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FB0" w:rsidRDefault="00C535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Памятка о работе кабинетов медико-психологического консультирования для детей в возрасте до 17 лет включительно </w:t>
      </w:r>
    </w:p>
    <w:p w:rsidR="00653FB0" w:rsidRDefault="00C535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Новосибирской области</w:t>
      </w:r>
    </w:p>
    <w:p w:rsidR="00653FB0" w:rsidRDefault="00653F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3FB0" w:rsidRDefault="00C535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Важное напоминание! В системе здравоохранения Новосибирской области работают кабинеты медико-психологического консультирования.</w:t>
      </w:r>
    </w:p>
    <w:p w:rsidR="00653FB0" w:rsidRDefault="00C53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государственном бюджетном учреждении здравоохранения Новосибирской области «Новосибирский областной детский клинический психон</w:t>
      </w:r>
      <w:r>
        <w:rPr>
          <w:rFonts w:ascii="Times New Roman" w:hAnsi="Times New Roman" w:cs="Times New Roman"/>
          <w:sz w:val="28"/>
          <w:szCs w:val="28"/>
        </w:rPr>
        <w:t>еврологический диспансер» открыты кабинеты медико-психологического консультирования, в которых ведут прием медицинские психологи.</w:t>
      </w:r>
    </w:p>
    <w:p w:rsidR="00653FB0" w:rsidRDefault="00C535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Медицинские психологи консультируют детей и их законных представителей, оказывают психологическую помощь в следующих ситуациях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3FB0" w:rsidRDefault="00C535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тревожные переживания у детей (социальная, школьная тревожность);</w:t>
      </w:r>
    </w:p>
    <w:p w:rsidR="00653FB0" w:rsidRDefault="00C535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депрессивные переживания у детей (самообвинения, негативное восприятие окружающего мира и самовосприятие); </w:t>
      </w:r>
    </w:p>
    <w:p w:rsidR="00653FB0" w:rsidRDefault="00C535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эмоциональное напряжение;</w:t>
      </w:r>
    </w:p>
    <w:p w:rsidR="00653FB0" w:rsidRDefault="00C535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кризисные состояния (переживание стресса, нево</w:t>
      </w:r>
      <w:r>
        <w:rPr>
          <w:rFonts w:ascii="Times New Roman" w:hAnsi="Times New Roman" w:cs="Times New Roman"/>
          <w:sz w:val="28"/>
          <w:szCs w:val="28"/>
        </w:rPr>
        <w:t>зможность справиться со сложными психологическими и социальными проблемами с потерей жизненных ориентиров, смыслов);</w:t>
      </w:r>
    </w:p>
    <w:p w:rsidR="00653FB0" w:rsidRDefault="00C535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суицидальные мысли;</w:t>
      </w:r>
    </w:p>
    <w:p w:rsidR="00653FB0" w:rsidRDefault="00C535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сниженная самооценка, неуверенность в себе, импульсивность. </w:t>
      </w:r>
    </w:p>
    <w:p w:rsidR="00653FB0" w:rsidRDefault="00C535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Психологическое консультирование заключается в помощи </w:t>
      </w:r>
      <w:r>
        <w:rPr>
          <w:rFonts w:ascii="Times New Roman" w:hAnsi="Times New Roman" w:cs="Times New Roman"/>
          <w:sz w:val="28"/>
          <w:szCs w:val="28"/>
        </w:rPr>
        <w:t>ребенку разобраться в своих проблемах и вместе с ним, его законным представителям найти пути выхода из сложной ситуации.</w:t>
      </w:r>
    </w:p>
    <w:p w:rsidR="00653FB0" w:rsidRDefault="00C535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консультации медицинские психологи кабинетов медико-психологического консультирования могут также провести экспериментально-псих</w:t>
      </w:r>
      <w:r>
        <w:rPr>
          <w:rFonts w:ascii="Times New Roman" w:hAnsi="Times New Roman" w:cs="Times New Roman"/>
          <w:sz w:val="28"/>
          <w:szCs w:val="28"/>
        </w:rPr>
        <w:t xml:space="preserve">ологическую диагностику эмоционального состояния и психических функций ребенка, а при выявлении значимых проблем предоставить информацию и маршрутизировать для обращения к </w:t>
      </w:r>
      <w:r>
        <w:rPr>
          <w:rFonts w:ascii="Times New Roman" w:hAnsi="Times New Roman"/>
          <w:sz w:val="28"/>
          <w:szCs w:val="28"/>
        </w:rPr>
        <w:t xml:space="preserve">врачам-специалистам. </w:t>
      </w:r>
    </w:p>
    <w:p w:rsidR="00653FB0" w:rsidRDefault="00C535F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Где и как получить услугу?</w:t>
      </w:r>
    </w:p>
    <w:p w:rsidR="00653FB0" w:rsidRDefault="00C535F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Кабинеты медико-психологического ко</w:t>
      </w:r>
      <w:r>
        <w:rPr>
          <w:rFonts w:ascii="Times New Roman" w:hAnsi="Times New Roman"/>
          <w:sz w:val="28"/>
          <w:szCs w:val="28"/>
        </w:rPr>
        <w:t xml:space="preserve">нсультирования расположены </w:t>
      </w:r>
      <w:r>
        <w:rPr>
          <w:rFonts w:ascii="Times New Roman" w:hAnsi="Times New Roman" w:cs="Times New Roman"/>
          <w:sz w:val="28"/>
          <w:szCs w:val="28"/>
        </w:rPr>
        <w:t xml:space="preserve">по адресам: </w:t>
      </w:r>
    </w:p>
    <w:p w:rsidR="00653FB0" w:rsidRDefault="00C53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г. Новосибирск, ул. Инская, 65;</w:t>
      </w:r>
    </w:p>
    <w:p w:rsidR="00653FB0" w:rsidRDefault="00C53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г. Новосибирск, ул. Романова 23а;</w:t>
      </w:r>
    </w:p>
    <w:p w:rsidR="00653FB0" w:rsidRDefault="00C53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г. Новосибирск, ул. Новогодняя 4 (на базе ГБУЗ НСО «Детская городская клиническая больница №1»);</w:t>
      </w:r>
    </w:p>
    <w:p w:rsidR="00653FB0" w:rsidRDefault="00C53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г. Новосибирск, ул. Рассветная 5/1 (на базе ГБУЗ НСО «Городская клиническая поликлиника № 29»);</w:t>
      </w:r>
    </w:p>
    <w:p w:rsidR="00653FB0" w:rsidRDefault="00C53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г. Новосибирск, ул. Гоголя 24.</w:t>
      </w:r>
    </w:p>
    <w:p w:rsidR="00653FB0" w:rsidRDefault="00C535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Прием медицинские психологи ведут по предварительной записи. Запись осуществляется по телефонам: 8(383) 349-59-71, 8(383)296-</w:t>
      </w:r>
      <w:r>
        <w:rPr>
          <w:rFonts w:ascii="Times New Roman" w:hAnsi="Times New Roman" w:cs="Times New Roman"/>
          <w:sz w:val="28"/>
          <w:szCs w:val="28"/>
        </w:rPr>
        <w:t xml:space="preserve">57-52, Единой регистратуры - 122. </w:t>
      </w:r>
    </w:p>
    <w:p w:rsidR="00653FB0" w:rsidRDefault="00C535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муниципальных районов и городских округов Новосибирской области могут обратиться также в кабинеты медико-психологического консультирования по месту жительства в центральную районную больницу, к которой прикреплены.</w:t>
      </w:r>
    </w:p>
    <w:p w:rsidR="00653FB0" w:rsidRDefault="00C535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для приема медицинского психолога от иного специалиста, включая медицинского работника, не требуется. Запись осуществляется при личном обращении законного представителя несовершеннолетнего или несовершеннолетнего в возрасте старше 15 лет и ста</w:t>
      </w:r>
      <w:r>
        <w:rPr>
          <w:rFonts w:ascii="Times New Roman" w:hAnsi="Times New Roman" w:cs="Times New Roman"/>
          <w:sz w:val="28"/>
          <w:szCs w:val="28"/>
        </w:rPr>
        <w:t>рше.</w:t>
      </w:r>
    </w:p>
    <w:p w:rsidR="00653FB0" w:rsidRDefault="00C535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бесплатные.</w:t>
      </w:r>
    </w:p>
    <w:p w:rsidR="00653FB0" w:rsidRDefault="00653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FB0" w:rsidRDefault="00C53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помнить, что отсутствие своевременной психологической помощи может привести к усугублению психического здоровья ребенка, г</w:t>
      </w:r>
      <w:r>
        <w:rPr>
          <w:rFonts w:ascii="Times New Roman" w:hAnsi="Times New Roman" w:cs="Times New Roman"/>
          <w:sz w:val="28"/>
          <w:szCs w:val="28"/>
        </w:rPr>
        <w:t>лубоким личностным изменениям, которые будут нарушать его адаптацию в семье, социальной среде, обществе.</w:t>
      </w:r>
    </w:p>
    <w:p w:rsidR="00653FB0" w:rsidRDefault="00653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FB0" w:rsidRDefault="00C53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знать, что медицинский психолог не является врачом, не устанавливает диагноз, не может «поставить на учет», не оформляет несовершеннолетних под </w:t>
      </w:r>
      <w:r>
        <w:rPr>
          <w:rFonts w:ascii="Times New Roman" w:hAnsi="Times New Roman" w:cs="Times New Roman"/>
          <w:sz w:val="28"/>
          <w:szCs w:val="28"/>
        </w:rPr>
        <w:t>какие-либо виды наблюдения.</w:t>
      </w:r>
    </w:p>
    <w:sectPr w:rsidR="0065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5F2" w:rsidRDefault="00C535F2">
      <w:pPr>
        <w:spacing w:after="0" w:line="240" w:lineRule="auto"/>
      </w:pPr>
      <w:r>
        <w:separator/>
      </w:r>
    </w:p>
  </w:endnote>
  <w:endnote w:type="continuationSeparator" w:id="0">
    <w:p w:rsidR="00C535F2" w:rsidRDefault="00C53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5F2" w:rsidRDefault="00C535F2">
      <w:pPr>
        <w:spacing w:after="0" w:line="240" w:lineRule="auto"/>
      </w:pPr>
      <w:r>
        <w:separator/>
      </w:r>
    </w:p>
  </w:footnote>
  <w:footnote w:type="continuationSeparator" w:id="0">
    <w:p w:rsidR="00C535F2" w:rsidRDefault="00C53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F2FC6"/>
    <w:multiLevelType w:val="hybridMultilevel"/>
    <w:tmpl w:val="0B82D904"/>
    <w:lvl w:ilvl="0" w:tplc="F68E6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62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C621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22E9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08E4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8A2E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2020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9A3F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478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6342A"/>
    <w:multiLevelType w:val="hybridMultilevel"/>
    <w:tmpl w:val="F328113C"/>
    <w:lvl w:ilvl="0" w:tplc="8594F474">
      <w:start w:val="1"/>
      <w:numFmt w:val="decimal"/>
      <w:lvlText w:val="%1)"/>
      <w:lvlJc w:val="left"/>
      <w:pPr>
        <w:ind w:left="720" w:hanging="360"/>
      </w:pPr>
    </w:lvl>
    <w:lvl w:ilvl="1" w:tplc="B99E8EC2">
      <w:start w:val="1"/>
      <w:numFmt w:val="lowerLetter"/>
      <w:lvlText w:val="%2."/>
      <w:lvlJc w:val="left"/>
      <w:pPr>
        <w:ind w:left="1440" w:hanging="360"/>
      </w:pPr>
    </w:lvl>
    <w:lvl w:ilvl="2" w:tplc="25EC4754">
      <w:start w:val="1"/>
      <w:numFmt w:val="lowerRoman"/>
      <w:lvlText w:val="%3."/>
      <w:lvlJc w:val="right"/>
      <w:pPr>
        <w:ind w:left="2160" w:hanging="180"/>
      </w:pPr>
    </w:lvl>
    <w:lvl w:ilvl="3" w:tplc="F3E2D542">
      <w:start w:val="1"/>
      <w:numFmt w:val="decimal"/>
      <w:lvlText w:val="%4."/>
      <w:lvlJc w:val="left"/>
      <w:pPr>
        <w:ind w:left="2880" w:hanging="360"/>
      </w:pPr>
    </w:lvl>
    <w:lvl w:ilvl="4" w:tplc="ED2EAC5E">
      <w:start w:val="1"/>
      <w:numFmt w:val="lowerLetter"/>
      <w:lvlText w:val="%5."/>
      <w:lvlJc w:val="left"/>
      <w:pPr>
        <w:ind w:left="3600" w:hanging="360"/>
      </w:pPr>
    </w:lvl>
    <w:lvl w:ilvl="5" w:tplc="142427D2">
      <w:start w:val="1"/>
      <w:numFmt w:val="lowerRoman"/>
      <w:lvlText w:val="%6."/>
      <w:lvlJc w:val="right"/>
      <w:pPr>
        <w:ind w:left="4320" w:hanging="180"/>
      </w:pPr>
    </w:lvl>
    <w:lvl w:ilvl="6" w:tplc="0C0A4EA6">
      <w:start w:val="1"/>
      <w:numFmt w:val="decimal"/>
      <w:lvlText w:val="%7."/>
      <w:lvlJc w:val="left"/>
      <w:pPr>
        <w:ind w:left="5040" w:hanging="360"/>
      </w:pPr>
    </w:lvl>
    <w:lvl w:ilvl="7" w:tplc="8866226E">
      <w:start w:val="1"/>
      <w:numFmt w:val="lowerLetter"/>
      <w:lvlText w:val="%8."/>
      <w:lvlJc w:val="left"/>
      <w:pPr>
        <w:ind w:left="5760" w:hanging="360"/>
      </w:pPr>
    </w:lvl>
    <w:lvl w:ilvl="8" w:tplc="355A282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D0610"/>
    <w:multiLevelType w:val="hybridMultilevel"/>
    <w:tmpl w:val="8618B5D8"/>
    <w:lvl w:ilvl="0" w:tplc="B47A63EA">
      <w:start w:val="1"/>
      <w:numFmt w:val="decimal"/>
      <w:lvlText w:val="%1)"/>
      <w:lvlJc w:val="left"/>
      <w:pPr>
        <w:ind w:left="720" w:hanging="360"/>
      </w:pPr>
    </w:lvl>
    <w:lvl w:ilvl="1" w:tplc="98EADAFE">
      <w:start w:val="1"/>
      <w:numFmt w:val="lowerLetter"/>
      <w:lvlText w:val="%2."/>
      <w:lvlJc w:val="left"/>
      <w:pPr>
        <w:ind w:left="1440" w:hanging="360"/>
      </w:pPr>
    </w:lvl>
    <w:lvl w:ilvl="2" w:tplc="BF827A7E">
      <w:start w:val="1"/>
      <w:numFmt w:val="lowerRoman"/>
      <w:lvlText w:val="%3."/>
      <w:lvlJc w:val="right"/>
      <w:pPr>
        <w:ind w:left="2160" w:hanging="180"/>
      </w:pPr>
    </w:lvl>
    <w:lvl w:ilvl="3" w:tplc="90663AFA">
      <w:start w:val="1"/>
      <w:numFmt w:val="decimal"/>
      <w:lvlText w:val="%4."/>
      <w:lvlJc w:val="left"/>
      <w:pPr>
        <w:ind w:left="2880" w:hanging="360"/>
      </w:pPr>
    </w:lvl>
    <w:lvl w:ilvl="4" w:tplc="DFDCB068">
      <w:start w:val="1"/>
      <w:numFmt w:val="lowerLetter"/>
      <w:lvlText w:val="%5."/>
      <w:lvlJc w:val="left"/>
      <w:pPr>
        <w:ind w:left="3600" w:hanging="360"/>
      </w:pPr>
    </w:lvl>
    <w:lvl w:ilvl="5" w:tplc="FB3E3C54">
      <w:start w:val="1"/>
      <w:numFmt w:val="lowerRoman"/>
      <w:lvlText w:val="%6."/>
      <w:lvlJc w:val="right"/>
      <w:pPr>
        <w:ind w:left="4320" w:hanging="180"/>
      </w:pPr>
    </w:lvl>
    <w:lvl w:ilvl="6" w:tplc="EEF605C8">
      <w:start w:val="1"/>
      <w:numFmt w:val="decimal"/>
      <w:lvlText w:val="%7."/>
      <w:lvlJc w:val="left"/>
      <w:pPr>
        <w:ind w:left="5040" w:hanging="360"/>
      </w:pPr>
    </w:lvl>
    <w:lvl w:ilvl="7" w:tplc="08AAE49C">
      <w:start w:val="1"/>
      <w:numFmt w:val="lowerLetter"/>
      <w:lvlText w:val="%8."/>
      <w:lvlJc w:val="left"/>
      <w:pPr>
        <w:ind w:left="5760" w:hanging="360"/>
      </w:pPr>
    </w:lvl>
    <w:lvl w:ilvl="8" w:tplc="F124A4F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F1314"/>
    <w:multiLevelType w:val="hybridMultilevel"/>
    <w:tmpl w:val="59384186"/>
    <w:lvl w:ilvl="0" w:tplc="FF96AB7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9F94712C">
      <w:start w:val="1"/>
      <w:numFmt w:val="lowerLetter"/>
      <w:lvlText w:val="%2."/>
      <w:lvlJc w:val="left"/>
      <w:pPr>
        <w:ind w:left="1080" w:hanging="360"/>
      </w:pPr>
    </w:lvl>
    <w:lvl w:ilvl="2" w:tplc="068EC41E">
      <w:start w:val="1"/>
      <w:numFmt w:val="lowerRoman"/>
      <w:lvlText w:val="%3."/>
      <w:lvlJc w:val="right"/>
      <w:pPr>
        <w:ind w:left="1800" w:hanging="180"/>
      </w:pPr>
    </w:lvl>
    <w:lvl w:ilvl="3" w:tplc="52829C16">
      <w:start w:val="1"/>
      <w:numFmt w:val="decimal"/>
      <w:lvlText w:val="%4."/>
      <w:lvlJc w:val="left"/>
      <w:pPr>
        <w:ind w:left="2520" w:hanging="360"/>
      </w:pPr>
    </w:lvl>
    <w:lvl w:ilvl="4" w:tplc="7310999C">
      <w:start w:val="1"/>
      <w:numFmt w:val="lowerLetter"/>
      <w:lvlText w:val="%5."/>
      <w:lvlJc w:val="left"/>
      <w:pPr>
        <w:ind w:left="3240" w:hanging="360"/>
      </w:pPr>
    </w:lvl>
    <w:lvl w:ilvl="5" w:tplc="5F3ACAFE">
      <w:start w:val="1"/>
      <w:numFmt w:val="lowerRoman"/>
      <w:lvlText w:val="%6."/>
      <w:lvlJc w:val="right"/>
      <w:pPr>
        <w:ind w:left="3960" w:hanging="180"/>
      </w:pPr>
    </w:lvl>
    <w:lvl w:ilvl="6" w:tplc="00F4F58E">
      <w:start w:val="1"/>
      <w:numFmt w:val="decimal"/>
      <w:lvlText w:val="%7."/>
      <w:lvlJc w:val="left"/>
      <w:pPr>
        <w:ind w:left="4680" w:hanging="360"/>
      </w:pPr>
    </w:lvl>
    <w:lvl w:ilvl="7" w:tplc="D30E6D2C">
      <w:start w:val="1"/>
      <w:numFmt w:val="lowerLetter"/>
      <w:lvlText w:val="%8."/>
      <w:lvlJc w:val="left"/>
      <w:pPr>
        <w:ind w:left="5400" w:hanging="360"/>
      </w:pPr>
    </w:lvl>
    <w:lvl w:ilvl="8" w:tplc="93CC8B24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B90E05"/>
    <w:multiLevelType w:val="hybridMultilevel"/>
    <w:tmpl w:val="30A23D0C"/>
    <w:lvl w:ilvl="0" w:tplc="5A361E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4060B78">
      <w:start w:val="1"/>
      <w:numFmt w:val="lowerLetter"/>
      <w:lvlText w:val="%2."/>
      <w:lvlJc w:val="left"/>
      <w:pPr>
        <w:ind w:left="1789" w:hanging="360"/>
      </w:pPr>
    </w:lvl>
    <w:lvl w:ilvl="2" w:tplc="35B25EF8">
      <w:start w:val="1"/>
      <w:numFmt w:val="lowerRoman"/>
      <w:lvlText w:val="%3."/>
      <w:lvlJc w:val="right"/>
      <w:pPr>
        <w:ind w:left="2509" w:hanging="180"/>
      </w:pPr>
    </w:lvl>
    <w:lvl w:ilvl="3" w:tplc="A46C3036">
      <w:start w:val="1"/>
      <w:numFmt w:val="decimal"/>
      <w:lvlText w:val="%4."/>
      <w:lvlJc w:val="left"/>
      <w:pPr>
        <w:ind w:left="3229" w:hanging="360"/>
      </w:pPr>
    </w:lvl>
    <w:lvl w:ilvl="4" w:tplc="0AA0018A">
      <w:start w:val="1"/>
      <w:numFmt w:val="lowerLetter"/>
      <w:lvlText w:val="%5."/>
      <w:lvlJc w:val="left"/>
      <w:pPr>
        <w:ind w:left="3949" w:hanging="360"/>
      </w:pPr>
    </w:lvl>
    <w:lvl w:ilvl="5" w:tplc="48F4236A">
      <w:start w:val="1"/>
      <w:numFmt w:val="lowerRoman"/>
      <w:lvlText w:val="%6."/>
      <w:lvlJc w:val="right"/>
      <w:pPr>
        <w:ind w:left="4669" w:hanging="180"/>
      </w:pPr>
    </w:lvl>
    <w:lvl w:ilvl="6" w:tplc="DAB27E16">
      <w:start w:val="1"/>
      <w:numFmt w:val="decimal"/>
      <w:lvlText w:val="%7."/>
      <w:lvlJc w:val="left"/>
      <w:pPr>
        <w:ind w:left="5389" w:hanging="360"/>
      </w:pPr>
    </w:lvl>
    <w:lvl w:ilvl="7" w:tplc="9DEA9B10">
      <w:start w:val="1"/>
      <w:numFmt w:val="lowerLetter"/>
      <w:lvlText w:val="%8."/>
      <w:lvlJc w:val="left"/>
      <w:pPr>
        <w:ind w:left="6109" w:hanging="360"/>
      </w:pPr>
    </w:lvl>
    <w:lvl w:ilvl="8" w:tplc="1A56C2BA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340AA4"/>
    <w:multiLevelType w:val="hybridMultilevel"/>
    <w:tmpl w:val="DC0C78F8"/>
    <w:lvl w:ilvl="0" w:tplc="45786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2FCD5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101B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8E1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FA6D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B85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AB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EEDD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3CE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63E1E"/>
    <w:multiLevelType w:val="hybridMultilevel"/>
    <w:tmpl w:val="94146150"/>
    <w:lvl w:ilvl="0" w:tplc="AD88C604">
      <w:start w:val="1"/>
      <w:numFmt w:val="decimal"/>
      <w:lvlText w:val="%1)"/>
      <w:lvlJc w:val="left"/>
      <w:pPr>
        <w:ind w:left="720" w:hanging="360"/>
      </w:pPr>
    </w:lvl>
    <w:lvl w:ilvl="1" w:tplc="0062ECA8">
      <w:start w:val="1"/>
      <w:numFmt w:val="lowerLetter"/>
      <w:lvlText w:val="%2."/>
      <w:lvlJc w:val="left"/>
      <w:pPr>
        <w:ind w:left="1440" w:hanging="360"/>
      </w:pPr>
    </w:lvl>
    <w:lvl w:ilvl="2" w:tplc="B23AD798">
      <w:start w:val="1"/>
      <w:numFmt w:val="lowerRoman"/>
      <w:lvlText w:val="%3."/>
      <w:lvlJc w:val="right"/>
      <w:pPr>
        <w:ind w:left="2160" w:hanging="180"/>
      </w:pPr>
    </w:lvl>
    <w:lvl w:ilvl="3" w:tplc="85429488">
      <w:start w:val="1"/>
      <w:numFmt w:val="decimal"/>
      <w:lvlText w:val="%4."/>
      <w:lvlJc w:val="left"/>
      <w:pPr>
        <w:ind w:left="2880" w:hanging="360"/>
      </w:pPr>
    </w:lvl>
    <w:lvl w:ilvl="4" w:tplc="D0AA80C6">
      <w:start w:val="1"/>
      <w:numFmt w:val="lowerLetter"/>
      <w:lvlText w:val="%5."/>
      <w:lvlJc w:val="left"/>
      <w:pPr>
        <w:ind w:left="3600" w:hanging="360"/>
      </w:pPr>
    </w:lvl>
    <w:lvl w:ilvl="5" w:tplc="9BB4B996">
      <w:start w:val="1"/>
      <w:numFmt w:val="lowerRoman"/>
      <w:lvlText w:val="%6."/>
      <w:lvlJc w:val="right"/>
      <w:pPr>
        <w:ind w:left="4320" w:hanging="180"/>
      </w:pPr>
    </w:lvl>
    <w:lvl w:ilvl="6" w:tplc="4E02F28E">
      <w:start w:val="1"/>
      <w:numFmt w:val="decimal"/>
      <w:lvlText w:val="%7."/>
      <w:lvlJc w:val="left"/>
      <w:pPr>
        <w:ind w:left="5040" w:hanging="360"/>
      </w:pPr>
    </w:lvl>
    <w:lvl w:ilvl="7" w:tplc="C62C0B78">
      <w:start w:val="1"/>
      <w:numFmt w:val="lowerLetter"/>
      <w:lvlText w:val="%8."/>
      <w:lvlJc w:val="left"/>
      <w:pPr>
        <w:ind w:left="5760" w:hanging="360"/>
      </w:pPr>
    </w:lvl>
    <w:lvl w:ilvl="8" w:tplc="582E56C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57F97"/>
    <w:multiLevelType w:val="hybridMultilevel"/>
    <w:tmpl w:val="4A68104E"/>
    <w:lvl w:ilvl="0" w:tplc="D4265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908474">
      <w:start w:val="1"/>
      <w:numFmt w:val="lowerLetter"/>
      <w:lvlText w:val="%2."/>
      <w:lvlJc w:val="left"/>
      <w:pPr>
        <w:ind w:left="1440" w:hanging="360"/>
      </w:pPr>
    </w:lvl>
    <w:lvl w:ilvl="2" w:tplc="E59C1F7E">
      <w:start w:val="1"/>
      <w:numFmt w:val="lowerRoman"/>
      <w:lvlText w:val="%3."/>
      <w:lvlJc w:val="right"/>
      <w:pPr>
        <w:ind w:left="2160" w:hanging="180"/>
      </w:pPr>
    </w:lvl>
    <w:lvl w:ilvl="3" w:tplc="8938A048">
      <w:start w:val="1"/>
      <w:numFmt w:val="decimal"/>
      <w:lvlText w:val="%4."/>
      <w:lvlJc w:val="left"/>
      <w:pPr>
        <w:ind w:left="2880" w:hanging="360"/>
      </w:pPr>
    </w:lvl>
    <w:lvl w:ilvl="4" w:tplc="5DA29830">
      <w:start w:val="1"/>
      <w:numFmt w:val="lowerLetter"/>
      <w:lvlText w:val="%5."/>
      <w:lvlJc w:val="left"/>
      <w:pPr>
        <w:ind w:left="3600" w:hanging="360"/>
      </w:pPr>
    </w:lvl>
    <w:lvl w:ilvl="5" w:tplc="06A0654C">
      <w:start w:val="1"/>
      <w:numFmt w:val="lowerRoman"/>
      <w:lvlText w:val="%6."/>
      <w:lvlJc w:val="right"/>
      <w:pPr>
        <w:ind w:left="4320" w:hanging="180"/>
      </w:pPr>
    </w:lvl>
    <w:lvl w:ilvl="6" w:tplc="8012A312">
      <w:start w:val="1"/>
      <w:numFmt w:val="decimal"/>
      <w:lvlText w:val="%7."/>
      <w:lvlJc w:val="left"/>
      <w:pPr>
        <w:ind w:left="5040" w:hanging="360"/>
      </w:pPr>
    </w:lvl>
    <w:lvl w:ilvl="7" w:tplc="8674AC58">
      <w:start w:val="1"/>
      <w:numFmt w:val="lowerLetter"/>
      <w:lvlText w:val="%8."/>
      <w:lvlJc w:val="left"/>
      <w:pPr>
        <w:ind w:left="5760" w:hanging="360"/>
      </w:pPr>
    </w:lvl>
    <w:lvl w:ilvl="8" w:tplc="5C3E52C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D4A01"/>
    <w:multiLevelType w:val="hybridMultilevel"/>
    <w:tmpl w:val="BC4ADCFC"/>
    <w:lvl w:ilvl="0" w:tplc="450C3C02">
      <w:start w:val="1"/>
      <w:numFmt w:val="decimal"/>
      <w:lvlText w:val="%1)"/>
      <w:lvlJc w:val="left"/>
      <w:pPr>
        <w:ind w:left="720" w:hanging="360"/>
      </w:pPr>
    </w:lvl>
    <w:lvl w:ilvl="1" w:tplc="8DE6358C">
      <w:start w:val="1"/>
      <w:numFmt w:val="lowerLetter"/>
      <w:lvlText w:val="%2."/>
      <w:lvlJc w:val="left"/>
      <w:pPr>
        <w:ind w:left="1440" w:hanging="360"/>
      </w:pPr>
    </w:lvl>
    <w:lvl w:ilvl="2" w:tplc="855EC966">
      <w:start w:val="1"/>
      <w:numFmt w:val="lowerRoman"/>
      <w:lvlText w:val="%3."/>
      <w:lvlJc w:val="right"/>
      <w:pPr>
        <w:ind w:left="2160" w:hanging="180"/>
      </w:pPr>
    </w:lvl>
    <w:lvl w:ilvl="3" w:tplc="ED6C0FBC">
      <w:start w:val="1"/>
      <w:numFmt w:val="decimal"/>
      <w:lvlText w:val="%4."/>
      <w:lvlJc w:val="left"/>
      <w:pPr>
        <w:ind w:left="2880" w:hanging="360"/>
      </w:pPr>
    </w:lvl>
    <w:lvl w:ilvl="4" w:tplc="E15E96CA">
      <w:start w:val="1"/>
      <w:numFmt w:val="lowerLetter"/>
      <w:lvlText w:val="%5."/>
      <w:lvlJc w:val="left"/>
      <w:pPr>
        <w:ind w:left="3600" w:hanging="360"/>
      </w:pPr>
    </w:lvl>
    <w:lvl w:ilvl="5" w:tplc="2F7E5DFE">
      <w:start w:val="1"/>
      <w:numFmt w:val="lowerRoman"/>
      <w:lvlText w:val="%6."/>
      <w:lvlJc w:val="right"/>
      <w:pPr>
        <w:ind w:left="4320" w:hanging="180"/>
      </w:pPr>
    </w:lvl>
    <w:lvl w:ilvl="6" w:tplc="41CCAB7E">
      <w:start w:val="1"/>
      <w:numFmt w:val="decimal"/>
      <w:lvlText w:val="%7."/>
      <w:lvlJc w:val="left"/>
      <w:pPr>
        <w:ind w:left="5040" w:hanging="360"/>
      </w:pPr>
    </w:lvl>
    <w:lvl w:ilvl="7" w:tplc="938CD91C">
      <w:start w:val="1"/>
      <w:numFmt w:val="lowerLetter"/>
      <w:lvlText w:val="%8."/>
      <w:lvlJc w:val="left"/>
      <w:pPr>
        <w:ind w:left="5760" w:hanging="360"/>
      </w:pPr>
    </w:lvl>
    <w:lvl w:ilvl="8" w:tplc="819CCA1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B0"/>
    <w:rsid w:val="003C7FC2"/>
    <w:rsid w:val="00653FB0"/>
    <w:rsid w:val="00C5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FA486-13CA-4674-998D-30F4A935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2E74B5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b">
    <w:name w:val="No Spacing"/>
    <w:basedOn w:val="a"/>
    <w:uiPriority w:val="1"/>
    <w:qFormat/>
    <w:pPr>
      <w:spacing w:after="0" w:line="240" w:lineRule="auto"/>
    </w:p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">
    <w:name w:val="Book Title"/>
    <w:basedOn w:val="a0"/>
    <w:uiPriority w:val="33"/>
    <w:qFormat/>
    <w:rPr>
      <w:b/>
      <w:bCs/>
      <w:i/>
      <w:iCs/>
      <w:spacing w:val="5"/>
    </w:rPr>
  </w:style>
  <w:style w:type="paragraph" w:styleId="af0">
    <w:name w:val="header"/>
    <w:basedOn w:val="a"/>
    <w:link w:val="af1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</w:style>
  <w:style w:type="paragraph" w:styleId="af4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5">
    <w:name w:val="foot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Pr>
      <w:vertAlign w:val="superscript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c">
    <w:name w:val="TOC Heading"/>
    <w:uiPriority w:val="39"/>
    <w:unhideWhenUsed/>
  </w:style>
  <w:style w:type="paragraph" w:styleId="afd">
    <w:name w:val="table of figures"/>
    <w:basedOn w:val="a"/>
    <w:next w:val="a"/>
    <w:uiPriority w:val="99"/>
    <w:unhideWhenUsed/>
    <w:pPr>
      <w:spacing w:after="0"/>
    </w:p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 w:cs="Segoe UI"/>
      <w:sz w:val="18"/>
      <w:szCs w:val="18"/>
    </w:rPr>
  </w:style>
  <w:style w:type="table" w:styleId="aff0">
    <w:name w:val="Table Grid"/>
    <w:basedOn w:val="a1"/>
    <w:uiPriority w:val="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Hyperlink"/>
    <w:basedOn w:val="a0"/>
    <w:unhideWhenUsed/>
    <w:rPr>
      <w:color w:val="0563C1" w:themeColor="hyperlink"/>
      <w:u w:val="single"/>
    </w:rPr>
  </w:style>
  <w:style w:type="character" w:customStyle="1" w:styleId="aff4">
    <w:name w:val="Основной текст_"/>
    <w:basedOn w:val="a0"/>
    <w:link w:val="7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72">
    <w:name w:val="Основной текст7"/>
    <w:basedOn w:val="a"/>
    <w:link w:val="aff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f5">
    <w:name w:val="Основной текст + Полужирный"/>
    <w:basedOn w:val="aff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styleId="aff6">
    <w:name w:val="Strong"/>
    <w:basedOn w:val="a0"/>
    <w:uiPriority w:val="22"/>
    <w:qFormat/>
    <w:rPr>
      <w:b/>
      <w:bCs/>
    </w:rPr>
  </w:style>
  <w:style w:type="paragraph" w:customStyle="1" w:styleId="msonormalmrcssattr">
    <w:name w:val="msonormal_mr_css_att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</w:style>
  <w:style w:type="paragraph" w:customStyle="1" w:styleId="26">
    <w:name w:val="Основной текст2"/>
    <w:basedOn w:val="a"/>
    <w:pPr>
      <w:shd w:val="clear" w:color="auto" w:fill="FFFFFF"/>
      <w:spacing w:before="300" w:after="60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Сергеевна Суворова</dc:creator>
  <cp:lastModifiedBy>Administrator</cp:lastModifiedBy>
  <cp:revision>14</cp:revision>
  <dcterms:created xsi:type="dcterms:W3CDTF">2024-03-21T01:19:00Z</dcterms:created>
  <dcterms:modified xsi:type="dcterms:W3CDTF">2025-03-13T02:58:00Z</dcterms:modified>
</cp:coreProperties>
</file>