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2F" w:rsidRDefault="00A8512C">
      <w:pPr>
        <w:pStyle w:val="a7"/>
        <w:jc w:val="center"/>
        <w:rPr>
          <w:b/>
          <w:bCs/>
          <w:lang w:val="en-US"/>
        </w:rPr>
      </w:pPr>
      <w:r>
        <w:rPr>
          <w:b/>
          <w:bCs/>
          <w:noProof/>
        </w:rPr>
        <w:drawing>
          <wp:inline distT="0" distB="0" distL="0" distR="0">
            <wp:extent cx="561340" cy="6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340" cy="654050"/>
                    </a:xfrm>
                    <a:prstGeom prst="rect">
                      <a:avLst/>
                    </a:prstGeom>
                    <a:noFill/>
                    <a:ln>
                      <a:noFill/>
                    </a:ln>
                  </pic:spPr>
                </pic:pic>
              </a:graphicData>
            </a:graphic>
          </wp:inline>
        </w:drawing>
      </w:r>
    </w:p>
    <w:p w:rsidR="00FA202F" w:rsidRDefault="00FA202F">
      <w:pPr>
        <w:pStyle w:val="a7"/>
        <w:jc w:val="center"/>
        <w:rPr>
          <w:b/>
          <w:bCs/>
          <w:sz w:val="16"/>
          <w:szCs w:val="16"/>
          <w:lang w:val="en-US"/>
        </w:rPr>
      </w:pPr>
    </w:p>
    <w:p w:rsidR="00FA202F" w:rsidRDefault="00850859">
      <w:pPr>
        <w:pStyle w:val="a7"/>
        <w:jc w:val="center"/>
        <w:rPr>
          <w:b/>
          <w:bCs/>
        </w:rPr>
      </w:pPr>
      <w:r>
        <w:rPr>
          <w:b/>
          <w:bCs/>
        </w:rPr>
        <w:t>ПРАВИТЕЛЬСТВО</w:t>
      </w:r>
      <w:r w:rsidR="00FA202F">
        <w:rPr>
          <w:b/>
          <w:bCs/>
        </w:rPr>
        <w:t xml:space="preserve"> НОВОСИБИРСКОЙ ОБЛАСТИ</w:t>
      </w:r>
    </w:p>
    <w:p w:rsidR="00FA202F" w:rsidRDefault="00FA202F">
      <w:pPr>
        <w:jc w:val="center"/>
        <w:rPr>
          <w:b/>
          <w:bCs/>
          <w:sz w:val="36"/>
          <w:szCs w:val="36"/>
        </w:rPr>
      </w:pPr>
    </w:p>
    <w:p w:rsidR="00FA202F" w:rsidRDefault="00FA202F">
      <w:pPr>
        <w:pStyle w:val="11"/>
        <w:rPr>
          <w:sz w:val="36"/>
          <w:szCs w:val="36"/>
        </w:rPr>
      </w:pPr>
      <w:r>
        <w:rPr>
          <w:sz w:val="36"/>
          <w:szCs w:val="36"/>
        </w:rPr>
        <w:t>ПОСТАНОВЛЕНИЕ</w:t>
      </w:r>
    </w:p>
    <w:p w:rsidR="00FA202F" w:rsidRPr="00703664" w:rsidRDefault="00FA202F" w:rsidP="00703664">
      <w:pPr>
        <w:jc w:val="both"/>
        <w:rPr>
          <w:sz w:val="28"/>
          <w:szCs w:val="28"/>
        </w:rPr>
      </w:pPr>
    </w:p>
    <w:p w:rsidR="009C65E4" w:rsidRPr="00703664" w:rsidRDefault="009C65E4" w:rsidP="00703664">
      <w:pPr>
        <w:jc w:val="both"/>
        <w:rPr>
          <w:sz w:val="28"/>
          <w:szCs w:val="28"/>
        </w:rPr>
      </w:pPr>
    </w:p>
    <w:p w:rsidR="009C65E4" w:rsidRPr="00703664" w:rsidRDefault="00EA115D" w:rsidP="003C3BAE">
      <w:pPr>
        <w:jc w:val="center"/>
        <w:rPr>
          <w:sz w:val="28"/>
          <w:szCs w:val="28"/>
        </w:rPr>
      </w:pPr>
      <w:r>
        <w:rPr>
          <w:sz w:val="28"/>
          <w:szCs w:val="28"/>
        </w:rPr>
        <w:t>от 27.04.2020  № 138-п</w:t>
      </w:r>
      <w:bookmarkStart w:id="0" w:name="_GoBack"/>
      <w:bookmarkEnd w:id="0"/>
    </w:p>
    <w:p w:rsidR="002F699B" w:rsidRPr="006179C5" w:rsidRDefault="002F699B" w:rsidP="00703664">
      <w:pPr>
        <w:jc w:val="both"/>
        <w:rPr>
          <w:sz w:val="28"/>
          <w:szCs w:val="28"/>
        </w:rPr>
      </w:pPr>
    </w:p>
    <w:p w:rsidR="0020595F" w:rsidRDefault="006179C5" w:rsidP="006179C5">
      <w:pPr>
        <w:jc w:val="center"/>
        <w:rPr>
          <w:sz w:val="24"/>
          <w:szCs w:val="24"/>
        </w:rPr>
      </w:pPr>
      <w:r w:rsidRPr="006179C5">
        <w:rPr>
          <w:sz w:val="24"/>
          <w:szCs w:val="24"/>
        </w:rPr>
        <w:t>г. Новосибирск</w:t>
      </w:r>
    </w:p>
    <w:p w:rsidR="003011D0" w:rsidRDefault="003011D0" w:rsidP="00A21585">
      <w:pPr>
        <w:rPr>
          <w:sz w:val="28"/>
          <w:szCs w:val="28"/>
        </w:rPr>
      </w:pPr>
    </w:p>
    <w:p w:rsidR="000C7529" w:rsidRPr="00FE6234" w:rsidRDefault="000C7529" w:rsidP="000C7529">
      <w:pPr>
        <w:pStyle w:val="ConsTitle"/>
        <w:widowControl/>
        <w:jc w:val="center"/>
        <w:rPr>
          <w:rFonts w:ascii="Times New Roman" w:hAnsi="Times New Roman" w:cs="Times New Roman"/>
          <w:b w:val="0"/>
          <w:sz w:val="28"/>
          <w:szCs w:val="28"/>
        </w:rPr>
      </w:pPr>
      <w:r w:rsidRPr="00FE6234">
        <w:rPr>
          <w:rFonts w:ascii="Times New Roman" w:hAnsi="Times New Roman" w:cs="Times New Roman"/>
          <w:b w:val="0"/>
          <w:sz w:val="28"/>
          <w:szCs w:val="28"/>
        </w:rPr>
        <w:t>Об установлении особого противопожарного режима</w:t>
      </w:r>
    </w:p>
    <w:p w:rsidR="000C7529" w:rsidRPr="00FE6234" w:rsidRDefault="000C7529" w:rsidP="000C7529">
      <w:pPr>
        <w:pStyle w:val="ConsTitle"/>
        <w:widowControl/>
        <w:jc w:val="center"/>
        <w:rPr>
          <w:rFonts w:ascii="Times New Roman" w:hAnsi="Times New Roman" w:cs="Times New Roman"/>
          <w:b w:val="0"/>
          <w:bCs w:val="0"/>
          <w:sz w:val="28"/>
          <w:szCs w:val="28"/>
        </w:rPr>
      </w:pPr>
      <w:r w:rsidRPr="00FE6234">
        <w:rPr>
          <w:rFonts w:ascii="Times New Roman" w:hAnsi="Times New Roman" w:cs="Times New Roman"/>
          <w:b w:val="0"/>
          <w:sz w:val="28"/>
          <w:szCs w:val="28"/>
        </w:rPr>
        <w:t>на территории Новосибирской области</w:t>
      </w:r>
    </w:p>
    <w:p w:rsidR="000C7529" w:rsidRPr="00FE6234" w:rsidRDefault="000C7529" w:rsidP="000C7529">
      <w:pPr>
        <w:pStyle w:val="ConsNonformat"/>
        <w:widowControl/>
        <w:rPr>
          <w:rFonts w:ascii="Times New Roman" w:hAnsi="Times New Roman" w:cs="Times New Roman"/>
          <w:sz w:val="28"/>
          <w:szCs w:val="28"/>
        </w:rPr>
      </w:pPr>
    </w:p>
    <w:p w:rsidR="000C7529" w:rsidRPr="00FE6234" w:rsidRDefault="000C7529" w:rsidP="000C7529">
      <w:pPr>
        <w:pStyle w:val="ConsNonformat"/>
        <w:widowControl/>
        <w:rPr>
          <w:rFonts w:ascii="Times New Roman" w:hAnsi="Times New Roman" w:cs="Times New Roman"/>
          <w:sz w:val="28"/>
          <w:szCs w:val="28"/>
        </w:rPr>
      </w:pPr>
    </w:p>
    <w:p w:rsidR="000C7529" w:rsidRPr="00DD35B3" w:rsidRDefault="000C7529" w:rsidP="000C7529">
      <w:pPr>
        <w:ind w:firstLine="709"/>
        <w:jc w:val="both"/>
        <w:rPr>
          <w:b/>
          <w:color w:val="000000"/>
          <w:sz w:val="28"/>
          <w:szCs w:val="28"/>
        </w:rPr>
      </w:pPr>
      <w:r w:rsidRPr="00DD35B3">
        <w:rPr>
          <w:color w:val="000000"/>
          <w:sz w:val="28"/>
          <w:szCs w:val="28"/>
        </w:rPr>
        <w:t xml:space="preserve">В соответствии со статьей 3 Закона Новосибирской области от 14.05.2005 № 294-ОЗ «О противопожарной службе Новосибирской области и обеспечении пожарной безопасности в Новосибирской области» Правительство Новосибирской области </w:t>
      </w:r>
      <w:r>
        <w:rPr>
          <w:color w:val="000000"/>
          <w:sz w:val="28"/>
          <w:szCs w:val="28"/>
        </w:rPr>
        <w:t xml:space="preserve"> </w:t>
      </w:r>
      <w:r w:rsidRPr="00DD35B3">
        <w:rPr>
          <w:b/>
          <w:color w:val="000000"/>
          <w:sz w:val="28"/>
          <w:szCs w:val="28"/>
        </w:rPr>
        <w:t>п о с т а н о в л я е т</w:t>
      </w:r>
      <w:r w:rsidRPr="00DD35B3">
        <w:rPr>
          <w:color w:val="000000"/>
          <w:sz w:val="28"/>
          <w:szCs w:val="28"/>
        </w:rPr>
        <w:t>:</w:t>
      </w:r>
    </w:p>
    <w:p w:rsidR="000C7529" w:rsidRPr="00DD35B3" w:rsidRDefault="000C7529" w:rsidP="000C7529">
      <w:pPr>
        <w:pStyle w:val="ConsNormal"/>
        <w:widowControl/>
        <w:ind w:firstLine="709"/>
        <w:jc w:val="both"/>
        <w:rPr>
          <w:rFonts w:ascii="Times New Roman" w:hAnsi="Times New Roman" w:cs="Times New Roman"/>
          <w:color w:val="000000"/>
          <w:sz w:val="28"/>
          <w:szCs w:val="28"/>
        </w:rPr>
      </w:pPr>
      <w:r w:rsidRPr="00DD35B3">
        <w:rPr>
          <w:rFonts w:ascii="Times New Roman" w:hAnsi="Times New Roman" w:cs="Times New Roman"/>
          <w:color w:val="000000"/>
          <w:sz w:val="28"/>
          <w:szCs w:val="28"/>
        </w:rPr>
        <w:t>1. Установить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Чановского, Черепановского, Чистоозерного, Чулымского р</w:t>
      </w:r>
      <w:r>
        <w:rPr>
          <w:rFonts w:ascii="Times New Roman" w:hAnsi="Times New Roman" w:cs="Times New Roman"/>
          <w:color w:val="000000"/>
          <w:sz w:val="28"/>
          <w:szCs w:val="28"/>
        </w:rPr>
        <w:t>айонов Новосибирской области, в </w:t>
      </w:r>
      <w:r w:rsidRPr="00DD35B3">
        <w:rPr>
          <w:rFonts w:ascii="Times New Roman" w:hAnsi="Times New Roman" w:cs="Times New Roman"/>
          <w:color w:val="000000"/>
          <w:sz w:val="28"/>
          <w:szCs w:val="28"/>
        </w:rPr>
        <w:t>городах Бердске, Искитиме, Новосибирске, Оби и в рабочем поселке Кольцово Новосибирской области с 27 апреля 2020 года по 11 мая 2020 года</w:t>
      </w:r>
      <w:r>
        <w:rPr>
          <w:rFonts w:ascii="Times New Roman" w:hAnsi="Times New Roman" w:cs="Times New Roman"/>
          <w:color w:val="000000"/>
          <w:sz w:val="28"/>
          <w:szCs w:val="28"/>
        </w:rPr>
        <w:t>.</w:t>
      </w:r>
    </w:p>
    <w:p w:rsidR="000C7529" w:rsidRPr="00DD35B3" w:rsidRDefault="000C7529" w:rsidP="000C7529">
      <w:pPr>
        <w:adjustRightInd w:val="0"/>
        <w:ind w:firstLine="709"/>
        <w:jc w:val="both"/>
        <w:rPr>
          <w:color w:val="000000"/>
          <w:sz w:val="28"/>
          <w:szCs w:val="28"/>
        </w:rPr>
      </w:pPr>
      <w:r w:rsidRPr="00DD35B3">
        <w:rPr>
          <w:color w:val="000000"/>
          <w:sz w:val="28"/>
          <w:szCs w:val="28"/>
        </w:rPr>
        <w:t>2. Установить на период действия особого противопожарного режима дополнительные требования пожарной безопасности, включающие в себя:</w:t>
      </w:r>
    </w:p>
    <w:p w:rsidR="000C7529" w:rsidRPr="00DD35B3" w:rsidRDefault="000C7529" w:rsidP="000C7529">
      <w:pPr>
        <w:adjustRightInd w:val="0"/>
        <w:ind w:firstLine="709"/>
        <w:jc w:val="both"/>
        <w:rPr>
          <w:color w:val="000000"/>
          <w:sz w:val="28"/>
          <w:szCs w:val="28"/>
        </w:rPr>
      </w:pPr>
      <w:r w:rsidRPr="00DD35B3">
        <w:rPr>
          <w:color w:val="000000"/>
          <w:sz w:val="28"/>
          <w:szCs w:val="28"/>
        </w:rPr>
        <w:t>1) запрет на посещение гражданами ле</w:t>
      </w:r>
      <w:r>
        <w:rPr>
          <w:color w:val="000000"/>
          <w:sz w:val="28"/>
          <w:szCs w:val="28"/>
        </w:rPr>
        <w:t>сов, кроме случаев, связанных с </w:t>
      </w:r>
      <w:r w:rsidRPr="00DD35B3">
        <w:rPr>
          <w:color w:val="000000"/>
          <w:sz w:val="28"/>
          <w:szCs w:val="28"/>
        </w:rPr>
        <w:t>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
    <w:p w:rsidR="000C7529" w:rsidRPr="00DD35B3" w:rsidRDefault="000C7529" w:rsidP="000C7529">
      <w:pPr>
        <w:suppressAutoHyphens/>
        <w:ind w:firstLine="726"/>
        <w:jc w:val="both"/>
        <w:rPr>
          <w:color w:val="000000"/>
          <w:sz w:val="28"/>
          <w:szCs w:val="28"/>
        </w:rPr>
      </w:pPr>
      <w:r w:rsidRPr="00DD35B3">
        <w:rPr>
          <w:color w:val="000000"/>
          <w:sz w:val="28"/>
          <w:szCs w:val="28"/>
        </w:rPr>
        <w:t xml:space="preserve">2) запрет на территориях поселений и городских округов, садоводческих </w:t>
      </w:r>
      <w:r>
        <w:rPr>
          <w:color w:val="000000"/>
          <w:sz w:val="28"/>
          <w:szCs w:val="28"/>
        </w:rPr>
        <w:t>и  </w:t>
      </w:r>
      <w:r w:rsidRPr="00DD35B3">
        <w:rPr>
          <w:color w:val="000000"/>
          <w:sz w:val="28"/>
          <w:szCs w:val="28"/>
        </w:rPr>
        <w:t xml:space="preserve">огороднических некоммерческих товариществ, предприятий, полосах отвода линий электропередачи, железнодорожных и автомобильных дорог, в лесах, расположенных на землях, находящихся в собственности Новосибирской области, на землях лесного фонда, осуществление полномочий по охране которых передано органам государственной власти Новосибирской области в соответствии </w:t>
      </w:r>
      <w:r w:rsidRPr="00DD35B3">
        <w:rPr>
          <w:color w:val="000000"/>
          <w:sz w:val="28"/>
          <w:szCs w:val="28"/>
        </w:rPr>
        <w:lastRenderedPageBreak/>
        <w:t>с</w:t>
      </w:r>
      <w:r>
        <w:rPr>
          <w:color w:val="000000"/>
          <w:sz w:val="28"/>
          <w:szCs w:val="28"/>
        </w:rPr>
        <w:t> </w:t>
      </w:r>
      <w:r w:rsidRPr="00DD35B3">
        <w:rPr>
          <w:color w:val="000000"/>
          <w:sz w:val="28"/>
          <w:szCs w:val="28"/>
        </w:rPr>
        <w:t>частью</w:t>
      </w:r>
      <w:r>
        <w:rPr>
          <w:color w:val="000000"/>
          <w:sz w:val="28"/>
          <w:szCs w:val="28"/>
        </w:rPr>
        <w:t> 1 статьи </w:t>
      </w:r>
      <w:r w:rsidRPr="00DD35B3">
        <w:rPr>
          <w:color w:val="000000"/>
          <w:sz w:val="28"/>
          <w:szCs w:val="28"/>
        </w:rPr>
        <w:t>83 Лесного кодекса Российской Федерации, на землях особо охраняемых природных территорий регионального значения, на разведение костров и</w:t>
      </w:r>
      <w:r>
        <w:rPr>
          <w:color w:val="000000"/>
          <w:sz w:val="28"/>
          <w:szCs w:val="28"/>
        </w:rPr>
        <w:t xml:space="preserve"> </w:t>
      </w:r>
      <w:r w:rsidRPr="00DD35B3">
        <w:rPr>
          <w:color w:val="000000"/>
          <w:sz w:val="28"/>
          <w:szCs w:val="28"/>
        </w:rPr>
        <w:t>выжигание сухой растительности, сжигание мусора, приготовление пищи на открытом огне, углях, в том числе с использованием устройств и сооружений для приготовления пищи на углях, за исключением случаев:</w:t>
      </w:r>
    </w:p>
    <w:p w:rsidR="000C7529" w:rsidRPr="00DD35B3" w:rsidRDefault="000C7529" w:rsidP="000C7529">
      <w:pPr>
        <w:suppressAutoHyphens/>
        <w:ind w:firstLine="726"/>
        <w:jc w:val="both"/>
        <w:rPr>
          <w:color w:val="000000"/>
          <w:sz w:val="28"/>
          <w:szCs w:val="28"/>
        </w:rPr>
      </w:pPr>
      <w:r w:rsidRPr="00DD35B3">
        <w:rPr>
          <w:color w:val="000000"/>
          <w:sz w:val="28"/>
          <w:szCs w:val="28"/>
        </w:rPr>
        <w:t>а) приготовления пищи в помещен</w:t>
      </w:r>
      <w:r>
        <w:rPr>
          <w:color w:val="000000"/>
          <w:sz w:val="28"/>
          <w:szCs w:val="28"/>
        </w:rPr>
        <w:t>иях зданий, предназначенных для </w:t>
      </w:r>
      <w:r w:rsidRPr="00DD35B3">
        <w:rPr>
          <w:color w:val="000000"/>
          <w:sz w:val="28"/>
          <w:szCs w:val="28"/>
        </w:rPr>
        <w:t>проживания, либо в помещениях для оказания услуг обществ</w:t>
      </w:r>
      <w:r>
        <w:rPr>
          <w:color w:val="000000"/>
          <w:sz w:val="28"/>
          <w:szCs w:val="28"/>
        </w:rPr>
        <w:t>енного питания, а </w:t>
      </w:r>
      <w:r w:rsidRPr="00DD35B3">
        <w:rPr>
          <w:color w:val="000000"/>
          <w:sz w:val="28"/>
          <w:szCs w:val="28"/>
        </w:rPr>
        <w:t>также в зонах для приготовления и приема пищи, предусмотренных в палаточных лагерях;</w:t>
      </w:r>
    </w:p>
    <w:p w:rsidR="000C7529" w:rsidRPr="00DD35B3" w:rsidRDefault="000C7529" w:rsidP="000C7529">
      <w:pPr>
        <w:suppressAutoHyphens/>
        <w:ind w:firstLine="726"/>
        <w:jc w:val="both"/>
        <w:rPr>
          <w:color w:val="000000"/>
          <w:sz w:val="28"/>
          <w:szCs w:val="28"/>
        </w:rPr>
      </w:pPr>
      <w:r w:rsidRPr="00CA6E89">
        <w:rPr>
          <w:color w:val="000000"/>
          <w:sz w:val="28"/>
          <w:szCs w:val="28"/>
        </w:rPr>
        <w:t>б) использования устройств, обеспечивающих устойчивое сгорание топлива и возможность регулирования процесса горения (газовые горелки), в пикниковых точках, расположенных на туристических маршрутах;</w:t>
      </w:r>
    </w:p>
    <w:p w:rsidR="000C7529" w:rsidRPr="00DD35B3" w:rsidRDefault="000C7529" w:rsidP="000C7529">
      <w:pPr>
        <w:adjustRightInd w:val="0"/>
        <w:ind w:firstLine="709"/>
        <w:jc w:val="both"/>
        <w:rPr>
          <w:color w:val="000000"/>
          <w:sz w:val="28"/>
          <w:szCs w:val="28"/>
        </w:rPr>
      </w:pPr>
      <w:r w:rsidRPr="00DD35B3">
        <w:rPr>
          <w:color w:val="000000"/>
          <w:sz w:val="28"/>
          <w:szCs w:val="28"/>
        </w:rPr>
        <w:t>в) проведения специализированными организациями работ по обустройству защитных полос и иных профилактических работ, предусмотренных лесным законодательством;</w:t>
      </w:r>
    </w:p>
    <w:p w:rsidR="000C7529" w:rsidRPr="00DD35B3" w:rsidRDefault="000C7529" w:rsidP="000C7529">
      <w:pPr>
        <w:adjustRightInd w:val="0"/>
        <w:ind w:firstLine="709"/>
        <w:jc w:val="both"/>
        <w:rPr>
          <w:color w:val="000000"/>
          <w:sz w:val="28"/>
          <w:szCs w:val="28"/>
        </w:rPr>
      </w:pPr>
      <w:r w:rsidRPr="00CA6E89">
        <w:rPr>
          <w:color w:val="000000"/>
          <w:sz w:val="28"/>
          <w:szCs w:val="28"/>
        </w:rPr>
        <w:t>3) принятие мер по локализации очагов горения сухой растительности</w:t>
      </w:r>
      <w:r>
        <w:rPr>
          <w:color w:val="000000"/>
          <w:sz w:val="28"/>
          <w:szCs w:val="28"/>
        </w:rPr>
        <w:t xml:space="preserve"> и  </w:t>
      </w:r>
      <w:r w:rsidRPr="00DD35B3">
        <w:rPr>
          <w:color w:val="000000"/>
          <w:sz w:val="28"/>
          <w:szCs w:val="28"/>
        </w:rPr>
        <w:t>спасению людей и имущества до прибытия подразделений Государственной противопожарной службы;</w:t>
      </w:r>
    </w:p>
    <w:p w:rsidR="000C7529" w:rsidRPr="00DD35B3" w:rsidRDefault="000C7529" w:rsidP="000C7529">
      <w:pPr>
        <w:adjustRightInd w:val="0"/>
        <w:ind w:firstLine="709"/>
        <w:jc w:val="both"/>
        <w:rPr>
          <w:color w:val="000000"/>
          <w:sz w:val="28"/>
          <w:szCs w:val="28"/>
        </w:rPr>
      </w:pPr>
      <w:r w:rsidRPr="00DD35B3">
        <w:rPr>
          <w:color w:val="000000"/>
          <w:sz w:val="28"/>
          <w:szCs w:val="28"/>
        </w:rPr>
        <w:t>4) 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разведение костров на полях;</w:t>
      </w:r>
    </w:p>
    <w:p w:rsidR="000C7529" w:rsidRPr="00DD35B3" w:rsidRDefault="000C7529" w:rsidP="000C7529">
      <w:pPr>
        <w:adjustRightInd w:val="0"/>
        <w:ind w:firstLine="709"/>
        <w:jc w:val="both"/>
        <w:rPr>
          <w:color w:val="000000"/>
          <w:sz w:val="28"/>
          <w:szCs w:val="28"/>
        </w:rPr>
      </w:pPr>
      <w:r w:rsidRPr="00DD35B3">
        <w:rPr>
          <w:color w:val="000000"/>
          <w:sz w:val="28"/>
          <w:szCs w:val="28"/>
        </w:rPr>
        <w:t xml:space="preserve">5) организацию привлечения в установленном </w:t>
      </w:r>
      <w:r>
        <w:rPr>
          <w:color w:val="000000"/>
          <w:sz w:val="28"/>
          <w:szCs w:val="28"/>
        </w:rPr>
        <w:t xml:space="preserve">законодательством </w:t>
      </w:r>
      <w:r w:rsidRPr="00DD35B3">
        <w:rPr>
          <w:color w:val="000000"/>
          <w:sz w:val="28"/>
          <w:szCs w:val="28"/>
        </w:rPr>
        <w:t>порядке к</w:t>
      </w:r>
      <w:r w:rsidR="00CA6E89">
        <w:rPr>
          <w:color w:val="000000"/>
          <w:sz w:val="28"/>
          <w:szCs w:val="28"/>
        </w:rPr>
        <w:t>  </w:t>
      </w:r>
      <w:r w:rsidRPr="00DD35B3">
        <w:rPr>
          <w:color w:val="000000"/>
          <w:sz w:val="28"/>
          <w:szCs w:val="28"/>
        </w:rPr>
        <w:t xml:space="preserve">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w:t>
      </w:r>
      <w:r w:rsidR="00CA6E89">
        <w:rPr>
          <w:rStyle w:val="FontStyle15"/>
          <w:sz w:val="28"/>
          <w:szCs w:val="28"/>
        </w:rPr>
        <w:t>добровольцев </w:t>
      </w:r>
      <w:r w:rsidRPr="00DD35B3">
        <w:rPr>
          <w:rStyle w:val="FontStyle15"/>
          <w:sz w:val="28"/>
          <w:szCs w:val="28"/>
        </w:rPr>
        <w:t>(волонтеров), осуществляющих деятельность в сфере предупреждения и тушения пожаров</w:t>
      </w:r>
      <w:r w:rsidRPr="00DD35B3">
        <w:rPr>
          <w:color w:val="000000"/>
          <w:sz w:val="28"/>
          <w:szCs w:val="28"/>
        </w:rPr>
        <w:t>, жителей населенных пунктов;</w:t>
      </w:r>
    </w:p>
    <w:p w:rsidR="000C7529" w:rsidRPr="00DD35B3" w:rsidRDefault="000C7529" w:rsidP="000C7529">
      <w:pPr>
        <w:adjustRightInd w:val="0"/>
        <w:ind w:firstLine="709"/>
        <w:jc w:val="both"/>
        <w:rPr>
          <w:color w:val="000000"/>
          <w:sz w:val="28"/>
          <w:szCs w:val="28"/>
        </w:rPr>
      </w:pPr>
      <w:r w:rsidRPr="00DD35B3">
        <w:rPr>
          <w:color w:val="000000"/>
          <w:sz w:val="28"/>
          <w:szCs w:val="28"/>
        </w:rPr>
        <w:t>6)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w:t>
      </w:r>
      <w:r w:rsidR="00CA6E89">
        <w:rPr>
          <w:color w:val="000000"/>
          <w:sz w:val="28"/>
          <w:szCs w:val="28"/>
        </w:rPr>
        <w:t>тведенных для </w:t>
      </w:r>
      <w:r w:rsidRPr="00DD35B3">
        <w:rPr>
          <w:color w:val="000000"/>
          <w:sz w:val="28"/>
          <w:szCs w:val="28"/>
        </w:rPr>
        <w:t>указанных видов работ.</w:t>
      </w:r>
    </w:p>
    <w:p w:rsidR="000C7529" w:rsidRPr="00DD35B3" w:rsidRDefault="000C7529" w:rsidP="000C7529">
      <w:pPr>
        <w:adjustRightInd w:val="0"/>
        <w:ind w:firstLine="709"/>
        <w:jc w:val="both"/>
        <w:rPr>
          <w:color w:val="000000"/>
          <w:sz w:val="28"/>
          <w:szCs w:val="28"/>
        </w:rPr>
      </w:pPr>
      <w:r w:rsidRPr="00DD35B3">
        <w:rPr>
          <w:color w:val="000000"/>
          <w:sz w:val="28"/>
          <w:szCs w:val="28"/>
        </w:rPr>
        <w:t>3. Ответственными за выполнение дополнительных требований пожарной безопасности являются в рамках установленных полномочий областные исполнительные органы государственной власти Новосибирской области, территориальные органы федеральных органов исполнительной власти</w:t>
      </w:r>
      <w:r w:rsidR="00CA6E89">
        <w:rPr>
          <w:color w:val="000000"/>
          <w:sz w:val="28"/>
          <w:szCs w:val="28"/>
        </w:rPr>
        <w:t xml:space="preserve"> (по </w:t>
      </w:r>
      <w:r>
        <w:rPr>
          <w:color w:val="000000"/>
          <w:sz w:val="28"/>
          <w:szCs w:val="28"/>
        </w:rPr>
        <w:t>согласованию)</w:t>
      </w:r>
      <w:r w:rsidRPr="00DD35B3">
        <w:rPr>
          <w:color w:val="000000"/>
          <w:sz w:val="28"/>
          <w:szCs w:val="28"/>
        </w:rPr>
        <w:t xml:space="preserve">, органы местного самоуправления муниципальных образований </w:t>
      </w:r>
      <w:r w:rsidRPr="005B2399">
        <w:rPr>
          <w:color w:val="000000"/>
          <w:sz w:val="28"/>
          <w:szCs w:val="28"/>
        </w:rPr>
        <w:t>Новосибирской области (по согласованию) (далее – органы местного</w:t>
      </w:r>
      <w:r w:rsidRPr="00DD35B3">
        <w:rPr>
          <w:color w:val="000000"/>
          <w:sz w:val="28"/>
          <w:szCs w:val="28"/>
        </w:rPr>
        <w:t xml:space="preserve"> самоуправления), организации, реализующие в установленном</w:t>
      </w:r>
      <w:r>
        <w:rPr>
          <w:color w:val="000000"/>
          <w:sz w:val="28"/>
          <w:szCs w:val="28"/>
        </w:rPr>
        <w:t xml:space="preserve"> законодательством</w:t>
      </w:r>
      <w:r w:rsidRPr="00DD35B3">
        <w:rPr>
          <w:color w:val="000000"/>
          <w:sz w:val="28"/>
          <w:szCs w:val="28"/>
        </w:rPr>
        <w:t xml:space="preserve"> порядке мероприятия, предусмотренные настоящим постановлением.</w:t>
      </w:r>
    </w:p>
    <w:p w:rsidR="000C7529" w:rsidRPr="00DD35B3" w:rsidRDefault="000C7529" w:rsidP="000C7529">
      <w:pPr>
        <w:adjustRightInd w:val="0"/>
        <w:ind w:firstLine="709"/>
        <w:jc w:val="both"/>
        <w:rPr>
          <w:color w:val="000000"/>
          <w:sz w:val="28"/>
          <w:szCs w:val="28"/>
        </w:rPr>
      </w:pPr>
      <w:r w:rsidRPr="00DD35B3">
        <w:rPr>
          <w:color w:val="000000"/>
          <w:sz w:val="28"/>
          <w:szCs w:val="28"/>
        </w:rPr>
        <w:t>4. 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w:t>
      </w:r>
    </w:p>
    <w:p w:rsidR="000C7529" w:rsidRPr="00DD35B3" w:rsidRDefault="000C7529" w:rsidP="000C7529">
      <w:pPr>
        <w:adjustRightInd w:val="0"/>
        <w:ind w:firstLine="709"/>
        <w:jc w:val="both"/>
        <w:rPr>
          <w:color w:val="000000"/>
          <w:sz w:val="28"/>
          <w:szCs w:val="28"/>
        </w:rPr>
      </w:pPr>
      <w:r w:rsidRPr="00DD35B3">
        <w:rPr>
          <w:color w:val="000000"/>
          <w:sz w:val="28"/>
          <w:szCs w:val="28"/>
        </w:rPr>
        <w:t>1) организовать реализацию дополнительных требований пожарной безопасности, предусмотренных пунктом 2 настоящего постановления;</w:t>
      </w:r>
    </w:p>
    <w:p w:rsidR="000C7529" w:rsidRPr="00DD35B3" w:rsidRDefault="000C7529" w:rsidP="000C7529">
      <w:pPr>
        <w:suppressAutoHyphens/>
        <w:ind w:firstLine="726"/>
        <w:jc w:val="both"/>
        <w:rPr>
          <w:color w:val="000000"/>
          <w:sz w:val="28"/>
          <w:szCs w:val="28"/>
        </w:rPr>
      </w:pPr>
      <w:r w:rsidRPr="00DD35B3">
        <w:rPr>
          <w:color w:val="000000"/>
          <w:sz w:val="28"/>
          <w:szCs w:val="28"/>
        </w:rPr>
        <w:lastRenderedPageBreak/>
        <w:t>2) обеспечить готовность водов</w:t>
      </w:r>
      <w:r w:rsidR="00CA6E89">
        <w:rPr>
          <w:color w:val="000000"/>
          <w:sz w:val="28"/>
          <w:szCs w:val="28"/>
        </w:rPr>
        <w:t>озной и землеройной техники для </w:t>
      </w:r>
      <w:r w:rsidRPr="00DD35B3">
        <w:rPr>
          <w:color w:val="000000"/>
          <w:sz w:val="28"/>
          <w:szCs w:val="28"/>
        </w:rPr>
        <w:t xml:space="preserve">возможного использования в тушении пожаров; </w:t>
      </w:r>
    </w:p>
    <w:p w:rsidR="000C7529" w:rsidRPr="00DD35B3" w:rsidRDefault="000C7529" w:rsidP="000C7529">
      <w:pPr>
        <w:suppressAutoHyphens/>
        <w:ind w:firstLine="726"/>
        <w:jc w:val="both"/>
        <w:rPr>
          <w:color w:val="000000"/>
          <w:sz w:val="28"/>
          <w:szCs w:val="28"/>
        </w:rPr>
      </w:pPr>
      <w:r w:rsidRPr="00DD35B3">
        <w:rPr>
          <w:color w:val="000000"/>
          <w:sz w:val="28"/>
          <w:szCs w:val="28"/>
        </w:rPr>
        <w:t>3) обеспечить готовность систем связи и оповещения населения в случае возникновения чрезвычайных ситуаций;</w:t>
      </w:r>
    </w:p>
    <w:p w:rsidR="000C7529" w:rsidRPr="00DD35B3" w:rsidRDefault="000C7529" w:rsidP="000C7529">
      <w:pPr>
        <w:suppressAutoHyphens/>
        <w:ind w:firstLine="726"/>
        <w:jc w:val="both"/>
        <w:rPr>
          <w:color w:val="000000"/>
          <w:sz w:val="28"/>
          <w:szCs w:val="28"/>
        </w:rPr>
      </w:pPr>
      <w:r w:rsidRPr="00DD35B3">
        <w:rPr>
          <w:color w:val="000000"/>
          <w:sz w:val="28"/>
          <w:szCs w:val="28"/>
        </w:rPr>
        <w:t>4)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rsidR="000C7529" w:rsidRPr="00DD35B3" w:rsidRDefault="000C7529" w:rsidP="000C7529">
      <w:pPr>
        <w:suppressAutoHyphens/>
        <w:ind w:firstLine="726"/>
        <w:jc w:val="both"/>
        <w:rPr>
          <w:color w:val="000000"/>
          <w:sz w:val="28"/>
          <w:szCs w:val="28"/>
        </w:rPr>
      </w:pPr>
      <w:r w:rsidRPr="00DD35B3">
        <w:rPr>
          <w:color w:val="000000"/>
          <w:sz w:val="28"/>
          <w:szCs w:val="28"/>
        </w:rPr>
        <w:t>а) взять на контроль территории бесхозяйных и длительное время неэксплуатируемых приусадебных участков;</w:t>
      </w:r>
    </w:p>
    <w:p w:rsidR="000C7529" w:rsidRPr="00DD35B3" w:rsidRDefault="000C7529" w:rsidP="000C7529">
      <w:pPr>
        <w:suppressAutoHyphens/>
        <w:ind w:firstLine="726"/>
        <w:jc w:val="both"/>
        <w:rPr>
          <w:color w:val="000000"/>
          <w:sz w:val="28"/>
          <w:szCs w:val="28"/>
        </w:rPr>
      </w:pPr>
      <w:r w:rsidRPr="00DD35B3">
        <w:rPr>
          <w:color w:val="000000"/>
          <w:sz w:val="28"/>
          <w:szCs w:val="28"/>
        </w:rPr>
        <w:t>б)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rsidR="000C7529" w:rsidRPr="00DD35B3" w:rsidRDefault="000C7529" w:rsidP="000C7529">
      <w:pPr>
        <w:suppressAutoHyphens/>
        <w:ind w:firstLine="726"/>
        <w:jc w:val="both"/>
        <w:rPr>
          <w:color w:val="000000"/>
          <w:sz w:val="28"/>
          <w:szCs w:val="28"/>
        </w:rPr>
      </w:pPr>
      <w:r w:rsidRPr="00DD35B3">
        <w:rPr>
          <w:color w:val="000000"/>
          <w:sz w:val="28"/>
          <w:szCs w:val="28"/>
        </w:rPr>
        <w:t>в)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w:t>
      </w:r>
      <w:r w:rsidR="00CA6E89">
        <w:rPr>
          <w:color w:val="000000"/>
          <w:sz w:val="28"/>
          <w:szCs w:val="28"/>
        </w:rPr>
        <w:t>ать в  </w:t>
      </w:r>
      <w:r w:rsidRPr="00DD35B3">
        <w:rPr>
          <w:color w:val="000000"/>
          <w:sz w:val="28"/>
          <w:szCs w:val="28"/>
        </w:rPr>
        <w:t xml:space="preserve">установленном </w:t>
      </w:r>
      <w:r>
        <w:rPr>
          <w:color w:val="000000"/>
          <w:sz w:val="28"/>
          <w:szCs w:val="28"/>
        </w:rPr>
        <w:t xml:space="preserve">законодательством </w:t>
      </w:r>
      <w:r w:rsidRPr="00DD35B3">
        <w:rPr>
          <w:color w:val="000000"/>
          <w:sz w:val="28"/>
          <w:szCs w:val="28"/>
        </w:rPr>
        <w:t xml:space="preserve">порядке представителей общественных организаций, в том числе добровольной пожарной охраны, а также </w:t>
      </w:r>
      <w:r w:rsidRPr="00DD35B3">
        <w:rPr>
          <w:rStyle w:val="FontStyle15"/>
          <w:sz w:val="28"/>
          <w:szCs w:val="28"/>
        </w:rPr>
        <w:t>добровольцев</w:t>
      </w:r>
      <w:r w:rsidRPr="00DD35B3">
        <w:rPr>
          <w:color w:val="000000"/>
          <w:sz w:val="28"/>
          <w:szCs w:val="28"/>
        </w:rPr>
        <w:t>;</w:t>
      </w:r>
    </w:p>
    <w:p w:rsidR="000C7529" w:rsidRPr="00DD35B3" w:rsidRDefault="000C7529" w:rsidP="000C7529">
      <w:pPr>
        <w:suppressAutoHyphens/>
        <w:ind w:firstLine="726"/>
        <w:jc w:val="both"/>
        <w:rPr>
          <w:color w:val="000000"/>
          <w:sz w:val="28"/>
          <w:szCs w:val="28"/>
        </w:rPr>
      </w:pPr>
      <w:r w:rsidRPr="00DD35B3">
        <w:rPr>
          <w:color w:val="000000"/>
          <w:sz w:val="28"/>
          <w:szCs w:val="28"/>
        </w:rPr>
        <w:t>г) обеспечить незамедлительное реагирование в установленном</w:t>
      </w:r>
      <w:r>
        <w:rPr>
          <w:color w:val="000000"/>
          <w:sz w:val="28"/>
          <w:szCs w:val="28"/>
        </w:rPr>
        <w:t xml:space="preserve"> законодательством</w:t>
      </w:r>
      <w:r w:rsidRPr="00DD35B3">
        <w:rPr>
          <w:color w:val="000000"/>
          <w:sz w:val="28"/>
          <w:szCs w:val="28"/>
        </w:rPr>
        <w:t xml:space="preserve">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rsidR="000C7529" w:rsidRPr="00DD35B3" w:rsidRDefault="000C7529" w:rsidP="000C7529">
      <w:pPr>
        <w:suppressAutoHyphens/>
        <w:ind w:firstLine="726"/>
        <w:jc w:val="both"/>
        <w:rPr>
          <w:color w:val="000000"/>
          <w:sz w:val="28"/>
          <w:szCs w:val="28"/>
        </w:rPr>
      </w:pPr>
      <w:r w:rsidRPr="00DD35B3">
        <w:rPr>
          <w:color w:val="000000"/>
          <w:sz w:val="28"/>
          <w:szCs w:val="28"/>
        </w:rPr>
        <w:t>д)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rsidR="000C7529" w:rsidRPr="00DD35B3" w:rsidRDefault="000C7529" w:rsidP="000C7529">
      <w:pPr>
        <w:suppressAutoHyphens/>
        <w:ind w:firstLine="726"/>
        <w:jc w:val="both"/>
        <w:rPr>
          <w:color w:val="000000"/>
          <w:sz w:val="28"/>
          <w:szCs w:val="28"/>
        </w:rPr>
      </w:pPr>
      <w:r w:rsidRPr="00DD35B3">
        <w:rPr>
          <w:color w:val="000000"/>
          <w:sz w:val="28"/>
          <w:szCs w:val="28"/>
        </w:rPr>
        <w:t xml:space="preserve">5) обеспечить контроль за состоянием защитных противопожарных минерализованных полос по периметру населенного пункта, объектов муниципальной собственности, граничащих с землями сельскохозяйственного назначения, лесничествами (лесопарками), а </w:t>
      </w:r>
      <w:r w:rsidR="00CA6E89">
        <w:rPr>
          <w:color w:val="000000"/>
          <w:sz w:val="28"/>
          <w:szCs w:val="28"/>
        </w:rPr>
        <w:t>также расположенных в районах с </w:t>
      </w:r>
      <w:r w:rsidRPr="00DD35B3">
        <w:rPr>
          <w:color w:val="000000"/>
          <w:sz w:val="28"/>
          <w:szCs w:val="28"/>
        </w:rPr>
        <w:t>торфяными почвами;</w:t>
      </w:r>
    </w:p>
    <w:p w:rsidR="000C7529" w:rsidRPr="00DD35B3" w:rsidRDefault="000C7529" w:rsidP="000C7529">
      <w:pPr>
        <w:ind w:firstLine="709"/>
        <w:jc w:val="both"/>
        <w:rPr>
          <w:color w:val="000000"/>
          <w:sz w:val="28"/>
          <w:szCs w:val="28"/>
        </w:rPr>
      </w:pPr>
      <w:r w:rsidRPr="00DD35B3">
        <w:rPr>
          <w:color w:val="000000"/>
          <w:sz w:val="28"/>
          <w:szCs w:val="28"/>
        </w:rPr>
        <w:t xml:space="preserve">6) обеспечить ежедневное информирование населения </w:t>
      </w:r>
      <w:r w:rsidR="00CA6E89">
        <w:rPr>
          <w:color w:val="000000"/>
          <w:sz w:val="28"/>
          <w:szCs w:val="28"/>
        </w:rPr>
        <w:t>о действии на  </w:t>
      </w:r>
      <w:r w:rsidRPr="00DD35B3">
        <w:rPr>
          <w:color w:val="000000"/>
          <w:sz w:val="28"/>
          <w:szCs w:val="28"/>
        </w:rPr>
        <w:t>территории Новосибирской области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25.04.2012 № 390 «</w:t>
      </w:r>
      <w:r w:rsidR="00CA6E89">
        <w:rPr>
          <w:color w:val="000000"/>
          <w:sz w:val="28"/>
          <w:szCs w:val="28"/>
        </w:rPr>
        <w:t>О  </w:t>
      </w:r>
      <w:r w:rsidRPr="00DD35B3">
        <w:rPr>
          <w:color w:val="000000"/>
          <w:sz w:val="28"/>
          <w:szCs w:val="28"/>
        </w:rPr>
        <w:t xml:space="preserve">противопожарном режиме», а также о </w:t>
      </w:r>
      <w:r w:rsidR="005B2399">
        <w:rPr>
          <w:color w:val="000000"/>
          <w:sz w:val="28"/>
          <w:szCs w:val="28"/>
        </w:rPr>
        <w:t>не</w:t>
      </w:r>
      <w:r w:rsidRPr="00DD35B3">
        <w:rPr>
          <w:color w:val="000000"/>
          <w:sz w:val="28"/>
          <w:szCs w:val="28"/>
        </w:rPr>
        <w:t>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rsidR="000C7529" w:rsidRPr="00DD35B3" w:rsidRDefault="000C7529" w:rsidP="000C7529">
      <w:pPr>
        <w:suppressAutoHyphens/>
        <w:ind w:firstLine="726"/>
        <w:jc w:val="both"/>
        <w:rPr>
          <w:color w:val="000000"/>
          <w:sz w:val="28"/>
          <w:szCs w:val="28"/>
        </w:rPr>
      </w:pPr>
      <w:r w:rsidRPr="00DD35B3">
        <w:rPr>
          <w:color w:val="000000"/>
          <w:sz w:val="28"/>
          <w:szCs w:val="28"/>
        </w:rPr>
        <w:t>5. Министерству сельского хозяйства</w:t>
      </w:r>
      <w:r w:rsidR="005B2399">
        <w:rPr>
          <w:color w:val="000000"/>
          <w:sz w:val="28"/>
          <w:szCs w:val="28"/>
        </w:rPr>
        <w:t xml:space="preserve"> Новосибирской области (Лещенко </w:t>
      </w:r>
      <w:r w:rsidRPr="00DD35B3">
        <w:rPr>
          <w:color w:val="000000"/>
          <w:sz w:val="28"/>
          <w:szCs w:val="28"/>
        </w:rPr>
        <w:t>Е.М.) обеспечить взаимодействие с органами местного самоуправления по недопущению проведения неконтролируемых выжиганий сухой растительности, сжигания мусора и разведения костров на используемых землях сельскохозяйственного назначения.</w:t>
      </w:r>
    </w:p>
    <w:p w:rsidR="000C7529" w:rsidRPr="00DD35B3" w:rsidRDefault="000C7529" w:rsidP="000C7529">
      <w:pPr>
        <w:suppressAutoHyphens/>
        <w:ind w:firstLine="726"/>
        <w:jc w:val="both"/>
        <w:rPr>
          <w:color w:val="000000"/>
          <w:sz w:val="28"/>
          <w:szCs w:val="28"/>
        </w:rPr>
      </w:pPr>
      <w:r w:rsidRPr="00DD35B3">
        <w:rPr>
          <w:color w:val="000000"/>
          <w:sz w:val="28"/>
          <w:szCs w:val="28"/>
        </w:rPr>
        <w:t>6. Рекомендовать Управлению Федеральной службы по ветеринарному и фитосанитарному надзору по</w:t>
      </w:r>
      <w:r w:rsidR="005B2399">
        <w:rPr>
          <w:color w:val="000000"/>
          <w:sz w:val="28"/>
          <w:szCs w:val="28"/>
        </w:rPr>
        <w:t xml:space="preserve"> Новосибирской области (Магеров </w:t>
      </w:r>
      <w:r w:rsidRPr="00DD35B3">
        <w:rPr>
          <w:color w:val="000000"/>
          <w:sz w:val="28"/>
          <w:szCs w:val="28"/>
        </w:rPr>
        <w:t>А.И.) увеличить количество проводимых плановых рейдовых осмотров с целью выявления фактов зарастания земель сельскохозяйственного назначения сорными растениями, деревьями и кустарниками и обеспечить направление результатов проведенных мероприятий в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в максимально короткий срок.</w:t>
      </w:r>
    </w:p>
    <w:p w:rsidR="000C7529" w:rsidRPr="00DD35B3" w:rsidRDefault="000C7529" w:rsidP="000C7529">
      <w:pPr>
        <w:suppressAutoHyphens/>
        <w:ind w:firstLine="726"/>
        <w:jc w:val="both"/>
        <w:rPr>
          <w:color w:val="000000"/>
          <w:sz w:val="28"/>
          <w:szCs w:val="28"/>
        </w:rPr>
      </w:pPr>
      <w:r w:rsidRPr="00DD35B3">
        <w:rPr>
          <w:color w:val="000000"/>
          <w:sz w:val="28"/>
          <w:szCs w:val="28"/>
        </w:rPr>
        <w:t>7. Рекомендовать Главному управлению Министерства Российской Федерации по делам гражданской об</w:t>
      </w:r>
      <w:r w:rsidR="005B2399">
        <w:rPr>
          <w:color w:val="000000"/>
          <w:sz w:val="28"/>
          <w:szCs w:val="28"/>
        </w:rPr>
        <w:t>ороны, чрезвычайным ситуациям и </w:t>
      </w:r>
      <w:r w:rsidRPr="00DD35B3">
        <w:rPr>
          <w:color w:val="000000"/>
          <w:sz w:val="28"/>
          <w:szCs w:val="28"/>
        </w:rPr>
        <w:t xml:space="preserve">ликвидации последствий стихийных бедствий </w:t>
      </w:r>
      <w:r w:rsidR="005B2399">
        <w:rPr>
          <w:color w:val="000000"/>
          <w:sz w:val="28"/>
          <w:szCs w:val="28"/>
        </w:rPr>
        <w:t>по Новосибирской области (Орлов </w:t>
      </w:r>
      <w:r w:rsidRPr="00DD35B3">
        <w:rPr>
          <w:color w:val="000000"/>
          <w:sz w:val="28"/>
          <w:szCs w:val="28"/>
        </w:rPr>
        <w:t>В.В.) совместно с министерством природных ресурсов и экологии Новосибирской области (Даниленко А.А.) в рамках полномочий:</w:t>
      </w:r>
    </w:p>
    <w:p w:rsidR="000C7529" w:rsidRPr="00DD35B3" w:rsidRDefault="000C7529" w:rsidP="000C7529">
      <w:pPr>
        <w:suppressAutoHyphens/>
        <w:ind w:firstLine="726"/>
        <w:jc w:val="both"/>
        <w:rPr>
          <w:color w:val="000000"/>
          <w:sz w:val="28"/>
          <w:szCs w:val="28"/>
        </w:rPr>
      </w:pPr>
      <w:r w:rsidRPr="00DD35B3">
        <w:rPr>
          <w:color w:val="000000"/>
          <w:sz w:val="28"/>
          <w:szCs w:val="28"/>
        </w:rPr>
        <w:t>1) организовать контроль и мониторинг работы патрульных, патрульно-маневренных, маневренных групп муниципальных образований Новосибирской области и патрульно-контрольных групп, включающих представителей органов надзора и контроля Новосибирской области, по патрулированию населенных пунктов, садоводческих и огороднических некоммерческих товариществ и прилегающих к ним лесных массивов с целью предупреждения, выявления и пресечения нарушений требований законодательства Российской Федерации, связанных с выжиганием сухой растительности, а также в части содержания территории и недопущения захламления горючими веществами и отходами;</w:t>
      </w:r>
    </w:p>
    <w:p w:rsidR="000C7529" w:rsidRPr="00DD35B3" w:rsidRDefault="000C7529" w:rsidP="000C7529">
      <w:pPr>
        <w:suppressAutoHyphens/>
        <w:ind w:firstLine="726"/>
        <w:jc w:val="both"/>
        <w:rPr>
          <w:color w:val="000000"/>
          <w:sz w:val="28"/>
          <w:szCs w:val="28"/>
        </w:rPr>
      </w:pPr>
      <w:bookmarkStart w:id="1" w:name="sub_41"/>
      <w:r w:rsidRPr="00DD35B3">
        <w:rPr>
          <w:color w:val="000000"/>
          <w:sz w:val="28"/>
          <w:szCs w:val="28"/>
        </w:rPr>
        <w:t>2) обеспечить готовность сил и средств государственных учреждений Новосибирской области, осуществляющих п</w:t>
      </w:r>
      <w:r w:rsidR="005B2399">
        <w:rPr>
          <w:color w:val="000000"/>
          <w:sz w:val="28"/>
          <w:szCs w:val="28"/>
        </w:rPr>
        <w:t>олномочия по защите населения и   </w:t>
      </w:r>
      <w:r w:rsidRPr="00DD35B3">
        <w:rPr>
          <w:color w:val="000000"/>
          <w:sz w:val="28"/>
          <w:szCs w:val="28"/>
        </w:rPr>
        <w:t>территории Новосибирской области от чрезвычайных ситуаций межмуниципального и регионального характера и ликвидации указанных чрезвычайных ситуаций, к действиям по защите населенных пунктов и объектов экономики от пожаров;</w:t>
      </w:r>
    </w:p>
    <w:p w:rsidR="000C7529" w:rsidRPr="00DD35B3" w:rsidRDefault="000C7529" w:rsidP="000C7529">
      <w:pPr>
        <w:suppressAutoHyphens/>
        <w:ind w:firstLine="726"/>
        <w:jc w:val="both"/>
        <w:rPr>
          <w:color w:val="000000"/>
          <w:sz w:val="28"/>
          <w:szCs w:val="28"/>
        </w:rPr>
      </w:pPr>
      <w:bookmarkStart w:id="2" w:name="sub_42"/>
      <w:bookmarkEnd w:id="1"/>
      <w:r w:rsidRPr="00DD35B3">
        <w:rPr>
          <w:color w:val="000000"/>
          <w:sz w:val="28"/>
          <w:szCs w:val="28"/>
        </w:rPr>
        <w:t>3) организовать профилактическую работу, в том числе с использованием средств массовой информации, по предупреждению выжигания сухой растительности и сжигания мусора, разведению костров на территории Новосибирской области</w:t>
      </w:r>
      <w:bookmarkEnd w:id="2"/>
      <w:r w:rsidRPr="00DD35B3">
        <w:rPr>
          <w:color w:val="000000"/>
          <w:sz w:val="28"/>
          <w:szCs w:val="28"/>
        </w:rPr>
        <w:t>;</w:t>
      </w:r>
    </w:p>
    <w:p w:rsidR="000C7529" w:rsidRPr="00DD35B3" w:rsidRDefault="000C7529" w:rsidP="000C7529">
      <w:pPr>
        <w:suppressAutoHyphens/>
        <w:ind w:firstLine="726"/>
        <w:jc w:val="both"/>
        <w:rPr>
          <w:color w:val="000000"/>
          <w:sz w:val="28"/>
          <w:szCs w:val="28"/>
        </w:rPr>
      </w:pPr>
      <w:r w:rsidRPr="00DD35B3">
        <w:rPr>
          <w:color w:val="000000"/>
          <w:sz w:val="28"/>
          <w:szCs w:val="28"/>
        </w:rPr>
        <w:t>4) организовать информирование на</w:t>
      </w:r>
      <w:r w:rsidR="005B2399">
        <w:rPr>
          <w:color w:val="000000"/>
          <w:sz w:val="28"/>
          <w:szCs w:val="28"/>
        </w:rPr>
        <w:t>селения Новосибирской области о  </w:t>
      </w:r>
      <w:r w:rsidRPr="00DD35B3">
        <w:rPr>
          <w:color w:val="000000"/>
          <w:sz w:val="28"/>
          <w:szCs w:val="28"/>
        </w:rPr>
        <w:t>соблюдении требований пожарной безопасности через средства массовой информации, сигнально-говорящие устройства на специальной пожарной технике.</w:t>
      </w:r>
    </w:p>
    <w:p w:rsidR="000C7529" w:rsidRPr="00DD35B3" w:rsidRDefault="000C7529" w:rsidP="000C7529">
      <w:pPr>
        <w:suppressAutoHyphens/>
        <w:ind w:firstLine="726"/>
        <w:jc w:val="both"/>
        <w:rPr>
          <w:color w:val="000000"/>
          <w:sz w:val="28"/>
          <w:szCs w:val="28"/>
        </w:rPr>
      </w:pPr>
      <w:r w:rsidRPr="00DD35B3">
        <w:rPr>
          <w:color w:val="000000"/>
          <w:sz w:val="28"/>
          <w:szCs w:val="28"/>
        </w:rPr>
        <w:t>8. Рекомендовать Главному управлению Министерства внутренних дел Российской Федерации по Новосибирской области (Стерликов Ю.Ю) в рамках имеющихся полномочий принять меры в пределах компе</w:t>
      </w:r>
      <w:r w:rsidR="005B2399">
        <w:rPr>
          <w:color w:val="000000"/>
          <w:sz w:val="28"/>
          <w:szCs w:val="28"/>
        </w:rPr>
        <w:t>тенции по содействию в </w:t>
      </w:r>
      <w:r w:rsidRPr="00DD35B3">
        <w:rPr>
          <w:color w:val="000000"/>
          <w:sz w:val="28"/>
          <w:szCs w:val="28"/>
        </w:rPr>
        <w:t>обеспечении общественного порядка и безоп</w:t>
      </w:r>
      <w:r w:rsidR="005B2399">
        <w:rPr>
          <w:color w:val="000000"/>
          <w:sz w:val="28"/>
          <w:szCs w:val="28"/>
        </w:rPr>
        <w:t>асности при проведении рейдов в </w:t>
      </w:r>
      <w:r w:rsidRPr="00DD35B3">
        <w:rPr>
          <w:color w:val="000000"/>
          <w:sz w:val="28"/>
          <w:szCs w:val="28"/>
        </w:rPr>
        <w:t>населенных пунктах с целью пресечения выжигания сухой растительности и сжигания мусора, а также принять участие в проведении мероприятий по усилению охраны общественного порядка в местах ограничения доступа населения в леса.</w:t>
      </w:r>
    </w:p>
    <w:p w:rsidR="000C7529" w:rsidRPr="00DD35B3" w:rsidRDefault="000C7529" w:rsidP="000C7529">
      <w:pPr>
        <w:ind w:firstLine="709"/>
        <w:jc w:val="both"/>
        <w:rPr>
          <w:color w:val="000000"/>
          <w:sz w:val="28"/>
          <w:szCs w:val="28"/>
        </w:rPr>
      </w:pPr>
      <w:r w:rsidRPr="00DD35B3">
        <w:rPr>
          <w:color w:val="000000"/>
          <w:sz w:val="28"/>
          <w:szCs w:val="28"/>
        </w:rPr>
        <w:t>9. Рекомендовать гражданам и руководителям организаций, осуществляющих деятельность на территории Новосибирской области:</w:t>
      </w:r>
    </w:p>
    <w:p w:rsidR="000C7529" w:rsidRPr="00DD35B3" w:rsidRDefault="000C7529" w:rsidP="000C7529">
      <w:pPr>
        <w:suppressAutoHyphens/>
        <w:ind w:firstLine="726"/>
        <w:jc w:val="both"/>
        <w:rPr>
          <w:color w:val="000000"/>
          <w:sz w:val="28"/>
          <w:szCs w:val="28"/>
        </w:rPr>
      </w:pPr>
      <w:r w:rsidRPr="00DD35B3">
        <w:rPr>
          <w:color w:val="000000"/>
          <w:sz w:val="28"/>
          <w:szCs w:val="28"/>
        </w:rPr>
        <w:t>1) обеспечить уборку мусора и покос травы на используемых земельных участках в границах, определяемых кадастровыми или межевыми планами, а также очистку объектов и прилегающих к ним территорий, территорий садоводческих и огороднических некоммерческих товариществ от горючих отходов, мусора, тары и сухой растительности, а также от сухостойных деревьев и кустарников, в том числе в пределах противопожарных расстояний между объектами, в полосах отвода линий электропередачи, железных и автомобильных дорог;</w:t>
      </w:r>
    </w:p>
    <w:p w:rsidR="000C7529" w:rsidRPr="00DD35B3" w:rsidRDefault="000C7529" w:rsidP="000C7529">
      <w:pPr>
        <w:adjustRightInd w:val="0"/>
        <w:ind w:firstLine="726"/>
        <w:jc w:val="both"/>
        <w:rPr>
          <w:color w:val="000000"/>
          <w:sz w:val="28"/>
          <w:szCs w:val="28"/>
        </w:rPr>
      </w:pPr>
      <w:r w:rsidRPr="00DD35B3">
        <w:rPr>
          <w:color w:val="000000"/>
          <w:sz w:val="28"/>
          <w:szCs w:val="28"/>
        </w:rPr>
        <w:t>2) не допускать использование территории противопожарных расстояний между зданиями, строениями и лесничествами (лесопарками), местами разработки или открытого залегания торфа под строительство (установку) различных сооружений и подсобных строений, для складирования горючих материалов, мусора, отходов древесных, строительных и других горючих материалов, стоянки транспорта, разведения костров и сжигания отходов и тары;</w:t>
      </w:r>
    </w:p>
    <w:p w:rsidR="000C7529" w:rsidRPr="00DD35B3" w:rsidRDefault="000C7529" w:rsidP="000C7529">
      <w:pPr>
        <w:suppressAutoHyphens/>
        <w:ind w:firstLine="726"/>
        <w:jc w:val="both"/>
        <w:rPr>
          <w:color w:val="000000"/>
          <w:sz w:val="28"/>
          <w:szCs w:val="28"/>
        </w:rPr>
      </w:pPr>
      <w:r w:rsidRPr="00DD35B3">
        <w:rPr>
          <w:color w:val="000000"/>
          <w:sz w:val="28"/>
          <w:szCs w:val="28"/>
        </w:rPr>
        <w:t>3) </w:t>
      </w:r>
      <w:bookmarkStart w:id="3" w:name="sub_63"/>
      <w:r w:rsidRPr="00DD35B3">
        <w:rPr>
          <w:color w:val="000000"/>
          <w:sz w:val="28"/>
          <w:szCs w:val="28"/>
        </w:rPr>
        <w:t>обеспечить используемые объекты исправными средствами пожаротушения, а также обеспечить доступно</w:t>
      </w:r>
      <w:r w:rsidR="005B2399">
        <w:rPr>
          <w:color w:val="000000"/>
          <w:sz w:val="28"/>
          <w:szCs w:val="28"/>
        </w:rPr>
        <w:t>сть подъезда пожарной техники и  </w:t>
      </w:r>
      <w:r w:rsidRPr="00DD35B3">
        <w:rPr>
          <w:color w:val="000000"/>
          <w:sz w:val="28"/>
          <w:szCs w:val="28"/>
        </w:rPr>
        <w:t>забора воды из источников противопожарного водоснабжения, в том</w:t>
      </w:r>
      <w:r>
        <w:rPr>
          <w:color w:val="000000"/>
          <w:sz w:val="28"/>
          <w:szCs w:val="28"/>
        </w:rPr>
        <w:t xml:space="preserve"> числе из </w:t>
      </w:r>
      <w:r w:rsidRPr="00DD35B3">
        <w:rPr>
          <w:color w:val="000000"/>
          <w:sz w:val="28"/>
          <w:szCs w:val="28"/>
        </w:rPr>
        <w:t>естественных водоемов.</w:t>
      </w:r>
    </w:p>
    <w:bookmarkEnd w:id="3"/>
    <w:p w:rsidR="000C7529" w:rsidRPr="00DD35B3" w:rsidRDefault="000C7529" w:rsidP="000C7529">
      <w:pPr>
        <w:widowControl w:val="0"/>
        <w:shd w:val="clear" w:color="auto" w:fill="FFFFFF"/>
        <w:tabs>
          <w:tab w:val="left" w:pos="1421"/>
        </w:tabs>
        <w:adjustRightInd w:val="0"/>
        <w:ind w:firstLine="709"/>
        <w:jc w:val="both"/>
        <w:rPr>
          <w:color w:val="000000"/>
          <w:sz w:val="28"/>
          <w:szCs w:val="28"/>
        </w:rPr>
      </w:pPr>
      <w:r w:rsidRPr="00DD35B3">
        <w:rPr>
          <w:color w:val="000000"/>
          <w:sz w:val="28"/>
          <w:szCs w:val="28"/>
        </w:rPr>
        <w:t>10. Контроль за исполнением настоя</w:t>
      </w:r>
      <w:r>
        <w:rPr>
          <w:color w:val="000000"/>
          <w:sz w:val="28"/>
          <w:szCs w:val="28"/>
        </w:rPr>
        <w:t>щего постановления возложить на </w:t>
      </w:r>
      <w:r w:rsidRPr="00DD35B3">
        <w:rPr>
          <w:color w:val="000000"/>
          <w:sz w:val="28"/>
          <w:szCs w:val="28"/>
        </w:rPr>
        <w:t>заместителя Губернатора Новосибирской области Сёмку С.Н.</w:t>
      </w:r>
    </w:p>
    <w:p w:rsidR="000C7529" w:rsidRPr="00DD35B3" w:rsidRDefault="000C7529" w:rsidP="000C7529">
      <w:pPr>
        <w:pStyle w:val="ConsPlusNormal"/>
        <w:suppressAutoHyphens/>
        <w:ind w:firstLine="0"/>
        <w:jc w:val="both"/>
        <w:rPr>
          <w:rFonts w:ascii="Times New Roman" w:hAnsi="Times New Roman" w:cs="Times New Roman"/>
          <w:color w:val="000000"/>
          <w:sz w:val="28"/>
          <w:szCs w:val="28"/>
        </w:rPr>
      </w:pPr>
    </w:p>
    <w:p w:rsidR="000C7529" w:rsidRPr="00DD35B3" w:rsidRDefault="000C7529" w:rsidP="000C7529">
      <w:pPr>
        <w:pStyle w:val="ConsPlusNormal"/>
        <w:suppressAutoHyphens/>
        <w:ind w:firstLine="0"/>
        <w:jc w:val="both"/>
        <w:rPr>
          <w:rFonts w:ascii="Times New Roman" w:hAnsi="Times New Roman" w:cs="Times New Roman"/>
          <w:color w:val="000000"/>
          <w:sz w:val="28"/>
          <w:szCs w:val="28"/>
        </w:rPr>
      </w:pPr>
    </w:p>
    <w:p w:rsidR="000C7529" w:rsidRPr="00DD35B3" w:rsidRDefault="000C7529" w:rsidP="000C7529">
      <w:pPr>
        <w:tabs>
          <w:tab w:val="left" w:pos="720"/>
        </w:tabs>
        <w:rPr>
          <w:color w:val="000000"/>
          <w:sz w:val="28"/>
          <w:szCs w:val="28"/>
        </w:rPr>
      </w:pPr>
    </w:p>
    <w:p w:rsidR="000C7529" w:rsidRPr="00DD35B3" w:rsidRDefault="000C7529" w:rsidP="000C7529">
      <w:pPr>
        <w:tabs>
          <w:tab w:val="left" w:pos="7797"/>
        </w:tabs>
        <w:rPr>
          <w:color w:val="000000"/>
          <w:sz w:val="28"/>
          <w:szCs w:val="28"/>
        </w:rPr>
      </w:pPr>
      <w:r w:rsidRPr="00DD35B3">
        <w:rPr>
          <w:color w:val="000000"/>
          <w:sz w:val="28"/>
          <w:szCs w:val="28"/>
        </w:rPr>
        <w:t xml:space="preserve">Губернатор Новосибирской области </w:t>
      </w:r>
      <w:r w:rsidRPr="00DD35B3">
        <w:rPr>
          <w:color w:val="000000"/>
          <w:sz w:val="28"/>
          <w:szCs w:val="28"/>
        </w:rPr>
        <w:tab/>
        <w:t xml:space="preserve">   А.А. Травников</w:t>
      </w:r>
    </w:p>
    <w:p w:rsidR="000C7529" w:rsidRPr="00DD35B3" w:rsidRDefault="000C7529" w:rsidP="000C7529">
      <w:pPr>
        <w:tabs>
          <w:tab w:val="left" w:pos="720"/>
        </w:tabs>
        <w:rPr>
          <w:color w:val="000000"/>
          <w:sz w:val="28"/>
          <w:szCs w:val="28"/>
        </w:rPr>
      </w:pPr>
    </w:p>
    <w:p w:rsidR="000C7529" w:rsidRPr="00DD35B3" w:rsidRDefault="000C7529" w:rsidP="000C7529">
      <w:pPr>
        <w:tabs>
          <w:tab w:val="left" w:pos="720"/>
        </w:tabs>
        <w:rPr>
          <w:color w:val="000000"/>
          <w:sz w:val="28"/>
          <w:szCs w:val="28"/>
        </w:rPr>
      </w:pPr>
    </w:p>
    <w:p w:rsidR="000C7529" w:rsidRPr="00DD35B3" w:rsidRDefault="000C7529" w:rsidP="000C7529">
      <w:pPr>
        <w:tabs>
          <w:tab w:val="left" w:pos="720"/>
        </w:tabs>
        <w:rPr>
          <w:color w:val="000000"/>
          <w:sz w:val="28"/>
          <w:szCs w:val="28"/>
        </w:rPr>
      </w:pPr>
    </w:p>
    <w:p w:rsidR="000C7529" w:rsidRPr="00DD35B3" w:rsidRDefault="000C7529" w:rsidP="000C7529">
      <w:pPr>
        <w:tabs>
          <w:tab w:val="left" w:pos="720"/>
        </w:tabs>
        <w:rPr>
          <w:color w:val="000000"/>
          <w:sz w:val="28"/>
          <w:szCs w:val="28"/>
        </w:rPr>
      </w:pPr>
    </w:p>
    <w:p w:rsidR="000C7529" w:rsidRDefault="000C7529" w:rsidP="000C7529">
      <w:pPr>
        <w:tabs>
          <w:tab w:val="left" w:pos="720"/>
        </w:tabs>
        <w:rPr>
          <w:sz w:val="28"/>
          <w:szCs w:val="28"/>
        </w:rPr>
      </w:pPr>
    </w:p>
    <w:p w:rsidR="000C7529" w:rsidRDefault="000C7529" w:rsidP="000C7529">
      <w:pPr>
        <w:tabs>
          <w:tab w:val="left" w:pos="720"/>
        </w:tabs>
        <w:rPr>
          <w:sz w:val="28"/>
          <w:szCs w:val="28"/>
        </w:rPr>
      </w:pPr>
    </w:p>
    <w:p w:rsidR="000C7529" w:rsidRDefault="000C7529" w:rsidP="000C7529">
      <w:pPr>
        <w:tabs>
          <w:tab w:val="left" w:pos="720"/>
        </w:tabs>
        <w:rPr>
          <w:sz w:val="28"/>
          <w:szCs w:val="28"/>
        </w:rPr>
      </w:pPr>
    </w:p>
    <w:p w:rsidR="000C7529" w:rsidRDefault="000C7529" w:rsidP="000C7529">
      <w:pPr>
        <w:tabs>
          <w:tab w:val="left" w:pos="720"/>
        </w:tabs>
        <w:rPr>
          <w:sz w:val="28"/>
          <w:szCs w:val="28"/>
        </w:rPr>
      </w:pPr>
    </w:p>
    <w:p w:rsidR="000C7529" w:rsidRDefault="000C7529" w:rsidP="000C7529">
      <w:pPr>
        <w:tabs>
          <w:tab w:val="left" w:pos="720"/>
        </w:tabs>
        <w:rPr>
          <w:sz w:val="28"/>
          <w:szCs w:val="28"/>
        </w:rPr>
      </w:pPr>
    </w:p>
    <w:p w:rsidR="005B2399" w:rsidRDefault="005B2399" w:rsidP="000C7529">
      <w:pPr>
        <w:tabs>
          <w:tab w:val="left" w:pos="720"/>
        </w:tabs>
        <w:rPr>
          <w:sz w:val="28"/>
          <w:szCs w:val="28"/>
        </w:rPr>
      </w:pPr>
    </w:p>
    <w:p w:rsidR="005B2399" w:rsidRDefault="005B2399" w:rsidP="000C7529">
      <w:pPr>
        <w:tabs>
          <w:tab w:val="left" w:pos="720"/>
        </w:tabs>
        <w:rPr>
          <w:sz w:val="28"/>
          <w:szCs w:val="28"/>
        </w:rPr>
      </w:pPr>
    </w:p>
    <w:p w:rsidR="005B2399" w:rsidRDefault="005B2399" w:rsidP="000C7529">
      <w:pPr>
        <w:tabs>
          <w:tab w:val="left" w:pos="720"/>
        </w:tabs>
        <w:rPr>
          <w:sz w:val="28"/>
          <w:szCs w:val="28"/>
        </w:rPr>
      </w:pPr>
    </w:p>
    <w:p w:rsidR="005B2399" w:rsidRDefault="005B2399" w:rsidP="000C7529">
      <w:pPr>
        <w:tabs>
          <w:tab w:val="left" w:pos="720"/>
        </w:tabs>
        <w:rPr>
          <w:sz w:val="28"/>
          <w:szCs w:val="28"/>
        </w:rPr>
      </w:pPr>
    </w:p>
    <w:p w:rsidR="005B2399" w:rsidRDefault="005B2399" w:rsidP="000C7529">
      <w:pPr>
        <w:tabs>
          <w:tab w:val="left" w:pos="720"/>
        </w:tabs>
        <w:rPr>
          <w:sz w:val="28"/>
          <w:szCs w:val="28"/>
        </w:rPr>
      </w:pPr>
    </w:p>
    <w:p w:rsidR="005B2399" w:rsidRDefault="005B2399" w:rsidP="000C7529">
      <w:pPr>
        <w:tabs>
          <w:tab w:val="left" w:pos="720"/>
        </w:tabs>
        <w:rPr>
          <w:sz w:val="28"/>
          <w:szCs w:val="28"/>
        </w:rPr>
      </w:pPr>
    </w:p>
    <w:p w:rsidR="005B2399" w:rsidRDefault="005B2399" w:rsidP="000C7529">
      <w:pPr>
        <w:tabs>
          <w:tab w:val="left" w:pos="720"/>
        </w:tabs>
        <w:rPr>
          <w:sz w:val="28"/>
          <w:szCs w:val="28"/>
        </w:rPr>
      </w:pPr>
    </w:p>
    <w:p w:rsidR="005B2399" w:rsidRDefault="005B2399" w:rsidP="000C7529">
      <w:pPr>
        <w:tabs>
          <w:tab w:val="left" w:pos="720"/>
        </w:tabs>
        <w:rPr>
          <w:sz w:val="28"/>
          <w:szCs w:val="28"/>
        </w:rPr>
      </w:pPr>
    </w:p>
    <w:p w:rsidR="005B2399" w:rsidRDefault="005B2399" w:rsidP="000C7529">
      <w:pPr>
        <w:tabs>
          <w:tab w:val="left" w:pos="720"/>
        </w:tabs>
        <w:rPr>
          <w:sz w:val="28"/>
          <w:szCs w:val="28"/>
        </w:rPr>
      </w:pPr>
    </w:p>
    <w:p w:rsidR="000C7529" w:rsidRDefault="000C7529" w:rsidP="000C7529">
      <w:pPr>
        <w:tabs>
          <w:tab w:val="left" w:pos="720"/>
        </w:tabs>
        <w:rPr>
          <w:sz w:val="28"/>
          <w:szCs w:val="28"/>
        </w:rPr>
      </w:pPr>
    </w:p>
    <w:p w:rsidR="000C7529" w:rsidRDefault="000C7529" w:rsidP="000C7529">
      <w:pPr>
        <w:tabs>
          <w:tab w:val="left" w:pos="720"/>
        </w:tabs>
        <w:rPr>
          <w:sz w:val="28"/>
          <w:szCs w:val="28"/>
        </w:rPr>
      </w:pPr>
    </w:p>
    <w:p w:rsidR="000C7529" w:rsidRPr="002A36FF" w:rsidRDefault="000C7529" w:rsidP="000C7529">
      <w:pPr>
        <w:outlineLvl w:val="0"/>
      </w:pPr>
      <w:r w:rsidRPr="002A36FF">
        <w:t>В.В. Орлов</w:t>
      </w:r>
    </w:p>
    <w:p w:rsidR="00886DEF" w:rsidRDefault="000C7529" w:rsidP="000C7529">
      <w:pPr>
        <w:tabs>
          <w:tab w:val="left" w:pos="720"/>
        </w:tabs>
        <w:rPr>
          <w:sz w:val="28"/>
          <w:szCs w:val="28"/>
        </w:rPr>
      </w:pPr>
      <w:r w:rsidRPr="002A36FF">
        <w:t>218 81 99</w:t>
      </w:r>
    </w:p>
    <w:sectPr w:rsidR="00886DEF" w:rsidSect="00CA60CF">
      <w:headerReference w:type="even" r:id="rId8"/>
      <w:headerReference w:type="default" r:id="rId9"/>
      <w:footerReference w:type="first" r:id="rId10"/>
      <w:pgSz w:w="11906" w:h="16838" w:code="9"/>
      <w:pgMar w:top="1134" w:right="567" w:bottom="1134" w:left="1418" w:header="709" w:footer="709"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7B6" w:rsidRDefault="00EE67B6">
      <w:r>
        <w:separator/>
      </w:r>
    </w:p>
  </w:endnote>
  <w:endnote w:type="continuationSeparator" w:id="0">
    <w:p w:rsidR="00EE67B6" w:rsidRDefault="00EE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8D7" w:rsidRPr="00EF0195" w:rsidRDefault="00B27F10" w:rsidP="00945AB1">
    <w:pPr>
      <w:pStyle w:val="a9"/>
      <w:tabs>
        <w:tab w:val="clear" w:pos="4153"/>
        <w:tab w:val="clear" w:pos="8306"/>
        <w:tab w:val="left" w:pos="2472"/>
      </w:tabs>
    </w:pPr>
    <w:r w:rsidRPr="00D579A7">
      <w:rPr>
        <w:sz w:val="16"/>
        <w:szCs w:val="16"/>
      </w:rPr>
      <w:t>П</w:t>
    </w:r>
    <w:r w:rsidR="00850859">
      <w:rPr>
        <w:sz w:val="16"/>
        <w:szCs w:val="16"/>
      </w:rPr>
      <w:t>П</w:t>
    </w:r>
    <w:r w:rsidRPr="00D579A7">
      <w:rPr>
        <w:sz w:val="16"/>
        <w:szCs w:val="16"/>
      </w:rPr>
      <w:t>/03/</w:t>
    </w:r>
    <w:r w:rsidR="0086508D">
      <w:rPr>
        <w:sz w:val="16"/>
        <w:szCs w:val="16"/>
      </w:rPr>
      <w:t>3</w:t>
    </w:r>
    <w:r w:rsidR="002D22D5">
      <w:rPr>
        <w:sz w:val="16"/>
        <w:szCs w:val="16"/>
      </w:rPr>
      <w:t>8</w:t>
    </w:r>
    <w:r w:rsidR="00B7387C">
      <w:rPr>
        <w:sz w:val="16"/>
        <w:szCs w:val="16"/>
      </w:rPr>
      <w:t>4</w:t>
    </w:r>
    <w:r w:rsidR="00FA12CC">
      <w:rPr>
        <w:sz w:val="16"/>
        <w:szCs w:val="16"/>
      </w:rPr>
      <w:t>91</w:t>
    </w:r>
    <w:r w:rsidR="00E32E49">
      <w:rPr>
        <w:sz w:val="16"/>
        <w:szCs w:val="16"/>
      </w:rPr>
      <w:t>/</w:t>
    </w:r>
    <w:r w:rsidR="00E11C2D">
      <w:rPr>
        <w:sz w:val="16"/>
        <w:szCs w:val="16"/>
      </w:rPr>
      <w:t>2</w:t>
    </w:r>
    <w:r w:rsidR="00FA12CC">
      <w:rPr>
        <w:sz w:val="16"/>
        <w:szCs w:val="16"/>
      </w:rPr>
      <w:t>7</w:t>
    </w:r>
    <w:r w:rsidR="00674E8A">
      <w:rPr>
        <w:sz w:val="16"/>
        <w:szCs w:val="16"/>
      </w:rPr>
      <w:t>.</w:t>
    </w:r>
    <w:r w:rsidR="00D65B49">
      <w:rPr>
        <w:sz w:val="16"/>
        <w:szCs w:val="16"/>
      </w:rPr>
      <w:t>0</w:t>
    </w:r>
    <w:r w:rsidR="00E0401A">
      <w:rPr>
        <w:sz w:val="16"/>
        <w:szCs w:val="16"/>
      </w:rPr>
      <w:t>4</w:t>
    </w:r>
    <w:r>
      <w:rPr>
        <w:sz w:val="16"/>
        <w:szCs w:val="16"/>
      </w:rPr>
      <w:t>.</w:t>
    </w:r>
    <w:r w:rsidRPr="00D579A7">
      <w:rPr>
        <w:sz w:val="16"/>
        <w:szCs w:val="16"/>
      </w:rPr>
      <w:t>20</w:t>
    </w:r>
    <w:r w:rsidR="00D65B49">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7B6" w:rsidRDefault="00EE67B6">
      <w:r>
        <w:separator/>
      </w:r>
    </w:p>
  </w:footnote>
  <w:footnote w:type="continuationSeparator" w:id="0">
    <w:p w:rsidR="00EE67B6" w:rsidRDefault="00EE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5F" w:rsidRDefault="0020595F"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36355">
      <w:rPr>
        <w:rStyle w:val="af0"/>
        <w:noProof/>
      </w:rPr>
      <w:t>2</w:t>
    </w:r>
    <w:r>
      <w:rPr>
        <w:rStyle w:val="af0"/>
      </w:rPr>
      <w:fldChar w:fldCharType="end"/>
    </w:r>
  </w:p>
  <w:p w:rsidR="0020595F" w:rsidRDefault="0020595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97C" w:rsidRDefault="00BE397C">
    <w:pPr>
      <w:pStyle w:val="a4"/>
      <w:jc w:val="center"/>
    </w:pPr>
    <w:r>
      <w:fldChar w:fldCharType="begin"/>
    </w:r>
    <w:r>
      <w:instrText>PAGE   \* MERGEFORMAT</w:instrText>
    </w:r>
    <w:r>
      <w:fldChar w:fldCharType="separate"/>
    </w:r>
    <w:r w:rsidR="00EA115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2719220E"/>
    <w:multiLevelType w:val="hybridMultilevel"/>
    <w:tmpl w:val="2E7A8CB0"/>
    <w:lvl w:ilvl="0" w:tplc="E59AD9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2B866F96"/>
    <w:multiLevelType w:val="hybridMultilevel"/>
    <w:tmpl w:val="AFA028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05B431A"/>
    <w:multiLevelType w:val="hybridMultilevel"/>
    <w:tmpl w:val="86BA33EC"/>
    <w:lvl w:ilvl="0" w:tplc="88AEE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3173565"/>
    <w:multiLevelType w:val="hybridMultilevel"/>
    <w:tmpl w:val="E9088114"/>
    <w:lvl w:ilvl="0" w:tplc="64EE8E0C">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8" w15:restartNumberingAfterBreak="0">
    <w:nsid w:val="3FB0058C"/>
    <w:multiLevelType w:val="hybridMultilevel"/>
    <w:tmpl w:val="8B9415AA"/>
    <w:lvl w:ilvl="0" w:tplc="A384AE6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4DB67F83"/>
    <w:multiLevelType w:val="hybridMultilevel"/>
    <w:tmpl w:val="06E0235A"/>
    <w:lvl w:ilvl="0" w:tplc="138C3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52AE3418"/>
    <w:multiLevelType w:val="hybridMultilevel"/>
    <w:tmpl w:val="9ED843FA"/>
    <w:lvl w:ilvl="0" w:tplc="959E74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4" w15:restartNumberingAfterBreak="0">
    <w:nsid w:val="7C15797B"/>
    <w:multiLevelType w:val="hybridMultilevel"/>
    <w:tmpl w:val="C900AAC0"/>
    <w:lvl w:ilvl="0" w:tplc="439AFBE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10"/>
  </w:num>
  <w:num w:numId="12">
    <w:abstractNumId w:val="6"/>
  </w:num>
  <w:num w:numId="13">
    <w:abstractNumId w:val="11"/>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53BD"/>
    <w:rsid w:val="00005BA2"/>
    <w:rsid w:val="0000718A"/>
    <w:rsid w:val="00007774"/>
    <w:rsid w:val="000102A8"/>
    <w:rsid w:val="00012FB4"/>
    <w:rsid w:val="000143C4"/>
    <w:rsid w:val="000147AD"/>
    <w:rsid w:val="00015645"/>
    <w:rsid w:val="00017F87"/>
    <w:rsid w:val="0002180D"/>
    <w:rsid w:val="000244F1"/>
    <w:rsid w:val="00026AEB"/>
    <w:rsid w:val="00027465"/>
    <w:rsid w:val="000307CD"/>
    <w:rsid w:val="000331BF"/>
    <w:rsid w:val="000332CB"/>
    <w:rsid w:val="000377A1"/>
    <w:rsid w:val="00040990"/>
    <w:rsid w:val="00042DC2"/>
    <w:rsid w:val="00043C40"/>
    <w:rsid w:val="0004530C"/>
    <w:rsid w:val="00045BFC"/>
    <w:rsid w:val="00047429"/>
    <w:rsid w:val="00052CF4"/>
    <w:rsid w:val="000574B3"/>
    <w:rsid w:val="00064367"/>
    <w:rsid w:val="0006489F"/>
    <w:rsid w:val="000649AC"/>
    <w:rsid w:val="00067050"/>
    <w:rsid w:val="00071563"/>
    <w:rsid w:val="0007309E"/>
    <w:rsid w:val="00077924"/>
    <w:rsid w:val="00082F25"/>
    <w:rsid w:val="000849F3"/>
    <w:rsid w:val="0008680D"/>
    <w:rsid w:val="00087439"/>
    <w:rsid w:val="00087C7D"/>
    <w:rsid w:val="0009248C"/>
    <w:rsid w:val="000B2DD9"/>
    <w:rsid w:val="000B5538"/>
    <w:rsid w:val="000C1A69"/>
    <w:rsid w:val="000C1D05"/>
    <w:rsid w:val="000C2122"/>
    <w:rsid w:val="000C63B4"/>
    <w:rsid w:val="000C7529"/>
    <w:rsid w:val="000D1D50"/>
    <w:rsid w:val="000D3EDE"/>
    <w:rsid w:val="000D6552"/>
    <w:rsid w:val="000E0819"/>
    <w:rsid w:val="000E1AB7"/>
    <w:rsid w:val="000E4F09"/>
    <w:rsid w:val="000E5298"/>
    <w:rsid w:val="000E54D6"/>
    <w:rsid w:val="000E573C"/>
    <w:rsid w:val="000E6AC2"/>
    <w:rsid w:val="000F018A"/>
    <w:rsid w:val="000F2A88"/>
    <w:rsid w:val="000F43D5"/>
    <w:rsid w:val="000F44C9"/>
    <w:rsid w:val="000F45FA"/>
    <w:rsid w:val="000F6470"/>
    <w:rsid w:val="000F64DF"/>
    <w:rsid w:val="000F65B5"/>
    <w:rsid w:val="00101188"/>
    <w:rsid w:val="001029BE"/>
    <w:rsid w:val="0010324C"/>
    <w:rsid w:val="00103EBD"/>
    <w:rsid w:val="00105624"/>
    <w:rsid w:val="00105FD8"/>
    <w:rsid w:val="0011013E"/>
    <w:rsid w:val="00111BCB"/>
    <w:rsid w:val="00113632"/>
    <w:rsid w:val="001165C8"/>
    <w:rsid w:val="00117255"/>
    <w:rsid w:val="00120143"/>
    <w:rsid w:val="00120179"/>
    <w:rsid w:val="001206C5"/>
    <w:rsid w:val="001221E9"/>
    <w:rsid w:val="001274F8"/>
    <w:rsid w:val="00132163"/>
    <w:rsid w:val="00133796"/>
    <w:rsid w:val="00134599"/>
    <w:rsid w:val="00135BEA"/>
    <w:rsid w:val="00136D19"/>
    <w:rsid w:val="0014008F"/>
    <w:rsid w:val="00142DD2"/>
    <w:rsid w:val="001434BE"/>
    <w:rsid w:val="00143F38"/>
    <w:rsid w:val="001523EC"/>
    <w:rsid w:val="00155B4B"/>
    <w:rsid w:val="001564FB"/>
    <w:rsid w:val="00160E01"/>
    <w:rsid w:val="00162B01"/>
    <w:rsid w:val="00164D3A"/>
    <w:rsid w:val="00165382"/>
    <w:rsid w:val="00171C93"/>
    <w:rsid w:val="00172D43"/>
    <w:rsid w:val="0018046E"/>
    <w:rsid w:val="0018537B"/>
    <w:rsid w:val="001874E4"/>
    <w:rsid w:val="001931C8"/>
    <w:rsid w:val="001938BC"/>
    <w:rsid w:val="0019464A"/>
    <w:rsid w:val="0019599C"/>
    <w:rsid w:val="00195A85"/>
    <w:rsid w:val="00195CA2"/>
    <w:rsid w:val="0019642C"/>
    <w:rsid w:val="001A078C"/>
    <w:rsid w:val="001B0108"/>
    <w:rsid w:val="001B3EE2"/>
    <w:rsid w:val="001B57E5"/>
    <w:rsid w:val="001B5DBE"/>
    <w:rsid w:val="001B7D18"/>
    <w:rsid w:val="001C0AA1"/>
    <w:rsid w:val="001C246A"/>
    <w:rsid w:val="001C2C95"/>
    <w:rsid w:val="001C31B8"/>
    <w:rsid w:val="001C795D"/>
    <w:rsid w:val="001E2F16"/>
    <w:rsid w:val="001E5BD8"/>
    <w:rsid w:val="001E5D6F"/>
    <w:rsid w:val="001F11B9"/>
    <w:rsid w:val="00202060"/>
    <w:rsid w:val="0020595F"/>
    <w:rsid w:val="002062A1"/>
    <w:rsid w:val="002127E3"/>
    <w:rsid w:val="00213B42"/>
    <w:rsid w:val="00215183"/>
    <w:rsid w:val="00215925"/>
    <w:rsid w:val="00220AAB"/>
    <w:rsid w:val="002242E8"/>
    <w:rsid w:val="00235378"/>
    <w:rsid w:val="00236B8E"/>
    <w:rsid w:val="00236C9A"/>
    <w:rsid w:val="002454B2"/>
    <w:rsid w:val="00245EA5"/>
    <w:rsid w:val="00247C33"/>
    <w:rsid w:val="00250F4D"/>
    <w:rsid w:val="002574E5"/>
    <w:rsid w:val="002600B1"/>
    <w:rsid w:val="00260311"/>
    <w:rsid w:val="00261F89"/>
    <w:rsid w:val="00262C7D"/>
    <w:rsid w:val="002639D4"/>
    <w:rsid w:val="00267197"/>
    <w:rsid w:val="0027165B"/>
    <w:rsid w:val="00273DD4"/>
    <w:rsid w:val="00275DB7"/>
    <w:rsid w:val="00283575"/>
    <w:rsid w:val="00283ADB"/>
    <w:rsid w:val="00285060"/>
    <w:rsid w:val="00285782"/>
    <w:rsid w:val="00285AE9"/>
    <w:rsid w:val="00286FD4"/>
    <w:rsid w:val="00290F2A"/>
    <w:rsid w:val="00290F71"/>
    <w:rsid w:val="0029112C"/>
    <w:rsid w:val="00291D8C"/>
    <w:rsid w:val="00292313"/>
    <w:rsid w:val="00293922"/>
    <w:rsid w:val="0029753F"/>
    <w:rsid w:val="002A16E6"/>
    <w:rsid w:val="002A2AD4"/>
    <w:rsid w:val="002A4066"/>
    <w:rsid w:val="002A4DF0"/>
    <w:rsid w:val="002A73A8"/>
    <w:rsid w:val="002A7A8D"/>
    <w:rsid w:val="002B16F5"/>
    <w:rsid w:val="002B239E"/>
    <w:rsid w:val="002B4C76"/>
    <w:rsid w:val="002B71E7"/>
    <w:rsid w:val="002B7436"/>
    <w:rsid w:val="002C2A5B"/>
    <w:rsid w:val="002C36A5"/>
    <w:rsid w:val="002C36CD"/>
    <w:rsid w:val="002C4A70"/>
    <w:rsid w:val="002C6A64"/>
    <w:rsid w:val="002C73BC"/>
    <w:rsid w:val="002D09BE"/>
    <w:rsid w:val="002D22D5"/>
    <w:rsid w:val="002D2330"/>
    <w:rsid w:val="002D6B1C"/>
    <w:rsid w:val="002E3EDC"/>
    <w:rsid w:val="002E4CC3"/>
    <w:rsid w:val="002E5774"/>
    <w:rsid w:val="002E5B4A"/>
    <w:rsid w:val="002F259C"/>
    <w:rsid w:val="002F3F39"/>
    <w:rsid w:val="002F4CA4"/>
    <w:rsid w:val="002F699B"/>
    <w:rsid w:val="002F7A95"/>
    <w:rsid w:val="002F7ACD"/>
    <w:rsid w:val="00300351"/>
    <w:rsid w:val="00300B45"/>
    <w:rsid w:val="003011D0"/>
    <w:rsid w:val="003024FA"/>
    <w:rsid w:val="0030583D"/>
    <w:rsid w:val="00310E5A"/>
    <w:rsid w:val="003145CA"/>
    <w:rsid w:val="003163A1"/>
    <w:rsid w:val="00322FD4"/>
    <w:rsid w:val="00323165"/>
    <w:rsid w:val="00334BBC"/>
    <w:rsid w:val="00337959"/>
    <w:rsid w:val="0034465D"/>
    <w:rsid w:val="0035073E"/>
    <w:rsid w:val="00350AF2"/>
    <w:rsid w:val="00354532"/>
    <w:rsid w:val="00363A5E"/>
    <w:rsid w:val="003660D2"/>
    <w:rsid w:val="00366894"/>
    <w:rsid w:val="003673DC"/>
    <w:rsid w:val="00370884"/>
    <w:rsid w:val="00374DBA"/>
    <w:rsid w:val="00375F0C"/>
    <w:rsid w:val="0037733F"/>
    <w:rsid w:val="00383B04"/>
    <w:rsid w:val="00385EB6"/>
    <w:rsid w:val="00393404"/>
    <w:rsid w:val="003A2618"/>
    <w:rsid w:val="003A5A24"/>
    <w:rsid w:val="003B1CF1"/>
    <w:rsid w:val="003B37E7"/>
    <w:rsid w:val="003B3B1E"/>
    <w:rsid w:val="003B6D21"/>
    <w:rsid w:val="003B7394"/>
    <w:rsid w:val="003C0427"/>
    <w:rsid w:val="003C0E5E"/>
    <w:rsid w:val="003C3BAE"/>
    <w:rsid w:val="003C60EE"/>
    <w:rsid w:val="003D0099"/>
    <w:rsid w:val="003D2537"/>
    <w:rsid w:val="003D6B24"/>
    <w:rsid w:val="003E1356"/>
    <w:rsid w:val="003E1541"/>
    <w:rsid w:val="003E2DDB"/>
    <w:rsid w:val="003E52FF"/>
    <w:rsid w:val="003E56A7"/>
    <w:rsid w:val="003F29E5"/>
    <w:rsid w:val="003F2AFE"/>
    <w:rsid w:val="003F5413"/>
    <w:rsid w:val="004007EC"/>
    <w:rsid w:val="004011D7"/>
    <w:rsid w:val="00401C89"/>
    <w:rsid w:val="0040572F"/>
    <w:rsid w:val="00406127"/>
    <w:rsid w:val="00406A8F"/>
    <w:rsid w:val="004106C6"/>
    <w:rsid w:val="00414262"/>
    <w:rsid w:val="004161AF"/>
    <w:rsid w:val="00420924"/>
    <w:rsid w:val="004235F0"/>
    <w:rsid w:val="004241B4"/>
    <w:rsid w:val="00427E87"/>
    <w:rsid w:val="0043036E"/>
    <w:rsid w:val="004351E2"/>
    <w:rsid w:val="004361CD"/>
    <w:rsid w:val="004401F0"/>
    <w:rsid w:val="00441846"/>
    <w:rsid w:val="00441EB0"/>
    <w:rsid w:val="00442520"/>
    <w:rsid w:val="00442DB5"/>
    <w:rsid w:val="00443E19"/>
    <w:rsid w:val="004522F2"/>
    <w:rsid w:val="0045312A"/>
    <w:rsid w:val="00453F99"/>
    <w:rsid w:val="004540BB"/>
    <w:rsid w:val="0045763C"/>
    <w:rsid w:val="00462966"/>
    <w:rsid w:val="00462A34"/>
    <w:rsid w:val="004647A9"/>
    <w:rsid w:val="00464982"/>
    <w:rsid w:val="00470387"/>
    <w:rsid w:val="00471730"/>
    <w:rsid w:val="004717EA"/>
    <w:rsid w:val="004802F6"/>
    <w:rsid w:val="00485DDE"/>
    <w:rsid w:val="0048622F"/>
    <w:rsid w:val="00487186"/>
    <w:rsid w:val="00487A5B"/>
    <w:rsid w:val="0049333A"/>
    <w:rsid w:val="00494265"/>
    <w:rsid w:val="004A1EAD"/>
    <w:rsid w:val="004A5B43"/>
    <w:rsid w:val="004A5FE3"/>
    <w:rsid w:val="004B07FB"/>
    <w:rsid w:val="004B35AE"/>
    <w:rsid w:val="004B588E"/>
    <w:rsid w:val="004C0178"/>
    <w:rsid w:val="004C3367"/>
    <w:rsid w:val="004C3F61"/>
    <w:rsid w:val="004C5461"/>
    <w:rsid w:val="004D003D"/>
    <w:rsid w:val="004D4C96"/>
    <w:rsid w:val="004D7C63"/>
    <w:rsid w:val="004E2570"/>
    <w:rsid w:val="004E3E7E"/>
    <w:rsid w:val="004F3BBB"/>
    <w:rsid w:val="004F47F9"/>
    <w:rsid w:val="004F5904"/>
    <w:rsid w:val="0050656D"/>
    <w:rsid w:val="00506E4F"/>
    <w:rsid w:val="005077E1"/>
    <w:rsid w:val="0051015E"/>
    <w:rsid w:val="00521EAA"/>
    <w:rsid w:val="005267C5"/>
    <w:rsid w:val="00530DF3"/>
    <w:rsid w:val="0053365A"/>
    <w:rsid w:val="00533DFE"/>
    <w:rsid w:val="00537228"/>
    <w:rsid w:val="005423D3"/>
    <w:rsid w:val="005531F0"/>
    <w:rsid w:val="0056552A"/>
    <w:rsid w:val="00572905"/>
    <w:rsid w:val="005736C4"/>
    <w:rsid w:val="00580466"/>
    <w:rsid w:val="00580C04"/>
    <w:rsid w:val="005855A8"/>
    <w:rsid w:val="005901A2"/>
    <w:rsid w:val="0059372A"/>
    <w:rsid w:val="00596B64"/>
    <w:rsid w:val="005A5970"/>
    <w:rsid w:val="005A6347"/>
    <w:rsid w:val="005B2399"/>
    <w:rsid w:val="005B5C10"/>
    <w:rsid w:val="005C2584"/>
    <w:rsid w:val="005C4EBB"/>
    <w:rsid w:val="005C6B1B"/>
    <w:rsid w:val="005C6C8D"/>
    <w:rsid w:val="005C7A68"/>
    <w:rsid w:val="005D195D"/>
    <w:rsid w:val="005D4E57"/>
    <w:rsid w:val="005E5D78"/>
    <w:rsid w:val="005E5DF3"/>
    <w:rsid w:val="005F208B"/>
    <w:rsid w:val="005F2951"/>
    <w:rsid w:val="005F4460"/>
    <w:rsid w:val="005F5B1F"/>
    <w:rsid w:val="005F6322"/>
    <w:rsid w:val="00603987"/>
    <w:rsid w:val="00603FDA"/>
    <w:rsid w:val="0060415B"/>
    <w:rsid w:val="006179C5"/>
    <w:rsid w:val="00621CED"/>
    <w:rsid w:val="006225DD"/>
    <w:rsid w:val="0062394D"/>
    <w:rsid w:val="0062774A"/>
    <w:rsid w:val="00631FD4"/>
    <w:rsid w:val="00633B03"/>
    <w:rsid w:val="006360F7"/>
    <w:rsid w:val="00643DC5"/>
    <w:rsid w:val="00647360"/>
    <w:rsid w:val="00647B62"/>
    <w:rsid w:val="006518EB"/>
    <w:rsid w:val="006520B4"/>
    <w:rsid w:val="00656DE3"/>
    <w:rsid w:val="00657EC1"/>
    <w:rsid w:val="00672091"/>
    <w:rsid w:val="00674E8A"/>
    <w:rsid w:val="00681BEE"/>
    <w:rsid w:val="006823C1"/>
    <w:rsid w:val="0068268F"/>
    <w:rsid w:val="0068400F"/>
    <w:rsid w:val="00684EEC"/>
    <w:rsid w:val="00685CE4"/>
    <w:rsid w:val="006934EE"/>
    <w:rsid w:val="00695E1D"/>
    <w:rsid w:val="006A2680"/>
    <w:rsid w:val="006A2E3F"/>
    <w:rsid w:val="006A3E24"/>
    <w:rsid w:val="006A4AB1"/>
    <w:rsid w:val="006B0ECD"/>
    <w:rsid w:val="006B2604"/>
    <w:rsid w:val="006B3642"/>
    <w:rsid w:val="006C0957"/>
    <w:rsid w:val="006C18C6"/>
    <w:rsid w:val="006C4F13"/>
    <w:rsid w:val="006C5CAE"/>
    <w:rsid w:val="006C5F3A"/>
    <w:rsid w:val="006D2636"/>
    <w:rsid w:val="006D3324"/>
    <w:rsid w:val="006D423F"/>
    <w:rsid w:val="006D4E3A"/>
    <w:rsid w:val="006D517E"/>
    <w:rsid w:val="006D6651"/>
    <w:rsid w:val="006E18C9"/>
    <w:rsid w:val="006F36B1"/>
    <w:rsid w:val="00700DAE"/>
    <w:rsid w:val="00701739"/>
    <w:rsid w:val="007029F0"/>
    <w:rsid w:val="00702E30"/>
    <w:rsid w:val="00703664"/>
    <w:rsid w:val="00703BF0"/>
    <w:rsid w:val="00706BC7"/>
    <w:rsid w:val="00707882"/>
    <w:rsid w:val="00712B41"/>
    <w:rsid w:val="00713619"/>
    <w:rsid w:val="00716EF3"/>
    <w:rsid w:val="007217DA"/>
    <w:rsid w:val="0072472E"/>
    <w:rsid w:val="00724AA8"/>
    <w:rsid w:val="00725431"/>
    <w:rsid w:val="007311F7"/>
    <w:rsid w:val="00731694"/>
    <w:rsid w:val="00733196"/>
    <w:rsid w:val="0073633C"/>
    <w:rsid w:val="00736482"/>
    <w:rsid w:val="00737366"/>
    <w:rsid w:val="007403DB"/>
    <w:rsid w:val="00745ACE"/>
    <w:rsid w:val="00745E5A"/>
    <w:rsid w:val="007503EB"/>
    <w:rsid w:val="00752AB3"/>
    <w:rsid w:val="007624EC"/>
    <w:rsid w:val="00766B7E"/>
    <w:rsid w:val="0077114A"/>
    <w:rsid w:val="007732C8"/>
    <w:rsid w:val="00781C4B"/>
    <w:rsid w:val="00783E17"/>
    <w:rsid w:val="00786590"/>
    <w:rsid w:val="0079247E"/>
    <w:rsid w:val="0079799E"/>
    <w:rsid w:val="007A09E7"/>
    <w:rsid w:val="007A1DCF"/>
    <w:rsid w:val="007A1E33"/>
    <w:rsid w:val="007A4B30"/>
    <w:rsid w:val="007A56E0"/>
    <w:rsid w:val="007A613B"/>
    <w:rsid w:val="007B1A22"/>
    <w:rsid w:val="007B2914"/>
    <w:rsid w:val="007B4126"/>
    <w:rsid w:val="007B49F3"/>
    <w:rsid w:val="007C38C9"/>
    <w:rsid w:val="007C5CCD"/>
    <w:rsid w:val="007C655D"/>
    <w:rsid w:val="007D2FBC"/>
    <w:rsid w:val="007D70DE"/>
    <w:rsid w:val="007D79E9"/>
    <w:rsid w:val="007E25AA"/>
    <w:rsid w:val="007F0501"/>
    <w:rsid w:val="007F0A89"/>
    <w:rsid w:val="007F52CC"/>
    <w:rsid w:val="007F67C5"/>
    <w:rsid w:val="007F6EBD"/>
    <w:rsid w:val="008018F5"/>
    <w:rsid w:val="00803650"/>
    <w:rsid w:val="00806EA3"/>
    <w:rsid w:val="00810830"/>
    <w:rsid w:val="00821956"/>
    <w:rsid w:val="0082262A"/>
    <w:rsid w:val="008248DC"/>
    <w:rsid w:val="00825372"/>
    <w:rsid w:val="008303A3"/>
    <w:rsid w:val="00833C96"/>
    <w:rsid w:val="008428EF"/>
    <w:rsid w:val="00842F6E"/>
    <w:rsid w:val="00844D62"/>
    <w:rsid w:val="00846758"/>
    <w:rsid w:val="00850859"/>
    <w:rsid w:val="00852190"/>
    <w:rsid w:val="00853B58"/>
    <w:rsid w:val="00856A08"/>
    <w:rsid w:val="00856EFE"/>
    <w:rsid w:val="008604E5"/>
    <w:rsid w:val="00862ADC"/>
    <w:rsid w:val="0086508D"/>
    <w:rsid w:val="008728A5"/>
    <w:rsid w:val="00872BD6"/>
    <w:rsid w:val="00873AC8"/>
    <w:rsid w:val="00873B63"/>
    <w:rsid w:val="00877B34"/>
    <w:rsid w:val="00877C9A"/>
    <w:rsid w:val="00882359"/>
    <w:rsid w:val="00886DEF"/>
    <w:rsid w:val="00895F23"/>
    <w:rsid w:val="008963DA"/>
    <w:rsid w:val="008A02E1"/>
    <w:rsid w:val="008A3DF4"/>
    <w:rsid w:val="008A4F60"/>
    <w:rsid w:val="008B0C98"/>
    <w:rsid w:val="008B4463"/>
    <w:rsid w:val="008C58CF"/>
    <w:rsid w:val="008C7087"/>
    <w:rsid w:val="008D139F"/>
    <w:rsid w:val="008D25D7"/>
    <w:rsid w:val="008D5815"/>
    <w:rsid w:val="008D6B31"/>
    <w:rsid w:val="008E0D3B"/>
    <w:rsid w:val="008E160F"/>
    <w:rsid w:val="008E2EF9"/>
    <w:rsid w:val="008E3227"/>
    <w:rsid w:val="008E469F"/>
    <w:rsid w:val="008E70E4"/>
    <w:rsid w:val="008F5100"/>
    <w:rsid w:val="00900BF1"/>
    <w:rsid w:val="00902038"/>
    <w:rsid w:val="00903B12"/>
    <w:rsid w:val="0091123B"/>
    <w:rsid w:val="00912813"/>
    <w:rsid w:val="00913CCE"/>
    <w:rsid w:val="00914F6E"/>
    <w:rsid w:val="0091762A"/>
    <w:rsid w:val="009200E0"/>
    <w:rsid w:val="00920FE7"/>
    <w:rsid w:val="009231F1"/>
    <w:rsid w:val="0093061C"/>
    <w:rsid w:val="0093477E"/>
    <w:rsid w:val="00941905"/>
    <w:rsid w:val="00941A2B"/>
    <w:rsid w:val="00945AB1"/>
    <w:rsid w:val="00945D40"/>
    <w:rsid w:val="00946771"/>
    <w:rsid w:val="00947806"/>
    <w:rsid w:val="009573BA"/>
    <w:rsid w:val="00962DE2"/>
    <w:rsid w:val="009644F3"/>
    <w:rsid w:val="009748B9"/>
    <w:rsid w:val="00974956"/>
    <w:rsid w:val="00975560"/>
    <w:rsid w:val="00980F7E"/>
    <w:rsid w:val="00983122"/>
    <w:rsid w:val="00985FC8"/>
    <w:rsid w:val="0099143A"/>
    <w:rsid w:val="0099550D"/>
    <w:rsid w:val="009B1010"/>
    <w:rsid w:val="009B4B15"/>
    <w:rsid w:val="009B772A"/>
    <w:rsid w:val="009C4A66"/>
    <w:rsid w:val="009C539F"/>
    <w:rsid w:val="009C65E4"/>
    <w:rsid w:val="009C66FE"/>
    <w:rsid w:val="009D69C9"/>
    <w:rsid w:val="009D6CD3"/>
    <w:rsid w:val="009E29DF"/>
    <w:rsid w:val="009E7C7C"/>
    <w:rsid w:val="009F3DC8"/>
    <w:rsid w:val="009F473C"/>
    <w:rsid w:val="009F65C5"/>
    <w:rsid w:val="00A035D6"/>
    <w:rsid w:val="00A03D7B"/>
    <w:rsid w:val="00A0653B"/>
    <w:rsid w:val="00A070F2"/>
    <w:rsid w:val="00A0753B"/>
    <w:rsid w:val="00A10360"/>
    <w:rsid w:val="00A11A90"/>
    <w:rsid w:val="00A12680"/>
    <w:rsid w:val="00A12B57"/>
    <w:rsid w:val="00A16836"/>
    <w:rsid w:val="00A168D7"/>
    <w:rsid w:val="00A17F89"/>
    <w:rsid w:val="00A21585"/>
    <w:rsid w:val="00A26334"/>
    <w:rsid w:val="00A304B7"/>
    <w:rsid w:val="00A33B87"/>
    <w:rsid w:val="00A340D9"/>
    <w:rsid w:val="00A3447B"/>
    <w:rsid w:val="00A34EC6"/>
    <w:rsid w:val="00A37E35"/>
    <w:rsid w:val="00A42BD2"/>
    <w:rsid w:val="00A44CCF"/>
    <w:rsid w:val="00A50FD6"/>
    <w:rsid w:val="00A560EA"/>
    <w:rsid w:val="00A56AF8"/>
    <w:rsid w:val="00A6570D"/>
    <w:rsid w:val="00A712B5"/>
    <w:rsid w:val="00A717AC"/>
    <w:rsid w:val="00A84D27"/>
    <w:rsid w:val="00A84E33"/>
    <w:rsid w:val="00A8512C"/>
    <w:rsid w:val="00A86B81"/>
    <w:rsid w:val="00A9066A"/>
    <w:rsid w:val="00A91E28"/>
    <w:rsid w:val="00A9741F"/>
    <w:rsid w:val="00AA0CD8"/>
    <w:rsid w:val="00AA1B5C"/>
    <w:rsid w:val="00AA7559"/>
    <w:rsid w:val="00AA7D5E"/>
    <w:rsid w:val="00AB1272"/>
    <w:rsid w:val="00AB4645"/>
    <w:rsid w:val="00AC0171"/>
    <w:rsid w:val="00AC32DD"/>
    <w:rsid w:val="00AC4A95"/>
    <w:rsid w:val="00AC72CA"/>
    <w:rsid w:val="00AC7613"/>
    <w:rsid w:val="00AE4057"/>
    <w:rsid w:val="00AE5379"/>
    <w:rsid w:val="00AE6729"/>
    <w:rsid w:val="00AE69B1"/>
    <w:rsid w:val="00AF1ABF"/>
    <w:rsid w:val="00AF45BF"/>
    <w:rsid w:val="00AF46C8"/>
    <w:rsid w:val="00AF7A3B"/>
    <w:rsid w:val="00B016B8"/>
    <w:rsid w:val="00B019DB"/>
    <w:rsid w:val="00B05936"/>
    <w:rsid w:val="00B05AD4"/>
    <w:rsid w:val="00B1221D"/>
    <w:rsid w:val="00B139AB"/>
    <w:rsid w:val="00B16908"/>
    <w:rsid w:val="00B2137A"/>
    <w:rsid w:val="00B24CB5"/>
    <w:rsid w:val="00B27F10"/>
    <w:rsid w:val="00B311E9"/>
    <w:rsid w:val="00B32518"/>
    <w:rsid w:val="00B42259"/>
    <w:rsid w:val="00B45BAE"/>
    <w:rsid w:val="00B5048E"/>
    <w:rsid w:val="00B54F82"/>
    <w:rsid w:val="00B55F44"/>
    <w:rsid w:val="00B625DE"/>
    <w:rsid w:val="00B63415"/>
    <w:rsid w:val="00B64296"/>
    <w:rsid w:val="00B7387C"/>
    <w:rsid w:val="00B73FBC"/>
    <w:rsid w:val="00B75893"/>
    <w:rsid w:val="00B7597D"/>
    <w:rsid w:val="00B76C0E"/>
    <w:rsid w:val="00B82305"/>
    <w:rsid w:val="00B84173"/>
    <w:rsid w:val="00B86285"/>
    <w:rsid w:val="00B92D5C"/>
    <w:rsid w:val="00B947BC"/>
    <w:rsid w:val="00B9556E"/>
    <w:rsid w:val="00B964F4"/>
    <w:rsid w:val="00BA05D5"/>
    <w:rsid w:val="00BA7425"/>
    <w:rsid w:val="00BA749B"/>
    <w:rsid w:val="00BB1E15"/>
    <w:rsid w:val="00BB528C"/>
    <w:rsid w:val="00BB6BEF"/>
    <w:rsid w:val="00BB7BF9"/>
    <w:rsid w:val="00BC0A08"/>
    <w:rsid w:val="00BC1A1F"/>
    <w:rsid w:val="00BC396C"/>
    <w:rsid w:val="00BC7663"/>
    <w:rsid w:val="00BD1C78"/>
    <w:rsid w:val="00BD5777"/>
    <w:rsid w:val="00BD68F9"/>
    <w:rsid w:val="00BD7929"/>
    <w:rsid w:val="00BD7C4B"/>
    <w:rsid w:val="00BE397C"/>
    <w:rsid w:val="00BF20D6"/>
    <w:rsid w:val="00BF2D4B"/>
    <w:rsid w:val="00BF6F1B"/>
    <w:rsid w:val="00C02684"/>
    <w:rsid w:val="00C02C57"/>
    <w:rsid w:val="00C03C56"/>
    <w:rsid w:val="00C04024"/>
    <w:rsid w:val="00C047CD"/>
    <w:rsid w:val="00C115B8"/>
    <w:rsid w:val="00C1348F"/>
    <w:rsid w:val="00C16B48"/>
    <w:rsid w:val="00C172BE"/>
    <w:rsid w:val="00C23726"/>
    <w:rsid w:val="00C23807"/>
    <w:rsid w:val="00C23FEE"/>
    <w:rsid w:val="00C244AE"/>
    <w:rsid w:val="00C24A45"/>
    <w:rsid w:val="00C31575"/>
    <w:rsid w:val="00C33235"/>
    <w:rsid w:val="00C4021D"/>
    <w:rsid w:val="00C4247A"/>
    <w:rsid w:val="00C459EB"/>
    <w:rsid w:val="00C5461D"/>
    <w:rsid w:val="00C567F3"/>
    <w:rsid w:val="00C57AB0"/>
    <w:rsid w:val="00C57FE0"/>
    <w:rsid w:val="00C6077A"/>
    <w:rsid w:val="00C72A8B"/>
    <w:rsid w:val="00C752FE"/>
    <w:rsid w:val="00C75F5C"/>
    <w:rsid w:val="00C8043C"/>
    <w:rsid w:val="00C832F5"/>
    <w:rsid w:val="00C8355D"/>
    <w:rsid w:val="00C84579"/>
    <w:rsid w:val="00C907DF"/>
    <w:rsid w:val="00C9191D"/>
    <w:rsid w:val="00C92FA3"/>
    <w:rsid w:val="00CA2647"/>
    <w:rsid w:val="00CA2B8D"/>
    <w:rsid w:val="00CA39CB"/>
    <w:rsid w:val="00CA60CF"/>
    <w:rsid w:val="00CA6E89"/>
    <w:rsid w:val="00CB1BE6"/>
    <w:rsid w:val="00CB57CD"/>
    <w:rsid w:val="00CD1338"/>
    <w:rsid w:val="00CD290D"/>
    <w:rsid w:val="00CD2C63"/>
    <w:rsid w:val="00CD356A"/>
    <w:rsid w:val="00CD3732"/>
    <w:rsid w:val="00CD4DBD"/>
    <w:rsid w:val="00CD5240"/>
    <w:rsid w:val="00CD52B3"/>
    <w:rsid w:val="00CD554E"/>
    <w:rsid w:val="00CD611F"/>
    <w:rsid w:val="00CE1B7A"/>
    <w:rsid w:val="00CE47F8"/>
    <w:rsid w:val="00CE6500"/>
    <w:rsid w:val="00CE6F34"/>
    <w:rsid w:val="00CF17F5"/>
    <w:rsid w:val="00CF5172"/>
    <w:rsid w:val="00CF762E"/>
    <w:rsid w:val="00CF7B32"/>
    <w:rsid w:val="00D00B81"/>
    <w:rsid w:val="00D015E4"/>
    <w:rsid w:val="00D11EC7"/>
    <w:rsid w:val="00D15E01"/>
    <w:rsid w:val="00D16005"/>
    <w:rsid w:val="00D1646A"/>
    <w:rsid w:val="00D17CDB"/>
    <w:rsid w:val="00D21233"/>
    <w:rsid w:val="00D25015"/>
    <w:rsid w:val="00D26DD0"/>
    <w:rsid w:val="00D30135"/>
    <w:rsid w:val="00D3473D"/>
    <w:rsid w:val="00D34B4F"/>
    <w:rsid w:val="00D405E3"/>
    <w:rsid w:val="00D40F79"/>
    <w:rsid w:val="00D413C7"/>
    <w:rsid w:val="00D41C4E"/>
    <w:rsid w:val="00D437C7"/>
    <w:rsid w:val="00D444A8"/>
    <w:rsid w:val="00D4696A"/>
    <w:rsid w:val="00D527AE"/>
    <w:rsid w:val="00D53A25"/>
    <w:rsid w:val="00D579A7"/>
    <w:rsid w:val="00D57AB9"/>
    <w:rsid w:val="00D61783"/>
    <w:rsid w:val="00D623E2"/>
    <w:rsid w:val="00D63D7A"/>
    <w:rsid w:val="00D657F2"/>
    <w:rsid w:val="00D65B49"/>
    <w:rsid w:val="00D66417"/>
    <w:rsid w:val="00D70235"/>
    <w:rsid w:val="00D702CB"/>
    <w:rsid w:val="00D72015"/>
    <w:rsid w:val="00D7780A"/>
    <w:rsid w:val="00D8115E"/>
    <w:rsid w:val="00D842ED"/>
    <w:rsid w:val="00D84EDC"/>
    <w:rsid w:val="00D8568D"/>
    <w:rsid w:val="00D86D8C"/>
    <w:rsid w:val="00D87391"/>
    <w:rsid w:val="00D930F6"/>
    <w:rsid w:val="00D9761C"/>
    <w:rsid w:val="00DA1D98"/>
    <w:rsid w:val="00DA2C8F"/>
    <w:rsid w:val="00DA4A15"/>
    <w:rsid w:val="00DA7438"/>
    <w:rsid w:val="00DB35A3"/>
    <w:rsid w:val="00DB4B0F"/>
    <w:rsid w:val="00DB4FCD"/>
    <w:rsid w:val="00DB5438"/>
    <w:rsid w:val="00DC1C05"/>
    <w:rsid w:val="00DC2B04"/>
    <w:rsid w:val="00DC3EBD"/>
    <w:rsid w:val="00DC40E3"/>
    <w:rsid w:val="00DC45E1"/>
    <w:rsid w:val="00DC5BF3"/>
    <w:rsid w:val="00DD0785"/>
    <w:rsid w:val="00DD6A4D"/>
    <w:rsid w:val="00DE2B10"/>
    <w:rsid w:val="00DF17BE"/>
    <w:rsid w:val="00DF3263"/>
    <w:rsid w:val="00DF4E8E"/>
    <w:rsid w:val="00DF5807"/>
    <w:rsid w:val="00DF615C"/>
    <w:rsid w:val="00DF6C14"/>
    <w:rsid w:val="00DF7B6E"/>
    <w:rsid w:val="00E024D6"/>
    <w:rsid w:val="00E035E1"/>
    <w:rsid w:val="00E03EFE"/>
    <w:rsid w:val="00E0401A"/>
    <w:rsid w:val="00E0540A"/>
    <w:rsid w:val="00E069F1"/>
    <w:rsid w:val="00E07091"/>
    <w:rsid w:val="00E07498"/>
    <w:rsid w:val="00E11C2D"/>
    <w:rsid w:val="00E128C7"/>
    <w:rsid w:val="00E13B6F"/>
    <w:rsid w:val="00E14AC3"/>
    <w:rsid w:val="00E22F90"/>
    <w:rsid w:val="00E23515"/>
    <w:rsid w:val="00E25A29"/>
    <w:rsid w:val="00E32E49"/>
    <w:rsid w:val="00E33710"/>
    <w:rsid w:val="00E351A5"/>
    <w:rsid w:val="00E40839"/>
    <w:rsid w:val="00E47BB2"/>
    <w:rsid w:val="00E5033F"/>
    <w:rsid w:val="00E6196B"/>
    <w:rsid w:val="00E62CEA"/>
    <w:rsid w:val="00E71A72"/>
    <w:rsid w:val="00E72157"/>
    <w:rsid w:val="00E7509A"/>
    <w:rsid w:val="00E7528B"/>
    <w:rsid w:val="00E76342"/>
    <w:rsid w:val="00E76C66"/>
    <w:rsid w:val="00E76FBD"/>
    <w:rsid w:val="00E81D8D"/>
    <w:rsid w:val="00E82792"/>
    <w:rsid w:val="00E85AF3"/>
    <w:rsid w:val="00E95FE7"/>
    <w:rsid w:val="00EA115D"/>
    <w:rsid w:val="00EA6909"/>
    <w:rsid w:val="00EB47E2"/>
    <w:rsid w:val="00EB7D27"/>
    <w:rsid w:val="00EB7D84"/>
    <w:rsid w:val="00EC45A9"/>
    <w:rsid w:val="00EC78D1"/>
    <w:rsid w:val="00EC7E58"/>
    <w:rsid w:val="00ED03E6"/>
    <w:rsid w:val="00ED0992"/>
    <w:rsid w:val="00ED7FB3"/>
    <w:rsid w:val="00EE01A0"/>
    <w:rsid w:val="00EE422E"/>
    <w:rsid w:val="00EE4CAA"/>
    <w:rsid w:val="00EE5EB6"/>
    <w:rsid w:val="00EE67B6"/>
    <w:rsid w:val="00EF0195"/>
    <w:rsid w:val="00EF17D3"/>
    <w:rsid w:val="00EF1E4A"/>
    <w:rsid w:val="00EF2469"/>
    <w:rsid w:val="00EF3CD2"/>
    <w:rsid w:val="00EF3EB4"/>
    <w:rsid w:val="00EF5A1F"/>
    <w:rsid w:val="00EF6AE5"/>
    <w:rsid w:val="00F142AD"/>
    <w:rsid w:val="00F1668C"/>
    <w:rsid w:val="00F16E57"/>
    <w:rsid w:val="00F21D83"/>
    <w:rsid w:val="00F21F0A"/>
    <w:rsid w:val="00F22523"/>
    <w:rsid w:val="00F2460A"/>
    <w:rsid w:val="00F30F58"/>
    <w:rsid w:val="00F36355"/>
    <w:rsid w:val="00F41022"/>
    <w:rsid w:val="00F41C6D"/>
    <w:rsid w:val="00F44275"/>
    <w:rsid w:val="00F45F43"/>
    <w:rsid w:val="00F4609F"/>
    <w:rsid w:val="00F46956"/>
    <w:rsid w:val="00F472CC"/>
    <w:rsid w:val="00F501BF"/>
    <w:rsid w:val="00F5265B"/>
    <w:rsid w:val="00F570C0"/>
    <w:rsid w:val="00F61090"/>
    <w:rsid w:val="00F61695"/>
    <w:rsid w:val="00F61C5E"/>
    <w:rsid w:val="00F65C51"/>
    <w:rsid w:val="00F6664C"/>
    <w:rsid w:val="00F726DE"/>
    <w:rsid w:val="00F7412C"/>
    <w:rsid w:val="00F75166"/>
    <w:rsid w:val="00F76EA3"/>
    <w:rsid w:val="00F77F6A"/>
    <w:rsid w:val="00F86946"/>
    <w:rsid w:val="00F96B9E"/>
    <w:rsid w:val="00F97EF4"/>
    <w:rsid w:val="00FA12CC"/>
    <w:rsid w:val="00FA202F"/>
    <w:rsid w:val="00FA7385"/>
    <w:rsid w:val="00FB04A0"/>
    <w:rsid w:val="00FB1B8A"/>
    <w:rsid w:val="00FC2EA2"/>
    <w:rsid w:val="00FC5FB5"/>
    <w:rsid w:val="00FD2305"/>
    <w:rsid w:val="00FE42F0"/>
    <w:rsid w:val="00FE644A"/>
    <w:rsid w:val="00FF1006"/>
    <w:rsid w:val="00FF2030"/>
    <w:rsid w:val="00FF22C0"/>
    <w:rsid w:val="00FF497B"/>
    <w:rsid w:val="00FF55B3"/>
    <w:rsid w:val="00FF7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C3EB0"/>
  <w14:defaultImageDpi w14:val="0"/>
  <w15:docId w15:val="{CE105505-6D8C-46B9-9C71-16B81D66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pPr>
      <w:tabs>
        <w:tab w:val="center" w:pos="4153"/>
        <w:tab w:val="right" w:pos="8306"/>
      </w:tabs>
    </w:pPr>
  </w:style>
  <w:style w:type="character" w:customStyle="1" w:styleId="a5">
    <w:name w:val="Верхний колонтитул Знак"/>
    <w:link w:val="a4"/>
    <w:locked/>
    <w:rPr>
      <w:rFonts w:cs="Times New Roman"/>
      <w:sz w:val="20"/>
      <w:szCs w:val="20"/>
    </w:rPr>
  </w:style>
  <w:style w:type="character" w:customStyle="1" w:styleId="a6">
    <w:name w:val="номер страницы"/>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ConsNonformat">
    <w:name w:val="ConsNonformat"/>
    <w:pPr>
      <w:widowControl w:val="0"/>
    </w:pPr>
    <w:rPr>
      <w:rFonts w:ascii="Courier New" w:hAnsi="Courier New" w:cs="Courier New"/>
    </w:rPr>
  </w:style>
  <w:style w:type="paragraph" w:customStyle="1" w:styleId="ConsNormal">
    <w:name w:val="ConsNormal"/>
    <w:pPr>
      <w:widowControl w:val="0"/>
      <w:ind w:firstLine="720"/>
    </w:pPr>
    <w:rPr>
      <w:rFonts w:ascii="Courier" w:hAnsi="Courier" w:cs="Courier"/>
    </w:rPr>
  </w:style>
  <w:style w:type="paragraph" w:customStyle="1" w:styleId="ConsTitle">
    <w:name w:val="ConsTitle"/>
    <w:pPr>
      <w:widowControl w:val="0"/>
    </w:pPr>
    <w:rPr>
      <w:rFonts w:ascii="Arial" w:hAnsi="Arial" w:cs="Arial"/>
      <w:b/>
      <w:bCs/>
      <w:sz w:val="16"/>
      <w:szCs w:val="16"/>
    </w:rPr>
  </w:style>
  <w:style w:type="table" w:styleId="ab">
    <w:name w:val="Table Grid"/>
    <w:basedOn w:val="a1"/>
    <w:uiPriority w:val="59"/>
    <w:rsid w:val="00631FD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character" w:styleId="af0">
    <w:name w:val="page number"/>
    <w:rsid w:val="004B35AE"/>
    <w:rPr>
      <w:rFonts w:cs="Times New Roman"/>
    </w:rPr>
  </w:style>
  <w:style w:type="table" w:customStyle="1" w:styleId="12">
    <w:name w:val="Сетка таблицы1"/>
    <w:uiPriority w:val="9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B7394"/>
    <w:pPr>
      <w:autoSpaceDE w:val="0"/>
      <w:autoSpaceDN w:val="0"/>
      <w:adjustRightInd w:val="0"/>
      <w:ind w:firstLine="720"/>
    </w:pPr>
    <w:rPr>
      <w:rFonts w:ascii="Arial" w:hAnsi="Arial" w:cs="Arial"/>
    </w:rPr>
  </w:style>
  <w:style w:type="paragraph" w:customStyle="1" w:styleId="ConsPlusTitle">
    <w:name w:val="ConsPlusTitle"/>
    <w:rsid w:val="003B7394"/>
    <w:pPr>
      <w:autoSpaceDE w:val="0"/>
      <w:autoSpaceDN w:val="0"/>
      <w:adjustRightInd w:val="0"/>
    </w:pPr>
    <w:rPr>
      <w:rFonts w:ascii="Arial" w:hAnsi="Arial" w:cs="Arial"/>
      <w:b/>
      <w:bCs/>
    </w:rPr>
  </w:style>
  <w:style w:type="paragraph" w:styleId="33">
    <w:name w:val="Body Text 3"/>
    <w:basedOn w:val="a"/>
    <w:link w:val="34"/>
    <w:uiPriority w:val="99"/>
    <w:semiHidden/>
    <w:unhideWhenUsed/>
    <w:rsid w:val="00603987"/>
    <w:pPr>
      <w:spacing w:after="120"/>
    </w:pPr>
    <w:rPr>
      <w:sz w:val="16"/>
      <w:szCs w:val="16"/>
    </w:rPr>
  </w:style>
  <w:style w:type="character" w:customStyle="1" w:styleId="34">
    <w:name w:val="Основной текст 3 Знак"/>
    <w:link w:val="33"/>
    <w:uiPriority w:val="99"/>
    <w:semiHidden/>
    <w:locked/>
    <w:rsid w:val="00603987"/>
    <w:rPr>
      <w:rFonts w:cs="Times New Roman"/>
      <w:sz w:val="16"/>
      <w:szCs w:val="16"/>
    </w:rPr>
  </w:style>
  <w:style w:type="paragraph" w:styleId="af1">
    <w:name w:val="No Spacing"/>
    <w:uiPriority w:val="1"/>
    <w:qFormat/>
    <w:rsid w:val="006D4E3A"/>
    <w:rPr>
      <w:rFonts w:ascii="Calibri" w:hAnsi="Calibri"/>
      <w:sz w:val="22"/>
      <w:szCs w:val="22"/>
      <w:lang w:eastAsia="en-US"/>
    </w:rPr>
  </w:style>
  <w:style w:type="paragraph" w:styleId="af2">
    <w:name w:val="List Paragraph"/>
    <w:basedOn w:val="a"/>
    <w:uiPriority w:val="34"/>
    <w:qFormat/>
    <w:rsid w:val="006D4E3A"/>
    <w:pPr>
      <w:autoSpaceDE/>
      <w:autoSpaceDN/>
      <w:spacing w:after="200" w:line="276" w:lineRule="auto"/>
      <w:ind w:left="720"/>
      <w:contextualSpacing/>
    </w:pPr>
    <w:rPr>
      <w:rFonts w:ascii="Calibri" w:hAnsi="Calibri"/>
      <w:sz w:val="22"/>
      <w:szCs w:val="22"/>
      <w:lang w:eastAsia="en-US"/>
    </w:rPr>
  </w:style>
  <w:style w:type="character" w:styleId="af3">
    <w:name w:val="Hyperlink"/>
    <w:uiPriority w:val="99"/>
    <w:semiHidden/>
    <w:unhideWhenUsed/>
    <w:rsid w:val="00F5265B"/>
    <w:rPr>
      <w:rFonts w:cs="Times New Roman"/>
      <w:color w:val="0000FF"/>
      <w:u w:val="single"/>
    </w:rPr>
  </w:style>
  <w:style w:type="character" w:customStyle="1" w:styleId="51">
    <w:name w:val="Основной текст (5)_"/>
    <w:link w:val="52"/>
    <w:locked/>
    <w:rsid w:val="00052CF4"/>
    <w:rPr>
      <w:sz w:val="26"/>
      <w:shd w:val="clear" w:color="auto" w:fill="FFFFFF"/>
    </w:rPr>
  </w:style>
  <w:style w:type="paragraph" w:customStyle="1" w:styleId="52">
    <w:name w:val="Основной текст (5)"/>
    <w:basedOn w:val="a"/>
    <w:link w:val="51"/>
    <w:rsid w:val="00052CF4"/>
    <w:pPr>
      <w:shd w:val="clear" w:color="auto" w:fill="FFFFFF"/>
      <w:autoSpaceDE/>
      <w:autoSpaceDN/>
      <w:spacing w:before="420" w:after="300" w:line="240" w:lineRule="atLeast"/>
    </w:pPr>
    <w:rPr>
      <w:sz w:val="26"/>
      <w:szCs w:val="26"/>
    </w:rPr>
  </w:style>
  <w:style w:type="paragraph" w:customStyle="1" w:styleId="ConsPlusNonformat">
    <w:name w:val="ConsPlusNonformat"/>
    <w:rsid w:val="00CB1BE6"/>
    <w:pPr>
      <w:widowControl w:val="0"/>
      <w:autoSpaceDE w:val="0"/>
      <w:autoSpaceDN w:val="0"/>
      <w:adjustRightInd w:val="0"/>
    </w:pPr>
    <w:rPr>
      <w:rFonts w:ascii="Courier New" w:hAnsi="Courier New"/>
    </w:rPr>
  </w:style>
  <w:style w:type="character" w:customStyle="1" w:styleId="26">
    <w:name w:val="Заголовок №2_"/>
    <w:link w:val="27"/>
    <w:locked/>
    <w:rsid w:val="00FF497B"/>
    <w:rPr>
      <w:b/>
      <w:bCs/>
      <w:spacing w:val="-1"/>
      <w:sz w:val="25"/>
      <w:szCs w:val="25"/>
      <w:shd w:val="clear" w:color="auto" w:fill="FFFFFF"/>
    </w:rPr>
  </w:style>
  <w:style w:type="paragraph" w:customStyle="1" w:styleId="27">
    <w:name w:val="Заголовок №2"/>
    <w:basedOn w:val="a"/>
    <w:link w:val="26"/>
    <w:rsid w:val="00FF497B"/>
    <w:pPr>
      <w:widowControl w:val="0"/>
      <w:shd w:val="clear" w:color="auto" w:fill="FFFFFF"/>
      <w:autoSpaceDE/>
      <w:autoSpaceDN/>
      <w:spacing w:before="1560" w:after="600" w:line="312" w:lineRule="exact"/>
      <w:outlineLvl w:val="1"/>
    </w:pPr>
    <w:rPr>
      <w:b/>
      <w:bCs/>
      <w:spacing w:val="-1"/>
      <w:sz w:val="25"/>
      <w:szCs w:val="25"/>
    </w:rPr>
  </w:style>
  <w:style w:type="character" w:customStyle="1" w:styleId="af4">
    <w:name w:val="Основной текст_"/>
    <w:link w:val="13"/>
    <w:locked/>
    <w:rsid w:val="00FF497B"/>
    <w:rPr>
      <w:spacing w:val="-2"/>
      <w:sz w:val="25"/>
      <w:szCs w:val="25"/>
      <w:shd w:val="clear" w:color="auto" w:fill="FFFFFF"/>
    </w:rPr>
  </w:style>
  <w:style w:type="paragraph" w:customStyle="1" w:styleId="13">
    <w:name w:val="Основной текст1"/>
    <w:basedOn w:val="a"/>
    <w:link w:val="af4"/>
    <w:rsid w:val="00FF497B"/>
    <w:pPr>
      <w:widowControl w:val="0"/>
      <w:shd w:val="clear" w:color="auto" w:fill="FFFFFF"/>
      <w:autoSpaceDE/>
      <w:autoSpaceDN/>
      <w:spacing w:before="600" w:after="180" w:line="307" w:lineRule="exact"/>
      <w:jc w:val="both"/>
    </w:pPr>
    <w:rPr>
      <w:spacing w:val="-2"/>
      <w:sz w:val="25"/>
      <w:szCs w:val="25"/>
    </w:rPr>
  </w:style>
  <w:style w:type="character" w:customStyle="1" w:styleId="af5">
    <w:name w:val="Основной текст + Полужирный"/>
    <w:aliases w:val="Интервал 1 pt"/>
    <w:rsid w:val="00FF497B"/>
    <w:rPr>
      <w:rFonts w:ascii="Times New Roman" w:eastAsia="Times New Roman" w:hAnsi="Times New Roman" w:cs="Times New Roman" w:hint="default"/>
      <w:b/>
      <w:bCs/>
      <w:color w:val="000000"/>
      <w:spacing w:val="33"/>
      <w:w w:val="100"/>
      <w:position w:val="0"/>
      <w:sz w:val="25"/>
      <w:szCs w:val="25"/>
      <w:shd w:val="clear" w:color="auto" w:fill="FFFFFF"/>
      <w:lang w:val="ru-RU"/>
    </w:rPr>
  </w:style>
  <w:style w:type="paragraph" w:styleId="af6">
    <w:name w:val="Plain Text"/>
    <w:basedOn w:val="a"/>
    <w:link w:val="af7"/>
    <w:uiPriority w:val="99"/>
    <w:unhideWhenUsed/>
    <w:rsid w:val="000147AD"/>
    <w:pPr>
      <w:autoSpaceDE/>
      <w:autoSpaceDN/>
    </w:pPr>
    <w:rPr>
      <w:rFonts w:ascii="Courier New" w:hAnsi="Courier New" w:cs="Courier New"/>
    </w:rPr>
  </w:style>
  <w:style w:type="character" w:customStyle="1" w:styleId="af7">
    <w:name w:val="Текст Знак"/>
    <w:basedOn w:val="a0"/>
    <w:link w:val="af6"/>
    <w:uiPriority w:val="99"/>
    <w:rsid w:val="000147AD"/>
    <w:rPr>
      <w:rFonts w:ascii="Courier New" w:hAnsi="Courier New" w:cs="Courier New"/>
    </w:rPr>
  </w:style>
  <w:style w:type="character" w:customStyle="1" w:styleId="FontStyle15">
    <w:name w:val="Font Style15"/>
    <w:rsid w:val="000C752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111">
      <w:bodyDiv w:val="1"/>
      <w:marLeft w:val="0"/>
      <w:marRight w:val="0"/>
      <w:marTop w:val="0"/>
      <w:marBottom w:val="0"/>
      <w:divBdr>
        <w:top w:val="none" w:sz="0" w:space="0" w:color="auto"/>
        <w:left w:val="none" w:sz="0" w:space="0" w:color="auto"/>
        <w:bottom w:val="none" w:sz="0" w:space="0" w:color="auto"/>
        <w:right w:val="none" w:sz="0" w:space="0" w:color="auto"/>
      </w:divBdr>
    </w:div>
    <w:div w:id="70009396">
      <w:bodyDiv w:val="1"/>
      <w:marLeft w:val="0"/>
      <w:marRight w:val="0"/>
      <w:marTop w:val="0"/>
      <w:marBottom w:val="0"/>
      <w:divBdr>
        <w:top w:val="none" w:sz="0" w:space="0" w:color="auto"/>
        <w:left w:val="none" w:sz="0" w:space="0" w:color="auto"/>
        <w:bottom w:val="none" w:sz="0" w:space="0" w:color="auto"/>
        <w:right w:val="none" w:sz="0" w:space="0" w:color="auto"/>
      </w:divBdr>
    </w:div>
    <w:div w:id="484974485">
      <w:bodyDiv w:val="1"/>
      <w:marLeft w:val="0"/>
      <w:marRight w:val="0"/>
      <w:marTop w:val="0"/>
      <w:marBottom w:val="0"/>
      <w:divBdr>
        <w:top w:val="none" w:sz="0" w:space="0" w:color="auto"/>
        <w:left w:val="none" w:sz="0" w:space="0" w:color="auto"/>
        <w:bottom w:val="none" w:sz="0" w:space="0" w:color="auto"/>
        <w:right w:val="none" w:sz="0" w:space="0" w:color="auto"/>
      </w:divBdr>
    </w:div>
    <w:div w:id="635796134">
      <w:bodyDiv w:val="1"/>
      <w:marLeft w:val="0"/>
      <w:marRight w:val="0"/>
      <w:marTop w:val="0"/>
      <w:marBottom w:val="0"/>
      <w:divBdr>
        <w:top w:val="none" w:sz="0" w:space="0" w:color="auto"/>
        <w:left w:val="none" w:sz="0" w:space="0" w:color="auto"/>
        <w:bottom w:val="none" w:sz="0" w:space="0" w:color="auto"/>
        <w:right w:val="none" w:sz="0" w:space="0" w:color="auto"/>
      </w:divBdr>
    </w:div>
    <w:div w:id="665936047">
      <w:bodyDiv w:val="1"/>
      <w:marLeft w:val="0"/>
      <w:marRight w:val="0"/>
      <w:marTop w:val="0"/>
      <w:marBottom w:val="0"/>
      <w:divBdr>
        <w:top w:val="none" w:sz="0" w:space="0" w:color="auto"/>
        <w:left w:val="none" w:sz="0" w:space="0" w:color="auto"/>
        <w:bottom w:val="none" w:sz="0" w:space="0" w:color="auto"/>
        <w:right w:val="none" w:sz="0" w:space="0" w:color="auto"/>
      </w:divBdr>
    </w:div>
    <w:div w:id="687562614">
      <w:bodyDiv w:val="1"/>
      <w:marLeft w:val="0"/>
      <w:marRight w:val="0"/>
      <w:marTop w:val="0"/>
      <w:marBottom w:val="0"/>
      <w:divBdr>
        <w:top w:val="none" w:sz="0" w:space="0" w:color="auto"/>
        <w:left w:val="none" w:sz="0" w:space="0" w:color="auto"/>
        <w:bottom w:val="none" w:sz="0" w:space="0" w:color="auto"/>
        <w:right w:val="none" w:sz="0" w:space="0" w:color="auto"/>
      </w:divBdr>
    </w:div>
    <w:div w:id="767118219">
      <w:bodyDiv w:val="1"/>
      <w:marLeft w:val="0"/>
      <w:marRight w:val="0"/>
      <w:marTop w:val="0"/>
      <w:marBottom w:val="0"/>
      <w:divBdr>
        <w:top w:val="none" w:sz="0" w:space="0" w:color="auto"/>
        <w:left w:val="none" w:sz="0" w:space="0" w:color="auto"/>
        <w:bottom w:val="none" w:sz="0" w:space="0" w:color="auto"/>
        <w:right w:val="none" w:sz="0" w:space="0" w:color="auto"/>
      </w:divBdr>
    </w:div>
    <w:div w:id="1037773526">
      <w:bodyDiv w:val="1"/>
      <w:marLeft w:val="0"/>
      <w:marRight w:val="0"/>
      <w:marTop w:val="0"/>
      <w:marBottom w:val="0"/>
      <w:divBdr>
        <w:top w:val="none" w:sz="0" w:space="0" w:color="auto"/>
        <w:left w:val="none" w:sz="0" w:space="0" w:color="auto"/>
        <w:bottom w:val="none" w:sz="0" w:space="0" w:color="auto"/>
        <w:right w:val="none" w:sz="0" w:space="0" w:color="auto"/>
      </w:divBdr>
    </w:div>
    <w:div w:id="1188713757">
      <w:bodyDiv w:val="1"/>
      <w:marLeft w:val="0"/>
      <w:marRight w:val="0"/>
      <w:marTop w:val="0"/>
      <w:marBottom w:val="0"/>
      <w:divBdr>
        <w:top w:val="none" w:sz="0" w:space="0" w:color="auto"/>
        <w:left w:val="none" w:sz="0" w:space="0" w:color="auto"/>
        <w:bottom w:val="none" w:sz="0" w:space="0" w:color="auto"/>
        <w:right w:val="none" w:sz="0" w:space="0" w:color="auto"/>
      </w:divBdr>
    </w:div>
    <w:div w:id="1215654174">
      <w:bodyDiv w:val="1"/>
      <w:marLeft w:val="0"/>
      <w:marRight w:val="0"/>
      <w:marTop w:val="0"/>
      <w:marBottom w:val="0"/>
      <w:divBdr>
        <w:top w:val="none" w:sz="0" w:space="0" w:color="auto"/>
        <w:left w:val="none" w:sz="0" w:space="0" w:color="auto"/>
        <w:bottom w:val="none" w:sz="0" w:space="0" w:color="auto"/>
        <w:right w:val="none" w:sz="0" w:space="0" w:color="auto"/>
      </w:divBdr>
    </w:div>
    <w:div w:id="1255017458">
      <w:bodyDiv w:val="1"/>
      <w:marLeft w:val="0"/>
      <w:marRight w:val="0"/>
      <w:marTop w:val="0"/>
      <w:marBottom w:val="0"/>
      <w:divBdr>
        <w:top w:val="none" w:sz="0" w:space="0" w:color="auto"/>
        <w:left w:val="none" w:sz="0" w:space="0" w:color="auto"/>
        <w:bottom w:val="none" w:sz="0" w:space="0" w:color="auto"/>
        <w:right w:val="none" w:sz="0" w:space="0" w:color="auto"/>
      </w:divBdr>
    </w:div>
    <w:div w:id="1507329182">
      <w:bodyDiv w:val="1"/>
      <w:marLeft w:val="0"/>
      <w:marRight w:val="0"/>
      <w:marTop w:val="0"/>
      <w:marBottom w:val="0"/>
      <w:divBdr>
        <w:top w:val="none" w:sz="0" w:space="0" w:color="auto"/>
        <w:left w:val="none" w:sz="0" w:space="0" w:color="auto"/>
        <w:bottom w:val="none" w:sz="0" w:space="0" w:color="auto"/>
        <w:right w:val="none" w:sz="0" w:space="0" w:color="auto"/>
      </w:divBdr>
    </w:div>
    <w:div w:id="1740859475">
      <w:bodyDiv w:val="1"/>
      <w:marLeft w:val="0"/>
      <w:marRight w:val="0"/>
      <w:marTop w:val="0"/>
      <w:marBottom w:val="0"/>
      <w:divBdr>
        <w:top w:val="none" w:sz="0" w:space="0" w:color="auto"/>
        <w:left w:val="none" w:sz="0" w:space="0" w:color="auto"/>
        <w:bottom w:val="none" w:sz="0" w:space="0" w:color="auto"/>
        <w:right w:val="none" w:sz="0" w:space="0" w:color="auto"/>
      </w:divBdr>
    </w:div>
    <w:div w:id="1791049941">
      <w:marLeft w:val="0"/>
      <w:marRight w:val="0"/>
      <w:marTop w:val="0"/>
      <w:marBottom w:val="0"/>
      <w:divBdr>
        <w:top w:val="none" w:sz="0" w:space="0" w:color="auto"/>
        <w:left w:val="none" w:sz="0" w:space="0" w:color="auto"/>
        <w:bottom w:val="none" w:sz="0" w:space="0" w:color="auto"/>
        <w:right w:val="none" w:sz="0" w:space="0" w:color="auto"/>
      </w:divBdr>
    </w:div>
    <w:div w:id="1791049942">
      <w:marLeft w:val="0"/>
      <w:marRight w:val="0"/>
      <w:marTop w:val="0"/>
      <w:marBottom w:val="0"/>
      <w:divBdr>
        <w:top w:val="none" w:sz="0" w:space="0" w:color="auto"/>
        <w:left w:val="none" w:sz="0" w:space="0" w:color="auto"/>
        <w:bottom w:val="none" w:sz="0" w:space="0" w:color="auto"/>
        <w:right w:val="none" w:sz="0" w:space="0" w:color="auto"/>
      </w:divBdr>
    </w:div>
    <w:div w:id="1791049943">
      <w:marLeft w:val="0"/>
      <w:marRight w:val="0"/>
      <w:marTop w:val="0"/>
      <w:marBottom w:val="0"/>
      <w:divBdr>
        <w:top w:val="none" w:sz="0" w:space="0" w:color="auto"/>
        <w:left w:val="none" w:sz="0" w:space="0" w:color="auto"/>
        <w:bottom w:val="none" w:sz="0" w:space="0" w:color="auto"/>
        <w:right w:val="none" w:sz="0" w:space="0" w:color="auto"/>
      </w:divBdr>
    </w:div>
    <w:div w:id="1791049944">
      <w:marLeft w:val="0"/>
      <w:marRight w:val="0"/>
      <w:marTop w:val="0"/>
      <w:marBottom w:val="0"/>
      <w:divBdr>
        <w:top w:val="none" w:sz="0" w:space="0" w:color="auto"/>
        <w:left w:val="none" w:sz="0" w:space="0" w:color="auto"/>
        <w:bottom w:val="none" w:sz="0" w:space="0" w:color="auto"/>
        <w:right w:val="none" w:sz="0" w:space="0" w:color="auto"/>
      </w:divBdr>
    </w:div>
    <w:div w:id="1791049945">
      <w:marLeft w:val="0"/>
      <w:marRight w:val="0"/>
      <w:marTop w:val="0"/>
      <w:marBottom w:val="0"/>
      <w:divBdr>
        <w:top w:val="none" w:sz="0" w:space="0" w:color="auto"/>
        <w:left w:val="none" w:sz="0" w:space="0" w:color="auto"/>
        <w:bottom w:val="none" w:sz="0" w:space="0" w:color="auto"/>
        <w:right w:val="none" w:sz="0" w:space="0" w:color="auto"/>
      </w:divBdr>
    </w:div>
    <w:div w:id="1791049946">
      <w:marLeft w:val="0"/>
      <w:marRight w:val="0"/>
      <w:marTop w:val="0"/>
      <w:marBottom w:val="0"/>
      <w:divBdr>
        <w:top w:val="none" w:sz="0" w:space="0" w:color="auto"/>
        <w:left w:val="none" w:sz="0" w:space="0" w:color="auto"/>
        <w:bottom w:val="none" w:sz="0" w:space="0" w:color="auto"/>
        <w:right w:val="none" w:sz="0" w:space="0" w:color="auto"/>
      </w:divBdr>
    </w:div>
    <w:div w:id="1791049947">
      <w:marLeft w:val="0"/>
      <w:marRight w:val="0"/>
      <w:marTop w:val="0"/>
      <w:marBottom w:val="0"/>
      <w:divBdr>
        <w:top w:val="none" w:sz="0" w:space="0" w:color="auto"/>
        <w:left w:val="none" w:sz="0" w:space="0" w:color="auto"/>
        <w:bottom w:val="none" w:sz="0" w:space="0" w:color="auto"/>
        <w:right w:val="none" w:sz="0" w:space="0" w:color="auto"/>
      </w:divBdr>
    </w:div>
    <w:div w:id="1791049948">
      <w:marLeft w:val="0"/>
      <w:marRight w:val="0"/>
      <w:marTop w:val="0"/>
      <w:marBottom w:val="0"/>
      <w:divBdr>
        <w:top w:val="none" w:sz="0" w:space="0" w:color="auto"/>
        <w:left w:val="none" w:sz="0" w:space="0" w:color="auto"/>
        <w:bottom w:val="none" w:sz="0" w:space="0" w:color="auto"/>
        <w:right w:val="none" w:sz="0" w:space="0" w:color="auto"/>
      </w:divBdr>
    </w:div>
    <w:div w:id="1791049949">
      <w:marLeft w:val="0"/>
      <w:marRight w:val="0"/>
      <w:marTop w:val="0"/>
      <w:marBottom w:val="0"/>
      <w:divBdr>
        <w:top w:val="none" w:sz="0" w:space="0" w:color="auto"/>
        <w:left w:val="none" w:sz="0" w:space="0" w:color="auto"/>
        <w:bottom w:val="none" w:sz="0" w:space="0" w:color="auto"/>
        <w:right w:val="none" w:sz="0" w:space="0" w:color="auto"/>
      </w:divBdr>
    </w:div>
    <w:div w:id="1791049950">
      <w:marLeft w:val="0"/>
      <w:marRight w:val="0"/>
      <w:marTop w:val="0"/>
      <w:marBottom w:val="0"/>
      <w:divBdr>
        <w:top w:val="none" w:sz="0" w:space="0" w:color="auto"/>
        <w:left w:val="none" w:sz="0" w:space="0" w:color="auto"/>
        <w:bottom w:val="none" w:sz="0" w:space="0" w:color="auto"/>
        <w:right w:val="none" w:sz="0" w:space="0" w:color="auto"/>
      </w:divBdr>
    </w:div>
    <w:div w:id="1791049951">
      <w:marLeft w:val="0"/>
      <w:marRight w:val="0"/>
      <w:marTop w:val="0"/>
      <w:marBottom w:val="0"/>
      <w:divBdr>
        <w:top w:val="none" w:sz="0" w:space="0" w:color="auto"/>
        <w:left w:val="none" w:sz="0" w:space="0" w:color="auto"/>
        <w:bottom w:val="none" w:sz="0" w:space="0" w:color="auto"/>
        <w:right w:val="none" w:sz="0" w:space="0" w:color="auto"/>
      </w:divBdr>
    </w:div>
    <w:div w:id="1791049952">
      <w:marLeft w:val="0"/>
      <w:marRight w:val="0"/>
      <w:marTop w:val="0"/>
      <w:marBottom w:val="0"/>
      <w:divBdr>
        <w:top w:val="none" w:sz="0" w:space="0" w:color="auto"/>
        <w:left w:val="none" w:sz="0" w:space="0" w:color="auto"/>
        <w:bottom w:val="none" w:sz="0" w:space="0" w:color="auto"/>
        <w:right w:val="none" w:sz="0" w:space="0" w:color="auto"/>
      </w:divBdr>
    </w:div>
    <w:div w:id="1791049953">
      <w:marLeft w:val="0"/>
      <w:marRight w:val="0"/>
      <w:marTop w:val="0"/>
      <w:marBottom w:val="0"/>
      <w:divBdr>
        <w:top w:val="none" w:sz="0" w:space="0" w:color="auto"/>
        <w:left w:val="none" w:sz="0" w:space="0" w:color="auto"/>
        <w:bottom w:val="none" w:sz="0" w:space="0" w:color="auto"/>
        <w:right w:val="none" w:sz="0" w:space="0" w:color="auto"/>
      </w:divBdr>
    </w:div>
    <w:div w:id="1791049954">
      <w:marLeft w:val="0"/>
      <w:marRight w:val="0"/>
      <w:marTop w:val="0"/>
      <w:marBottom w:val="0"/>
      <w:divBdr>
        <w:top w:val="none" w:sz="0" w:space="0" w:color="auto"/>
        <w:left w:val="none" w:sz="0" w:space="0" w:color="auto"/>
        <w:bottom w:val="none" w:sz="0" w:space="0" w:color="auto"/>
        <w:right w:val="none" w:sz="0" w:space="0" w:color="auto"/>
      </w:divBdr>
    </w:div>
    <w:div w:id="1791049955">
      <w:marLeft w:val="0"/>
      <w:marRight w:val="0"/>
      <w:marTop w:val="0"/>
      <w:marBottom w:val="0"/>
      <w:divBdr>
        <w:top w:val="none" w:sz="0" w:space="0" w:color="auto"/>
        <w:left w:val="none" w:sz="0" w:space="0" w:color="auto"/>
        <w:bottom w:val="none" w:sz="0" w:space="0" w:color="auto"/>
        <w:right w:val="none" w:sz="0" w:space="0" w:color="auto"/>
      </w:divBdr>
    </w:div>
    <w:div w:id="1791049956">
      <w:marLeft w:val="0"/>
      <w:marRight w:val="0"/>
      <w:marTop w:val="0"/>
      <w:marBottom w:val="0"/>
      <w:divBdr>
        <w:top w:val="none" w:sz="0" w:space="0" w:color="auto"/>
        <w:left w:val="none" w:sz="0" w:space="0" w:color="auto"/>
        <w:bottom w:val="none" w:sz="0" w:space="0" w:color="auto"/>
        <w:right w:val="none" w:sz="0" w:space="0" w:color="auto"/>
      </w:divBdr>
    </w:div>
    <w:div w:id="1791049957">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
    <w:div w:id="1791049959">
      <w:marLeft w:val="0"/>
      <w:marRight w:val="0"/>
      <w:marTop w:val="0"/>
      <w:marBottom w:val="0"/>
      <w:divBdr>
        <w:top w:val="none" w:sz="0" w:space="0" w:color="auto"/>
        <w:left w:val="none" w:sz="0" w:space="0" w:color="auto"/>
        <w:bottom w:val="none" w:sz="0" w:space="0" w:color="auto"/>
        <w:right w:val="none" w:sz="0" w:space="0" w:color="auto"/>
      </w:divBdr>
    </w:div>
    <w:div w:id="1791049960">
      <w:marLeft w:val="0"/>
      <w:marRight w:val="0"/>
      <w:marTop w:val="0"/>
      <w:marBottom w:val="0"/>
      <w:divBdr>
        <w:top w:val="none" w:sz="0" w:space="0" w:color="auto"/>
        <w:left w:val="none" w:sz="0" w:space="0" w:color="auto"/>
        <w:bottom w:val="none" w:sz="0" w:space="0" w:color="auto"/>
        <w:right w:val="none" w:sz="0" w:space="0" w:color="auto"/>
      </w:divBdr>
    </w:div>
    <w:div w:id="1791049961">
      <w:marLeft w:val="0"/>
      <w:marRight w:val="0"/>
      <w:marTop w:val="0"/>
      <w:marBottom w:val="0"/>
      <w:divBdr>
        <w:top w:val="none" w:sz="0" w:space="0" w:color="auto"/>
        <w:left w:val="none" w:sz="0" w:space="0" w:color="auto"/>
        <w:bottom w:val="none" w:sz="0" w:space="0" w:color="auto"/>
        <w:right w:val="none" w:sz="0" w:space="0" w:color="auto"/>
      </w:divBdr>
    </w:div>
    <w:div w:id="1791049962">
      <w:marLeft w:val="0"/>
      <w:marRight w:val="0"/>
      <w:marTop w:val="0"/>
      <w:marBottom w:val="0"/>
      <w:divBdr>
        <w:top w:val="none" w:sz="0" w:space="0" w:color="auto"/>
        <w:left w:val="none" w:sz="0" w:space="0" w:color="auto"/>
        <w:bottom w:val="none" w:sz="0" w:space="0" w:color="auto"/>
        <w:right w:val="none" w:sz="0" w:space="0" w:color="auto"/>
      </w:divBdr>
    </w:div>
    <w:div w:id="1791049963">
      <w:marLeft w:val="0"/>
      <w:marRight w:val="0"/>
      <w:marTop w:val="0"/>
      <w:marBottom w:val="0"/>
      <w:divBdr>
        <w:top w:val="none" w:sz="0" w:space="0" w:color="auto"/>
        <w:left w:val="none" w:sz="0" w:space="0" w:color="auto"/>
        <w:bottom w:val="none" w:sz="0" w:space="0" w:color="auto"/>
        <w:right w:val="none" w:sz="0" w:space="0" w:color="auto"/>
      </w:divBdr>
    </w:div>
    <w:div w:id="1791049964">
      <w:marLeft w:val="0"/>
      <w:marRight w:val="0"/>
      <w:marTop w:val="0"/>
      <w:marBottom w:val="0"/>
      <w:divBdr>
        <w:top w:val="none" w:sz="0" w:space="0" w:color="auto"/>
        <w:left w:val="none" w:sz="0" w:space="0" w:color="auto"/>
        <w:bottom w:val="none" w:sz="0" w:space="0" w:color="auto"/>
        <w:right w:val="none" w:sz="0" w:space="0" w:color="auto"/>
      </w:divBdr>
    </w:div>
    <w:div w:id="1791049965">
      <w:marLeft w:val="0"/>
      <w:marRight w:val="0"/>
      <w:marTop w:val="0"/>
      <w:marBottom w:val="0"/>
      <w:divBdr>
        <w:top w:val="none" w:sz="0" w:space="0" w:color="auto"/>
        <w:left w:val="none" w:sz="0" w:space="0" w:color="auto"/>
        <w:bottom w:val="none" w:sz="0" w:space="0" w:color="auto"/>
        <w:right w:val="none" w:sz="0" w:space="0" w:color="auto"/>
      </w:divBdr>
    </w:div>
    <w:div w:id="1791049966">
      <w:marLeft w:val="0"/>
      <w:marRight w:val="0"/>
      <w:marTop w:val="0"/>
      <w:marBottom w:val="0"/>
      <w:divBdr>
        <w:top w:val="none" w:sz="0" w:space="0" w:color="auto"/>
        <w:left w:val="none" w:sz="0" w:space="0" w:color="auto"/>
        <w:bottom w:val="none" w:sz="0" w:space="0" w:color="auto"/>
        <w:right w:val="none" w:sz="0" w:space="0" w:color="auto"/>
      </w:divBdr>
    </w:div>
    <w:div w:id="1791049967">
      <w:marLeft w:val="0"/>
      <w:marRight w:val="0"/>
      <w:marTop w:val="0"/>
      <w:marBottom w:val="0"/>
      <w:divBdr>
        <w:top w:val="none" w:sz="0" w:space="0" w:color="auto"/>
        <w:left w:val="none" w:sz="0" w:space="0" w:color="auto"/>
        <w:bottom w:val="none" w:sz="0" w:space="0" w:color="auto"/>
        <w:right w:val="none" w:sz="0" w:space="0" w:color="auto"/>
      </w:divBdr>
    </w:div>
    <w:div w:id="1791049968">
      <w:marLeft w:val="0"/>
      <w:marRight w:val="0"/>
      <w:marTop w:val="0"/>
      <w:marBottom w:val="0"/>
      <w:divBdr>
        <w:top w:val="none" w:sz="0" w:space="0" w:color="auto"/>
        <w:left w:val="none" w:sz="0" w:space="0" w:color="auto"/>
        <w:bottom w:val="none" w:sz="0" w:space="0" w:color="auto"/>
        <w:right w:val="none" w:sz="0" w:space="0" w:color="auto"/>
      </w:divBdr>
    </w:div>
    <w:div w:id="1791049969">
      <w:marLeft w:val="0"/>
      <w:marRight w:val="0"/>
      <w:marTop w:val="0"/>
      <w:marBottom w:val="0"/>
      <w:divBdr>
        <w:top w:val="none" w:sz="0" w:space="0" w:color="auto"/>
        <w:left w:val="none" w:sz="0" w:space="0" w:color="auto"/>
        <w:bottom w:val="none" w:sz="0" w:space="0" w:color="auto"/>
        <w:right w:val="none" w:sz="0" w:space="0" w:color="auto"/>
      </w:divBdr>
    </w:div>
    <w:div w:id="1791049970">
      <w:marLeft w:val="0"/>
      <w:marRight w:val="0"/>
      <w:marTop w:val="0"/>
      <w:marBottom w:val="0"/>
      <w:divBdr>
        <w:top w:val="none" w:sz="0" w:space="0" w:color="auto"/>
        <w:left w:val="none" w:sz="0" w:space="0" w:color="auto"/>
        <w:bottom w:val="none" w:sz="0" w:space="0" w:color="auto"/>
        <w:right w:val="none" w:sz="0" w:space="0" w:color="auto"/>
      </w:divBdr>
    </w:div>
    <w:div w:id="1791049971">
      <w:marLeft w:val="0"/>
      <w:marRight w:val="0"/>
      <w:marTop w:val="0"/>
      <w:marBottom w:val="0"/>
      <w:divBdr>
        <w:top w:val="none" w:sz="0" w:space="0" w:color="auto"/>
        <w:left w:val="none" w:sz="0" w:space="0" w:color="auto"/>
        <w:bottom w:val="none" w:sz="0" w:space="0" w:color="auto"/>
        <w:right w:val="none" w:sz="0" w:space="0" w:color="auto"/>
      </w:divBdr>
    </w:div>
    <w:div w:id="1791049972">
      <w:marLeft w:val="0"/>
      <w:marRight w:val="0"/>
      <w:marTop w:val="0"/>
      <w:marBottom w:val="0"/>
      <w:divBdr>
        <w:top w:val="none" w:sz="0" w:space="0" w:color="auto"/>
        <w:left w:val="none" w:sz="0" w:space="0" w:color="auto"/>
        <w:bottom w:val="none" w:sz="0" w:space="0" w:color="auto"/>
        <w:right w:val="none" w:sz="0" w:space="0" w:color="auto"/>
      </w:divBdr>
    </w:div>
    <w:div w:id="1791049973">
      <w:marLeft w:val="0"/>
      <w:marRight w:val="0"/>
      <w:marTop w:val="0"/>
      <w:marBottom w:val="0"/>
      <w:divBdr>
        <w:top w:val="none" w:sz="0" w:space="0" w:color="auto"/>
        <w:left w:val="none" w:sz="0" w:space="0" w:color="auto"/>
        <w:bottom w:val="none" w:sz="0" w:space="0" w:color="auto"/>
        <w:right w:val="none" w:sz="0" w:space="0" w:color="auto"/>
      </w:divBdr>
    </w:div>
    <w:div w:id="1791049974">
      <w:marLeft w:val="0"/>
      <w:marRight w:val="0"/>
      <w:marTop w:val="0"/>
      <w:marBottom w:val="0"/>
      <w:divBdr>
        <w:top w:val="none" w:sz="0" w:space="0" w:color="auto"/>
        <w:left w:val="none" w:sz="0" w:space="0" w:color="auto"/>
        <w:bottom w:val="none" w:sz="0" w:space="0" w:color="auto"/>
        <w:right w:val="none" w:sz="0" w:space="0" w:color="auto"/>
      </w:divBdr>
    </w:div>
    <w:div w:id="1791049975">
      <w:marLeft w:val="0"/>
      <w:marRight w:val="0"/>
      <w:marTop w:val="0"/>
      <w:marBottom w:val="0"/>
      <w:divBdr>
        <w:top w:val="none" w:sz="0" w:space="0" w:color="auto"/>
        <w:left w:val="none" w:sz="0" w:space="0" w:color="auto"/>
        <w:bottom w:val="none" w:sz="0" w:space="0" w:color="auto"/>
        <w:right w:val="none" w:sz="0" w:space="0" w:color="auto"/>
      </w:divBdr>
    </w:div>
    <w:div w:id="1791049976">
      <w:marLeft w:val="0"/>
      <w:marRight w:val="0"/>
      <w:marTop w:val="0"/>
      <w:marBottom w:val="0"/>
      <w:divBdr>
        <w:top w:val="none" w:sz="0" w:space="0" w:color="auto"/>
        <w:left w:val="none" w:sz="0" w:space="0" w:color="auto"/>
        <w:bottom w:val="none" w:sz="0" w:space="0" w:color="auto"/>
        <w:right w:val="none" w:sz="0" w:space="0" w:color="auto"/>
      </w:divBdr>
    </w:div>
    <w:div w:id="1791049977">
      <w:marLeft w:val="0"/>
      <w:marRight w:val="0"/>
      <w:marTop w:val="0"/>
      <w:marBottom w:val="0"/>
      <w:divBdr>
        <w:top w:val="none" w:sz="0" w:space="0" w:color="auto"/>
        <w:left w:val="none" w:sz="0" w:space="0" w:color="auto"/>
        <w:bottom w:val="none" w:sz="0" w:space="0" w:color="auto"/>
        <w:right w:val="none" w:sz="0" w:space="0" w:color="auto"/>
      </w:divBdr>
    </w:div>
    <w:div w:id="17910499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1798</Words>
  <Characters>10250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Осокин Александр Валерьевич</cp:lastModifiedBy>
  <cp:revision>3</cp:revision>
  <cp:lastPrinted>2016-05-18T08:58:00Z</cp:lastPrinted>
  <dcterms:created xsi:type="dcterms:W3CDTF">2020-04-27T06:04:00Z</dcterms:created>
  <dcterms:modified xsi:type="dcterms:W3CDTF">2020-04-27T09:25:00Z</dcterms:modified>
</cp:coreProperties>
</file>