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378" w:rsidRPr="00A54E8F" w:rsidRDefault="00453378" w:rsidP="00A54E8F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  <w:r w:rsidRPr="00A54E8F">
        <w:rPr>
          <w:rFonts w:ascii="Times New Roman" w:hAnsi="Times New Roman"/>
          <w:b/>
          <w:sz w:val="28"/>
          <w:szCs w:val="28"/>
        </w:rPr>
        <w:t>Общество с ограниченной ответственностью</w:t>
      </w:r>
    </w:p>
    <w:p w:rsidR="00453378" w:rsidRPr="00A54E8F" w:rsidRDefault="00453378" w:rsidP="00A54E8F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  <w:r w:rsidRPr="00A54E8F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982843" cy="876427"/>
            <wp:effectExtent l="0" t="0" r="0" b="0"/>
            <wp:docPr id="1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/>
                    <a:srcRect/>
                    <a:stretch/>
                  </pic:blipFill>
                  <pic:spPr>
                    <a:xfrm>
                      <a:off x="0" y="0"/>
                      <a:ext cx="5982843" cy="876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3378" w:rsidRPr="00A54E8F" w:rsidRDefault="00453378" w:rsidP="00A54E8F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453378" w:rsidP="00A54E8F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453378" w:rsidP="00A54E8F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453378" w:rsidP="00A54E8F">
      <w:pPr>
        <w:pStyle w:val="FR4"/>
        <w:spacing w:before="0" w:line="240" w:lineRule="auto"/>
        <w:ind w:left="57" w:right="57" w:firstLine="709"/>
        <w:rPr>
          <w:rFonts w:ascii="Times New Roman" w:hAnsi="Times New Roman"/>
          <w:sz w:val="28"/>
          <w:szCs w:val="28"/>
        </w:rPr>
      </w:pPr>
      <w:r w:rsidRPr="00A54E8F">
        <w:rPr>
          <w:rFonts w:ascii="Times New Roman" w:hAnsi="Times New Roman"/>
          <w:sz w:val="28"/>
          <w:szCs w:val="28"/>
        </w:rPr>
        <w:t>«Строительство отпаечной двухцепной ВЛ 110 кВ от ВЛ 110 кВ Мурлыткино-Тогучин с отпайкой на ПС Березовская (П-3 Мурлыткино-Тогучин) и ВЛ 110 кВ Мурлыткино Изылинка с отпайкой на ПС Березовская (П-4 Мурлыткино-Изылинка) для технологичесмкого присоединения ПС 110 кВ Мезениха»</w:t>
      </w:r>
    </w:p>
    <w:p w:rsidR="00453378" w:rsidRPr="00A54E8F" w:rsidRDefault="00453378" w:rsidP="00A54E8F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453378" w:rsidP="00A54E8F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  <w:r w:rsidRPr="00A54E8F">
        <w:rPr>
          <w:rFonts w:ascii="Times New Roman" w:hAnsi="Times New Roman"/>
          <w:b/>
          <w:sz w:val="28"/>
          <w:szCs w:val="28"/>
        </w:rPr>
        <w:t>ПРОЕКТ ПЛАНИРОВКИ ТЕРРИТОРИИ И ПРОЕКТ МЕЖЕВАНИЯ ТЕРРИТОРИИ</w:t>
      </w:r>
    </w:p>
    <w:p w:rsidR="00453378" w:rsidRPr="00A54E8F" w:rsidRDefault="00453378" w:rsidP="00A54E8F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453378" w:rsidP="00A54E8F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  <w:r w:rsidRPr="00A54E8F">
        <w:rPr>
          <w:rFonts w:ascii="Times New Roman" w:hAnsi="Times New Roman"/>
          <w:b/>
          <w:sz w:val="28"/>
          <w:szCs w:val="28"/>
        </w:rPr>
        <w:t>ТОМ</w:t>
      </w:r>
      <w:r w:rsidRPr="00A54E8F">
        <w:rPr>
          <w:rFonts w:ascii="Times New Roman" w:hAnsi="Times New Roman"/>
          <w:b/>
          <w:sz w:val="28"/>
          <w:szCs w:val="28"/>
          <w:lang w:val="en-US"/>
        </w:rPr>
        <w:t>II</w:t>
      </w:r>
    </w:p>
    <w:p w:rsidR="00453378" w:rsidRPr="00A54E8F" w:rsidRDefault="00453378" w:rsidP="00A54E8F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5116CA" w:rsidRPr="00A54E8F" w:rsidRDefault="005116CA" w:rsidP="00A54E8F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  <w:r w:rsidRPr="00A54E8F">
        <w:rPr>
          <w:rFonts w:ascii="Times New Roman" w:hAnsi="Times New Roman"/>
          <w:b/>
          <w:sz w:val="28"/>
          <w:szCs w:val="28"/>
        </w:rPr>
        <w:t>Раздел 4</w:t>
      </w:r>
    </w:p>
    <w:p w:rsidR="005116CA" w:rsidRPr="00A54E8F" w:rsidRDefault="005116CA" w:rsidP="00A54E8F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  <w:r w:rsidRPr="00A54E8F">
        <w:rPr>
          <w:rFonts w:ascii="Times New Roman" w:hAnsi="Times New Roman"/>
          <w:b/>
          <w:sz w:val="28"/>
          <w:szCs w:val="28"/>
        </w:rPr>
        <w:t>Материалы по обоснованию проекта планировки территории</w:t>
      </w:r>
    </w:p>
    <w:p w:rsidR="005116CA" w:rsidRPr="00A54E8F" w:rsidRDefault="005116CA" w:rsidP="00A54E8F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5116CA" w:rsidP="00A54E8F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  <w:r w:rsidRPr="00A54E8F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453378" w:rsidRPr="00A54E8F" w:rsidRDefault="00453378" w:rsidP="00A54E8F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453378" w:rsidP="00A54E8F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453378" w:rsidP="00A54E8F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453378" w:rsidP="00A54E8F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453378" w:rsidP="00A54E8F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  <w:r w:rsidRPr="00A54E8F">
        <w:rPr>
          <w:rFonts w:ascii="Times New Roman" w:hAnsi="Times New Roman"/>
          <w:b/>
          <w:sz w:val="28"/>
          <w:szCs w:val="28"/>
        </w:rPr>
        <w:t>П-ОС-23-93.ППт и ПМТ</w:t>
      </w:r>
    </w:p>
    <w:p w:rsidR="00453378" w:rsidRPr="00A54E8F" w:rsidRDefault="00453378" w:rsidP="00A54E8F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453378" w:rsidP="00A54E8F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453378" w:rsidP="00A54E8F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453378" w:rsidP="00A54E8F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453378" w:rsidP="00A54E8F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453378" w:rsidP="00A54E8F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453378" w:rsidP="00A54E8F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453378" w:rsidP="00A54E8F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453378" w:rsidP="00A54E8F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453378" w:rsidP="00A54E8F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453378" w:rsidP="00A54E8F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453378" w:rsidP="00A54E8F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453378" w:rsidP="00A54E8F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453378" w:rsidP="00A54E8F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453378" w:rsidP="00A54E8F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453378" w:rsidP="00A54E8F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453378" w:rsidP="00A54E8F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453378" w:rsidP="00A54E8F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453378" w:rsidP="00A54E8F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453378" w:rsidP="00A54E8F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453378" w:rsidP="00A54E8F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453378" w:rsidP="00A54E8F">
      <w:pPr>
        <w:ind w:left="57" w:right="57" w:firstLine="709"/>
        <w:jc w:val="center"/>
        <w:rPr>
          <w:rFonts w:ascii="Times New Roman" w:hAnsi="Times New Roman"/>
          <w:sz w:val="28"/>
          <w:szCs w:val="28"/>
        </w:rPr>
      </w:pPr>
      <w:r w:rsidRPr="00A54E8F">
        <w:rPr>
          <w:rFonts w:ascii="Times New Roman" w:hAnsi="Times New Roman"/>
          <w:b/>
          <w:sz w:val="28"/>
          <w:szCs w:val="28"/>
        </w:rPr>
        <w:t>г. Москва 2023 г.</w:t>
      </w:r>
    </w:p>
    <w:p w:rsidR="0089143B" w:rsidRPr="00A54E8F" w:rsidRDefault="0089143B" w:rsidP="00A54E8F">
      <w:pPr>
        <w:ind w:left="57" w:right="57" w:firstLine="709"/>
        <w:rPr>
          <w:rFonts w:ascii="Times New Roman" w:hAnsi="Times New Roman"/>
          <w:sz w:val="28"/>
          <w:szCs w:val="28"/>
        </w:rPr>
        <w:sectPr w:rsidR="0089143B" w:rsidRPr="00A54E8F" w:rsidSect="00A54E1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89" w:right="289" w:bottom="295" w:left="1134" w:header="0" w:footer="0" w:gutter="0"/>
          <w:pg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pgBorders>
          <w:cols w:space="708"/>
          <w:docGrid w:linePitch="360"/>
        </w:sectPr>
      </w:pPr>
    </w:p>
    <w:p w:rsidR="00453378" w:rsidRPr="00A54E8F" w:rsidRDefault="00453378" w:rsidP="00A54E8F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  <w:r w:rsidRPr="00A54E8F">
        <w:rPr>
          <w:rFonts w:ascii="Times New Roman" w:hAnsi="Times New Roman"/>
          <w:b/>
          <w:sz w:val="28"/>
          <w:szCs w:val="28"/>
        </w:rPr>
        <w:lastRenderedPageBreak/>
        <w:t>Общество с ограниченной ответственностью</w:t>
      </w:r>
    </w:p>
    <w:p w:rsidR="00453378" w:rsidRPr="00A54E8F" w:rsidRDefault="00453378" w:rsidP="00A54E8F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  <w:r w:rsidRPr="00A54E8F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982843" cy="876427"/>
            <wp:effectExtent l="0" t="0" r="0" b="0"/>
            <wp:docPr id="3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 cstate="print"/>
                    <a:srcRect/>
                    <a:stretch/>
                  </pic:blipFill>
                  <pic:spPr>
                    <a:xfrm>
                      <a:off x="0" y="0"/>
                      <a:ext cx="5982843" cy="876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3378" w:rsidRPr="00A54E8F" w:rsidRDefault="00453378" w:rsidP="00A54E8F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453378" w:rsidP="00A54E8F">
      <w:pPr>
        <w:pStyle w:val="FR4"/>
        <w:spacing w:before="0" w:line="240" w:lineRule="auto"/>
        <w:ind w:left="57" w:right="57" w:firstLine="709"/>
        <w:rPr>
          <w:rFonts w:ascii="Times New Roman" w:hAnsi="Times New Roman"/>
          <w:sz w:val="28"/>
          <w:szCs w:val="28"/>
        </w:rPr>
      </w:pPr>
    </w:p>
    <w:p w:rsidR="00453378" w:rsidRPr="00A54E8F" w:rsidRDefault="00453378" w:rsidP="00A54E8F">
      <w:pPr>
        <w:pStyle w:val="FR4"/>
        <w:spacing w:before="0" w:line="240" w:lineRule="auto"/>
        <w:ind w:left="57" w:right="57" w:firstLine="709"/>
        <w:rPr>
          <w:rFonts w:ascii="Times New Roman" w:hAnsi="Times New Roman"/>
          <w:sz w:val="28"/>
          <w:szCs w:val="28"/>
        </w:rPr>
      </w:pPr>
      <w:r w:rsidRPr="00A54E8F">
        <w:rPr>
          <w:rFonts w:ascii="Times New Roman" w:hAnsi="Times New Roman"/>
          <w:sz w:val="28"/>
          <w:szCs w:val="28"/>
        </w:rPr>
        <w:t>«Строительство отпаечной двухцепной ВЛ 110 кВ от ВЛ 110 кВ Мурлыткино-Тогучин с отпайкой на ПС Березовская (П-3 Мурлыткино-Тогучин) и ВЛ 110 кВ Мурлыткино Изылинка с отпайкой на ПС Березовская (П-4 Мурлыткино-Изылинка) для технологичесмкого присоединения ПС 110 кВ Мезениха»</w:t>
      </w:r>
    </w:p>
    <w:p w:rsidR="00453378" w:rsidRPr="00A54E8F" w:rsidRDefault="00453378" w:rsidP="00A54E8F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453378" w:rsidP="00A54E8F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453378" w:rsidP="00A54E8F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  <w:r w:rsidRPr="00A54E8F">
        <w:rPr>
          <w:rFonts w:ascii="Times New Roman" w:hAnsi="Times New Roman"/>
          <w:b/>
          <w:sz w:val="28"/>
          <w:szCs w:val="28"/>
        </w:rPr>
        <w:t>ПРОЕКТ ПЛАНИРОВКИ ТЕРРИТОРИИ И ПРОЕКТ МЕЖЕВАНИЯ ТЕРРИТОРИИ</w:t>
      </w:r>
    </w:p>
    <w:p w:rsidR="00453378" w:rsidRPr="00A54E8F" w:rsidRDefault="00453378" w:rsidP="00A54E8F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5116CA" w:rsidRPr="00A54E8F" w:rsidRDefault="005116CA" w:rsidP="00A54E8F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  <w:r w:rsidRPr="00A54E8F">
        <w:rPr>
          <w:rFonts w:ascii="Times New Roman" w:hAnsi="Times New Roman"/>
          <w:b/>
          <w:sz w:val="28"/>
          <w:szCs w:val="28"/>
        </w:rPr>
        <w:t>ТОМ</w:t>
      </w:r>
      <w:r w:rsidRPr="00A54E8F">
        <w:rPr>
          <w:rFonts w:ascii="Times New Roman" w:hAnsi="Times New Roman"/>
          <w:b/>
          <w:sz w:val="28"/>
          <w:szCs w:val="28"/>
          <w:lang w:val="en-US"/>
        </w:rPr>
        <w:t>II</w:t>
      </w:r>
    </w:p>
    <w:p w:rsidR="005116CA" w:rsidRPr="00A54E8F" w:rsidRDefault="005116CA" w:rsidP="00A54E8F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5116CA" w:rsidRPr="00A54E8F" w:rsidRDefault="005116CA" w:rsidP="00A54E8F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  <w:r w:rsidRPr="00A54E8F">
        <w:rPr>
          <w:rFonts w:ascii="Times New Roman" w:hAnsi="Times New Roman"/>
          <w:b/>
          <w:sz w:val="28"/>
          <w:szCs w:val="28"/>
        </w:rPr>
        <w:t>Раздел 4</w:t>
      </w:r>
    </w:p>
    <w:p w:rsidR="005116CA" w:rsidRPr="00A54E8F" w:rsidRDefault="005116CA" w:rsidP="00A54E8F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  <w:r w:rsidRPr="00A54E8F">
        <w:rPr>
          <w:rFonts w:ascii="Times New Roman" w:hAnsi="Times New Roman"/>
          <w:b/>
          <w:sz w:val="28"/>
          <w:szCs w:val="28"/>
        </w:rPr>
        <w:t>Материалы по обоснованию проекта планировки территории</w:t>
      </w:r>
    </w:p>
    <w:p w:rsidR="005116CA" w:rsidRPr="00A54E8F" w:rsidRDefault="005116CA" w:rsidP="00A54E8F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5116CA" w:rsidRPr="00A54E8F" w:rsidRDefault="005116CA" w:rsidP="00A54E8F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  <w:r w:rsidRPr="00A54E8F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453378" w:rsidRPr="00A54E8F" w:rsidRDefault="00453378" w:rsidP="00A54E8F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453378" w:rsidP="00A54E8F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453378" w:rsidP="00A54E8F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453378" w:rsidP="00A54E8F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  <w:r w:rsidRPr="00A54E8F">
        <w:rPr>
          <w:rFonts w:ascii="Times New Roman" w:hAnsi="Times New Roman"/>
          <w:b/>
          <w:sz w:val="28"/>
          <w:szCs w:val="28"/>
        </w:rPr>
        <w:t>П-ОС-23-93.ППт и ПМТ</w:t>
      </w:r>
    </w:p>
    <w:p w:rsidR="00453378" w:rsidRPr="00A54E8F" w:rsidRDefault="00453378" w:rsidP="00A54E8F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453378" w:rsidP="00A54E8F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453378" w:rsidP="00A54E8F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453378" w:rsidP="00A54E8F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453378" w:rsidP="00A54E8F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453378" w:rsidP="00A54E8F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  <w:r w:rsidRPr="00A54E8F"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3258184</wp:posOffset>
            </wp:positionH>
            <wp:positionV relativeFrom="paragraph">
              <wp:posOffset>186690</wp:posOffset>
            </wp:positionV>
            <wp:extent cx="1171575" cy="742950"/>
            <wp:effectExtent l="0" t="0" r="0" b="0"/>
            <wp:wrapNone/>
            <wp:docPr id="5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5" cstate="print"/>
                    <a:srcRect/>
                    <a:stretch/>
                  </pic:blipFill>
                  <pic:spPr>
                    <a:xfrm>
                      <a:off x="0" y="0"/>
                      <a:ext cx="117157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53378" w:rsidRPr="00A54E8F" w:rsidRDefault="00453378" w:rsidP="00A54E8F">
      <w:pPr>
        <w:pStyle w:val="FR4"/>
        <w:spacing w:before="0" w:line="240" w:lineRule="auto"/>
        <w:ind w:left="57" w:right="57" w:firstLine="709"/>
        <w:jc w:val="left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453378" w:rsidP="00A54E8F">
      <w:pPr>
        <w:pStyle w:val="FR4"/>
        <w:spacing w:before="0" w:line="240" w:lineRule="auto"/>
        <w:ind w:left="57" w:right="57" w:firstLine="709"/>
        <w:jc w:val="left"/>
        <w:rPr>
          <w:rFonts w:ascii="Times New Roman" w:hAnsi="Times New Roman"/>
          <w:b/>
          <w:sz w:val="28"/>
          <w:szCs w:val="28"/>
        </w:rPr>
      </w:pPr>
      <w:r w:rsidRPr="00A54E8F">
        <w:rPr>
          <w:rFonts w:ascii="Times New Roman" w:hAnsi="Times New Roman"/>
          <w:b/>
          <w:sz w:val="28"/>
          <w:szCs w:val="28"/>
        </w:rPr>
        <w:t xml:space="preserve">Генеральный директор  </w:t>
      </w:r>
      <w:r w:rsidR="003C2D97" w:rsidRPr="003C2D97">
        <w:rPr>
          <w:rFonts w:ascii="Times New Roman" w:hAnsi="Times New Roman"/>
          <w:b/>
          <w:sz w:val="28"/>
          <w:szCs w:val="28"/>
        </w:rPr>
        <w:tab/>
      </w:r>
      <w:r w:rsidR="003C2D97" w:rsidRPr="000021A5">
        <w:rPr>
          <w:rFonts w:ascii="Times New Roman" w:hAnsi="Times New Roman"/>
          <w:b/>
          <w:sz w:val="28"/>
          <w:szCs w:val="28"/>
        </w:rPr>
        <w:tab/>
      </w:r>
      <w:r w:rsidRPr="00A54E8F">
        <w:rPr>
          <w:rFonts w:ascii="Times New Roman" w:hAnsi="Times New Roman"/>
          <w:b/>
          <w:sz w:val="28"/>
          <w:szCs w:val="28"/>
        </w:rPr>
        <w:t xml:space="preserve">                                  Синюков Н. Н.</w:t>
      </w:r>
    </w:p>
    <w:p w:rsidR="00453378" w:rsidRPr="00A54E8F" w:rsidRDefault="00453378" w:rsidP="00A54E8F">
      <w:pPr>
        <w:pStyle w:val="FR4"/>
        <w:spacing w:before="0" w:line="240" w:lineRule="auto"/>
        <w:ind w:left="57" w:right="57" w:firstLine="709"/>
        <w:jc w:val="left"/>
        <w:rPr>
          <w:rFonts w:ascii="Times New Roman" w:hAnsi="Times New Roman"/>
          <w:b/>
          <w:sz w:val="28"/>
          <w:szCs w:val="28"/>
        </w:rPr>
      </w:pPr>
      <w:r w:rsidRPr="00A54E8F"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3041650</wp:posOffset>
            </wp:positionH>
            <wp:positionV relativeFrom="paragraph">
              <wp:posOffset>1270</wp:posOffset>
            </wp:positionV>
            <wp:extent cx="1495425" cy="695325"/>
            <wp:effectExtent l="0" t="0" r="0" b="0"/>
            <wp:wrapNone/>
            <wp:docPr id="7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6" cstate="print"/>
                    <a:srcRect/>
                    <a:stretch/>
                  </pic:blipFill>
                  <pic:spPr>
                    <a:xfrm>
                      <a:off x="0" y="0"/>
                      <a:ext cx="14954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53378" w:rsidRPr="00A54E8F" w:rsidRDefault="00453378" w:rsidP="00A54E8F">
      <w:pPr>
        <w:pStyle w:val="FR4"/>
        <w:spacing w:before="0" w:line="240" w:lineRule="auto"/>
        <w:ind w:left="57" w:right="57" w:firstLine="709"/>
        <w:jc w:val="left"/>
        <w:rPr>
          <w:rFonts w:ascii="Times New Roman" w:hAnsi="Times New Roman"/>
          <w:b/>
          <w:sz w:val="28"/>
          <w:szCs w:val="28"/>
        </w:rPr>
      </w:pPr>
      <w:r w:rsidRPr="00A54E8F">
        <w:rPr>
          <w:rFonts w:ascii="Times New Roman" w:hAnsi="Times New Roman"/>
          <w:b/>
          <w:sz w:val="28"/>
          <w:szCs w:val="28"/>
        </w:rPr>
        <w:t xml:space="preserve">ГИП                                   </w:t>
      </w:r>
      <w:r w:rsidR="003C2D97" w:rsidRPr="000021A5">
        <w:rPr>
          <w:rFonts w:ascii="Times New Roman" w:hAnsi="Times New Roman"/>
          <w:b/>
          <w:sz w:val="28"/>
          <w:szCs w:val="28"/>
        </w:rPr>
        <w:tab/>
      </w:r>
      <w:r w:rsidR="003C2D97" w:rsidRPr="000021A5">
        <w:rPr>
          <w:rFonts w:ascii="Times New Roman" w:hAnsi="Times New Roman"/>
          <w:b/>
          <w:sz w:val="28"/>
          <w:szCs w:val="28"/>
        </w:rPr>
        <w:tab/>
      </w:r>
      <w:r w:rsidR="003C2D97" w:rsidRPr="000021A5">
        <w:rPr>
          <w:rFonts w:ascii="Times New Roman" w:hAnsi="Times New Roman"/>
          <w:b/>
          <w:sz w:val="28"/>
          <w:szCs w:val="28"/>
        </w:rPr>
        <w:tab/>
      </w:r>
      <w:r w:rsidRPr="00A54E8F">
        <w:rPr>
          <w:rFonts w:ascii="Times New Roman" w:hAnsi="Times New Roman"/>
          <w:b/>
          <w:sz w:val="28"/>
          <w:szCs w:val="28"/>
        </w:rPr>
        <w:t xml:space="preserve">                     Головачев А. М.</w:t>
      </w:r>
    </w:p>
    <w:p w:rsidR="00453378" w:rsidRPr="00A54E8F" w:rsidRDefault="00453378" w:rsidP="00A54E8F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453378" w:rsidP="00A54E8F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453378" w:rsidP="00A54E8F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453378" w:rsidP="00A54E8F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453378" w:rsidP="00A54E8F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453378" w:rsidRPr="00A54E8F" w:rsidRDefault="00453378" w:rsidP="00A54E8F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  <w:r w:rsidRPr="00A54E8F">
        <w:rPr>
          <w:rFonts w:ascii="Times New Roman" w:hAnsi="Times New Roman"/>
          <w:b/>
          <w:sz w:val="28"/>
          <w:szCs w:val="28"/>
        </w:rPr>
        <w:t>г. Москва 2023 г.</w:t>
      </w:r>
    </w:p>
    <w:p w:rsidR="0089143B" w:rsidRPr="00A54E8F" w:rsidRDefault="0089143B" w:rsidP="00A54E8F">
      <w:pPr>
        <w:ind w:left="57" w:right="57" w:firstLine="709"/>
        <w:rPr>
          <w:rFonts w:ascii="Times New Roman" w:hAnsi="Times New Roman"/>
          <w:sz w:val="28"/>
          <w:szCs w:val="28"/>
        </w:rPr>
        <w:sectPr w:rsidR="0089143B" w:rsidRPr="00A54E8F" w:rsidSect="00A54E14">
          <w:footerReference w:type="default" r:id="rId17"/>
          <w:pgSz w:w="11906" w:h="16838"/>
          <w:pgMar w:top="289" w:right="289" w:bottom="295" w:left="1134" w:header="0" w:footer="0" w:gutter="0"/>
          <w:pg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pgBorders>
          <w:cols w:space="708"/>
          <w:docGrid w:linePitch="360"/>
        </w:sectPr>
      </w:pPr>
    </w:p>
    <w:sdt>
      <w:sdtPr>
        <w:rPr>
          <w:rFonts w:ascii="Times New Roman" w:hAnsi="Times New Roman" w:cs="Times New Roman"/>
          <w:b w:val="0"/>
          <w:bCs w:val="0"/>
          <w:color w:val="auto"/>
          <w:kern w:val="28"/>
          <w:sz w:val="22"/>
          <w:szCs w:val="20"/>
        </w:rPr>
        <w:id w:val="1594089876"/>
        <w:docPartObj>
          <w:docPartGallery w:val="Table of Contents"/>
          <w:docPartUnique/>
        </w:docPartObj>
      </w:sdtPr>
      <w:sdtEndPr/>
      <w:sdtContent>
        <w:p w:rsidR="003D5705" w:rsidRPr="00A54E8F" w:rsidRDefault="003D5705" w:rsidP="00A54E8F">
          <w:pPr>
            <w:pStyle w:val="a7"/>
            <w:spacing w:before="0" w:line="240" w:lineRule="auto"/>
            <w:ind w:left="57" w:right="57" w:firstLine="709"/>
            <w:rPr>
              <w:rFonts w:ascii="Times New Roman" w:hAnsi="Times New Roman" w:cs="Times New Roman"/>
            </w:rPr>
          </w:pPr>
          <w:r w:rsidRPr="00A54E8F">
            <w:rPr>
              <w:rFonts w:ascii="Times New Roman" w:hAnsi="Times New Roman" w:cs="Times New Roman"/>
            </w:rPr>
            <w:t>Оглавление</w:t>
          </w:r>
        </w:p>
        <w:p w:rsidR="00453378" w:rsidRPr="00A54E8F" w:rsidRDefault="00896F52" w:rsidP="00A54E8F">
          <w:pPr>
            <w:pStyle w:val="18"/>
            <w:tabs>
              <w:tab w:val="right" w:pos="10473"/>
            </w:tabs>
            <w:spacing w:after="0"/>
            <w:ind w:left="57" w:right="57" w:firstLine="709"/>
            <w:rPr>
              <w:rFonts w:ascii="Times New Roman" w:eastAsiaTheme="minorEastAsia" w:hAnsi="Times New Roman"/>
              <w:noProof/>
              <w:kern w:val="0"/>
              <w:sz w:val="28"/>
              <w:szCs w:val="28"/>
            </w:rPr>
          </w:pPr>
          <w:r w:rsidRPr="00A54E8F">
            <w:rPr>
              <w:rFonts w:ascii="Times New Roman" w:hAnsi="Times New Roman"/>
              <w:sz w:val="28"/>
              <w:szCs w:val="28"/>
            </w:rPr>
            <w:fldChar w:fldCharType="begin"/>
          </w:r>
          <w:r w:rsidR="003D5705" w:rsidRPr="00A54E8F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A54E8F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41576798" w:history="1">
            <w:r w:rsidR="00453378" w:rsidRPr="00A54E8F">
              <w:rPr>
                <w:rStyle w:val="af6"/>
                <w:rFonts w:ascii="Times New Roman" w:hAnsi="Times New Roman"/>
                <w:noProof/>
                <w:sz w:val="28"/>
                <w:szCs w:val="28"/>
              </w:rPr>
              <w:t>Материалы по обоснованию проекта планировки территории. Пояснительная записка</w:t>
            </w:r>
            <w:r w:rsidR="00453378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53378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_Toc141576798 \h </w:instrText>
            </w:r>
            <w:r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453378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53378" w:rsidRPr="00A54E8F" w:rsidRDefault="00092427" w:rsidP="00A54E8F">
          <w:pPr>
            <w:pStyle w:val="18"/>
            <w:tabs>
              <w:tab w:val="right" w:pos="10473"/>
            </w:tabs>
            <w:spacing w:after="0"/>
            <w:ind w:left="57" w:right="57" w:firstLine="709"/>
            <w:rPr>
              <w:rFonts w:ascii="Times New Roman" w:eastAsiaTheme="minorEastAsia" w:hAnsi="Times New Roman"/>
              <w:noProof/>
              <w:kern w:val="0"/>
              <w:sz w:val="28"/>
              <w:szCs w:val="28"/>
            </w:rPr>
          </w:pPr>
          <w:hyperlink w:anchor="_Toc141576799" w:history="1">
            <w:r w:rsidR="00453378" w:rsidRPr="00A54E8F">
              <w:rPr>
                <w:rStyle w:val="af6"/>
                <w:rFonts w:ascii="Times New Roman" w:hAnsi="Times New Roman"/>
                <w:noProof/>
                <w:sz w:val="28"/>
                <w:szCs w:val="28"/>
              </w:rPr>
              <w:t>а) описание природно-климатических условий территории, в отношении которой разрабатывается проект планировки территории</w:t>
            </w:r>
            <w:r w:rsidR="00453378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896F52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53378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_Toc141576799 \h </w:instrText>
            </w:r>
            <w:r w:rsidR="00896F52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896F52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453378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="00896F52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53378" w:rsidRPr="00A54E8F" w:rsidRDefault="00092427" w:rsidP="00A54E8F">
          <w:pPr>
            <w:pStyle w:val="18"/>
            <w:tabs>
              <w:tab w:val="right" w:pos="10473"/>
            </w:tabs>
            <w:spacing w:after="0"/>
            <w:ind w:left="57" w:right="57" w:firstLine="709"/>
            <w:rPr>
              <w:rFonts w:ascii="Times New Roman" w:eastAsiaTheme="minorEastAsia" w:hAnsi="Times New Roman"/>
              <w:noProof/>
              <w:kern w:val="0"/>
              <w:sz w:val="28"/>
              <w:szCs w:val="28"/>
            </w:rPr>
          </w:pPr>
          <w:hyperlink w:anchor="_Toc141576800" w:history="1">
            <w:r w:rsidR="00453378" w:rsidRPr="00A54E8F">
              <w:rPr>
                <w:rStyle w:val="af6"/>
                <w:rFonts w:ascii="Times New Roman" w:hAnsi="Times New Roman"/>
                <w:noProof/>
                <w:sz w:val="28"/>
                <w:szCs w:val="28"/>
              </w:rPr>
              <w:t>б) обоснование определения границ зон планируемого размещения линейных объектов</w:t>
            </w:r>
            <w:r w:rsidR="00453378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896F52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53378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_Toc141576800 \h </w:instrText>
            </w:r>
            <w:r w:rsidR="00896F52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896F52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453378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="00896F52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53378" w:rsidRPr="00A54E8F" w:rsidRDefault="00092427" w:rsidP="00A54E8F">
          <w:pPr>
            <w:pStyle w:val="18"/>
            <w:tabs>
              <w:tab w:val="right" w:pos="10473"/>
            </w:tabs>
            <w:spacing w:after="0"/>
            <w:ind w:left="57" w:right="57" w:firstLine="709"/>
            <w:rPr>
              <w:rFonts w:ascii="Times New Roman" w:eastAsiaTheme="minorEastAsia" w:hAnsi="Times New Roman"/>
              <w:noProof/>
              <w:kern w:val="0"/>
              <w:sz w:val="28"/>
              <w:szCs w:val="28"/>
            </w:rPr>
          </w:pPr>
          <w:hyperlink w:anchor="_Toc141576801" w:history="1">
            <w:r w:rsidR="00453378" w:rsidRPr="00A54E8F">
              <w:rPr>
                <w:rStyle w:val="af6"/>
                <w:rFonts w:ascii="Times New Roman" w:hAnsi="Times New Roman"/>
                <w:noProof/>
                <w:sz w:val="28"/>
                <w:szCs w:val="28"/>
              </w:rPr>
              <w:t>в) обоснование определения границ зон планируемого размещения линейных объектов, подлежащих реконструкции в связи с изменением их местоположения</w:t>
            </w:r>
            <w:r w:rsidR="00453378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896F52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53378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_Toc141576801 \h </w:instrText>
            </w:r>
            <w:r w:rsidR="00896F52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896F52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453378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="00896F52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53378" w:rsidRPr="00A54E8F" w:rsidRDefault="00092427" w:rsidP="00A54E8F">
          <w:pPr>
            <w:pStyle w:val="18"/>
            <w:tabs>
              <w:tab w:val="right" w:pos="10473"/>
            </w:tabs>
            <w:spacing w:after="0"/>
            <w:ind w:left="57" w:right="57" w:firstLine="709"/>
            <w:rPr>
              <w:rFonts w:ascii="Times New Roman" w:eastAsiaTheme="minorEastAsia" w:hAnsi="Times New Roman"/>
              <w:noProof/>
              <w:kern w:val="0"/>
              <w:sz w:val="28"/>
              <w:szCs w:val="28"/>
            </w:rPr>
          </w:pPr>
          <w:hyperlink w:anchor="_Toc141576802" w:history="1">
            <w:r w:rsidR="00453378" w:rsidRPr="00A54E8F">
              <w:rPr>
                <w:rStyle w:val="af6"/>
                <w:rFonts w:ascii="Times New Roman" w:hAnsi="Times New Roman"/>
                <w:noProof/>
                <w:sz w:val="28"/>
                <w:szCs w:val="28"/>
              </w:rPr>
              <w:t>г) обоснование определения предельных параметров застройки территории в границах зон планируемого размещения объектов капитального строительства, проектируемых в составе линейных объектов</w:t>
            </w:r>
            <w:r w:rsidR="00453378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896F52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53378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_Toc141576802 \h </w:instrText>
            </w:r>
            <w:r w:rsidR="00896F52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896F52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453378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="00896F52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53378" w:rsidRPr="00A54E8F" w:rsidRDefault="00092427" w:rsidP="00A54E8F">
          <w:pPr>
            <w:pStyle w:val="18"/>
            <w:tabs>
              <w:tab w:val="right" w:pos="10473"/>
            </w:tabs>
            <w:spacing w:after="0"/>
            <w:ind w:left="57" w:right="57" w:firstLine="709"/>
            <w:rPr>
              <w:rFonts w:ascii="Times New Roman" w:eastAsiaTheme="minorEastAsia" w:hAnsi="Times New Roman"/>
              <w:noProof/>
              <w:kern w:val="0"/>
              <w:sz w:val="28"/>
              <w:szCs w:val="28"/>
            </w:rPr>
          </w:pPr>
          <w:hyperlink w:anchor="_Toc141576803" w:history="1">
            <w:r w:rsidR="00453378" w:rsidRPr="00A54E8F">
              <w:rPr>
                <w:rStyle w:val="af6"/>
                <w:rFonts w:ascii="Times New Roman" w:hAnsi="Times New Roman"/>
                <w:noProof/>
                <w:sz w:val="28"/>
                <w:szCs w:val="28"/>
              </w:rPr>
              <w:t>е) ведомость пересечений границ зон планируемого размещения линейного объекта (объектов) с объектами капитального строительства, строительство которых запланировано в соответствии с ранее утвержденной документацией по планировке территории;</w:t>
            </w:r>
            <w:r w:rsidR="00453378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896F52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53378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_Toc141576803 \h </w:instrText>
            </w:r>
            <w:r w:rsidR="00896F52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896F52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453378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="00896F52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53378" w:rsidRPr="00A54E8F" w:rsidRDefault="00092427" w:rsidP="00A54E8F">
          <w:pPr>
            <w:pStyle w:val="18"/>
            <w:tabs>
              <w:tab w:val="right" w:pos="10473"/>
            </w:tabs>
            <w:spacing w:after="0"/>
            <w:ind w:left="57" w:right="57" w:firstLine="709"/>
            <w:rPr>
              <w:rFonts w:ascii="Times New Roman" w:eastAsiaTheme="minorEastAsia" w:hAnsi="Times New Roman"/>
              <w:noProof/>
              <w:kern w:val="0"/>
              <w:sz w:val="28"/>
              <w:szCs w:val="28"/>
            </w:rPr>
          </w:pPr>
          <w:hyperlink w:anchor="_Toc141576804" w:history="1">
            <w:r w:rsidR="00453378" w:rsidRPr="00A54E8F">
              <w:rPr>
                <w:rStyle w:val="af6"/>
                <w:rFonts w:ascii="Times New Roman" w:hAnsi="Times New Roman"/>
                <w:noProof/>
                <w:sz w:val="28"/>
                <w:szCs w:val="28"/>
              </w:rPr>
              <w:t>ж) ведомость пересечений границ зон планируемого размещения линейного объекта (объектов) с водными объектами (в том числе с водотоками, водоемами, болотами и т.д.).</w:t>
            </w:r>
            <w:r w:rsidR="00453378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896F52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53378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_Toc141576804 \h </w:instrText>
            </w:r>
            <w:r w:rsidR="00896F52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896F52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453378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="00896F52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53378" w:rsidRPr="00A54E8F" w:rsidRDefault="00092427" w:rsidP="00A54E8F">
          <w:pPr>
            <w:pStyle w:val="18"/>
            <w:tabs>
              <w:tab w:val="right" w:pos="10473"/>
            </w:tabs>
            <w:spacing w:after="0"/>
            <w:ind w:left="57" w:right="57" w:firstLine="709"/>
            <w:rPr>
              <w:rFonts w:ascii="Times New Roman" w:eastAsiaTheme="minorEastAsia" w:hAnsi="Times New Roman"/>
              <w:noProof/>
              <w:kern w:val="0"/>
              <w:sz w:val="28"/>
              <w:szCs w:val="28"/>
            </w:rPr>
          </w:pPr>
          <w:hyperlink w:anchor="_Toc141576805" w:history="1">
            <w:r w:rsidR="00453378" w:rsidRPr="00A54E8F">
              <w:rPr>
                <w:rStyle w:val="af6"/>
                <w:rFonts w:ascii="Times New Roman" w:hAnsi="Times New Roman"/>
                <w:noProof/>
                <w:sz w:val="28"/>
                <w:szCs w:val="28"/>
              </w:rPr>
              <w:t>Пересечения зоны планируемого размещения линейного объекта с водными объектами отсутствуют</w:t>
            </w:r>
            <w:r w:rsidR="00453378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896F52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53378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_Toc141576805 \h </w:instrText>
            </w:r>
            <w:r w:rsidR="00896F52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896F52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453378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="00896F52" w:rsidRPr="00A54E8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D5705" w:rsidRPr="00A54E8F" w:rsidRDefault="00896F52" w:rsidP="00A54E8F">
          <w:pPr>
            <w:ind w:left="57" w:right="57" w:firstLine="709"/>
            <w:jc w:val="left"/>
            <w:rPr>
              <w:rFonts w:ascii="Times New Roman" w:hAnsi="Times New Roman"/>
              <w:sz w:val="28"/>
              <w:szCs w:val="28"/>
            </w:rPr>
          </w:pPr>
          <w:r w:rsidRPr="00A54E8F">
            <w:rPr>
              <w:rFonts w:ascii="Times New Roman" w:hAnsi="Times New Roman"/>
              <w:sz w:val="28"/>
              <w:szCs w:val="28"/>
            </w:rPr>
            <w:fldChar w:fldCharType="end"/>
          </w:r>
        </w:p>
      </w:sdtContent>
    </w:sdt>
    <w:p w:rsidR="003D5705" w:rsidRPr="00A54E8F" w:rsidRDefault="003D5705" w:rsidP="00A54E8F">
      <w:pPr>
        <w:ind w:left="57" w:right="57" w:firstLine="709"/>
        <w:rPr>
          <w:rFonts w:ascii="Times New Roman" w:hAnsi="Times New Roman"/>
          <w:sz w:val="28"/>
          <w:szCs w:val="28"/>
        </w:rPr>
      </w:pPr>
    </w:p>
    <w:p w:rsidR="006A73C3" w:rsidRPr="00A54E8F" w:rsidRDefault="006A73C3" w:rsidP="00A54E8F">
      <w:pPr>
        <w:ind w:left="57" w:right="57" w:firstLine="709"/>
        <w:rPr>
          <w:rFonts w:ascii="Times New Roman" w:hAnsi="Times New Roman"/>
          <w:sz w:val="28"/>
          <w:szCs w:val="28"/>
        </w:rPr>
        <w:sectPr w:rsidR="006A73C3" w:rsidRPr="00A54E8F" w:rsidSect="00A54E14">
          <w:footerReference w:type="default" r:id="rId18"/>
          <w:pgSz w:w="11906" w:h="16838"/>
          <w:pgMar w:top="289" w:right="289" w:bottom="295" w:left="1134" w:header="0" w:footer="0" w:gutter="0"/>
          <w:pg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pgBorders>
          <w:cols w:space="708"/>
          <w:docGrid w:linePitch="360"/>
        </w:sectPr>
      </w:pPr>
    </w:p>
    <w:p w:rsidR="00453378" w:rsidRPr="00A54E8F" w:rsidRDefault="00453378" w:rsidP="00A54E8F">
      <w:pPr>
        <w:pStyle w:val="--"/>
        <w:spacing w:line="240" w:lineRule="auto"/>
        <w:ind w:left="57" w:right="57" w:firstLine="709"/>
        <w:jc w:val="left"/>
        <w:outlineLvl w:val="0"/>
        <w:rPr>
          <w:rFonts w:cs="Times New Roman"/>
          <w:sz w:val="28"/>
        </w:rPr>
      </w:pPr>
      <w:bookmarkStart w:id="1" w:name="_Toc141576798"/>
      <w:bookmarkStart w:id="2" w:name="_Toc141548908"/>
      <w:r w:rsidRPr="00A54E8F">
        <w:rPr>
          <w:rFonts w:cs="Times New Roman"/>
          <w:sz w:val="28"/>
        </w:rPr>
        <w:lastRenderedPageBreak/>
        <w:t>Материалы по обоснованию проекта планировки территории. Пояснительная записка</w:t>
      </w:r>
      <w:bookmarkEnd w:id="1"/>
    </w:p>
    <w:p w:rsidR="00453378" w:rsidRPr="00A54E8F" w:rsidRDefault="00453378" w:rsidP="00A54E8F">
      <w:pPr>
        <w:pStyle w:val="--"/>
        <w:spacing w:line="240" w:lineRule="auto"/>
        <w:ind w:left="57" w:right="57" w:firstLine="709"/>
        <w:jc w:val="left"/>
        <w:outlineLvl w:val="0"/>
        <w:rPr>
          <w:rFonts w:cs="Times New Roman"/>
          <w:b/>
          <w:sz w:val="28"/>
        </w:rPr>
      </w:pPr>
      <w:bookmarkStart w:id="3" w:name="_Toc141576799"/>
      <w:r w:rsidRPr="00A54E8F">
        <w:rPr>
          <w:rFonts w:cs="Times New Roman"/>
          <w:sz w:val="28"/>
        </w:rPr>
        <w:t>а) описание природно-климатических условий территории, в отношении которой разрабатывается проект планировки территории</w:t>
      </w:r>
      <w:bookmarkEnd w:id="2"/>
      <w:bookmarkEnd w:id="3"/>
    </w:p>
    <w:p w:rsidR="00453378" w:rsidRPr="00A54E8F" w:rsidRDefault="00453378" w:rsidP="00A54E8F">
      <w:pPr>
        <w:ind w:left="57" w:right="57" w:firstLine="709"/>
        <w:rPr>
          <w:rFonts w:ascii="Times New Roman" w:hAnsi="Times New Roman"/>
          <w:sz w:val="28"/>
          <w:szCs w:val="28"/>
        </w:rPr>
      </w:pPr>
      <w:r w:rsidRPr="00A54E8F">
        <w:rPr>
          <w:rFonts w:ascii="Times New Roman" w:hAnsi="Times New Roman"/>
          <w:sz w:val="28"/>
          <w:szCs w:val="28"/>
        </w:rPr>
        <w:t>Согласно СП 131.13330.2012 (“Строительная климатология”) участок работ расположен в первой строительно-климатической зоне характеризующейся наименее суровыми условиями, в подрайоне 1В первого климатического района, в сухой по влажности зоне.</w:t>
      </w:r>
    </w:p>
    <w:p w:rsidR="00453378" w:rsidRPr="00A54E8F" w:rsidRDefault="00453378" w:rsidP="00A54E8F">
      <w:pPr>
        <w:ind w:left="57" w:right="57" w:firstLine="709"/>
        <w:rPr>
          <w:rFonts w:ascii="Times New Roman" w:hAnsi="Times New Roman"/>
          <w:sz w:val="28"/>
          <w:szCs w:val="28"/>
        </w:rPr>
      </w:pPr>
      <w:r w:rsidRPr="00A54E8F">
        <w:rPr>
          <w:rFonts w:ascii="Times New Roman" w:hAnsi="Times New Roman"/>
          <w:sz w:val="28"/>
          <w:szCs w:val="28"/>
        </w:rPr>
        <w:t>Климат района континентальный, характеризуется изменчивостью атмосферного давления, температуры, влажности воздуха и других метеорологических элементов, как в суточном, так и в месячном и годовом ходе.</w:t>
      </w:r>
    </w:p>
    <w:p w:rsidR="00453378" w:rsidRPr="00A54E8F" w:rsidRDefault="00453378" w:rsidP="00A54E8F">
      <w:pPr>
        <w:ind w:left="57" w:right="57"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A54E8F">
        <w:rPr>
          <w:rFonts w:ascii="Times New Roman" w:hAnsi="Times New Roman"/>
          <w:sz w:val="28"/>
          <w:szCs w:val="28"/>
        </w:rPr>
        <w:t>Лето жаркое, часто дождливое, с возможным образованием заморозков в июне. Зима ранняя, продолжительная, суровая, с частыми снегопадами, метелями. В течение всей зимы возможны кратковременные оттепели. Переходные сезоны (весна, осень) короткие, отличаются С</w:t>
      </w:r>
      <w:r w:rsidRPr="00A54E8F">
        <w:rPr>
          <w:rFonts w:ascii="Times New Roman" w:hAnsi="Times New Roman"/>
          <w:sz w:val="28"/>
          <w:szCs w:val="28"/>
          <w:shd w:val="clear" w:color="auto" w:fill="FFFFFF"/>
        </w:rPr>
        <w:t>редняя температура января -24,0°С, июля +22,0°С. Перепады температуры в течение суток могут достигать 27°С, максимальная температура +37°С, минимальная -54°С. Отрицательные температуры (заморозки) отмечались до 22 июня и с 3 сентября.</w:t>
      </w:r>
    </w:p>
    <w:p w:rsidR="000021A5" w:rsidRPr="00095584" w:rsidRDefault="00453378" w:rsidP="00A54E8F">
      <w:pPr>
        <w:pStyle w:val="--"/>
        <w:spacing w:line="240" w:lineRule="auto"/>
        <w:ind w:left="57" w:right="57" w:firstLine="709"/>
        <w:jc w:val="left"/>
        <w:outlineLvl w:val="0"/>
        <w:rPr>
          <w:rFonts w:cs="Times New Roman"/>
          <w:sz w:val="28"/>
        </w:rPr>
      </w:pPr>
      <w:bookmarkStart w:id="4" w:name="_Toc141548909"/>
      <w:bookmarkStart w:id="5" w:name="_Toc141576800"/>
      <w:bookmarkStart w:id="6" w:name="_Toc138229698"/>
      <w:bookmarkStart w:id="7" w:name="_Toc138824026"/>
      <w:r w:rsidRPr="00A54E8F">
        <w:rPr>
          <w:rFonts w:cs="Times New Roman"/>
          <w:sz w:val="28"/>
        </w:rPr>
        <w:t>б) обоснование определения границ зон планируемого размещения линейных объектов</w:t>
      </w:r>
      <w:bookmarkEnd w:id="4"/>
      <w:bookmarkEnd w:id="5"/>
      <w:r w:rsidR="000021A5" w:rsidRPr="000021A5">
        <w:rPr>
          <w:rFonts w:cs="Times New Roman"/>
          <w:sz w:val="28"/>
        </w:rPr>
        <w:t xml:space="preserve"> </w:t>
      </w:r>
    </w:p>
    <w:p w:rsidR="000021A5" w:rsidRDefault="000021A5" w:rsidP="00A54E8F">
      <w:pPr>
        <w:pStyle w:val="--"/>
        <w:spacing w:line="240" w:lineRule="auto"/>
        <w:ind w:left="57" w:right="57" w:firstLine="709"/>
        <w:jc w:val="left"/>
        <w:outlineLvl w:val="0"/>
        <w:rPr>
          <w:sz w:val="28"/>
        </w:rPr>
      </w:pPr>
      <w:r w:rsidRPr="000021A5">
        <w:rPr>
          <w:sz w:val="28"/>
        </w:rPr>
        <w:t xml:space="preserve">В соответствии с требованиями пункта 2 положения о составе и содержании проектов планировки территории, предусматривающих размещение одного или нескольких линейных объектов утвержденным постановлением Правительства Российской Федерации от 12.05.2017 № 564 «Об утверждении положения о составе и содержании проектов планировки территории, предусматривающих размещение одного или нескольких линейных объектов» </w:t>
      </w:r>
      <w:r>
        <w:rPr>
          <w:sz w:val="28"/>
        </w:rPr>
        <w:t>подготовка проекта планировки осуществляется по внешним границам, максимально удаленных от планируемого маршрута прохождения линейного объекта зон с особыми условиями использования территорий, которые подлежат установлению в связи с размещением линейного объекта</w:t>
      </w:r>
    </w:p>
    <w:bookmarkEnd w:id="6"/>
    <w:bookmarkEnd w:id="7"/>
    <w:p w:rsidR="00453378" w:rsidRPr="00A54E8F" w:rsidRDefault="00453378" w:rsidP="00A54E8F">
      <w:pPr>
        <w:ind w:left="57" w:right="57" w:firstLine="709"/>
        <w:rPr>
          <w:rFonts w:ascii="Times New Roman" w:hAnsi="Times New Roman"/>
          <w:sz w:val="28"/>
          <w:szCs w:val="28"/>
        </w:rPr>
      </w:pPr>
      <w:r w:rsidRPr="00A54E8F">
        <w:rPr>
          <w:rFonts w:ascii="Times New Roman" w:hAnsi="Times New Roman"/>
          <w:sz w:val="28"/>
          <w:szCs w:val="28"/>
        </w:rPr>
        <w:t xml:space="preserve">Ширина </w:t>
      </w:r>
      <w:r w:rsidR="00D869E9" w:rsidRPr="00A54E8F">
        <w:rPr>
          <w:rFonts w:ascii="Times New Roman" w:hAnsi="Times New Roman"/>
          <w:sz w:val="28"/>
          <w:szCs w:val="28"/>
        </w:rPr>
        <w:t>з</w:t>
      </w:r>
      <w:r w:rsidR="00D869E9">
        <w:rPr>
          <w:rFonts w:ascii="Times New Roman" w:hAnsi="Times New Roman"/>
          <w:sz w:val="28"/>
          <w:szCs w:val="28"/>
        </w:rPr>
        <w:t>он планируемого размещения линейных объектов</w:t>
      </w:r>
      <w:r w:rsidRPr="00A54E8F">
        <w:rPr>
          <w:rFonts w:ascii="Times New Roman" w:hAnsi="Times New Roman"/>
          <w:sz w:val="28"/>
          <w:szCs w:val="28"/>
        </w:rPr>
        <w:t xml:space="preserve"> представляет собой полосу земли по всей длине воздушной линии электропередачи, ширина которой между осями крайних фаз </w:t>
      </w:r>
      <w:r w:rsidR="00D869E9">
        <w:rPr>
          <w:rFonts w:ascii="Times New Roman" w:hAnsi="Times New Roman"/>
          <w:sz w:val="28"/>
          <w:szCs w:val="28"/>
        </w:rPr>
        <w:t>равна</w:t>
      </w:r>
      <w:r w:rsidRPr="00A54E8F">
        <w:rPr>
          <w:rFonts w:ascii="Times New Roman" w:hAnsi="Times New Roman"/>
          <w:sz w:val="28"/>
          <w:szCs w:val="28"/>
        </w:rPr>
        <w:t xml:space="preserve"> 2</w:t>
      </w:r>
      <w:r w:rsidR="000021A5">
        <w:rPr>
          <w:rFonts w:ascii="Times New Roman" w:hAnsi="Times New Roman"/>
          <w:sz w:val="28"/>
          <w:szCs w:val="28"/>
        </w:rPr>
        <w:t>5</w:t>
      </w:r>
      <w:r w:rsidRPr="00A54E8F">
        <w:rPr>
          <w:rFonts w:ascii="Times New Roman" w:hAnsi="Times New Roman"/>
          <w:sz w:val="28"/>
          <w:szCs w:val="28"/>
        </w:rPr>
        <w:t xml:space="preserve"> метр</w:t>
      </w:r>
      <w:r w:rsidR="00D869E9">
        <w:rPr>
          <w:rFonts w:ascii="Times New Roman" w:hAnsi="Times New Roman"/>
          <w:sz w:val="28"/>
          <w:szCs w:val="28"/>
        </w:rPr>
        <w:t>ам</w:t>
      </w:r>
      <w:r w:rsidRPr="00A54E8F">
        <w:rPr>
          <w:rFonts w:ascii="Times New Roman" w:hAnsi="Times New Roman"/>
          <w:sz w:val="28"/>
          <w:szCs w:val="28"/>
        </w:rPr>
        <w:t xml:space="preserve"> с каждой стороны и составляет </w:t>
      </w:r>
      <w:r w:rsidR="000021A5">
        <w:rPr>
          <w:rFonts w:ascii="Times New Roman" w:hAnsi="Times New Roman"/>
          <w:sz w:val="28"/>
          <w:szCs w:val="28"/>
        </w:rPr>
        <w:t>50</w:t>
      </w:r>
      <w:r w:rsidRPr="00A54E8F">
        <w:rPr>
          <w:rFonts w:ascii="Times New Roman" w:hAnsi="Times New Roman"/>
          <w:sz w:val="28"/>
          <w:szCs w:val="28"/>
        </w:rPr>
        <w:t>м. Постановление Правительства РФ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сети».</w:t>
      </w:r>
    </w:p>
    <w:p w:rsidR="00453378" w:rsidRPr="00A54E8F" w:rsidRDefault="00453378" w:rsidP="00A54E8F">
      <w:pPr>
        <w:ind w:left="57" w:right="57" w:firstLine="709"/>
        <w:rPr>
          <w:rFonts w:ascii="Times New Roman" w:hAnsi="Times New Roman"/>
          <w:sz w:val="28"/>
          <w:szCs w:val="28"/>
        </w:rPr>
      </w:pPr>
      <w:r w:rsidRPr="00A54E8F">
        <w:rPr>
          <w:rFonts w:ascii="Times New Roman" w:hAnsi="Times New Roman"/>
          <w:sz w:val="28"/>
          <w:szCs w:val="28"/>
        </w:rPr>
        <w:t>Площадь з</w:t>
      </w:r>
      <w:r w:rsidR="000021A5">
        <w:rPr>
          <w:rFonts w:ascii="Times New Roman" w:hAnsi="Times New Roman"/>
          <w:sz w:val="28"/>
          <w:szCs w:val="28"/>
        </w:rPr>
        <w:t>он планируемого размещения линейных объектов</w:t>
      </w:r>
      <w:r w:rsidRPr="00A54E8F">
        <w:rPr>
          <w:rFonts w:ascii="Times New Roman" w:hAnsi="Times New Roman"/>
          <w:sz w:val="28"/>
          <w:szCs w:val="28"/>
        </w:rPr>
        <w:t xml:space="preserve"> составляет </w:t>
      </w:r>
      <w:r w:rsidR="000021A5">
        <w:rPr>
          <w:rFonts w:ascii="Times New Roman" w:hAnsi="Times New Roman"/>
          <w:sz w:val="28"/>
          <w:szCs w:val="28"/>
        </w:rPr>
        <w:t>96787</w:t>
      </w:r>
      <w:r w:rsidRPr="00A54E8F">
        <w:rPr>
          <w:rFonts w:ascii="Times New Roman" w:hAnsi="Times New Roman"/>
          <w:sz w:val="28"/>
          <w:szCs w:val="28"/>
        </w:rPr>
        <w:t xml:space="preserve"> м2. Постановление Правительства РФ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сети».</w:t>
      </w:r>
    </w:p>
    <w:p w:rsidR="00453378" w:rsidRPr="00A54E8F" w:rsidRDefault="00453378" w:rsidP="00A54E8F">
      <w:pPr>
        <w:ind w:left="57" w:right="57" w:firstLine="709"/>
        <w:outlineLvl w:val="0"/>
        <w:rPr>
          <w:rFonts w:ascii="Times New Roman" w:hAnsi="Times New Roman"/>
          <w:sz w:val="28"/>
          <w:szCs w:val="28"/>
        </w:rPr>
      </w:pPr>
      <w:bookmarkStart w:id="8" w:name="_Toc141548910"/>
      <w:bookmarkStart w:id="9" w:name="_Toc141576801"/>
      <w:r w:rsidRPr="00A54E8F">
        <w:rPr>
          <w:rFonts w:ascii="Times New Roman" w:hAnsi="Times New Roman"/>
          <w:sz w:val="28"/>
          <w:szCs w:val="28"/>
        </w:rPr>
        <w:t>в) обоснование определения границ зон планируемого размещения линейных объектов, подлежащих реконструкции в связи с изменением их местоположения</w:t>
      </w:r>
      <w:bookmarkEnd w:id="8"/>
      <w:bookmarkEnd w:id="9"/>
    </w:p>
    <w:p w:rsidR="00453378" w:rsidRPr="00A54E8F" w:rsidRDefault="00453378" w:rsidP="00A54E8F">
      <w:pPr>
        <w:ind w:left="57" w:right="57" w:firstLine="709"/>
        <w:rPr>
          <w:rFonts w:ascii="Times New Roman" w:hAnsi="Times New Roman"/>
          <w:sz w:val="28"/>
          <w:szCs w:val="28"/>
        </w:rPr>
      </w:pPr>
      <w:r w:rsidRPr="00A54E8F">
        <w:rPr>
          <w:rFonts w:ascii="Times New Roman" w:hAnsi="Times New Roman"/>
          <w:kern w:val="0"/>
          <w:sz w:val="28"/>
          <w:szCs w:val="28"/>
        </w:rPr>
        <w:t>Обоснование определения границ зон планируемого размещения линейных объектов, подлежащих переносу (переустройству) из зон планируемого размещения линейного объекта, не требуется, поскольку перенос (переустройство) существующих линейных объектов не предусмотрен проектом.</w:t>
      </w:r>
    </w:p>
    <w:p w:rsidR="00453378" w:rsidRPr="00A54E8F" w:rsidRDefault="00453378" w:rsidP="00A54E8F">
      <w:pPr>
        <w:ind w:left="57" w:right="57" w:firstLine="709"/>
        <w:outlineLvl w:val="0"/>
        <w:rPr>
          <w:rFonts w:ascii="Times New Roman" w:hAnsi="Times New Roman"/>
          <w:sz w:val="28"/>
          <w:szCs w:val="28"/>
        </w:rPr>
      </w:pPr>
      <w:bookmarkStart w:id="10" w:name="_Toc141548911"/>
      <w:bookmarkStart w:id="11" w:name="_Toc141576802"/>
      <w:r w:rsidRPr="00A54E8F">
        <w:rPr>
          <w:rFonts w:ascii="Times New Roman" w:hAnsi="Times New Roman"/>
          <w:sz w:val="28"/>
          <w:szCs w:val="28"/>
        </w:rPr>
        <w:lastRenderedPageBreak/>
        <w:t>г) обоснование определения предельных параметров застройки территории в границах зон планируемого размещения объектов капитального строительства, проектируемых в составе линейных объектов</w:t>
      </w:r>
      <w:bookmarkEnd w:id="10"/>
      <w:bookmarkEnd w:id="11"/>
    </w:p>
    <w:p w:rsidR="00453378" w:rsidRPr="00A54E8F" w:rsidRDefault="00453378" w:rsidP="00A54E8F">
      <w:pPr>
        <w:ind w:left="57" w:right="57" w:firstLine="709"/>
        <w:rPr>
          <w:rFonts w:ascii="Times New Roman" w:hAnsi="Times New Roman"/>
          <w:sz w:val="28"/>
          <w:szCs w:val="28"/>
        </w:rPr>
      </w:pPr>
      <w:r w:rsidRPr="00A54E8F">
        <w:rPr>
          <w:rFonts w:ascii="Times New Roman" w:hAnsi="Times New Roman"/>
          <w:kern w:val="0"/>
          <w:sz w:val="28"/>
          <w:szCs w:val="28"/>
        </w:rPr>
        <w:t>Обоснование определения предельных параметров застройки территории в границах зон планируемого размещения объектов капитального линейных объектов не предусмотрен проектом.</w:t>
      </w:r>
    </w:p>
    <w:p w:rsidR="00453378" w:rsidRPr="00A54E8F" w:rsidRDefault="00453378" w:rsidP="00A54E8F">
      <w:pPr>
        <w:ind w:left="57" w:right="57" w:firstLine="709"/>
        <w:rPr>
          <w:rFonts w:ascii="Times New Roman" w:hAnsi="Times New Roman"/>
          <w:sz w:val="28"/>
          <w:szCs w:val="28"/>
        </w:rPr>
      </w:pPr>
      <w:r w:rsidRPr="00A54E8F">
        <w:rPr>
          <w:rFonts w:ascii="Times New Roman" w:hAnsi="Times New Roman"/>
          <w:sz w:val="28"/>
          <w:szCs w:val="28"/>
        </w:rPr>
        <w:t xml:space="preserve"> д) ведомость пересечений границ зон планируемого размещения линейного объекта (объектов) с сохраняемыми объектами капитального строительства (здание, строение, сооружение, объект, строительство которого не завершено), существующими и строящимися на момент подготовки проекта планировки территории</w:t>
      </w:r>
    </w:p>
    <w:p w:rsidR="00453378" w:rsidRPr="00A54E8F" w:rsidRDefault="00453378" w:rsidP="00A54E8F">
      <w:pPr>
        <w:ind w:left="57" w:right="57" w:firstLine="709"/>
        <w:rPr>
          <w:rFonts w:ascii="Times New Roman" w:hAnsi="Times New Roman"/>
          <w:sz w:val="28"/>
          <w:szCs w:val="28"/>
        </w:rPr>
      </w:pPr>
      <w:r w:rsidRPr="00A54E8F">
        <w:rPr>
          <w:rFonts w:ascii="Times New Roman" w:hAnsi="Times New Roman"/>
          <w:sz w:val="28"/>
          <w:szCs w:val="28"/>
        </w:rPr>
        <w:t>Пересечения границ зоны планируемого размещения линейного объекта с сохраняемыми объектами капитального строительства (здание, строение, сооружение, объект, строительство которого не завершено), существующими и строящимися на момент подготовки проекта планировки территории не установлено.</w:t>
      </w:r>
    </w:p>
    <w:p w:rsidR="00453378" w:rsidRPr="00A54E8F" w:rsidRDefault="00453378" w:rsidP="00A54E8F">
      <w:pPr>
        <w:ind w:left="57" w:right="57" w:firstLine="709"/>
        <w:outlineLvl w:val="0"/>
        <w:rPr>
          <w:rFonts w:ascii="Times New Roman" w:hAnsi="Times New Roman"/>
          <w:sz w:val="28"/>
          <w:szCs w:val="28"/>
        </w:rPr>
      </w:pPr>
      <w:bookmarkStart w:id="12" w:name="_Toc141548912"/>
      <w:bookmarkStart w:id="13" w:name="_Toc141576803"/>
      <w:r w:rsidRPr="00A54E8F">
        <w:rPr>
          <w:rFonts w:ascii="Times New Roman" w:hAnsi="Times New Roman"/>
          <w:sz w:val="28"/>
          <w:szCs w:val="28"/>
        </w:rPr>
        <w:t>е) ведомость пересечений границ зон планируемого размещения линейного объекта (объектов) с объектами капитального строительства, строительство которых запланировано в соответствии с ранее утвержденной документацией по планировке территории;</w:t>
      </w:r>
      <w:bookmarkEnd w:id="12"/>
      <w:bookmarkEnd w:id="13"/>
    </w:p>
    <w:p w:rsidR="00453378" w:rsidRPr="00A54E8F" w:rsidRDefault="00453378" w:rsidP="00A54E8F">
      <w:pPr>
        <w:ind w:left="57" w:right="57" w:firstLine="709"/>
        <w:rPr>
          <w:rFonts w:ascii="Times New Roman" w:hAnsi="Times New Roman"/>
          <w:sz w:val="28"/>
          <w:szCs w:val="28"/>
        </w:rPr>
      </w:pPr>
      <w:r w:rsidRPr="00A54E8F">
        <w:rPr>
          <w:rFonts w:ascii="Times New Roman" w:hAnsi="Times New Roman"/>
          <w:sz w:val="28"/>
          <w:szCs w:val="28"/>
        </w:rPr>
        <w:t>Пересечения зоны планируемого размещения линейного объекта с объектами капитального строительства, строительство которых запланировано в соответствии с ранее утвержденной документацией по планировке территории отсутствуют, не запланированы к реализации.</w:t>
      </w:r>
    </w:p>
    <w:p w:rsidR="00453378" w:rsidRPr="00A54E8F" w:rsidRDefault="00453378" w:rsidP="00A54E8F">
      <w:pPr>
        <w:ind w:left="57" w:right="57" w:firstLine="709"/>
        <w:outlineLvl w:val="0"/>
        <w:rPr>
          <w:rFonts w:ascii="Times New Roman" w:hAnsi="Times New Roman"/>
          <w:sz w:val="28"/>
          <w:szCs w:val="28"/>
        </w:rPr>
      </w:pPr>
      <w:bookmarkStart w:id="14" w:name="_Toc141548913"/>
      <w:bookmarkStart w:id="15" w:name="_Toc141576804"/>
      <w:r w:rsidRPr="00A54E8F">
        <w:rPr>
          <w:rFonts w:ascii="Times New Roman" w:hAnsi="Times New Roman"/>
          <w:sz w:val="28"/>
          <w:szCs w:val="28"/>
        </w:rPr>
        <w:t>ж) ведомость пересечений границ зон планируемого размещения линейного объекта (объектов) с водными объектами (в том числе с водотоками, водоемами, болотами и т.д.).</w:t>
      </w:r>
      <w:bookmarkStart w:id="16" w:name="_Toc141576805"/>
      <w:bookmarkEnd w:id="14"/>
      <w:bookmarkEnd w:id="15"/>
    </w:p>
    <w:p w:rsidR="0038123B" w:rsidRPr="00A54E8F" w:rsidRDefault="00453378" w:rsidP="00A54E8F">
      <w:pPr>
        <w:ind w:left="57" w:right="57" w:firstLine="709"/>
        <w:outlineLvl w:val="0"/>
        <w:rPr>
          <w:rFonts w:ascii="Times New Roman" w:hAnsi="Times New Roman"/>
          <w:sz w:val="28"/>
          <w:szCs w:val="28"/>
        </w:rPr>
      </w:pPr>
      <w:r w:rsidRPr="00A54E8F">
        <w:rPr>
          <w:rFonts w:ascii="Times New Roman" w:hAnsi="Times New Roman"/>
          <w:sz w:val="28"/>
          <w:szCs w:val="28"/>
        </w:rPr>
        <w:t>Пересечения зоны планируемого размещения линейного объекта с водными объектами отсутствуют</w:t>
      </w:r>
      <w:bookmarkEnd w:id="16"/>
    </w:p>
    <w:sectPr w:rsidR="0038123B" w:rsidRPr="00A54E8F" w:rsidSect="00A54E14">
      <w:footerReference w:type="default" r:id="rId19"/>
      <w:pgSz w:w="11906" w:h="16838"/>
      <w:pgMar w:top="289" w:right="289" w:bottom="295" w:left="1134" w:header="0" w:footer="0" w:gutter="0"/>
      <w:pg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427" w:rsidRDefault="00092427" w:rsidP="003F076D">
      <w:r>
        <w:separator/>
      </w:r>
    </w:p>
  </w:endnote>
  <w:endnote w:type="continuationSeparator" w:id="0">
    <w:p w:rsidR="00092427" w:rsidRDefault="00092427" w:rsidP="003F0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584" w:rsidRDefault="00095584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584" w:rsidRDefault="00095584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584" w:rsidRDefault="00095584">
    <w:pPr>
      <w:pStyle w:val="af2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3C3" w:rsidRDefault="006A73C3">
    <w:pPr>
      <w:pStyle w:val="af2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341"/>
      <w:gridCol w:w="917"/>
      <w:gridCol w:w="552"/>
      <w:gridCol w:w="790"/>
      <w:gridCol w:w="647"/>
      <w:gridCol w:w="428"/>
      <w:gridCol w:w="3993"/>
      <w:gridCol w:w="1121"/>
      <w:gridCol w:w="709"/>
      <w:gridCol w:w="992"/>
    </w:tblGrid>
    <w:tr w:rsidR="006A73C3" w:rsidRPr="00453378" w:rsidTr="003F076D">
      <w:trPr>
        <w:trHeight w:hRule="exact" w:val="284"/>
      </w:trPr>
      <w:tc>
        <w:tcPr>
          <w:tcW w:w="341" w:type="dxa"/>
          <w:tcBorders>
            <w:top w:val="single" w:sz="12" w:space="0" w:color="000000"/>
            <w:left w:val="single" w:sz="18" w:space="0" w:color="auto"/>
            <w:bottom w:val="single" w:sz="4" w:space="0" w:color="000000"/>
            <w:right w:val="single" w:sz="12" w:space="0" w:color="000000"/>
          </w:tcBorders>
        </w:tcPr>
        <w:p w:rsidR="006A73C3" w:rsidRPr="00453378" w:rsidRDefault="006A73C3" w:rsidP="00F743FC">
          <w:pPr>
            <w:pStyle w:val="af2"/>
            <w:ind w:left="-250" w:firstLine="34"/>
            <w:rPr>
              <w:rFonts w:ascii="Times New Roman" w:hAnsi="Times New Roman"/>
              <w:sz w:val="24"/>
              <w:szCs w:val="24"/>
            </w:rPr>
          </w:pPr>
        </w:p>
      </w:tc>
      <w:tc>
        <w:tcPr>
          <w:tcW w:w="917" w:type="dxa"/>
          <w:tcBorders>
            <w:top w:val="single" w:sz="12" w:space="0" w:color="000000"/>
            <w:left w:val="nil"/>
            <w:bottom w:val="single" w:sz="4" w:space="0" w:color="000000"/>
            <w:right w:val="single" w:sz="12" w:space="0" w:color="000000"/>
          </w:tcBorders>
        </w:tcPr>
        <w:p w:rsidR="006A73C3" w:rsidRPr="00453378" w:rsidRDefault="006A73C3" w:rsidP="00F743FC">
          <w:pPr>
            <w:pStyle w:val="af2"/>
            <w:jc w:val="center"/>
            <w:rPr>
              <w:rFonts w:ascii="Times New Roman" w:hAnsi="Times New Roman"/>
              <w:sz w:val="24"/>
              <w:szCs w:val="24"/>
            </w:rPr>
          </w:pPr>
        </w:p>
      </w:tc>
      <w:tc>
        <w:tcPr>
          <w:tcW w:w="552" w:type="dxa"/>
          <w:tcBorders>
            <w:top w:val="single" w:sz="12" w:space="0" w:color="000000"/>
            <w:left w:val="nil"/>
            <w:bottom w:val="single" w:sz="4" w:space="0" w:color="000000"/>
            <w:right w:val="single" w:sz="12" w:space="0" w:color="000000"/>
          </w:tcBorders>
        </w:tcPr>
        <w:p w:rsidR="006A73C3" w:rsidRPr="00453378" w:rsidRDefault="006A73C3" w:rsidP="00F743FC">
          <w:pPr>
            <w:pStyle w:val="af2"/>
            <w:rPr>
              <w:rFonts w:ascii="Times New Roman" w:hAnsi="Times New Roman"/>
              <w:sz w:val="24"/>
              <w:szCs w:val="24"/>
            </w:rPr>
          </w:pPr>
        </w:p>
      </w:tc>
      <w:tc>
        <w:tcPr>
          <w:tcW w:w="790" w:type="dxa"/>
          <w:tcBorders>
            <w:top w:val="single" w:sz="12" w:space="0" w:color="000000"/>
            <w:left w:val="single" w:sz="12" w:space="0" w:color="000000"/>
            <w:bottom w:val="single" w:sz="4" w:space="0" w:color="000000"/>
            <w:right w:val="single" w:sz="12" w:space="0" w:color="000000"/>
          </w:tcBorders>
        </w:tcPr>
        <w:p w:rsidR="006A73C3" w:rsidRPr="00453378" w:rsidRDefault="006A73C3" w:rsidP="00F743FC">
          <w:pPr>
            <w:pStyle w:val="af2"/>
            <w:jc w:val="center"/>
            <w:rPr>
              <w:rFonts w:ascii="Times New Roman" w:hAnsi="Times New Roman"/>
              <w:sz w:val="24"/>
              <w:szCs w:val="24"/>
            </w:rPr>
          </w:pPr>
        </w:p>
      </w:tc>
      <w:tc>
        <w:tcPr>
          <w:tcW w:w="647" w:type="dxa"/>
          <w:tcBorders>
            <w:top w:val="single" w:sz="12" w:space="0" w:color="000000"/>
            <w:left w:val="nil"/>
            <w:bottom w:val="single" w:sz="4" w:space="0" w:color="000000"/>
            <w:right w:val="single" w:sz="12" w:space="0" w:color="000000"/>
          </w:tcBorders>
        </w:tcPr>
        <w:p w:rsidR="006A73C3" w:rsidRPr="00453378" w:rsidRDefault="006A73C3" w:rsidP="00F743FC">
          <w:pPr>
            <w:pStyle w:val="af2"/>
            <w:rPr>
              <w:rFonts w:ascii="Times New Roman" w:hAnsi="Times New Roman"/>
              <w:sz w:val="24"/>
              <w:szCs w:val="24"/>
            </w:rPr>
          </w:pPr>
        </w:p>
      </w:tc>
      <w:tc>
        <w:tcPr>
          <w:tcW w:w="428" w:type="dxa"/>
          <w:tcBorders>
            <w:top w:val="single" w:sz="12" w:space="0" w:color="000000"/>
            <w:left w:val="nil"/>
            <w:bottom w:val="single" w:sz="4" w:space="0" w:color="000000"/>
            <w:right w:val="single" w:sz="12" w:space="0" w:color="000000"/>
          </w:tcBorders>
        </w:tcPr>
        <w:p w:rsidR="006A73C3" w:rsidRPr="00453378" w:rsidRDefault="006A73C3" w:rsidP="00F743FC">
          <w:pPr>
            <w:pStyle w:val="af2"/>
            <w:rPr>
              <w:rFonts w:ascii="Times New Roman" w:hAnsi="Times New Roman"/>
              <w:sz w:val="24"/>
              <w:szCs w:val="24"/>
            </w:rPr>
          </w:pPr>
        </w:p>
      </w:tc>
      <w:tc>
        <w:tcPr>
          <w:tcW w:w="6815" w:type="dxa"/>
          <w:gridSpan w:val="4"/>
          <w:vMerge w:val="restart"/>
          <w:tcBorders>
            <w:top w:val="single" w:sz="12" w:space="0" w:color="000000"/>
            <w:left w:val="nil"/>
            <w:bottom w:val="single" w:sz="12" w:space="0" w:color="000000"/>
            <w:right w:val="single" w:sz="18" w:space="0" w:color="auto"/>
          </w:tcBorders>
          <w:vAlign w:val="center"/>
        </w:tcPr>
        <w:p w:rsidR="006A73C3" w:rsidRPr="00453378" w:rsidRDefault="00FA723E" w:rsidP="00F743FC">
          <w:pPr>
            <w:pStyle w:val="af2"/>
            <w:ind w:left="-999"/>
            <w:jc w:val="center"/>
            <w:rPr>
              <w:rFonts w:ascii="Times New Roman" w:hAnsi="Times New Roman"/>
              <w:sz w:val="24"/>
              <w:szCs w:val="24"/>
            </w:rPr>
          </w:pPr>
          <w:r w:rsidRPr="00453378">
            <w:rPr>
              <w:rFonts w:ascii="Times New Roman" w:hAnsi="Times New Roman"/>
              <w:sz w:val="24"/>
              <w:szCs w:val="24"/>
            </w:rPr>
            <w:t>1-П-ОС-23-93. ППТ И ПМТ</w:t>
          </w:r>
        </w:p>
      </w:tc>
    </w:tr>
    <w:tr w:rsidR="006A73C3" w:rsidRPr="00453378" w:rsidTr="003F076D">
      <w:trPr>
        <w:trHeight w:hRule="exact" w:val="284"/>
      </w:trPr>
      <w:tc>
        <w:tcPr>
          <w:tcW w:w="341" w:type="dxa"/>
          <w:tcBorders>
            <w:top w:val="single" w:sz="4" w:space="0" w:color="000000"/>
            <w:left w:val="single" w:sz="18" w:space="0" w:color="auto"/>
            <w:bottom w:val="single" w:sz="12" w:space="0" w:color="000000"/>
            <w:right w:val="single" w:sz="12" w:space="0" w:color="000000"/>
          </w:tcBorders>
        </w:tcPr>
        <w:p w:rsidR="006A73C3" w:rsidRPr="00453378" w:rsidRDefault="006A73C3" w:rsidP="00F743FC">
          <w:pPr>
            <w:pStyle w:val="af2"/>
            <w:rPr>
              <w:rFonts w:ascii="Times New Roman" w:hAnsi="Times New Roman"/>
              <w:sz w:val="24"/>
              <w:szCs w:val="24"/>
            </w:rPr>
          </w:pPr>
        </w:p>
      </w:tc>
      <w:tc>
        <w:tcPr>
          <w:tcW w:w="917" w:type="dxa"/>
          <w:tcBorders>
            <w:top w:val="single" w:sz="4" w:space="0" w:color="000000"/>
            <w:left w:val="nil"/>
            <w:bottom w:val="single" w:sz="12" w:space="0" w:color="000000"/>
            <w:right w:val="single" w:sz="12" w:space="0" w:color="000000"/>
          </w:tcBorders>
        </w:tcPr>
        <w:p w:rsidR="006A73C3" w:rsidRPr="00453378" w:rsidRDefault="006A73C3" w:rsidP="00F743FC">
          <w:pPr>
            <w:pStyle w:val="af2"/>
            <w:jc w:val="center"/>
            <w:rPr>
              <w:rFonts w:ascii="Times New Roman" w:hAnsi="Times New Roman"/>
              <w:sz w:val="24"/>
              <w:szCs w:val="24"/>
            </w:rPr>
          </w:pPr>
        </w:p>
      </w:tc>
      <w:tc>
        <w:tcPr>
          <w:tcW w:w="552" w:type="dxa"/>
          <w:tcBorders>
            <w:top w:val="single" w:sz="4" w:space="0" w:color="000000"/>
            <w:left w:val="nil"/>
            <w:bottom w:val="single" w:sz="12" w:space="0" w:color="000000"/>
            <w:right w:val="single" w:sz="12" w:space="0" w:color="000000"/>
          </w:tcBorders>
        </w:tcPr>
        <w:p w:rsidR="006A73C3" w:rsidRPr="00453378" w:rsidRDefault="006A73C3" w:rsidP="00F743FC">
          <w:pPr>
            <w:pStyle w:val="af2"/>
            <w:rPr>
              <w:rFonts w:ascii="Times New Roman" w:hAnsi="Times New Roman"/>
              <w:sz w:val="24"/>
              <w:szCs w:val="24"/>
            </w:rPr>
          </w:pPr>
        </w:p>
      </w:tc>
      <w:tc>
        <w:tcPr>
          <w:tcW w:w="790" w:type="dxa"/>
          <w:tcBorders>
            <w:top w:val="single" w:sz="4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</w:tcPr>
        <w:p w:rsidR="006A73C3" w:rsidRPr="00453378" w:rsidRDefault="006A73C3" w:rsidP="00F743FC">
          <w:pPr>
            <w:pStyle w:val="af2"/>
            <w:rPr>
              <w:rFonts w:ascii="Times New Roman" w:hAnsi="Times New Roman"/>
              <w:sz w:val="24"/>
              <w:szCs w:val="24"/>
            </w:rPr>
          </w:pPr>
        </w:p>
      </w:tc>
      <w:tc>
        <w:tcPr>
          <w:tcW w:w="647" w:type="dxa"/>
          <w:tcBorders>
            <w:top w:val="single" w:sz="4" w:space="0" w:color="000000"/>
            <w:left w:val="nil"/>
            <w:bottom w:val="single" w:sz="12" w:space="0" w:color="000000"/>
            <w:right w:val="single" w:sz="12" w:space="0" w:color="000000"/>
          </w:tcBorders>
        </w:tcPr>
        <w:p w:rsidR="006A73C3" w:rsidRPr="00453378" w:rsidRDefault="006A73C3" w:rsidP="00F743FC">
          <w:pPr>
            <w:pStyle w:val="af2"/>
            <w:rPr>
              <w:rFonts w:ascii="Times New Roman" w:hAnsi="Times New Roman"/>
              <w:sz w:val="24"/>
              <w:szCs w:val="24"/>
            </w:rPr>
          </w:pPr>
        </w:p>
      </w:tc>
      <w:tc>
        <w:tcPr>
          <w:tcW w:w="428" w:type="dxa"/>
          <w:tcBorders>
            <w:top w:val="single" w:sz="4" w:space="0" w:color="000000"/>
            <w:left w:val="nil"/>
            <w:bottom w:val="single" w:sz="12" w:space="0" w:color="000000"/>
            <w:right w:val="single" w:sz="12" w:space="0" w:color="000000"/>
          </w:tcBorders>
        </w:tcPr>
        <w:p w:rsidR="006A73C3" w:rsidRPr="00453378" w:rsidRDefault="006A73C3" w:rsidP="00F743FC">
          <w:pPr>
            <w:pStyle w:val="af2"/>
            <w:rPr>
              <w:rFonts w:ascii="Times New Roman" w:hAnsi="Times New Roman"/>
              <w:sz w:val="24"/>
              <w:szCs w:val="24"/>
            </w:rPr>
          </w:pPr>
        </w:p>
      </w:tc>
      <w:tc>
        <w:tcPr>
          <w:tcW w:w="6815" w:type="dxa"/>
          <w:gridSpan w:val="4"/>
          <w:vMerge/>
          <w:tcBorders>
            <w:top w:val="single" w:sz="12" w:space="0" w:color="000000"/>
            <w:left w:val="nil"/>
            <w:bottom w:val="single" w:sz="12" w:space="0" w:color="000000"/>
            <w:right w:val="single" w:sz="18" w:space="0" w:color="auto"/>
          </w:tcBorders>
          <w:vAlign w:val="center"/>
        </w:tcPr>
        <w:p w:rsidR="006A73C3" w:rsidRPr="00453378" w:rsidRDefault="006A73C3" w:rsidP="00F743FC">
          <w:pPr>
            <w:rPr>
              <w:rFonts w:ascii="Times New Roman" w:hAnsi="Times New Roman"/>
              <w:sz w:val="24"/>
              <w:szCs w:val="24"/>
            </w:rPr>
          </w:pPr>
        </w:p>
      </w:tc>
    </w:tr>
    <w:tr w:rsidR="006A73C3" w:rsidRPr="00453378" w:rsidTr="003F076D">
      <w:trPr>
        <w:trHeight w:hRule="exact" w:val="284"/>
      </w:trPr>
      <w:tc>
        <w:tcPr>
          <w:tcW w:w="341" w:type="dxa"/>
          <w:tcBorders>
            <w:top w:val="single" w:sz="12" w:space="0" w:color="000000"/>
            <w:left w:val="single" w:sz="18" w:space="0" w:color="auto"/>
            <w:bottom w:val="single" w:sz="12" w:space="0" w:color="000000"/>
            <w:right w:val="single" w:sz="12" w:space="0" w:color="000000"/>
          </w:tcBorders>
          <w:vAlign w:val="center"/>
        </w:tcPr>
        <w:p w:rsidR="006A73C3" w:rsidRPr="00453378" w:rsidRDefault="006A73C3" w:rsidP="00F743FC">
          <w:pPr>
            <w:pStyle w:val="af2"/>
            <w:ind w:left="-108" w:right="-155"/>
            <w:jc w:val="center"/>
            <w:rPr>
              <w:rFonts w:ascii="Times New Roman" w:hAnsi="Times New Roman"/>
              <w:sz w:val="24"/>
              <w:szCs w:val="24"/>
            </w:rPr>
          </w:pPr>
          <w:r w:rsidRPr="00453378">
            <w:rPr>
              <w:rFonts w:ascii="Times New Roman" w:hAnsi="Times New Roman"/>
              <w:sz w:val="24"/>
              <w:szCs w:val="24"/>
            </w:rPr>
            <w:t>Изм</w:t>
          </w:r>
        </w:p>
      </w:tc>
      <w:tc>
        <w:tcPr>
          <w:tcW w:w="917" w:type="dxa"/>
          <w:tcBorders>
            <w:top w:val="single" w:sz="12" w:space="0" w:color="000000"/>
            <w:left w:val="nil"/>
            <w:bottom w:val="single" w:sz="12" w:space="0" w:color="000000"/>
            <w:right w:val="single" w:sz="12" w:space="0" w:color="000000"/>
          </w:tcBorders>
          <w:vAlign w:val="center"/>
        </w:tcPr>
        <w:p w:rsidR="006A73C3" w:rsidRPr="00453378" w:rsidRDefault="006A73C3" w:rsidP="00F743FC">
          <w:pPr>
            <w:pStyle w:val="af2"/>
            <w:ind w:left="-61" w:right="-103"/>
            <w:jc w:val="center"/>
            <w:rPr>
              <w:rFonts w:ascii="Times New Roman" w:hAnsi="Times New Roman"/>
              <w:sz w:val="24"/>
              <w:szCs w:val="24"/>
            </w:rPr>
          </w:pPr>
          <w:r w:rsidRPr="00453378">
            <w:rPr>
              <w:rFonts w:ascii="Times New Roman" w:hAnsi="Times New Roman"/>
              <w:sz w:val="24"/>
              <w:szCs w:val="24"/>
            </w:rPr>
            <w:t>Кол.уч</w:t>
          </w:r>
        </w:p>
      </w:tc>
      <w:tc>
        <w:tcPr>
          <w:tcW w:w="552" w:type="dxa"/>
          <w:tcBorders>
            <w:top w:val="single" w:sz="12" w:space="0" w:color="000000"/>
            <w:left w:val="nil"/>
            <w:bottom w:val="single" w:sz="12" w:space="0" w:color="000000"/>
            <w:right w:val="single" w:sz="12" w:space="0" w:color="000000"/>
          </w:tcBorders>
          <w:vAlign w:val="center"/>
        </w:tcPr>
        <w:p w:rsidR="006A73C3" w:rsidRPr="00453378" w:rsidRDefault="006A73C3" w:rsidP="00F743FC">
          <w:pPr>
            <w:pStyle w:val="af2"/>
            <w:jc w:val="center"/>
            <w:rPr>
              <w:rFonts w:ascii="Times New Roman" w:hAnsi="Times New Roman"/>
              <w:sz w:val="24"/>
              <w:szCs w:val="24"/>
            </w:rPr>
          </w:pPr>
          <w:r w:rsidRPr="00453378">
            <w:rPr>
              <w:rFonts w:ascii="Times New Roman" w:hAnsi="Times New Roman"/>
              <w:sz w:val="24"/>
              <w:szCs w:val="24"/>
            </w:rPr>
            <w:t>Лист</w:t>
          </w:r>
        </w:p>
      </w:tc>
      <w:tc>
        <w:tcPr>
          <w:tcW w:w="790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6A73C3" w:rsidRPr="00453378" w:rsidRDefault="006A73C3" w:rsidP="00F743FC">
          <w:pPr>
            <w:pStyle w:val="af2"/>
            <w:jc w:val="center"/>
            <w:rPr>
              <w:rFonts w:ascii="Times New Roman" w:hAnsi="Times New Roman"/>
              <w:sz w:val="24"/>
              <w:szCs w:val="24"/>
            </w:rPr>
          </w:pPr>
          <w:r w:rsidRPr="00453378">
            <w:rPr>
              <w:rFonts w:ascii="Times New Roman" w:hAnsi="Times New Roman"/>
              <w:sz w:val="24"/>
              <w:szCs w:val="24"/>
            </w:rPr>
            <w:t>№докум</w:t>
          </w:r>
        </w:p>
      </w:tc>
      <w:tc>
        <w:tcPr>
          <w:tcW w:w="647" w:type="dxa"/>
          <w:tcBorders>
            <w:top w:val="single" w:sz="12" w:space="0" w:color="000000"/>
            <w:left w:val="nil"/>
            <w:bottom w:val="single" w:sz="12" w:space="0" w:color="000000"/>
            <w:right w:val="single" w:sz="12" w:space="0" w:color="000000"/>
          </w:tcBorders>
          <w:vAlign w:val="center"/>
        </w:tcPr>
        <w:p w:rsidR="006A73C3" w:rsidRPr="00453378" w:rsidRDefault="006A73C3" w:rsidP="00F743FC">
          <w:pPr>
            <w:pStyle w:val="af2"/>
            <w:ind w:left="-82" w:right="-80"/>
            <w:jc w:val="center"/>
            <w:rPr>
              <w:rFonts w:ascii="Times New Roman" w:hAnsi="Times New Roman"/>
              <w:sz w:val="24"/>
              <w:szCs w:val="24"/>
            </w:rPr>
          </w:pPr>
          <w:r w:rsidRPr="00453378">
            <w:rPr>
              <w:rFonts w:ascii="Times New Roman" w:hAnsi="Times New Roman"/>
              <w:sz w:val="24"/>
              <w:szCs w:val="24"/>
            </w:rPr>
            <w:t>Подпись</w:t>
          </w:r>
        </w:p>
      </w:tc>
      <w:tc>
        <w:tcPr>
          <w:tcW w:w="428" w:type="dxa"/>
          <w:tcBorders>
            <w:top w:val="single" w:sz="12" w:space="0" w:color="000000"/>
            <w:left w:val="nil"/>
            <w:bottom w:val="single" w:sz="12" w:space="0" w:color="000000"/>
            <w:right w:val="single" w:sz="12" w:space="0" w:color="000000"/>
          </w:tcBorders>
          <w:vAlign w:val="center"/>
        </w:tcPr>
        <w:p w:rsidR="006A73C3" w:rsidRPr="00453378" w:rsidRDefault="006A73C3" w:rsidP="00F743FC">
          <w:pPr>
            <w:pStyle w:val="af2"/>
            <w:ind w:left="-38" w:right="-72"/>
            <w:jc w:val="center"/>
            <w:rPr>
              <w:rFonts w:ascii="Times New Roman" w:hAnsi="Times New Roman"/>
              <w:sz w:val="24"/>
              <w:szCs w:val="24"/>
            </w:rPr>
          </w:pPr>
          <w:r w:rsidRPr="00453378">
            <w:rPr>
              <w:rFonts w:ascii="Times New Roman" w:hAnsi="Times New Roman"/>
              <w:sz w:val="24"/>
              <w:szCs w:val="24"/>
            </w:rPr>
            <w:t>Дата</w:t>
          </w:r>
        </w:p>
      </w:tc>
      <w:tc>
        <w:tcPr>
          <w:tcW w:w="6815" w:type="dxa"/>
          <w:gridSpan w:val="4"/>
          <w:vMerge/>
          <w:tcBorders>
            <w:top w:val="single" w:sz="12" w:space="0" w:color="000000"/>
            <w:left w:val="nil"/>
            <w:bottom w:val="single" w:sz="12" w:space="0" w:color="000000"/>
            <w:right w:val="single" w:sz="18" w:space="0" w:color="auto"/>
          </w:tcBorders>
          <w:vAlign w:val="center"/>
        </w:tcPr>
        <w:p w:rsidR="006A73C3" w:rsidRPr="00453378" w:rsidRDefault="006A73C3" w:rsidP="00F743FC">
          <w:pPr>
            <w:rPr>
              <w:rFonts w:ascii="Times New Roman" w:hAnsi="Times New Roman"/>
              <w:sz w:val="24"/>
              <w:szCs w:val="24"/>
            </w:rPr>
          </w:pPr>
        </w:p>
      </w:tc>
    </w:tr>
    <w:tr w:rsidR="006A73C3" w:rsidRPr="00453378" w:rsidTr="003F076D">
      <w:trPr>
        <w:trHeight w:hRule="exact" w:val="284"/>
      </w:trPr>
      <w:tc>
        <w:tcPr>
          <w:tcW w:w="1258" w:type="dxa"/>
          <w:gridSpan w:val="2"/>
          <w:tcBorders>
            <w:top w:val="single" w:sz="12" w:space="0" w:color="000000"/>
            <w:left w:val="single" w:sz="18" w:space="0" w:color="auto"/>
            <w:bottom w:val="single" w:sz="4" w:space="0" w:color="000000"/>
            <w:right w:val="single" w:sz="12" w:space="0" w:color="000000"/>
          </w:tcBorders>
        </w:tcPr>
        <w:p w:rsidR="006A73C3" w:rsidRPr="00095584" w:rsidRDefault="006A73C3" w:rsidP="00F743FC">
          <w:pPr>
            <w:pStyle w:val="af2"/>
            <w:rPr>
              <w:rFonts w:ascii="Times New Roman" w:hAnsi="Times New Roman"/>
              <w:szCs w:val="22"/>
            </w:rPr>
          </w:pPr>
          <w:bookmarkStart w:id="0" w:name="_GoBack" w:colFirst="0" w:colLast="0"/>
          <w:r w:rsidRPr="00095584">
            <w:rPr>
              <w:rFonts w:ascii="Times New Roman" w:hAnsi="Times New Roman"/>
              <w:szCs w:val="22"/>
            </w:rPr>
            <w:t>Разработа</w:t>
          </w:r>
          <w:r w:rsidR="00095584" w:rsidRPr="00095584">
            <w:rPr>
              <w:rFonts w:ascii="Times New Roman" w:hAnsi="Times New Roman"/>
              <w:szCs w:val="22"/>
            </w:rPr>
            <w:t>л</w:t>
          </w:r>
          <w:r w:rsidRPr="00095584">
            <w:rPr>
              <w:rFonts w:ascii="Times New Roman" w:hAnsi="Times New Roman"/>
              <w:szCs w:val="22"/>
            </w:rPr>
            <w:t>л</w:t>
          </w:r>
        </w:p>
      </w:tc>
      <w:tc>
        <w:tcPr>
          <w:tcW w:w="1342" w:type="dxa"/>
          <w:gridSpan w:val="2"/>
          <w:tcBorders>
            <w:top w:val="single" w:sz="12" w:space="0" w:color="000000"/>
            <w:left w:val="nil"/>
            <w:bottom w:val="single" w:sz="4" w:space="0" w:color="000000"/>
            <w:right w:val="single" w:sz="12" w:space="0" w:color="000000"/>
          </w:tcBorders>
          <w:vAlign w:val="center"/>
        </w:tcPr>
        <w:p w:rsidR="006A73C3" w:rsidRPr="00453378" w:rsidRDefault="006A73C3" w:rsidP="00F743FC">
          <w:pPr>
            <w:rPr>
              <w:rFonts w:ascii="Times New Roman" w:hAnsi="Times New Roman"/>
              <w:sz w:val="24"/>
              <w:szCs w:val="24"/>
            </w:rPr>
          </w:pPr>
          <w:r w:rsidRPr="00453378">
            <w:rPr>
              <w:rFonts w:ascii="Times New Roman" w:hAnsi="Times New Roman"/>
              <w:sz w:val="24"/>
              <w:szCs w:val="24"/>
            </w:rPr>
            <w:t>Зоткин</w:t>
          </w:r>
        </w:p>
      </w:tc>
      <w:tc>
        <w:tcPr>
          <w:tcW w:w="647" w:type="dxa"/>
          <w:tcBorders>
            <w:top w:val="single" w:sz="12" w:space="0" w:color="000000"/>
            <w:left w:val="nil"/>
            <w:bottom w:val="single" w:sz="4" w:space="0" w:color="000000"/>
            <w:right w:val="single" w:sz="12" w:space="0" w:color="000000"/>
          </w:tcBorders>
        </w:tcPr>
        <w:p w:rsidR="006A73C3" w:rsidRPr="00453378" w:rsidRDefault="006A73C3" w:rsidP="00F743FC">
          <w:pPr>
            <w:pStyle w:val="af2"/>
            <w:rPr>
              <w:rFonts w:ascii="Times New Roman" w:hAnsi="Times New Roman"/>
              <w:sz w:val="24"/>
              <w:szCs w:val="24"/>
            </w:rPr>
          </w:pPr>
        </w:p>
      </w:tc>
      <w:tc>
        <w:tcPr>
          <w:tcW w:w="428" w:type="dxa"/>
          <w:tcBorders>
            <w:top w:val="single" w:sz="12" w:space="0" w:color="000000"/>
            <w:left w:val="nil"/>
            <w:bottom w:val="single" w:sz="4" w:space="0" w:color="000000"/>
            <w:right w:val="single" w:sz="12" w:space="0" w:color="000000"/>
          </w:tcBorders>
        </w:tcPr>
        <w:p w:rsidR="006A73C3" w:rsidRPr="00453378" w:rsidRDefault="006A73C3" w:rsidP="00F743FC">
          <w:pPr>
            <w:pStyle w:val="af2"/>
            <w:jc w:val="center"/>
            <w:rPr>
              <w:rFonts w:ascii="Times New Roman" w:hAnsi="Times New Roman"/>
              <w:sz w:val="24"/>
              <w:szCs w:val="24"/>
            </w:rPr>
          </w:pPr>
        </w:p>
      </w:tc>
      <w:tc>
        <w:tcPr>
          <w:tcW w:w="3993" w:type="dxa"/>
          <w:vMerge w:val="restart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6A73C3" w:rsidRPr="00453378" w:rsidRDefault="00453378" w:rsidP="00453378">
          <w:pPr>
            <w:pStyle w:val="af2"/>
            <w:ind w:left="142"/>
            <w:jc w:val="center"/>
            <w:rPr>
              <w:rFonts w:ascii="Times New Roman" w:hAnsi="Times New Roman"/>
              <w:sz w:val="24"/>
              <w:szCs w:val="24"/>
            </w:rPr>
          </w:pPr>
          <w:r w:rsidRPr="00453378">
            <w:rPr>
              <w:rFonts w:ascii="Times New Roman" w:hAnsi="Times New Roman"/>
              <w:color w:val="464C55"/>
              <w:sz w:val="24"/>
              <w:szCs w:val="24"/>
            </w:rPr>
            <w:t>Материалы по обоснованию проекта планировки территории. Пояснительная записка</w:t>
          </w:r>
        </w:p>
      </w:tc>
      <w:tc>
        <w:tcPr>
          <w:tcW w:w="1121" w:type="dxa"/>
          <w:tcBorders>
            <w:top w:val="single" w:sz="12" w:space="0" w:color="000000"/>
            <w:left w:val="nil"/>
            <w:bottom w:val="single" w:sz="12" w:space="0" w:color="000000"/>
            <w:right w:val="single" w:sz="12" w:space="0" w:color="000000"/>
          </w:tcBorders>
        </w:tcPr>
        <w:p w:rsidR="006A73C3" w:rsidRPr="00453378" w:rsidRDefault="006A73C3" w:rsidP="00F743FC">
          <w:pPr>
            <w:pStyle w:val="af2"/>
            <w:jc w:val="center"/>
            <w:rPr>
              <w:rFonts w:ascii="Times New Roman" w:hAnsi="Times New Roman"/>
              <w:sz w:val="24"/>
              <w:szCs w:val="24"/>
            </w:rPr>
          </w:pPr>
          <w:r w:rsidRPr="00453378">
            <w:rPr>
              <w:rFonts w:ascii="Times New Roman" w:hAnsi="Times New Roman"/>
              <w:sz w:val="24"/>
              <w:szCs w:val="24"/>
            </w:rPr>
            <w:t>Стадия</w:t>
          </w:r>
        </w:p>
      </w:tc>
      <w:tc>
        <w:tcPr>
          <w:tcW w:w="709" w:type="dxa"/>
          <w:tcBorders>
            <w:top w:val="single" w:sz="12" w:space="0" w:color="000000"/>
            <w:left w:val="nil"/>
            <w:bottom w:val="single" w:sz="12" w:space="0" w:color="000000"/>
            <w:right w:val="single" w:sz="12" w:space="0" w:color="000000"/>
          </w:tcBorders>
        </w:tcPr>
        <w:p w:rsidR="006A73C3" w:rsidRPr="00453378" w:rsidRDefault="006A73C3" w:rsidP="00F743FC">
          <w:pPr>
            <w:pStyle w:val="af2"/>
            <w:jc w:val="center"/>
            <w:rPr>
              <w:rFonts w:ascii="Times New Roman" w:hAnsi="Times New Roman"/>
              <w:sz w:val="24"/>
              <w:szCs w:val="24"/>
            </w:rPr>
          </w:pPr>
          <w:r w:rsidRPr="00453378">
            <w:rPr>
              <w:rFonts w:ascii="Times New Roman" w:hAnsi="Times New Roman"/>
              <w:sz w:val="24"/>
              <w:szCs w:val="24"/>
            </w:rPr>
            <w:t>Лист</w:t>
          </w:r>
        </w:p>
      </w:tc>
      <w:tc>
        <w:tcPr>
          <w:tcW w:w="992" w:type="dxa"/>
          <w:tcBorders>
            <w:top w:val="single" w:sz="12" w:space="0" w:color="000000"/>
            <w:left w:val="nil"/>
            <w:bottom w:val="single" w:sz="4" w:space="0" w:color="000000"/>
            <w:right w:val="single" w:sz="18" w:space="0" w:color="auto"/>
          </w:tcBorders>
        </w:tcPr>
        <w:p w:rsidR="006A73C3" w:rsidRPr="00453378" w:rsidRDefault="006A73C3" w:rsidP="00F743FC">
          <w:pPr>
            <w:pStyle w:val="af2"/>
            <w:jc w:val="center"/>
            <w:rPr>
              <w:rFonts w:ascii="Times New Roman" w:hAnsi="Times New Roman"/>
              <w:sz w:val="24"/>
              <w:szCs w:val="24"/>
            </w:rPr>
          </w:pPr>
          <w:r w:rsidRPr="00453378">
            <w:rPr>
              <w:rFonts w:ascii="Times New Roman" w:hAnsi="Times New Roman"/>
              <w:sz w:val="24"/>
              <w:szCs w:val="24"/>
            </w:rPr>
            <w:t>Листов</w:t>
          </w:r>
        </w:p>
      </w:tc>
    </w:tr>
    <w:bookmarkEnd w:id="0"/>
    <w:tr w:rsidR="006A73C3" w:rsidRPr="00453378" w:rsidTr="003F076D">
      <w:trPr>
        <w:trHeight w:hRule="exact" w:val="284"/>
      </w:trPr>
      <w:tc>
        <w:tcPr>
          <w:tcW w:w="1258" w:type="dxa"/>
          <w:gridSpan w:val="2"/>
          <w:tcBorders>
            <w:top w:val="single" w:sz="4" w:space="0" w:color="000000"/>
            <w:left w:val="single" w:sz="18" w:space="0" w:color="auto"/>
            <w:bottom w:val="single" w:sz="4" w:space="0" w:color="000000"/>
            <w:right w:val="single" w:sz="12" w:space="0" w:color="000000"/>
          </w:tcBorders>
        </w:tcPr>
        <w:p w:rsidR="006A73C3" w:rsidRPr="00453378" w:rsidRDefault="006A73C3" w:rsidP="00F743FC">
          <w:pPr>
            <w:pStyle w:val="af2"/>
            <w:rPr>
              <w:rFonts w:ascii="Times New Roman" w:hAnsi="Times New Roman"/>
              <w:sz w:val="24"/>
              <w:szCs w:val="24"/>
            </w:rPr>
          </w:pPr>
          <w:r w:rsidRPr="00453378">
            <w:rPr>
              <w:rFonts w:ascii="Times New Roman" w:hAnsi="Times New Roman"/>
              <w:sz w:val="24"/>
              <w:szCs w:val="24"/>
            </w:rPr>
            <w:t>Проверил</w:t>
          </w:r>
        </w:p>
      </w:tc>
      <w:tc>
        <w:tcPr>
          <w:tcW w:w="1342" w:type="dxa"/>
          <w:gridSpan w:val="2"/>
          <w:tcBorders>
            <w:top w:val="single" w:sz="4" w:space="0" w:color="000000"/>
            <w:left w:val="nil"/>
            <w:bottom w:val="single" w:sz="4" w:space="0" w:color="000000"/>
            <w:right w:val="single" w:sz="12" w:space="0" w:color="000000"/>
          </w:tcBorders>
          <w:vAlign w:val="center"/>
        </w:tcPr>
        <w:p w:rsidR="006A73C3" w:rsidRPr="00453378" w:rsidRDefault="006A73C3" w:rsidP="00F743FC">
          <w:pPr>
            <w:rPr>
              <w:rFonts w:ascii="Times New Roman" w:hAnsi="Times New Roman"/>
              <w:sz w:val="24"/>
              <w:szCs w:val="24"/>
            </w:rPr>
          </w:pPr>
          <w:r w:rsidRPr="00453378">
            <w:rPr>
              <w:rFonts w:ascii="Times New Roman" w:hAnsi="Times New Roman"/>
              <w:sz w:val="24"/>
              <w:szCs w:val="24"/>
            </w:rPr>
            <w:t>Головачев</w:t>
          </w:r>
        </w:p>
      </w:tc>
      <w:tc>
        <w:tcPr>
          <w:tcW w:w="647" w:type="dxa"/>
          <w:tcBorders>
            <w:top w:val="single" w:sz="4" w:space="0" w:color="000000"/>
            <w:left w:val="nil"/>
            <w:bottom w:val="single" w:sz="4" w:space="0" w:color="000000"/>
            <w:right w:val="single" w:sz="12" w:space="0" w:color="000000"/>
          </w:tcBorders>
        </w:tcPr>
        <w:p w:rsidR="006A73C3" w:rsidRPr="00453378" w:rsidRDefault="006A73C3" w:rsidP="00F743FC">
          <w:pPr>
            <w:pStyle w:val="af2"/>
            <w:rPr>
              <w:rFonts w:ascii="Times New Roman" w:hAnsi="Times New Roman"/>
              <w:sz w:val="24"/>
              <w:szCs w:val="24"/>
            </w:rPr>
          </w:pPr>
        </w:p>
      </w:tc>
      <w:tc>
        <w:tcPr>
          <w:tcW w:w="428" w:type="dxa"/>
          <w:tcBorders>
            <w:top w:val="single" w:sz="4" w:space="0" w:color="000000"/>
            <w:left w:val="nil"/>
            <w:bottom w:val="single" w:sz="4" w:space="0" w:color="000000"/>
            <w:right w:val="single" w:sz="12" w:space="0" w:color="000000"/>
          </w:tcBorders>
        </w:tcPr>
        <w:p w:rsidR="006A73C3" w:rsidRPr="00453378" w:rsidRDefault="006A73C3" w:rsidP="00F743FC">
          <w:pPr>
            <w:pStyle w:val="af2"/>
            <w:jc w:val="center"/>
            <w:rPr>
              <w:rFonts w:ascii="Times New Roman" w:hAnsi="Times New Roman"/>
              <w:sz w:val="24"/>
              <w:szCs w:val="24"/>
            </w:rPr>
          </w:pPr>
        </w:p>
      </w:tc>
      <w:tc>
        <w:tcPr>
          <w:tcW w:w="3993" w:type="dxa"/>
          <w:vMerge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6A73C3" w:rsidRPr="00453378" w:rsidRDefault="006A73C3" w:rsidP="00F743FC">
          <w:pPr>
            <w:rPr>
              <w:rFonts w:ascii="Times New Roman" w:hAnsi="Times New Roman"/>
              <w:sz w:val="24"/>
              <w:szCs w:val="24"/>
            </w:rPr>
          </w:pPr>
        </w:p>
      </w:tc>
      <w:tc>
        <w:tcPr>
          <w:tcW w:w="1121" w:type="dxa"/>
          <w:tcBorders>
            <w:top w:val="single" w:sz="12" w:space="0" w:color="000000"/>
            <w:left w:val="nil"/>
            <w:bottom w:val="single" w:sz="12" w:space="0" w:color="000000"/>
            <w:right w:val="single" w:sz="12" w:space="0" w:color="000000"/>
          </w:tcBorders>
          <w:vAlign w:val="center"/>
        </w:tcPr>
        <w:p w:rsidR="006A73C3" w:rsidRPr="00453378" w:rsidRDefault="006A73C3" w:rsidP="00F743FC">
          <w:pPr>
            <w:pStyle w:val="af2"/>
            <w:jc w:val="center"/>
            <w:rPr>
              <w:rFonts w:ascii="Times New Roman" w:hAnsi="Times New Roman"/>
              <w:sz w:val="24"/>
              <w:szCs w:val="24"/>
            </w:rPr>
          </w:pPr>
          <w:r w:rsidRPr="00453378">
            <w:rPr>
              <w:rFonts w:ascii="Times New Roman" w:hAnsi="Times New Roman"/>
              <w:sz w:val="24"/>
              <w:szCs w:val="24"/>
            </w:rPr>
            <w:t>П</w:t>
          </w:r>
        </w:p>
      </w:tc>
      <w:tc>
        <w:tcPr>
          <w:tcW w:w="709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6A73C3" w:rsidRPr="00453378" w:rsidRDefault="006A73C3" w:rsidP="00F743FC">
          <w:pPr>
            <w:pStyle w:val="af2"/>
            <w:jc w:val="center"/>
            <w:rPr>
              <w:rFonts w:ascii="Times New Roman" w:hAnsi="Times New Roman"/>
              <w:sz w:val="24"/>
              <w:szCs w:val="24"/>
            </w:rPr>
          </w:pPr>
        </w:p>
      </w:tc>
      <w:tc>
        <w:tcPr>
          <w:tcW w:w="992" w:type="dxa"/>
          <w:tcBorders>
            <w:top w:val="single" w:sz="12" w:space="0" w:color="000000"/>
            <w:left w:val="nil"/>
            <w:bottom w:val="single" w:sz="12" w:space="0" w:color="000000"/>
            <w:right w:val="single" w:sz="18" w:space="0" w:color="auto"/>
          </w:tcBorders>
          <w:vAlign w:val="center"/>
        </w:tcPr>
        <w:p w:rsidR="006A73C3" w:rsidRPr="00453378" w:rsidRDefault="006A73C3" w:rsidP="00F743FC">
          <w:pPr>
            <w:jc w:val="center"/>
            <w:rPr>
              <w:rFonts w:ascii="Times New Roman" w:hAnsi="Times New Roman"/>
              <w:sz w:val="24"/>
              <w:szCs w:val="24"/>
            </w:rPr>
          </w:pPr>
        </w:p>
      </w:tc>
    </w:tr>
    <w:tr w:rsidR="006A73C3" w:rsidRPr="00453378" w:rsidTr="003F076D">
      <w:trPr>
        <w:trHeight w:hRule="exact" w:val="284"/>
      </w:trPr>
      <w:tc>
        <w:tcPr>
          <w:tcW w:w="1258" w:type="dxa"/>
          <w:gridSpan w:val="2"/>
          <w:tcBorders>
            <w:top w:val="single" w:sz="4" w:space="0" w:color="000000"/>
            <w:left w:val="single" w:sz="18" w:space="0" w:color="auto"/>
            <w:bottom w:val="single" w:sz="4" w:space="0" w:color="000000"/>
            <w:right w:val="single" w:sz="12" w:space="0" w:color="000000"/>
          </w:tcBorders>
        </w:tcPr>
        <w:p w:rsidR="006A73C3" w:rsidRPr="00453378" w:rsidRDefault="006A73C3" w:rsidP="00F743FC">
          <w:pPr>
            <w:pStyle w:val="af2"/>
            <w:rPr>
              <w:rFonts w:ascii="Times New Roman" w:hAnsi="Times New Roman"/>
              <w:sz w:val="24"/>
              <w:szCs w:val="24"/>
            </w:rPr>
          </w:pPr>
        </w:p>
      </w:tc>
      <w:tc>
        <w:tcPr>
          <w:tcW w:w="1342" w:type="dxa"/>
          <w:gridSpan w:val="2"/>
          <w:tcBorders>
            <w:top w:val="single" w:sz="4" w:space="0" w:color="000000"/>
            <w:left w:val="nil"/>
            <w:bottom w:val="single" w:sz="4" w:space="0" w:color="000000"/>
            <w:right w:val="single" w:sz="12" w:space="0" w:color="000000"/>
          </w:tcBorders>
          <w:vAlign w:val="center"/>
        </w:tcPr>
        <w:p w:rsidR="006A73C3" w:rsidRPr="00453378" w:rsidRDefault="006A73C3" w:rsidP="00F743FC">
          <w:pPr>
            <w:rPr>
              <w:rFonts w:ascii="Times New Roman" w:hAnsi="Times New Roman"/>
              <w:sz w:val="24"/>
              <w:szCs w:val="24"/>
            </w:rPr>
          </w:pPr>
        </w:p>
      </w:tc>
      <w:tc>
        <w:tcPr>
          <w:tcW w:w="647" w:type="dxa"/>
          <w:tcBorders>
            <w:top w:val="single" w:sz="4" w:space="0" w:color="000000"/>
            <w:left w:val="nil"/>
            <w:bottom w:val="single" w:sz="4" w:space="0" w:color="000000"/>
            <w:right w:val="single" w:sz="12" w:space="0" w:color="000000"/>
          </w:tcBorders>
        </w:tcPr>
        <w:p w:rsidR="006A73C3" w:rsidRPr="00453378" w:rsidRDefault="006A73C3" w:rsidP="00F743FC">
          <w:pPr>
            <w:pStyle w:val="af2"/>
            <w:rPr>
              <w:rFonts w:ascii="Times New Roman" w:hAnsi="Times New Roman"/>
              <w:sz w:val="24"/>
              <w:szCs w:val="24"/>
            </w:rPr>
          </w:pPr>
        </w:p>
      </w:tc>
      <w:tc>
        <w:tcPr>
          <w:tcW w:w="428" w:type="dxa"/>
          <w:tcBorders>
            <w:top w:val="single" w:sz="4" w:space="0" w:color="000000"/>
            <w:left w:val="nil"/>
            <w:bottom w:val="single" w:sz="4" w:space="0" w:color="000000"/>
            <w:right w:val="single" w:sz="12" w:space="0" w:color="000000"/>
          </w:tcBorders>
        </w:tcPr>
        <w:p w:rsidR="006A73C3" w:rsidRPr="00453378" w:rsidRDefault="006A73C3" w:rsidP="00F743FC">
          <w:pPr>
            <w:pStyle w:val="af2"/>
            <w:jc w:val="center"/>
            <w:rPr>
              <w:rFonts w:ascii="Times New Roman" w:hAnsi="Times New Roman"/>
              <w:sz w:val="24"/>
              <w:szCs w:val="24"/>
            </w:rPr>
          </w:pPr>
        </w:p>
      </w:tc>
      <w:tc>
        <w:tcPr>
          <w:tcW w:w="3993" w:type="dxa"/>
          <w:vMerge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6A73C3" w:rsidRPr="00453378" w:rsidRDefault="006A73C3" w:rsidP="00F743FC">
          <w:pPr>
            <w:rPr>
              <w:rFonts w:ascii="Times New Roman" w:hAnsi="Times New Roman"/>
              <w:sz w:val="24"/>
              <w:szCs w:val="24"/>
            </w:rPr>
          </w:pPr>
        </w:p>
      </w:tc>
      <w:tc>
        <w:tcPr>
          <w:tcW w:w="2822" w:type="dxa"/>
          <w:gridSpan w:val="3"/>
          <w:vMerge w:val="restart"/>
          <w:tcBorders>
            <w:top w:val="single" w:sz="12" w:space="0" w:color="000000"/>
            <w:left w:val="nil"/>
            <w:bottom w:val="single" w:sz="12" w:space="0" w:color="000000"/>
            <w:right w:val="single" w:sz="18" w:space="0" w:color="auto"/>
          </w:tcBorders>
          <w:vAlign w:val="center"/>
        </w:tcPr>
        <w:p w:rsidR="006A73C3" w:rsidRPr="00453378" w:rsidRDefault="006A73C3" w:rsidP="00F743FC">
          <w:pPr>
            <w:jc w:val="center"/>
            <w:rPr>
              <w:rFonts w:ascii="Times New Roman" w:hAnsi="Times New Roman"/>
              <w:i/>
              <w:sz w:val="24"/>
              <w:szCs w:val="24"/>
            </w:rPr>
          </w:pPr>
          <w:r w:rsidRPr="00453378">
            <w:rPr>
              <w:rFonts w:ascii="Times New Roman" w:hAnsi="Times New Roman"/>
              <w:sz w:val="24"/>
              <w:szCs w:val="24"/>
            </w:rPr>
            <w:t>ООО «Союзэнергопроект»</w:t>
          </w:r>
        </w:p>
      </w:tc>
    </w:tr>
    <w:tr w:rsidR="006A73C3" w:rsidRPr="00453378" w:rsidTr="003F076D">
      <w:trPr>
        <w:trHeight w:hRule="exact" w:val="284"/>
      </w:trPr>
      <w:tc>
        <w:tcPr>
          <w:tcW w:w="1258" w:type="dxa"/>
          <w:gridSpan w:val="2"/>
          <w:tcBorders>
            <w:top w:val="single" w:sz="4" w:space="0" w:color="000000"/>
            <w:left w:val="single" w:sz="18" w:space="0" w:color="auto"/>
            <w:bottom w:val="single" w:sz="4" w:space="0" w:color="000000"/>
            <w:right w:val="single" w:sz="12" w:space="0" w:color="000000"/>
          </w:tcBorders>
        </w:tcPr>
        <w:p w:rsidR="006A73C3" w:rsidRPr="00453378" w:rsidRDefault="006A73C3" w:rsidP="00F743FC">
          <w:pPr>
            <w:pStyle w:val="af2"/>
            <w:rPr>
              <w:rFonts w:ascii="Times New Roman" w:hAnsi="Times New Roman"/>
              <w:sz w:val="24"/>
              <w:szCs w:val="24"/>
            </w:rPr>
          </w:pPr>
        </w:p>
      </w:tc>
      <w:tc>
        <w:tcPr>
          <w:tcW w:w="1342" w:type="dxa"/>
          <w:gridSpan w:val="2"/>
          <w:tcBorders>
            <w:top w:val="single" w:sz="4" w:space="0" w:color="000000"/>
            <w:left w:val="nil"/>
            <w:bottom w:val="nil"/>
            <w:right w:val="single" w:sz="12" w:space="0" w:color="000000"/>
          </w:tcBorders>
          <w:vAlign w:val="center"/>
        </w:tcPr>
        <w:p w:rsidR="006A73C3" w:rsidRPr="00453378" w:rsidRDefault="006A73C3" w:rsidP="00F743FC">
          <w:pPr>
            <w:rPr>
              <w:rFonts w:ascii="Times New Roman" w:hAnsi="Times New Roman"/>
              <w:sz w:val="24"/>
              <w:szCs w:val="24"/>
            </w:rPr>
          </w:pPr>
        </w:p>
      </w:tc>
      <w:tc>
        <w:tcPr>
          <w:tcW w:w="647" w:type="dxa"/>
          <w:tcBorders>
            <w:top w:val="single" w:sz="4" w:space="0" w:color="000000"/>
            <w:left w:val="nil"/>
            <w:bottom w:val="nil"/>
            <w:right w:val="single" w:sz="12" w:space="0" w:color="000000"/>
          </w:tcBorders>
        </w:tcPr>
        <w:p w:rsidR="006A73C3" w:rsidRPr="00453378" w:rsidRDefault="006A73C3" w:rsidP="00F743FC">
          <w:pPr>
            <w:pStyle w:val="af2"/>
            <w:rPr>
              <w:rFonts w:ascii="Times New Roman" w:hAnsi="Times New Roman"/>
              <w:sz w:val="24"/>
              <w:szCs w:val="24"/>
            </w:rPr>
          </w:pPr>
        </w:p>
      </w:tc>
      <w:tc>
        <w:tcPr>
          <w:tcW w:w="428" w:type="dxa"/>
          <w:tcBorders>
            <w:top w:val="single" w:sz="4" w:space="0" w:color="000000"/>
            <w:left w:val="nil"/>
            <w:bottom w:val="nil"/>
            <w:right w:val="single" w:sz="12" w:space="0" w:color="000000"/>
          </w:tcBorders>
        </w:tcPr>
        <w:p w:rsidR="006A73C3" w:rsidRPr="00453378" w:rsidRDefault="006A73C3" w:rsidP="00F743FC">
          <w:pPr>
            <w:pStyle w:val="af2"/>
            <w:jc w:val="center"/>
            <w:rPr>
              <w:rFonts w:ascii="Times New Roman" w:hAnsi="Times New Roman"/>
              <w:sz w:val="24"/>
              <w:szCs w:val="24"/>
            </w:rPr>
          </w:pPr>
        </w:p>
      </w:tc>
      <w:tc>
        <w:tcPr>
          <w:tcW w:w="3993" w:type="dxa"/>
          <w:vMerge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6A73C3" w:rsidRPr="00453378" w:rsidRDefault="006A73C3" w:rsidP="00F743FC">
          <w:pPr>
            <w:rPr>
              <w:rFonts w:ascii="Times New Roman" w:hAnsi="Times New Roman"/>
              <w:sz w:val="24"/>
              <w:szCs w:val="24"/>
            </w:rPr>
          </w:pPr>
        </w:p>
      </w:tc>
      <w:tc>
        <w:tcPr>
          <w:tcW w:w="2822" w:type="dxa"/>
          <w:gridSpan w:val="3"/>
          <w:vMerge/>
          <w:tcBorders>
            <w:top w:val="single" w:sz="12" w:space="0" w:color="000000"/>
            <w:left w:val="nil"/>
            <w:bottom w:val="single" w:sz="12" w:space="0" w:color="000000"/>
            <w:right w:val="single" w:sz="18" w:space="0" w:color="auto"/>
          </w:tcBorders>
          <w:vAlign w:val="center"/>
        </w:tcPr>
        <w:p w:rsidR="006A73C3" w:rsidRPr="00453378" w:rsidRDefault="006A73C3" w:rsidP="00F743FC">
          <w:pPr>
            <w:rPr>
              <w:rFonts w:ascii="Times New Roman" w:hAnsi="Times New Roman"/>
              <w:sz w:val="24"/>
              <w:szCs w:val="24"/>
            </w:rPr>
          </w:pPr>
        </w:p>
      </w:tc>
    </w:tr>
    <w:tr w:rsidR="006A73C3" w:rsidRPr="00453378" w:rsidTr="003F076D">
      <w:trPr>
        <w:trHeight w:hRule="exact" w:val="284"/>
      </w:trPr>
      <w:tc>
        <w:tcPr>
          <w:tcW w:w="1258" w:type="dxa"/>
          <w:gridSpan w:val="2"/>
          <w:tcBorders>
            <w:top w:val="single" w:sz="4" w:space="0" w:color="000000"/>
            <w:left w:val="single" w:sz="18" w:space="0" w:color="auto"/>
            <w:bottom w:val="single" w:sz="12" w:space="0" w:color="000000"/>
            <w:right w:val="single" w:sz="12" w:space="0" w:color="000000"/>
          </w:tcBorders>
        </w:tcPr>
        <w:p w:rsidR="006A73C3" w:rsidRPr="00453378" w:rsidRDefault="006A73C3" w:rsidP="00F743FC">
          <w:pPr>
            <w:pStyle w:val="af2"/>
            <w:rPr>
              <w:rFonts w:ascii="Times New Roman" w:hAnsi="Times New Roman"/>
              <w:sz w:val="24"/>
              <w:szCs w:val="24"/>
            </w:rPr>
          </w:pPr>
          <w:r w:rsidRPr="00453378">
            <w:rPr>
              <w:rFonts w:ascii="Times New Roman" w:hAnsi="Times New Roman"/>
              <w:sz w:val="24"/>
              <w:szCs w:val="24"/>
            </w:rPr>
            <w:t>Н.Контр.</w:t>
          </w:r>
        </w:p>
      </w:tc>
      <w:tc>
        <w:tcPr>
          <w:tcW w:w="1342" w:type="dxa"/>
          <w:gridSpan w:val="2"/>
          <w:tcBorders>
            <w:top w:val="single" w:sz="4" w:space="0" w:color="000000"/>
            <w:left w:val="nil"/>
            <w:bottom w:val="single" w:sz="12" w:space="0" w:color="000000"/>
            <w:right w:val="single" w:sz="12" w:space="0" w:color="000000"/>
          </w:tcBorders>
          <w:vAlign w:val="center"/>
        </w:tcPr>
        <w:p w:rsidR="006A73C3" w:rsidRPr="00453378" w:rsidRDefault="006A73C3" w:rsidP="00F743FC">
          <w:pPr>
            <w:rPr>
              <w:rFonts w:ascii="Times New Roman" w:hAnsi="Times New Roman"/>
              <w:sz w:val="24"/>
              <w:szCs w:val="24"/>
            </w:rPr>
          </w:pPr>
          <w:r w:rsidRPr="00453378">
            <w:rPr>
              <w:rFonts w:ascii="Times New Roman" w:hAnsi="Times New Roman"/>
              <w:sz w:val="24"/>
              <w:szCs w:val="24"/>
            </w:rPr>
            <w:t>Синюков</w:t>
          </w:r>
        </w:p>
      </w:tc>
      <w:tc>
        <w:tcPr>
          <w:tcW w:w="647" w:type="dxa"/>
          <w:tcBorders>
            <w:top w:val="single" w:sz="4" w:space="0" w:color="000000"/>
            <w:left w:val="nil"/>
            <w:bottom w:val="single" w:sz="12" w:space="0" w:color="000000"/>
            <w:right w:val="single" w:sz="12" w:space="0" w:color="000000"/>
          </w:tcBorders>
        </w:tcPr>
        <w:p w:rsidR="006A73C3" w:rsidRPr="00453378" w:rsidRDefault="006A73C3" w:rsidP="00F743FC">
          <w:pPr>
            <w:pStyle w:val="af2"/>
            <w:rPr>
              <w:rFonts w:ascii="Times New Roman" w:hAnsi="Times New Roman"/>
              <w:sz w:val="24"/>
              <w:szCs w:val="24"/>
            </w:rPr>
          </w:pPr>
        </w:p>
      </w:tc>
      <w:tc>
        <w:tcPr>
          <w:tcW w:w="428" w:type="dxa"/>
          <w:tcBorders>
            <w:top w:val="single" w:sz="4" w:space="0" w:color="000000"/>
            <w:left w:val="nil"/>
            <w:bottom w:val="single" w:sz="12" w:space="0" w:color="000000"/>
            <w:right w:val="single" w:sz="12" w:space="0" w:color="000000"/>
          </w:tcBorders>
        </w:tcPr>
        <w:p w:rsidR="006A73C3" w:rsidRPr="00453378" w:rsidRDefault="006A73C3" w:rsidP="00F743FC">
          <w:pPr>
            <w:pStyle w:val="af2"/>
            <w:jc w:val="center"/>
            <w:rPr>
              <w:rFonts w:ascii="Times New Roman" w:hAnsi="Times New Roman"/>
              <w:sz w:val="24"/>
              <w:szCs w:val="24"/>
            </w:rPr>
          </w:pPr>
        </w:p>
      </w:tc>
      <w:tc>
        <w:tcPr>
          <w:tcW w:w="3993" w:type="dxa"/>
          <w:vMerge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6A73C3" w:rsidRPr="00453378" w:rsidRDefault="006A73C3" w:rsidP="00F743FC">
          <w:pPr>
            <w:rPr>
              <w:rFonts w:ascii="Times New Roman" w:hAnsi="Times New Roman"/>
              <w:sz w:val="24"/>
              <w:szCs w:val="24"/>
            </w:rPr>
          </w:pPr>
        </w:p>
      </w:tc>
      <w:tc>
        <w:tcPr>
          <w:tcW w:w="2822" w:type="dxa"/>
          <w:gridSpan w:val="3"/>
          <w:vMerge/>
          <w:tcBorders>
            <w:top w:val="single" w:sz="12" w:space="0" w:color="000000"/>
            <w:left w:val="nil"/>
            <w:bottom w:val="single" w:sz="12" w:space="0" w:color="000000"/>
            <w:right w:val="single" w:sz="18" w:space="0" w:color="auto"/>
          </w:tcBorders>
          <w:vAlign w:val="center"/>
        </w:tcPr>
        <w:p w:rsidR="006A73C3" w:rsidRPr="00453378" w:rsidRDefault="006A73C3" w:rsidP="00F743FC">
          <w:pPr>
            <w:rPr>
              <w:rFonts w:ascii="Times New Roman" w:hAnsi="Times New Roman"/>
              <w:sz w:val="24"/>
              <w:szCs w:val="24"/>
            </w:rPr>
          </w:pPr>
        </w:p>
      </w:tc>
    </w:tr>
  </w:tbl>
  <w:p w:rsidR="006A73C3" w:rsidRDefault="006A73C3">
    <w:pPr>
      <w:pStyle w:val="af2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38"/>
      <w:gridCol w:w="565"/>
      <w:gridCol w:w="565"/>
      <w:gridCol w:w="565"/>
      <w:gridCol w:w="849"/>
      <w:gridCol w:w="565"/>
      <w:gridCol w:w="5937"/>
      <w:gridCol w:w="1006"/>
    </w:tblGrid>
    <w:tr w:rsidR="0089143B" w:rsidTr="0089143B">
      <w:trPr>
        <w:trHeight w:hRule="exact" w:val="284"/>
      </w:trPr>
      <w:tc>
        <w:tcPr>
          <w:tcW w:w="438" w:type="dxa"/>
          <w:tcBorders>
            <w:top w:val="single" w:sz="12" w:space="0" w:color="000000"/>
            <w:left w:val="single" w:sz="12" w:space="0" w:color="000000"/>
            <w:bottom w:val="single" w:sz="4" w:space="0" w:color="000000"/>
            <w:right w:val="single" w:sz="12" w:space="0" w:color="000000"/>
          </w:tcBorders>
          <w:tcMar>
            <w:left w:w="0" w:type="dxa"/>
            <w:right w:w="0" w:type="dxa"/>
          </w:tcMar>
        </w:tcPr>
        <w:p w:rsidR="0089143B" w:rsidRDefault="0089143B" w:rsidP="00F743FC">
          <w:pPr>
            <w:pStyle w:val="af2"/>
            <w:ind w:left="42"/>
          </w:pPr>
        </w:p>
      </w:tc>
      <w:tc>
        <w:tcPr>
          <w:tcW w:w="565" w:type="dxa"/>
          <w:tcBorders>
            <w:top w:val="single" w:sz="12" w:space="0" w:color="000000"/>
            <w:left w:val="nil"/>
            <w:bottom w:val="single" w:sz="4" w:space="0" w:color="000000"/>
            <w:right w:val="single" w:sz="12" w:space="0" w:color="000000"/>
          </w:tcBorders>
          <w:tcMar>
            <w:left w:w="0" w:type="dxa"/>
            <w:right w:w="0" w:type="dxa"/>
          </w:tcMar>
        </w:tcPr>
        <w:p w:rsidR="0089143B" w:rsidRDefault="0089143B" w:rsidP="00F743FC">
          <w:pPr>
            <w:pStyle w:val="af2"/>
            <w:ind w:left="112"/>
          </w:pPr>
        </w:p>
      </w:tc>
      <w:tc>
        <w:tcPr>
          <w:tcW w:w="565" w:type="dxa"/>
          <w:tcBorders>
            <w:top w:val="single" w:sz="12" w:space="0" w:color="000000"/>
            <w:left w:val="nil"/>
            <w:bottom w:val="single" w:sz="4" w:space="0" w:color="000000"/>
            <w:right w:val="single" w:sz="12" w:space="0" w:color="000000"/>
          </w:tcBorders>
          <w:tcMar>
            <w:left w:w="0" w:type="dxa"/>
            <w:right w:w="0" w:type="dxa"/>
          </w:tcMar>
        </w:tcPr>
        <w:p w:rsidR="0089143B" w:rsidRDefault="0089143B" w:rsidP="00F743FC">
          <w:pPr>
            <w:pStyle w:val="af2"/>
            <w:ind w:left="142" w:right="-110"/>
          </w:pPr>
        </w:p>
      </w:tc>
      <w:tc>
        <w:tcPr>
          <w:tcW w:w="565" w:type="dxa"/>
          <w:tcBorders>
            <w:top w:val="single" w:sz="12" w:space="0" w:color="000000"/>
            <w:left w:val="nil"/>
            <w:bottom w:val="single" w:sz="4" w:space="0" w:color="000000"/>
            <w:right w:val="single" w:sz="12" w:space="0" w:color="000000"/>
          </w:tcBorders>
          <w:tcMar>
            <w:left w:w="0" w:type="dxa"/>
            <w:right w:w="0" w:type="dxa"/>
          </w:tcMar>
        </w:tcPr>
        <w:p w:rsidR="0089143B" w:rsidRDefault="0089143B" w:rsidP="00F743FC">
          <w:pPr>
            <w:pStyle w:val="af2"/>
            <w:ind w:left="142" w:right="-110"/>
          </w:pPr>
        </w:p>
      </w:tc>
      <w:tc>
        <w:tcPr>
          <w:tcW w:w="849" w:type="dxa"/>
          <w:tcBorders>
            <w:top w:val="single" w:sz="12" w:space="0" w:color="000000"/>
            <w:left w:val="nil"/>
            <w:bottom w:val="single" w:sz="4" w:space="0" w:color="000000"/>
            <w:right w:val="single" w:sz="12" w:space="0" w:color="000000"/>
          </w:tcBorders>
          <w:tcMar>
            <w:left w:w="0" w:type="dxa"/>
            <w:right w:w="0" w:type="dxa"/>
          </w:tcMar>
        </w:tcPr>
        <w:p w:rsidR="0089143B" w:rsidRDefault="0089143B" w:rsidP="00F743FC">
          <w:pPr>
            <w:pStyle w:val="af2"/>
          </w:pPr>
        </w:p>
      </w:tc>
      <w:tc>
        <w:tcPr>
          <w:tcW w:w="565" w:type="dxa"/>
          <w:tcBorders>
            <w:top w:val="single" w:sz="12" w:space="0" w:color="000000"/>
            <w:left w:val="nil"/>
            <w:bottom w:val="single" w:sz="4" w:space="0" w:color="000000"/>
            <w:right w:val="single" w:sz="12" w:space="0" w:color="000000"/>
          </w:tcBorders>
          <w:tcMar>
            <w:left w:w="0" w:type="dxa"/>
            <w:right w:w="0" w:type="dxa"/>
          </w:tcMar>
        </w:tcPr>
        <w:p w:rsidR="0089143B" w:rsidRDefault="0089143B" w:rsidP="00F743FC">
          <w:pPr>
            <w:pStyle w:val="af2"/>
          </w:pPr>
        </w:p>
      </w:tc>
      <w:tc>
        <w:tcPr>
          <w:tcW w:w="5937" w:type="dxa"/>
          <w:vMerge w:val="restart"/>
          <w:tcBorders>
            <w:top w:val="single" w:sz="12" w:space="0" w:color="000000"/>
            <w:left w:val="nil"/>
            <w:bottom w:val="nil"/>
            <w:right w:val="single" w:sz="12" w:space="0" w:color="000000"/>
          </w:tcBorders>
          <w:tcMar>
            <w:left w:w="0" w:type="dxa"/>
            <w:right w:w="0" w:type="dxa"/>
          </w:tcMar>
          <w:vAlign w:val="center"/>
        </w:tcPr>
        <w:p w:rsidR="0089143B" w:rsidRDefault="00FA723E" w:rsidP="00F743FC">
          <w:pPr>
            <w:pStyle w:val="af2"/>
            <w:jc w:val="center"/>
            <w:rPr>
              <w:sz w:val="24"/>
            </w:rPr>
          </w:pPr>
          <w:r>
            <w:rPr>
              <w:sz w:val="28"/>
            </w:rPr>
            <w:t>1-П-ОС-23-93. ППТ И ПМТ</w:t>
          </w:r>
        </w:p>
      </w:tc>
      <w:tc>
        <w:tcPr>
          <w:tcW w:w="1006" w:type="dxa"/>
          <w:tcBorders>
            <w:top w:val="single" w:sz="12" w:space="0" w:color="000000"/>
            <w:left w:val="nil"/>
            <w:bottom w:val="nil"/>
            <w:right w:val="single" w:sz="12" w:space="0" w:color="000000"/>
          </w:tcBorders>
          <w:tcMar>
            <w:left w:w="0" w:type="dxa"/>
            <w:right w:w="0" w:type="dxa"/>
          </w:tcMar>
        </w:tcPr>
        <w:p w:rsidR="0089143B" w:rsidRDefault="0089143B" w:rsidP="00F743FC">
          <w:pPr>
            <w:pStyle w:val="af2"/>
            <w:jc w:val="center"/>
          </w:pPr>
          <w:r>
            <w:t>Лист</w:t>
          </w:r>
        </w:p>
      </w:tc>
    </w:tr>
    <w:tr w:rsidR="0089143B" w:rsidTr="0089143B">
      <w:trPr>
        <w:trHeight w:hRule="exact" w:val="284"/>
      </w:trPr>
      <w:tc>
        <w:tcPr>
          <w:tcW w:w="438" w:type="dxa"/>
          <w:tcBorders>
            <w:top w:val="single" w:sz="4" w:space="0" w:color="000000"/>
            <w:left w:val="single" w:sz="12" w:space="0" w:color="000000"/>
            <w:bottom w:val="nil"/>
            <w:right w:val="single" w:sz="12" w:space="0" w:color="000000"/>
          </w:tcBorders>
          <w:tcMar>
            <w:left w:w="0" w:type="dxa"/>
            <w:right w:w="0" w:type="dxa"/>
          </w:tcMar>
        </w:tcPr>
        <w:p w:rsidR="0089143B" w:rsidRDefault="0089143B" w:rsidP="00F743FC">
          <w:pPr>
            <w:pStyle w:val="af2"/>
            <w:ind w:left="112"/>
          </w:pPr>
        </w:p>
      </w:tc>
      <w:tc>
        <w:tcPr>
          <w:tcW w:w="565" w:type="dxa"/>
          <w:tcBorders>
            <w:top w:val="single" w:sz="4" w:space="0" w:color="000000"/>
            <w:left w:val="nil"/>
            <w:bottom w:val="nil"/>
            <w:right w:val="single" w:sz="12" w:space="0" w:color="000000"/>
          </w:tcBorders>
          <w:tcMar>
            <w:left w:w="0" w:type="dxa"/>
            <w:right w:w="0" w:type="dxa"/>
          </w:tcMar>
        </w:tcPr>
        <w:p w:rsidR="0089143B" w:rsidRDefault="0089143B" w:rsidP="00F743FC">
          <w:pPr>
            <w:pStyle w:val="af2"/>
            <w:ind w:left="112"/>
          </w:pPr>
        </w:p>
      </w:tc>
      <w:tc>
        <w:tcPr>
          <w:tcW w:w="565" w:type="dxa"/>
          <w:tcBorders>
            <w:top w:val="single" w:sz="4" w:space="0" w:color="000000"/>
            <w:left w:val="nil"/>
            <w:bottom w:val="nil"/>
            <w:right w:val="single" w:sz="12" w:space="0" w:color="000000"/>
          </w:tcBorders>
          <w:tcMar>
            <w:left w:w="0" w:type="dxa"/>
            <w:right w:w="0" w:type="dxa"/>
          </w:tcMar>
        </w:tcPr>
        <w:p w:rsidR="0089143B" w:rsidRDefault="0089143B" w:rsidP="00F743FC">
          <w:pPr>
            <w:pStyle w:val="af2"/>
            <w:ind w:left="142"/>
          </w:pPr>
        </w:p>
      </w:tc>
      <w:tc>
        <w:tcPr>
          <w:tcW w:w="565" w:type="dxa"/>
          <w:tcBorders>
            <w:top w:val="single" w:sz="4" w:space="0" w:color="000000"/>
            <w:left w:val="nil"/>
            <w:bottom w:val="nil"/>
            <w:right w:val="single" w:sz="12" w:space="0" w:color="000000"/>
          </w:tcBorders>
          <w:tcMar>
            <w:left w:w="0" w:type="dxa"/>
            <w:right w:w="0" w:type="dxa"/>
          </w:tcMar>
        </w:tcPr>
        <w:p w:rsidR="0089143B" w:rsidRDefault="0089143B" w:rsidP="00F743FC">
          <w:pPr>
            <w:pStyle w:val="af2"/>
            <w:ind w:left="142"/>
          </w:pPr>
        </w:p>
      </w:tc>
      <w:tc>
        <w:tcPr>
          <w:tcW w:w="849" w:type="dxa"/>
          <w:tcBorders>
            <w:top w:val="single" w:sz="4" w:space="0" w:color="000000"/>
            <w:left w:val="nil"/>
            <w:bottom w:val="nil"/>
            <w:right w:val="single" w:sz="12" w:space="0" w:color="000000"/>
          </w:tcBorders>
          <w:tcMar>
            <w:left w:w="0" w:type="dxa"/>
            <w:right w:w="0" w:type="dxa"/>
          </w:tcMar>
        </w:tcPr>
        <w:p w:rsidR="0089143B" w:rsidRDefault="0089143B" w:rsidP="00F743FC">
          <w:pPr>
            <w:pStyle w:val="af2"/>
          </w:pPr>
        </w:p>
      </w:tc>
      <w:tc>
        <w:tcPr>
          <w:tcW w:w="565" w:type="dxa"/>
          <w:tcBorders>
            <w:top w:val="single" w:sz="4" w:space="0" w:color="000000"/>
            <w:left w:val="nil"/>
            <w:bottom w:val="nil"/>
            <w:right w:val="single" w:sz="12" w:space="0" w:color="000000"/>
          </w:tcBorders>
          <w:tcMar>
            <w:left w:w="0" w:type="dxa"/>
            <w:right w:w="0" w:type="dxa"/>
          </w:tcMar>
        </w:tcPr>
        <w:p w:rsidR="0089143B" w:rsidRDefault="0089143B" w:rsidP="00F743FC">
          <w:pPr>
            <w:pStyle w:val="af2"/>
          </w:pPr>
        </w:p>
      </w:tc>
      <w:tc>
        <w:tcPr>
          <w:tcW w:w="5937" w:type="dxa"/>
          <w:vMerge/>
          <w:tcBorders>
            <w:top w:val="single" w:sz="12" w:space="0" w:color="000000"/>
            <w:left w:val="nil"/>
            <w:bottom w:val="nil"/>
            <w:right w:val="single" w:sz="12" w:space="0" w:color="000000"/>
          </w:tcBorders>
          <w:tcMar>
            <w:left w:w="0" w:type="dxa"/>
            <w:right w:w="0" w:type="dxa"/>
          </w:tcMar>
          <w:vAlign w:val="center"/>
        </w:tcPr>
        <w:p w:rsidR="0089143B" w:rsidRDefault="0089143B" w:rsidP="00F743FC"/>
      </w:tc>
      <w:tc>
        <w:tcPr>
          <w:tcW w:w="1006" w:type="dxa"/>
          <w:vMerge w:val="restart"/>
          <w:tcBorders>
            <w:top w:val="single" w:sz="12" w:space="0" w:color="000000"/>
            <w:left w:val="nil"/>
            <w:bottom w:val="nil"/>
            <w:right w:val="single" w:sz="12" w:space="0" w:color="000000"/>
          </w:tcBorders>
          <w:tcMar>
            <w:left w:w="0" w:type="dxa"/>
            <w:right w:w="0" w:type="dxa"/>
          </w:tcMar>
          <w:vAlign w:val="center"/>
        </w:tcPr>
        <w:p w:rsidR="0089143B" w:rsidRDefault="00092427" w:rsidP="00F743FC">
          <w:pPr>
            <w:jc w:val="cen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095584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</w:tc>
    </w:tr>
    <w:tr w:rsidR="0089143B" w:rsidTr="0089143B">
      <w:trPr>
        <w:trHeight w:hRule="exact" w:val="284"/>
      </w:trPr>
      <w:tc>
        <w:tcPr>
          <w:tcW w:w="438" w:type="dxa"/>
          <w:tcBorders>
            <w:top w:val="single" w:sz="4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tcMar>
            <w:left w:w="0" w:type="dxa"/>
            <w:right w:w="0" w:type="dxa"/>
          </w:tcMar>
        </w:tcPr>
        <w:p w:rsidR="0089143B" w:rsidRDefault="0089143B" w:rsidP="00F743FC">
          <w:pPr>
            <w:pStyle w:val="af2"/>
            <w:jc w:val="center"/>
            <w:rPr>
              <w:sz w:val="16"/>
            </w:rPr>
          </w:pPr>
          <w:r>
            <w:rPr>
              <w:sz w:val="16"/>
            </w:rPr>
            <w:t>Изм.</w:t>
          </w:r>
        </w:p>
      </w:tc>
      <w:tc>
        <w:tcPr>
          <w:tcW w:w="565" w:type="dxa"/>
          <w:tcBorders>
            <w:top w:val="single" w:sz="4" w:space="0" w:color="000000"/>
            <w:left w:val="nil"/>
            <w:bottom w:val="single" w:sz="12" w:space="0" w:color="000000"/>
            <w:right w:val="single" w:sz="12" w:space="0" w:color="000000"/>
          </w:tcBorders>
          <w:tcMar>
            <w:left w:w="0" w:type="dxa"/>
            <w:right w:w="0" w:type="dxa"/>
          </w:tcMar>
        </w:tcPr>
        <w:p w:rsidR="0089143B" w:rsidRDefault="0089143B" w:rsidP="00F743FC">
          <w:pPr>
            <w:pStyle w:val="af2"/>
            <w:ind w:left="56"/>
            <w:rPr>
              <w:sz w:val="16"/>
            </w:rPr>
          </w:pPr>
          <w:r>
            <w:rPr>
              <w:sz w:val="16"/>
            </w:rPr>
            <w:t>Кол.уч.</w:t>
          </w:r>
        </w:p>
      </w:tc>
      <w:tc>
        <w:tcPr>
          <w:tcW w:w="565" w:type="dxa"/>
          <w:tcBorders>
            <w:top w:val="single" w:sz="4" w:space="0" w:color="000000"/>
            <w:left w:val="nil"/>
            <w:bottom w:val="single" w:sz="12" w:space="0" w:color="000000"/>
            <w:right w:val="single" w:sz="12" w:space="0" w:color="000000"/>
          </w:tcBorders>
          <w:tcMar>
            <w:left w:w="0" w:type="dxa"/>
            <w:right w:w="0" w:type="dxa"/>
          </w:tcMar>
        </w:tcPr>
        <w:p w:rsidR="0089143B" w:rsidRDefault="0089143B" w:rsidP="00F743FC">
          <w:pPr>
            <w:pStyle w:val="af2"/>
            <w:jc w:val="center"/>
            <w:rPr>
              <w:sz w:val="16"/>
            </w:rPr>
          </w:pPr>
          <w:r>
            <w:rPr>
              <w:sz w:val="16"/>
            </w:rPr>
            <w:t>Лист</w:t>
          </w:r>
        </w:p>
      </w:tc>
      <w:tc>
        <w:tcPr>
          <w:tcW w:w="565" w:type="dxa"/>
          <w:tcBorders>
            <w:top w:val="single" w:sz="4" w:space="0" w:color="000000"/>
            <w:left w:val="nil"/>
            <w:bottom w:val="single" w:sz="12" w:space="0" w:color="000000"/>
            <w:right w:val="single" w:sz="12" w:space="0" w:color="000000"/>
          </w:tcBorders>
          <w:tcMar>
            <w:left w:w="0" w:type="dxa"/>
            <w:right w:w="0" w:type="dxa"/>
          </w:tcMar>
        </w:tcPr>
        <w:p w:rsidR="0089143B" w:rsidRDefault="0089143B" w:rsidP="00F743FC">
          <w:pPr>
            <w:pStyle w:val="af2"/>
            <w:jc w:val="center"/>
            <w:rPr>
              <w:sz w:val="16"/>
            </w:rPr>
          </w:pPr>
          <w:r>
            <w:rPr>
              <w:sz w:val="16"/>
            </w:rPr>
            <w:t>№док.</w:t>
          </w:r>
        </w:p>
      </w:tc>
      <w:tc>
        <w:tcPr>
          <w:tcW w:w="849" w:type="dxa"/>
          <w:tcBorders>
            <w:top w:val="single" w:sz="4" w:space="0" w:color="000000"/>
            <w:left w:val="nil"/>
            <w:bottom w:val="single" w:sz="12" w:space="0" w:color="000000"/>
            <w:right w:val="single" w:sz="12" w:space="0" w:color="000000"/>
          </w:tcBorders>
          <w:tcMar>
            <w:left w:w="0" w:type="dxa"/>
            <w:right w:w="0" w:type="dxa"/>
          </w:tcMar>
        </w:tcPr>
        <w:p w:rsidR="0089143B" w:rsidRDefault="0089143B" w:rsidP="00F743FC">
          <w:pPr>
            <w:pStyle w:val="af2"/>
            <w:jc w:val="center"/>
            <w:rPr>
              <w:sz w:val="16"/>
            </w:rPr>
          </w:pPr>
          <w:r>
            <w:rPr>
              <w:sz w:val="16"/>
            </w:rPr>
            <w:t>Подп.</w:t>
          </w:r>
        </w:p>
      </w:tc>
      <w:tc>
        <w:tcPr>
          <w:tcW w:w="565" w:type="dxa"/>
          <w:tcBorders>
            <w:top w:val="single" w:sz="4" w:space="0" w:color="000000"/>
            <w:left w:val="nil"/>
            <w:bottom w:val="single" w:sz="12" w:space="0" w:color="000000"/>
            <w:right w:val="single" w:sz="12" w:space="0" w:color="000000"/>
          </w:tcBorders>
          <w:tcMar>
            <w:left w:w="0" w:type="dxa"/>
            <w:right w:w="0" w:type="dxa"/>
          </w:tcMar>
        </w:tcPr>
        <w:p w:rsidR="0089143B" w:rsidRDefault="0089143B" w:rsidP="00F743FC">
          <w:pPr>
            <w:pStyle w:val="af2"/>
            <w:jc w:val="center"/>
            <w:rPr>
              <w:sz w:val="16"/>
            </w:rPr>
          </w:pPr>
          <w:r>
            <w:rPr>
              <w:sz w:val="16"/>
            </w:rPr>
            <w:t>Дата</w:t>
          </w:r>
        </w:p>
      </w:tc>
      <w:tc>
        <w:tcPr>
          <w:tcW w:w="5937" w:type="dxa"/>
          <w:vMerge/>
          <w:tcBorders>
            <w:top w:val="single" w:sz="12" w:space="0" w:color="000000"/>
            <w:left w:val="nil"/>
            <w:bottom w:val="single" w:sz="12" w:space="0" w:color="000000"/>
            <w:right w:val="single" w:sz="12" w:space="0" w:color="000000"/>
          </w:tcBorders>
          <w:tcMar>
            <w:left w:w="0" w:type="dxa"/>
            <w:right w:w="0" w:type="dxa"/>
          </w:tcMar>
          <w:vAlign w:val="center"/>
        </w:tcPr>
        <w:p w:rsidR="0089143B" w:rsidRDefault="0089143B" w:rsidP="00F743FC"/>
      </w:tc>
      <w:tc>
        <w:tcPr>
          <w:tcW w:w="1006" w:type="dxa"/>
          <w:vMerge/>
          <w:tcBorders>
            <w:top w:val="single" w:sz="12" w:space="0" w:color="000000"/>
            <w:left w:val="nil"/>
            <w:bottom w:val="single" w:sz="12" w:space="0" w:color="000000"/>
            <w:right w:val="single" w:sz="12" w:space="0" w:color="000000"/>
          </w:tcBorders>
          <w:tcMar>
            <w:left w:w="0" w:type="dxa"/>
            <w:right w:w="0" w:type="dxa"/>
          </w:tcMar>
          <w:vAlign w:val="center"/>
        </w:tcPr>
        <w:p w:rsidR="0089143B" w:rsidRDefault="0089143B" w:rsidP="00F743FC"/>
      </w:tc>
    </w:tr>
  </w:tbl>
  <w:p w:rsidR="00A54E14" w:rsidRDefault="00A54E14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427" w:rsidRDefault="00092427" w:rsidP="003F076D">
      <w:r>
        <w:separator/>
      </w:r>
    </w:p>
  </w:footnote>
  <w:footnote w:type="continuationSeparator" w:id="0">
    <w:p w:rsidR="00092427" w:rsidRDefault="00092427" w:rsidP="003F0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584" w:rsidRDefault="00095584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584" w:rsidRDefault="00095584">
    <w:pPr>
      <w:pStyle w:val="af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584" w:rsidRDefault="00095584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D24404"/>
    <w:multiLevelType w:val="hybridMultilevel"/>
    <w:tmpl w:val="22D8402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64A14E9A"/>
    <w:multiLevelType w:val="multilevel"/>
    <w:tmpl w:val="BF105A5E"/>
    <w:lvl w:ilvl="0">
      <w:start w:val="1"/>
      <w:numFmt w:val="decimal"/>
      <w:pStyle w:val="1"/>
      <w:lvlText w:val="%1"/>
      <w:lvlJc w:val="left"/>
      <w:pPr>
        <w:ind w:left="1239" w:hanging="360"/>
      </w:pPr>
      <w:rPr>
        <w:rFonts w:cs="Times New Roman" w:hint="default"/>
      </w:rPr>
    </w:lvl>
    <w:lvl w:ilvl="1">
      <w:start w:val="1"/>
      <w:numFmt w:val="decimal"/>
      <w:pStyle w:val="2"/>
      <w:isLgl/>
      <w:lvlText w:val="%1.%2."/>
      <w:lvlJc w:val="left"/>
      <w:pPr>
        <w:ind w:left="159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5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5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1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1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7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39" w:hanging="2160"/>
      </w:pPr>
      <w:rPr>
        <w:rFonts w:cs="Times New Roman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Footer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076D"/>
    <w:rsid w:val="000021A5"/>
    <w:rsid w:val="000251E7"/>
    <w:rsid w:val="000437EA"/>
    <w:rsid w:val="00092427"/>
    <w:rsid w:val="00095584"/>
    <w:rsid w:val="00105205"/>
    <w:rsid w:val="00185CE4"/>
    <w:rsid w:val="001B1E0F"/>
    <w:rsid w:val="00201FBA"/>
    <w:rsid w:val="002961C1"/>
    <w:rsid w:val="0038123B"/>
    <w:rsid w:val="003C2D97"/>
    <w:rsid w:val="003D5705"/>
    <w:rsid w:val="003F076D"/>
    <w:rsid w:val="00412D71"/>
    <w:rsid w:val="00413370"/>
    <w:rsid w:val="00453378"/>
    <w:rsid w:val="00484612"/>
    <w:rsid w:val="005116CA"/>
    <w:rsid w:val="005A6C99"/>
    <w:rsid w:val="006A73C3"/>
    <w:rsid w:val="006C0574"/>
    <w:rsid w:val="006E2426"/>
    <w:rsid w:val="007B091C"/>
    <w:rsid w:val="0089143B"/>
    <w:rsid w:val="00896F52"/>
    <w:rsid w:val="008C3968"/>
    <w:rsid w:val="008D71F2"/>
    <w:rsid w:val="008E211D"/>
    <w:rsid w:val="00942839"/>
    <w:rsid w:val="009E2055"/>
    <w:rsid w:val="009F02DE"/>
    <w:rsid w:val="00A54E14"/>
    <w:rsid w:val="00A54E8F"/>
    <w:rsid w:val="00AB228B"/>
    <w:rsid w:val="00B60602"/>
    <w:rsid w:val="00BD1202"/>
    <w:rsid w:val="00D106A5"/>
    <w:rsid w:val="00D869E9"/>
    <w:rsid w:val="00DC440D"/>
    <w:rsid w:val="00FA11EC"/>
    <w:rsid w:val="00FA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9DD8EE3"/>
  <w15:docId w15:val="{BA0462B3-1BE1-41E9-A741-50E7330E8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D5705"/>
    <w:pPr>
      <w:tabs>
        <w:tab w:val="left" w:pos="851"/>
      </w:tabs>
      <w:jc w:val="both"/>
    </w:pPr>
    <w:rPr>
      <w:rFonts w:ascii="Arial" w:hAnsi="Arial"/>
      <w:kern w:val="28"/>
      <w:szCs w:val="20"/>
    </w:rPr>
  </w:style>
  <w:style w:type="paragraph" w:styleId="10">
    <w:name w:val="heading 1"/>
    <w:aliases w:val="Знак1,Заголовок параграфа (1.),h1,Level 1 Topic Heading,H1,Section,app heading 1,ITT t1,II+,I,H11,H12,H13,H14,H15,H16,H17,H18,H111,H121,H131,H141,H151,H161,H171,H19,H112,H122,H132,H142,H152,H162,H172,H181,H1111,H1211,H1311,H1411,H1511"/>
    <w:basedOn w:val="a"/>
    <w:next w:val="a"/>
    <w:link w:val="11"/>
    <w:qFormat/>
    <w:rsid w:val="009F02DE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aliases w:val="H2,h2,Numbered text 3,заголовок2,1. Заголовок 2,hseHeading 2,OG Heading 2,- 1.1,Title3,Заголовок 2 Знак2,Заголовок 2 Знак1 Знак,Заголовок 2 Знак Знак Знак,Заголовок 2 Знак Знак1,Numbered text 3 Знак Знак,Знак,2,Б2,RTC,iz2"/>
    <w:basedOn w:val="a"/>
    <w:next w:val="a"/>
    <w:link w:val="21"/>
    <w:qFormat/>
    <w:rsid w:val="009F02DE"/>
    <w:pPr>
      <w:keepNext/>
      <w:spacing w:before="240" w:after="60"/>
      <w:ind w:left="851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aliases w:val="Map,h3,Level 3 Topic Heading,H31,Minor,H32,H33,H34,H35,H36,H37,H38,H39,H310,H311,H312,H313,H314,3,Level 1 - 1,h31,h32,h33,h34,h35,h36,h37,h38,h39,h310,h311,h321,h331,h341,h351,h361,h371,h381,h312,h322,h332,h342,h352,h362,h372,h382,h313,o,H3"/>
    <w:basedOn w:val="a"/>
    <w:next w:val="a"/>
    <w:link w:val="30"/>
    <w:qFormat/>
    <w:rsid w:val="009F02DE"/>
    <w:pPr>
      <w:keepNext/>
      <w:keepLines/>
      <w:spacing w:before="200"/>
      <w:outlineLvl w:val="2"/>
    </w:pPr>
    <w:rPr>
      <w:rFonts w:ascii="Cambria" w:eastAsia="MS Gothic" w:hAnsi="Cambria" w:cs="Cambria"/>
      <w:b/>
      <w:bCs/>
    </w:rPr>
  </w:style>
  <w:style w:type="paragraph" w:styleId="4">
    <w:name w:val="heading 4"/>
    <w:aliases w:val="h4,Level 4 Topic Heading,Sub-Minor,Case Sub-Header,heading4,4,I4,l4,I41,41,l41,heading41,(Shift Ctrl 4),Titre 41,t4.T4,4heading,a.,4 dash,d,4 dash1,d1,31,h41,a.1,4 dash2,d2,32,h42,a.2,4 dash3,d3,33,h43,a.3,4 dash4,d4,34,h44,a.4,4 dash5,d5,H4"/>
    <w:basedOn w:val="a"/>
    <w:next w:val="a"/>
    <w:link w:val="40"/>
    <w:qFormat/>
    <w:rsid w:val="009F02DE"/>
    <w:pPr>
      <w:keepNext/>
      <w:spacing w:before="120" w:after="120"/>
      <w:outlineLvl w:val="3"/>
    </w:pPr>
    <w:rPr>
      <w:i/>
    </w:rPr>
  </w:style>
  <w:style w:type="paragraph" w:styleId="5">
    <w:name w:val="heading 5"/>
    <w:aliases w:val="Заголовок 5 Знак1,Заголовок 5 Знак Знак,H5,h5,h51,H51,h52,test,Block Label,Level 3 - i"/>
    <w:basedOn w:val="a"/>
    <w:next w:val="a"/>
    <w:link w:val="50"/>
    <w:qFormat/>
    <w:rsid w:val="009F02DE"/>
    <w:pPr>
      <w:keepNext/>
      <w:outlineLvl w:val="4"/>
    </w:pPr>
    <w:rPr>
      <w:i/>
    </w:rPr>
  </w:style>
  <w:style w:type="paragraph" w:styleId="6">
    <w:name w:val="heading 6"/>
    <w:aliases w:val="RTC 6,Приложение"/>
    <w:basedOn w:val="a"/>
    <w:next w:val="a"/>
    <w:link w:val="60"/>
    <w:qFormat/>
    <w:rsid w:val="009F02DE"/>
    <w:pPr>
      <w:keepNext/>
      <w:outlineLvl w:val="5"/>
    </w:pPr>
    <w:rPr>
      <w:sz w:val="36"/>
    </w:rPr>
  </w:style>
  <w:style w:type="paragraph" w:styleId="7">
    <w:name w:val="heading 7"/>
    <w:aliases w:val="RTC7"/>
    <w:basedOn w:val="a"/>
    <w:next w:val="a"/>
    <w:link w:val="70"/>
    <w:qFormat/>
    <w:rsid w:val="009F02DE"/>
    <w:pPr>
      <w:keepNext/>
      <w:spacing w:before="220"/>
      <w:outlineLvl w:val="6"/>
    </w:pPr>
    <w:rPr>
      <w:u w:val="single"/>
      <w:lang w:eastAsia="en-US"/>
    </w:rPr>
  </w:style>
  <w:style w:type="paragraph" w:styleId="8">
    <w:name w:val="heading 8"/>
    <w:basedOn w:val="a"/>
    <w:next w:val="a"/>
    <w:link w:val="80"/>
    <w:qFormat/>
    <w:rsid w:val="009F02DE"/>
    <w:pPr>
      <w:spacing w:before="240" w:after="60"/>
      <w:outlineLvl w:val="7"/>
    </w:pPr>
    <w:rPr>
      <w:i/>
      <w:sz w:val="24"/>
    </w:rPr>
  </w:style>
  <w:style w:type="paragraph" w:styleId="9">
    <w:name w:val="heading 9"/>
    <w:basedOn w:val="a"/>
    <w:next w:val="a"/>
    <w:link w:val="90"/>
    <w:qFormat/>
    <w:rsid w:val="009F02DE"/>
    <w:pPr>
      <w:spacing w:before="240" w:after="60"/>
      <w:outlineLvl w:val="8"/>
    </w:pPr>
    <w:rPr>
      <w:rFonts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нак1 Знак,Заголовок параграфа (1.) Знак,h1 Знак,Level 1 Topic Heading Знак,H1 Знак,Section Знак,app heading 1 Знак,ITT t1 Знак,II+ Знак,I Знак,H11 Знак,H12 Знак,H13 Знак,H14 Знак,H15 Знак,H16 Знак,H17 Знак,H18 Знак,H111 Знак,H121 Знак"/>
    <w:basedOn w:val="a0"/>
    <w:link w:val="10"/>
    <w:rsid w:val="009F02DE"/>
    <w:rPr>
      <w:rFonts w:ascii="Arial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aliases w:val="H2 Знак,h2 Знак,Numbered text 3 Знак,заголовок2 Знак,1. Заголовок 2 Знак,hseHeading 2 Знак,OG Heading 2 Знак,- 1.1 Знак,Title3 Знак,Заголовок 2 Знак2 Знак,Заголовок 2 Знак1 Знак Знак,Заголовок 2 Знак Знак Знак Знак,Знак Знак,2 Знак"/>
    <w:basedOn w:val="a0"/>
    <w:link w:val="20"/>
    <w:rsid w:val="009F02DE"/>
    <w:rPr>
      <w:rFonts w:ascii="Arial" w:hAnsi="Arial" w:cs="Arial"/>
      <w:b/>
      <w:bCs/>
      <w:iCs/>
      <w:kern w:val="28"/>
      <w:sz w:val="28"/>
      <w:szCs w:val="28"/>
    </w:rPr>
  </w:style>
  <w:style w:type="character" w:customStyle="1" w:styleId="30">
    <w:name w:val="Заголовок 3 Знак"/>
    <w:aliases w:val="Map Знак,h3 Знак,Level 3 Topic Heading Знак,H31 Знак,Minor Знак,H32 Знак,H33 Знак,H34 Знак,H35 Знак,H36 Знак,H37 Знак,H38 Знак,H39 Знак,H310 Знак,H311 Знак,H312 Знак,H313 Знак,H314 Знак,3 Знак,Level 1 - 1 Знак,h31 Знак,h32 Знак,h33 Знак"/>
    <w:basedOn w:val="a0"/>
    <w:link w:val="3"/>
    <w:rsid w:val="009F02DE"/>
    <w:rPr>
      <w:rFonts w:ascii="Cambria" w:eastAsia="MS Gothic" w:hAnsi="Cambria" w:cs="Cambria"/>
      <w:b/>
      <w:bCs/>
      <w:kern w:val="28"/>
      <w:sz w:val="22"/>
      <w:szCs w:val="22"/>
    </w:rPr>
  </w:style>
  <w:style w:type="character" w:customStyle="1" w:styleId="40">
    <w:name w:val="Заголовок 4 Знак"/>
    <w:aliases w:val="h4 Знак,Level 4 Topic Heading Знак,Sub-Minor Знак,Case Sub-Header Знак,heading4 Знак,4 Знак,I4 Знак,l4 Знак,I41 Знак,41 Знак,l41 Знак,heading41 Знак,(Shift Ctrl 4) Знак,Titre 41 Знак,t4.T4 Знак,4heading Знак,a. Знак,4 dash Знак,d Знак"/>
    <w:basedOn w:val="a0"/>
    <w:link w:val="4"/>
    <w:rsid w:val="009F02DE"/>
    <w:rPr>
      <w:rFonts w:ascii="Arial" w:hAnsi="Arial" w:cs="Times New Roman"/>
      <w:i/>
      <w:kern w:val="28"/>
      <w:sz w:val="22"/>
    </w:rPr>
  </w:style>
  <w:style w:type="character" w:customStyle="1" w:styleId="50">
    <w:name w:val="Заголовок 5 Знак"/>
    <w:aliases w:val="Заголовок 5 Знак1 Знак,Заголовок 5 Знак Знак Знак,H5 Знак,h5 Знак,h51 Знак,H51 Знак,h52 Знак,test Знак,Block Label Знак,Level 3 - i Знак"/>
    <w:basedOn w:val="a0"/>
    <w:link w:val="5"/>
    <w:rsid w:val="009F02DE"/>
    <w:rPr>
      <w:rFonts w:ascii="Arial" w:hAnsi="Arial"/>
      <w:i/>
      <w:kern w:val="28"/>
      <w:sz w:val="22"/>
    </w:rPr>
  </w:style>
  <w:style w:type="character" w:customStyle="1" w:styleId="60">
    <w:name w:val="Заголовок 6 Знак"/>
    <w:aliases w:val="RTC 6 Знак,Приложение Знак"/>
    <w:basedOn w:val="a0"/>
    <w:link w:val="6"/>
    <w:rsid w:val="009F02DE"/>
    <w:rPr>
      <w:rFonts w:ascii="Arial" w:hAnsi="Arial" w:cs="Times New Roman"/>
      <w:kern w:val="28"/>
      <w:sz w:val="36"/>
    </w:rPr>
  </w:style>
  <w:style w:type="character" w:customStyle="1" w:styleId="70">
    <w:name w:val="Заголовок 7 Знак"/>
    <w:aliases w:val="RTC7 Знак"/>
    <w:basedOn w:val="a0"/>
    <w:link w:val="7"/>
    <w:rsid w:val="009F02DE"/>
    <w:rPr>
      <w:rFonts w:ascii="Arial" w:hAnsi="Arial" w:cs="Times New Roman"/>
      <w:kern w:val="28"/>
      <w:sz w:val="22"/>
      <w:u w:val="single"/>
      <w:lang w:eastAsia="en-US"/>
    </w:rPr>
  </w:style>
  <w:style w:type="character" w:customStyle="1" w:styleId="80">
    <w:name w:val="Заголовок 8 Знак"/>
    <w:basedOn w:val="a0"/>
    <w:link w:val="8"/>
    <w:rsid w:val="009F02DE"/>
    <w:rPr>
      <w:i/>
      <w:kern w:val="28"/>
      <w:sz w:val="24"/>
    </w:rPr>
  </w:style>
  <w:style w:type="character" w:customStyle="1" w:styleId="90">
    <w:name w:val="Заголовок 9 Знак"/>
    <w:basedOn w:val="a0"/>
    <w:link w:val="9"/>
    <w:rsid w:val="009F02DE"/>
    <w:rPr>
      <w:rFonts w:ascii="Arial" w:hAnsi="Arial" w:cs="Arial"/>
      <w:kern w:val="28"/>
      <w:sz w:val="22"/>
      <w:szCs w:val="22"/>
    </w:rPr>
  </w:style>
  <w:style w:type="paragraph" w:styleId="a3">
    <w:name w:val="Title"/>
    <w:basedOn w:val="a"/>
    <w:link w:val="a4"/>
    <w:qFormat/>
    <w:rsid w:val="009F02DE"/>
    <w:pPr>
      <w:ind w:firstLine="851"/>
    </w:pPr>
    <w:rPr>
      <w:b/>
      <w:sz w:val="24"/>
    </w:rPr>
  </w:style>
  <w:style w:type="character" w:customStyle="1" w:styleId="a4">
    <w:name w:val="Заголовок Знак"/>
    <w:basedOn w:val="a0"/>
    <w:link w:val="a3"/>
    <w:rsid w:val="006E2426"/>
    <w:rPr>
      <w:rFonts w:ascii="Arial" w:hAnsi="Arial"/>
      <w:b/>
      <w:sz w:val="24"/>
      <w:szCs w:val="20"/>
    </w:rPr>
  </w:style>
  <w:style w:type="paragraph" w:styleId="a5">
    <w:name w:val="Subtitle"/>
    <w:next w:val="a"/>
    <w:link w:val="a6"/>
    <w:rsid w:val="006E2426"/>
    <w:pPr>
      <w:jc w:val="both"/>
    </w:pPr>
    <w:rPr>
      <w:rFonts w:ascii="XO Thames" w:hAnsi="XO Thames"/>
      <w:i/>
      <w:sz w:val="24"/>
    </w:rPr>
  </w:style>
  <w:style w:type="character" w:customStyle="1" w:styleId="a6">
    <w:name w:val="Подзаголовок Знак"/>
    <w:link w:val="a5"/>
    <w:rsid w:val="006E2426"/>
    <w:rPr>
      <w:rFonts w:ascii="XO Thames" w:hAnsi="XO Thames"/>
      <w:i/>
      <w:sz w:val="24"/>
    </w:rPr>
  </w:style>
  <w:style w:type="paragraph" w:styleId="a7">
    <w:name w:val="TOC Heading"/>
    <w:basedOn w:val="10"/>
    <w:next w:val="a"/>
    <w:link w:val="a8"/>
    <w:uiPriority w:val="39"/>
    <w:qFormat/>
    <w:rsid w:val="009F02DE"/>
    <w:pPr>
      <w:keepLines/>
      <w:tabs>
        <w:tab w:val="clear" w:pos="851"/>
      </w:tabs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a8">
    <w:name w:val="Заголовок оглавления Знак"/>
    <w:basedOn w:val="11"/>
    <w:link w:val="a7"/>
    <w:uiPriority w:val="39"/>
    <w:rsid w:val="006E2426"/>
    <w:rPr>
      <w:rFonts w:ascii="Cambria" w:hAnsi="Cambria" w:cs="Arial"/>
      <w:b/>
      <w:bCs/>
      <w:color w:val="365F91"/>
      <w:kern w:val="32"/>
      <w:sz w:val="28"/>
      <w:szCs w:val="28"/>
    </w:rPr>
  </w:style>
  <w:style w:type="paragraph" w:styleId="a9">
    <w:name w:val="caption"/>
    <w:basedOn w:val="a"/>
    <w:next w:val="a"/>
    <w:qFormat/>
    <w:rsid w:val="009F02DE"/>
    <w:pPr>
      <w:spacing w:before="120" w:after="120"/>
    </w:pPr>
    <w:rPr>
      <w:b/>
    </w:rPr>
  </w:style>
  <w:style w:type="character" w:customStyle="1" w:styleId="12">
    <w:name w:val="Название Знак1"/>
    <w:basedOn w:val="a0"/>
    <w:uiPriority w:val="99"/>
    <w:locked/>
    <w:rsid w:val="009F02DE"/>
    <w:rPr>
      <w:rFonts w:ascii="Arial" w:hAnsi="Arial"/>
      <w:b/>
      <w:sz w:val="24"/>
    </w:rPr>
  </w:style>
  <w:style w:type="character" w:styleId="aa">
    <w:name w:val="Strong"/>
    <w:basedOn w:val="a0"/>
    <w:uiPriority w:val="22"/>
    <w:qFormat/>
    <w:rsid w:val="009F02DE"/>
    <w:rPr>
      <w:rFonts w:cs="Times New Roman"/>
      <w:b/>
    </w:rPr>
  </w:style>
  <w:style w:type="character" w:styleId="ab">
    <w:name w:val="Emphasis"/>
    <w:basedOn w:val="a0"/>
    <w:uiPriority w:val="99"/>
    <w:qFormat/>
    <w:rsid w:val="009F02DE"/>
    <w:rPr>
      <w:rFonts w:cs="Times New Roman"/>
      <w:i/>
    </w:rPr>
  </w:style>
  <w:style w:type="paragraph" w:styleId="ac">
    <w:name w:val="No Spacing"/>
    <w:link w:val="ad"/>
    <w:uiPriority w:val="1"/>
    <w:qFormat/>
    <w:rsid w:val="009F02DE"/>
    <w:rPr>
      <w:sz w:val="24"/>
      <w:szCs w:val="24"/>
    </w:rPr>
  </w:style>
  <w:style w:type="character" w:customStyle="1" w:styleId="ad">
    <w:name w:val="Без интервала Знак"/>
    <w:link w:val="ac"/>
    <w:uiPriority w:val="1"/>
    <w:locked/>
    <w:rsid w:val="009F02DE"/>
    <w:rPr>
      <w:sz w:val="24"/>
      <w:szCs w:val="24"/>
    </w:rPr>
  </w:style>
  <w:style w:type="paragraph" w:styleId="ae">
    <w:name w:val="List Paragraph"/>
    <w:basedOn w:val="a"/>
    <w:link w:val="af"/>
    <w:qFormat/>
    <w:rsid w:val="009F02DE"/>
    <w:pPr>
      <w:ind w:left="720"/>
      <w:contextualSpacing/>
    </w:pPr>
  </w:style>
  <w:style w:type="character" w:customStyle="1" w:styleId="af">
    <w:name w:val="Абзац списка Знак"/>
    <w:link w:val="ae"/>
    <w:rsid w:val="009F02DE"/>
    <w:rPr>
      <w:rFonts w:ascii="Arial" w:hAnsi="Arial"/>
      <w:kern w:val="28"/>
      <w:szCs w:val="20"/>
    </w:rPr>
  </w:style>
  <w:style w:type="paragraph" w:customStyle="1" w:styleId="1">
    <w:name w:val="Заголовок 1 уровня"/>
    <w:basedOn w:val="a"/>
    <w:link w:val="13"/>
    <w:qFormat/>
    <w:rsid w:val="009F02DE"/>
    <w:pPr>
      <w:numPr>
        <w:numId w:val="2"/>
      </w:numPr>
      <w:suppressAutoHyphens/>
      <w:spacing w:before="100" w:beforeAutospacing="1" w:after="100" w:afterAutospacing="1" w:line="276" w:lineRule="auto"/>
      <w:ind w:right="452"/>
      <w:outlineLvl w:val="1"/>
    </w:pPr>
    <w:rPr>
      <w:rFonts w:cs="Arial"/>
      <w:b/>
      <w:sz w:val="28"/>
    </w:rPr>
  </w:style>
  <w:style w:type="character" w:customStyle="1" w:styleId="13">
    <w:name w:val="Заголовок 1 уровня Знак"/>
    <w:basedOn w:val="a0"/>
    <w:link w:val="1"/>
    <w:rsid w:val="009F02DE"/>
    <w:rPr>
      <w:rFonts w:ascii="Arial" w:hAnsi="Arial" w:cs="Arial"/>
      <w:b/>
      <w:kern w:val="28"/>
      <w:sz w:val="28"/>
    </w:rPr>
  </w:style>
  <w:style w:type="paragraph" w:customStyle="1" w:styleId="14">
    <w:name w:val="Текст 1 уровня"/>
    <w:basedOn w:val="a"/>
    <w:link w:val="15"/>
    <w:qFormat/>
    <w:rsid w:val="009F02DE"/>
    <w:pPr>
      <w:shd w:val="clear" w:color="auto" w:fill="FFFFFF"/>
      <w:suppressAutoHyphens/>
      <w:spacing w:line="276" w:lineRule="auto"/>
      <w:ind w:left="284" w:right="452" w:firstLine="567"/>
    </w:pPr>
    <w:rPr>
      <w:rFonts w:cs="Arial"/>
    </w:rPr>
  </w:style>
  <w:style w:type="character" w:customStyle="1" w:styleId="15">
    <w:name w:val="Текст 1 уровня Знак"/>
    <w:basedOn w:val="a0"/>
    <w:link w:val="14"/>
    <w:rsid w:val="009F02DE"/>
    <w:rPr>
      <w:rFonts w:ascii="Arial" w:hAnsi="Arial" w:cs="Arial"/>
      <w:kern w:val="28"/>
      <w:shd w:val="clear" w:color="auto" w:fill="FFFFFF"/>
    </w:rPr>
  </w:style>
  <w:style w:type="paragraph" w:customStyle="1" w:styleId="2">
    <w:name w:val="Заголовк 2 уровня"/>
    <w:basedOn w:val="a"/>
    <w:link w:val="22"/>
    <w:qFormat/>
    <w:rsid w:val="009F02DE"/>
    <w:pPr>
      <w:numPr>
        <w:ilvl w:val="1"/>
        <w:numId w:val="2"/>
      </w:numPr>
      <w:suppressAutoHyphens/>
      <w:spacing w:before="100" w:beforeAutospacing="1" w:after="100" w:afterAutospacing="1"/>
      <w:ind w:right="452"/>
      <w:outlineLvl w:val="1"/>
    </w:pPr>
    <w:rPr>
      <w:rFonts w:cs="Arial"/>
      <w:b/>
      <w:sz w:val="24"/>
      <w:szCs w:val="24"/>
    </w:rPr>
  </w:style>
  <w:style w:type="character" w:customStyle="1" w:styleId="22">
    <w:name w:val="Заголовк 2 уровня Знак"/>
    <w:basedOn w:val="a0"/>
    <w:link w:val="2"/>
    <w:rsid w:val="009F02DE"/>
    <w:rPr>
      <w:rFonts w:ascii="Arial" w:hAnsi="Arial" w:cs="Arial"/>
      <w:b/>
      <w:kern w:val="28"/>
      <w:sz w:val="24"/>
      <w:szCs w:val="24"/>
    </w:rPr>
  </w:style>
  <w:style w:type="paragraph" w:customStyle="1" w:styleId="16">
    <w:name w:val="1"/>
    <w:basedOn w:val="a"/>
    <w:next w:val="a"/>
    <w:link w:val="17"/>
    <w:qFormat/>
    <w:rsid w:val="009F02DE"/>
    <w:rPr>
      <w:lang w:eastAsia="en-US"/>
    </w:rPr>
  </w:style>
  <w:style w:type="character" w:customStyle="1" w:styleId="17">
    <w:name w:val="1 Знак"/>
    <w:link w:val="16"/>
    <w:locked/>
    <w:rsid w:val="009F02DE"/>
    <w:rPr>
      <w:lang w:eastAsia="en-US"/>
    </w:rPr>
  </w:style>
  <w:style w:type="paragraph" w:styleId="af0">
    <w:name w:val="header"/>
    <w:basedOn w:val="a"/>
    <w:link w:val="af1"/>
    <w:uiPriority w:val="99"/>
    <w:unhideWhenUsed/>
    <w:rsid w:val="003F076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F076D"/>
  </w:style>
  <w:style w:type="paragraph" w:styleId="af2">
    <w:name w:val="footer"/>
    <w:basedOn w:val="a"/>
    <w:link w:val="af3"/>
    <w:unhideWhenUsed/>
    <w:rsid w:val="003F076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3F076D"/>
  </w:style>
  <w:style w:type="paragraph" w:styleId="af4">
    <w:name w:val="Document Map"/>
    <w:basedOn w:val="a"/>
    <w:link w:val="af5"/>
    <w:uiPriority w:val="99"/>
    <w:semiHidden/>
    <w:unhideWhenUsed/>
    <w:rsid w:val="003D5705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3D5705"/>
    <w:rPr>
      <w:rFonts w:ascii="Tahoma" w:hAnsi="Tahoma" w:cs="Tahoma"/>
      <w:kern w:val="28"/>
      <w:sz w:val="16"/>
      <w:szCs w:val="16"/>
    </w:rPr>
  </w:style>
  <w:style w:type="paragraph" w:styleId="18">
    <w:name w:val="toc 1"/>
    <w:basedOn w:val="a"/>
    <w:next w:val="a"/>
    <w:autoRedefine/>
    <w:uiPriority w:val="39"/>
    <w:unhideWhenUsed/>
    <w:rsid w:val="003D5705"/>
    <w:pPr>
      <w:tabs>
        <w:tab w:val="clear" w:pos="851"/>
      </w:tabs>
      <w:spacing w:after="100"/>
    </w:pPr>
  </w:style>
  <w:style w:type="character" w:styleId="af6">
    <w:name w:val="Hyperlink"/>
    <w:basedOn w:val="a0"/>
    <w:uiPriority w:val="99"/>
    <w:unhideWhenUsed/>
    <w:rsid w:val="003D5705"/>
    <w:rPr>
      <w:color w:val="0000FF" w:themeColor="hyperlink"/>
      <w:u w:val="single"/>
    </w:rPr>
  </w:style>
  <w:style w:type="paragraph" w:styleId="af7">
    <w:name w:val="Balloon Text"/>
    <w:basedOn w:val="a"/>
    <w:link w:val="af8"/>
    <w:rsid w:val="00453378"/>
    <w:rPr>
      <w:rFonts w:ascii="Tahoma" w:hAnsi="Tahoma"/>
      <w:sz w:val="16"/>
      <w:szCs w:val="16"/>
    </w:rPr>
  </w:style>
  <w:style w:type="character" w:customStyle="1" w:styleId="af8">
    <w:name w:val="Текст выноски Знак"/>
    <w:basedOn w:val="a0"/>
    <w:link w:val="af7"/>
    <w:rsid w:val="00453378"/>
    <w:rPr>
      <w:rFonts w:ascii="Tahoma" w:hAnsi="Tahoma"/>
      <w:kern w:val="28"/>
      <w:sz w:val="16"/>
      <w:szCs w:val="16"/>
    </w:rPr>
  </w:style>
  <w:style w:type="paragraph" w:customStyle="1" w:styleId="--">
    <w:name w:val="-=Основной текст=-"/>
    <w:rsid w:val="00453378"/>
    <w:pPr>
      <w:spacing w:line="360" w:lineRule="auto"/>
      <w:ind w:firstLine="851"/>
      <w:jc w:val="both"/>
    </w:pPr>
    <w:rPr>
      <w:rFonts w:cs="Arial"/>
      <w:bCs/>
      <w:kern w:val="28"/>
      <w:sz w:val="24"/>
      <w:szCs w:val="28"/>
    </w:rPr>
  </w:style>
  <w:style w:type="paragraph" w:customStyle="1" w:styleId="FR4">
    <w:name w:val="FR4"/>
    <w:rsid w:val="00453378"/>
    <w:pPr>
      <w:widowControl w:val="0"/>
      <w:spacing w:before="60" w:line="300" w:lineRule="auto"/>
    </w:pPr>
    <w:rPr>
      <w:rFonts w:ascii="Arial" w:hAnsi="Arial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145F64-142E-46E7-BA64-E2AB5A60E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1133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</dc:creator>
  <cp:lastModifiedBy>Зоткин Сергей</cp:lastModifiedBy>
  <cp:revision>8</cp:revision>
  <dcterms:created xsi:type="dcterms:W3CDTF">2023-07-29T19:40:00Z</dcterms:created>
  <dcterms:modified xsi:type="dcterms:W3CDTF">2024-01-26T04:26:00Z</dcterms:modified>
</cp:coreProperties>
</file>