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D2" w:rsidRPr="006A7120" w:rsidRDefault="006273D2" w:rsidP="006273D2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ИЗВЕЩЕНИЕ</w:t>
      </w:r>
    </w:p>
    <w:p w:rsidR="006273D2" w:rsidRPr="006A7120" w:rsidRDefault="006273D2" w:rsidP="006273D2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возможности предоставления в </w:t>
      </w:r>
      <w:r w:rsidR="009861ED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аренду</w:t>
      </w:r>
      <w:r w:rsidRPr="006A7120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земельного участка 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для </w:t>
      </w:r>
      <w:r w:rsidR="00B17D1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ведения личного подсобного хозяйства</w:t>
      </w:r>
    </w:p>
    <w:p w:rsidR="006273D2" w:rsidRPr="00692AF1" w:rsidRDefault="006273D2" w:rsidP="006273D2">
      <w:pPr>
        <w:suppressAutoHyphens/>
        <w:spacing w:after="0" w:line="100" w:lineRule="atLeast"/>
        <w:jc w:val="both"/>
        <w:rPr>
          <w:rFonts w:ascii="Calibri" w:eastAsia="Calibri" w:hAnsi="Calibri" w:cs="Times New Roman"/>
          <w:color w:val="00000A"/>
          <w:lang w:eastAsia="en-US"/>
        </w:rPr>
      </w:pPr>
      <w:r w:rsidRPr="00036F62">
        <w:rPr>
          <w:rStyle w:val="a4"/>
          <w:rFonts w:ascii="Times New Roman" w:hAnsi="Times New Roman" w:cs="Times New Roman"/>
          <w:sz w:val="28"/>
          <w:szCs w:val="28"/>
        </w:rPr>
        <w:t>Администрация Тогучинского района Новосибирской области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извещае</w:t>
      </w:r>
      <w:r>
        <w:rPr>
          <w:rStyle w:val="a4"/>
          <w:rFonts w:ascii="Times New Roman" w:hAnsi="Times New Roman" w:cs="Times New Roman"/>
          <w:sz w:val="28"/>
          <w:szCs w:val="28"/>
        </w:rPr>
        <w:t>т о возможности предоставления 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в </w:t>
      </w:r>
      <w:r w:rsidR="009861ED">
        <w:rPr>
          <w:rStyle w:val="a4"/>
          <w:rFonts w:ascii="Times New Roman" w:hAnsi="Times New Roman" w:cs="Times New Roman"/>
          <w:sz w:val="28"/>
          <w:szCs w:val="28"/>
        </w:rPr>
        <w:t>аренду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земельного участка для</w:t>
      </w:r>
      <w:r w:rsidRPr="00523AE1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</w:t>
      </w:r>
      <w:r w:rsidR="00B17D14">
        <w:rPr>
          <w:rFonts w:ascii="Times New Roman" w:eastAsia="Calibri" w:hAnsi="Times New Roman" w:cs="Times New Roman"/>
          <w:color w:val="00000A"/>
          <w:sz w:val="28"/>
          <w:szCs w:val="28"/>
        </w:rPr>
        <w:t>ведения личного подсобного хозяйства</w:t>
      </w:r>
      <w:r w:rsidRPr="00523AE1">
        <w:rPr>
          <w:rFonts w:ascii="Calibri" w:eastAsia="Calibri" w:hAnsi="Calibri" w:cs="Times New Roman"/>
          <w:color w:val="00000A"/>
          <w:lang w:eastAsia="en-US"/>
        </w:rPr>
        <w:t>.</w:t>
      </w:r>
    </w:p>
    <w:p w:rsidR="006273D2" w:rsidRDefault="006273D2" w:rsidP="006273D2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Граждане, заинтересованные в предоставлении земельного участка для</w:t>
      </w:r>
      <w:r w:rsidRPr="00523AE1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B17D14">
        <w:rPr>
          <w:rFonts w:ascii="Times New Roman" w:eastAsia="Calibri" w:hAnsi="Times New Roman" w:cs="Times New Roman"/>
          <w:color w:val="00000A"/>
          <w:sz w:val="28"/>
          <w:szCs w:val="28"/>
        </w:rPr>
        <w:t>ведения личного подсобного хозяйства</w:t>
      </w:r>
      <w:r>
        <w:rPr>
          <w:rFonts w:ascii="Calibri" w:eastAsia="Calibri" w:hAnsi="Calibri" w:cs="Times New Roman"/>
          <w:color w:val="00000A"/>
          <w:lang w:eastAsia="en-US"/>
        </w:rPr>
        <w:t>,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вправе в течение тридцати дней со дня опубликования и размещения извещения, подавать заявления о намерении участвовать в аукционе на право заключения договора </w:t>
      </w:r>
      <w:r w:rsidR="009861ED">
        <w:rPr>
          <w:rFonts w:ascii="Times New Roman" w:eastAsia="Calibri" w:hAnsi="Times New Roman" w:cs="Times New Roman"/>
          <w:color w:val="00000A"/>
          <w:sz w:val="28"/>
          <w:szCs w:val="28"/>
        </w:rPr>
        <w:t>аренды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земельного участка.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Адрес и способ подачи заявлений</w:t>
      </w:r>
      <w:r w:rsidRPr="006A7120">
        <w:rPr>
          <w:rFonts w:eastAsia="Calibri"/>
          <w:b/>
          <w:color w:val="00000A"/>
          <w:sz w:val="28"/>
          <w:szCs w:val="28"/>
        </w:rPr>
        <w:t xml:space="preserve">: </w:t>
      </w:r>
      <w:r>
        <w:rPr>
          <w:rFonts w:eastAsia="Calibri"/>
          <w:color w:val="00000A"/>
          <w:sz w:val="28"/>
          <w:szCs w:val="28"/>
        </w:rPr>
        <w:t xml:space="preserve">Новосибирская область, </w:t>
      </w:r>
      <w:r w:rsidRPr="006A7120">
        <w:rPr>
          <w:rFonts w:eastAsia="Calibri"/>
          <w:color w:val="00000A"/>
          <w:sz w:val="28"/>
          <w:szCs w:val="28"/>
        </w:rPr>
        <w:t>г.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6A7120">
        <w:rPr>
          <w:rFonts w:eastAsia="Calibri"/>
          <w:color w:val="00000A"/>
          <w:sz w:val="28"/>
          <w:szCs w:val="28"/>
        </w:rPr>
        <w:t>Тогучин</w:t>
      </w:r>
      <w:r>
        <w:rPr>
          <w:rFonts w:eastAsia="Calibri"/>
          <w:color w:val="00000A"/>
          <w:sz w:val="28"/>
          <w:szCs w:val="28"/>
        </w:rPr>
        <w:t xml:space="preserve">, ул. Садовая – 9, </w:t>
      </w:r>
      <w:proofErr w:type="spellStart"/>
      <w:r>
        <w:rPr>
          <w:rFonts w:eastAsia="Calibri"/>
          <w:color w:val="00000A"/>
          <w:sz w:val="28"/>
          <w:szCs w:val="28"/>
        </w:rPr>
        <w:t>каб</w:t>
      </w:r>
      <w:proofErr w:type="spellEnd"/>
      <w:r>
        <w:rPr>
          <w:rFonts w:eastAsia="Calibri"/>
          <w:color w:val="00000A"/>
          <w:sz w:val="28"/>
          <w:szCs w:val="28"/>
        </w:rPr>
        <w:t>. 215. Граждане предоставляют: заявление о намерении участвовать в аукционе</w:t>
      </w:r>
      <w:r w:rsidRPr="006A7120">
        <w:rPr>
          <w:rFonts w:eastAsia="Calibri"/>
          <w:color w:val="00000A"/>
          <w:sz w:val="28"/>
          <w:szCs w:val="28"/>
        </w:rPr>
        <w:t>, копию документа, удостоверяющего личность</w:t>
      </w:r>
      <w:r>
        <w:rPr>
          <w:rFonts w:eastAsia="Calibri"/>
          <w:color w:val="00000A"/>
          <w:sz w:val="28"/>
          <w:szCs w:val="28"/>
        </w:rPr>
        <w:t xml:space="preserve"> (паспорт). Представители указанных лиц дополнительно предоставляют </w:t>
      </w:r>
      <w:r w:rsidRPr="006A7120">
        <w:rPr>
          <w:rFonts w:eastAsia="Calibri"/>
          <w:color w:val="00000A"/>
          <w:sz w:val="28"/>
          <w:szCs w:val="28"/>
        </w:rPr>
        <w:t>нота</w:t>
      </w:r>
      <w:r>
        <w:rPr>
          <w:rFonts w:eastAsia="Calibri"/>
          <w:color w:val="00000A"/>
          <w:sz w:val="28"/>
          <w:szCs w:val="28"/>
        </w:rPr>
        <w:t>риально заверенную доверенность.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  <w:r>
        <w:rPr>
          <w:rFonts w:eastAsia="Calibri"/>
          <w:color w:val="00000A"/>
          <w:sz w:val="28"/>
          <w:szCs w:val="28"/>
        </w:rPr>
        <w:t>Заявление предоставляется в письменной форме лично, либо почтовым отправлением.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Дата окончания</w:t>
      </w:r>
      <w:r w:rsidRPr="006A7120">
        <w:rPr>
          <w:rFonts w:eastAsia="Calibri"/>
          <w:b/>
          <w:color w:val="00000A"/>
          <w:sz w:val="28"/>
          <w:szCs w:val="28"/>
        </w:rPr>
        <w:t xml:space="preserve"> приема заявок</w:t>
      </w:r>
      <w:r w:rsidR="00B17D14">
        <w:rPr>
          <w:rFonts w:eastAsia="Calibri"/>
          <w:b/>
          <w:color w:val="00000A"/>
          <w:sz w:val="28"/>
          <w:szCs w:val="28"/>
        </w:rPr>
        <w:t xml:space="preserve">: </w:t>
      </w:r>
      <w:r w:rsidR="00B56E84">
        <w:rPr>
          <w:rFonts w:eastAsia="Calibri"/>
          <w:color w:val="00000A"/>
          <w:sz w:val="28"/>
          <w:szCs w:val="28"/>
          <w:u w:val="single"/>
        </w:rPr>
        <w:t>1</w:t>
      </w:r>
      <w:r w:rsidR="00890C65">
        <w:rPr>
          <w:rFonts w:eastAsia="Calibri"/>
          <w:color w:val="00000A"/>
          <w:sz w:val="28"/>
          <w:szCs w:val="28"/>
          <w:u w:val="single"/>
        </w:rPr>
        <w:t>2</w:t>
      </w:r>
      <w:bookmarkStart w:id="0" w:name="_GoBack"/>
      <w:bookmarkEnd w:id="0"/>
      <w:r>
        <w:rPr>
          <w:rFonts w:eastAsia="Calibri"/>
          <w:color w:val="00000A"/>
          <w:sz w:val="28"/>
          <w:szCs w:val="28"/>
          <w:u w:val="single"/>
        </w:rPr>
        <w:t>.</w:t>
      </w:r>
      <w:r w:rsidR="004639F6">
        <w:rPr>
          <w:rFonts w:eastAsia="Calibri"/>
          <w:color w:val="00000A"/>
          <w:sz w:val="28"/>
          <w:szCs w:val="28"/>
          <w:u w:val="single"/>
        </w:rPr>
        <w:t>1</w:t>
      </w:r>
      <w:r w:rsidR="00B56E84">
        <w:rPr>
          <w:rFonts w:eastAsia="Calibri"/>
          <w:color w:val="00000A"/>
          <w:sz w:val="28"/>
          <w:szCs w:val="28"/>
          <w:u w:val="single"/>
        </w:rPr>
        <w:t>2</w:t>
      </w:r>
      <w:r>
        <w:rPr>
          <w:rFonts w:eastAsia="Calibri"/>
          <w:color w:val="00000A"/>
          <w:sz w:val="28"/>
          <w:szCs w:val="28"/>
          <w:u w:val="single"/>
        </w:rPr>
        <w:t>.202</w:t>
      </w:r>
      <w:r w:rsidR="0055165A">
        <w:rPr>
          <w:rFonts w:eastAsia="Calibri"/>
          <w:color w:val="00000A"/>
          <w:sz w:val="28"/>
          <w:szCs w:val="28"/>
          <w:u w:val="single"/>
        </w:rPr>
        <w:t>5</w:t>
      </w:r>
      <w:r>
        <w:rPr>
          <w:rFonts w:eastAsia="Calibri"/>
          <w:color w:val="00000A"/>
          <w:sz w:val="28"/>
          <w:szCs w:val="28"/>
          <w:u w:val="single"/>
        </w:rPr>
        <w:t xml:space="preserve"> г.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color w:val="00000A"/>
          <w:sz w:val="28"/>
          <w:szCs w:val="28"/>
        </w:rPr>
        <w:t>Адрес и иное описание местоположения земельного участка</w:t>
      </w:r>
      <w:r>
        <w:rPr>
          <w:rFonts w:eastAsia="Calibri"/>
          <w:b/>
          <w:color w:val="00000A"/>
          <w:sz w:val="28"/>
          <w:szCs w:val="28"/>
        </w:rPr>
        <w:t xml:space="preserve">: </w:t>
      </w:r>
      <w:r>
        <w:rPr>
          <w:sz w:val="28"/>
          <w:szCs w:val="28"/>
        </w:rPr>
        <w:t xml:space="preserve">Новосибирская область, </w:t>
      </w:r>
      <w:r w:rsidRPr="00013E63">
        <w:rPr>
          <w:sz w:val="28"/>
          <w:szCs w:val="28"/>
        </w:rPr>
        <w:t>Тогучин</w:t>
      </w:r>
      <w:r w:rsidR="002F1D82">
        <w:rPr>
          <w:sz w:val="28"/>
          <w:szCs w:val="28"/>
        </w:rPr>
        <w:t xml:space="preserve">ский район, </w:t>
      </w:r>
      <w:r w:rsidR="00B56E84">
        <w:rPr>
          <w:sz w:val="28"/>
          <w:szCs w:val="28"/>
        </w:rPr>
        <w:t>п. Красный Яр, ул. Надежды</w:t>
      </w:r>
    </w:p>
    <w:p w:rsidR="006273D2" w:rsidRPr="005620F5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b/>
          <w:color w:val="00000A"/>
          <w:sz w:val="28"/>
          <w:szCs w:val="28"/>
        </w:rPr>
      </w:pPr>
      <w:r>
        <w:rPr>
          <w:b/>
          <w:sz w:val="28"/>
          <w:szCs w:val="28"/>
        </w:rPr>
        <w:t xml:space="preserve">Кадастровый </w:t>
      </w:r>
      <w:r w:rsidR="0055165A">
        <w:rPr>
          <w:b/>
          <w:sz w:val="28"/>
          <w:szCs w:val="28"/>
        </w:rPr>
        <w:t>номер:</w:t>
      </w:r>
      <w:r>
        <w:rPr>
          <w:b/>
          <w:sz w:val="28"/>
          <w:szCs w:val="28"/>
        </w:rPr>
        <w:t xml:space="preserve"> </w:t>
      </w:r>
      <w:r w:rsidR="0055165A">
        <w:rPr>
          <w:sz w:val="28"/>
          <w:szCs w:val="28"/>
        </w:rPr>
        <w:t>54:24:</w:t>
      </w:r>
      <w:r w:rsidR="00B56E84">
        <w:rPr>
          <w:sz w:val="28"/>
          <w:szCs w:val="28"/>
        </w:rPr>
        <w:t>052901:147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sz w:val="28"/>
          <w:szCs w:val="28"/>
        </w:rPr>
        <w:t>Площадь</w:t>
      </w:r>
      <w:r>
        <w:rPr>
          <w:rFonts w:eastAsia="Calibri"/>
          <w:b/>
          <w:sz w:val="28"/>
          <w:szCs w:val="28"/>
        </w:rPr>
        <w:t xml:space="preserve"> земельного участка</w:t>
      </w:r>
      <w:r>
        <w:rPr>
          <w:rFonts w:eastAsia="Calibri"/>
          <w:color w:val="0000FF"/>
          <w:sz w:val="28"/>
          <w:szCs w:val="28"/>
        </w:rPr>
        <w:t xml:space="preserve"> – </w:t>
      </w:r>
      <w:r w:rsidR="00B56E84">
        <w:rPr>
          <w:sz w:val="28"/>
          <w:szCs w:val="28"/>
        </w:rPr>
        <w:t>4000</w:t>
      </w:r>
      <w:r w:rsidRPr="00013E63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6273D2" w:rsidRPr="00B17D14" w:rsidRDefault="00B17D14" w:rsidP="00B17D14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lang w:eastAsia="en-US"/>
        </w:rPr>
      </w:pPr>
      <w:r w:rsidRPr="00B17D14">
        <w:rPr>
          <w:rFonts w:ascii="Times New Roman" w:eastAsia="Calibri" w:hAnsi="Times New Roman" w:cs="Times New Roman"/>
          <w:color w:val="00000A"/>
          <w:sz w:val="28"/>
          <w:lang w:eastAsia="en-US"/>
        </w:rPr>
        <w:t>Контактный номер телефона (</w:t>
      </w:r>
      <w:proofErr w:type="gramStart"/>
      <w:r w:rsidRPr="00B17D14">
        <w:rPr>
          <w:rFonts w:ascii="Times New Roman" w:eastAsia="Calibri" w:hAnsi="Times New Roman" w:cs="Times New Roman"/>
          <w:color w:val="00000A"/>
          <w:sz w:val="28"/>
          <w:lang w:eastAsia="en-US"/>
        </w:rPr>
        <w:t>38340)-</w:t>
      </w:r>
      <w:proofErr w:type="gramEnd"/>
      <w:r w:rsidRPr="00B17D14">
        <w:rPr>
          <w:rFonts w:ascii="Times New Roman" w:eastAsia="Calibri" w:hAnsi="Times New Roman" w:cs="Times New Roman"/>
          <w:color w:val="00000A"/>
          <w:sz w:val="28"/>
          <w:lang w:eastAsia="en-US"/>
        </w:rPr>
        <w:t>24-845.</w:t>
      </w:r>
    </w:p>
    <w:p w:rsidR="00976C34" w:rsidRDefault="00976C34"/>
    <w:sectPr w:rsidR="0097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71"/>
    <w:rsid w:val="00035B71"/>
    <w:rsid w:val="0005780F"/>
    <w:rsid w:val="000C3901"/>
    <w:rsid w:val="000F4A8F"/>
    <w:rsid w:val="00126B5E"/>
    <w:rsid w:val="001706F7"/>
    <w:rsid w:val="001C2351"/>
    <w:rsid w:val="001F32A7"/>
    <w:rsid w:val="00226551"/>
    <w:rsid w:val="00283E22"/>
    <w:rsid w:val="002C680F"/>
    <w:rsid w:val="002D11CE"/>
    <w:rsid w:val="002F1D82"/>
    <w:rsid w:val="00395906"/>
    <w:rsid w:val="0040111D"/>
    <w:rsid w:val="00455CC5"/>
    <w:rsid w:val="004639F6"/>
    <w:rsid w:val="00492314"/>
    <w:rsid w:val="00526BBF"/>
    <w:rsid w:val="00543F7A"/>
    <w:rsid w:val="0055165A"/>
    <w:rsid w:val="006273D2"/>
    <w:rsid w:val="00740B97"/>
    <w:rsid w:val="007712E6"/>
    <w:rsid w:val="0077542B"/>
    <w:rsid w:val="007E43EF"/>
    <w:rsid w:val="007F2B80"/>
    <w:rsid w:val="00814EBB"/>
    <w:rsid w:val="00816A62"/>
    <w:rsid w:val="00850A23"/>
    <w:rsid w:val="00890C65"/>
    <w:rsid w:val="008D268D"/>
    <w:rsid w:val="0091785A"/>
    <w:rsid w:val="00976C34"/>
    <w:rsid w:val="009861ED"/>
    <w:rsid w:val="00A027DB"/>
    <w:rsid w:val="00A16646"/>
    <w:rsid w:val="00A46D4B"/>
    <w:rsid w:val="00A61A56"/>
    <w:rsid w:val="00AC1443"/>
    <w:rsid w:val="00B17D14"/>
    <w:rsid w:val="00B33648"/>
    <w:rsid w:val="00B4041B"/>
    <w:rsid w:val="00B56E84"/>
    <w:rsid w:val="00BF7A35"/>
    <w:rsid w:val="00CE7B0E"/>
    <w:rsid w:val="00D843FF"/>
    <w:rsid w:val="00D91DC6"/>
    <w:rsid w:val="00DB38AE"/>
    <w:rsid w:val="00E008F6"/>
    <w:rsid w:val="00E14852"/>
    <w:rsid w:val="00F21DFF"/>
    <w:rsid w:val="00F9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5341-C059-438D-AD3B-6E0276C0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43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B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Evdokimova Jellya</dc:creator>
  <cp:keywords/>
  <dc:description/>
  <cp:lastModifiedBy>Evdokimova Jellya</cp:lastModifiedBy>
  <cp:revision>67</cp:revision>
  <cp:lastPrinted>2024-01-25T08:05:00Z</cp:lastPrinted>
  <dcterms:created xsi:type="dcterms:W3CDTF">2017-01-24T03:03:00Z</dcterms:created>
  <dcterms:modified xsi:type="dcterms:W3CDTF">2025-11-12T02:11:00Z</dcterms:modified>
</cp:coreProperties>
</file>