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6A" w:rsidRDefault="00791CB7" w:rsidP="000B33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Новосибирская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="00ED7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Тогучинский</w:t>
      </w:r>
      <w:proofErr w:type="spellEnd"/>
      <w:r w:rsidR="006B4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населенный пункт </w:t>
      </w:r>
      <w:r w:rsidR="00ED7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="00F37275" w:rsidRPr="00672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F37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D7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Шахта</w:t>
      </w:r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026A" w:rsidRPr="00E44A57" w:rsidRDefault="00791CB7">
      <w:pPr>
        <w:pStyle w:val="s1"/>
        <w:shd w:val="clear" w:color="auto" w:fill="FFFFFF"/>
        <w:spacing w:before="0" w:beforeAutospacing="0" w:after="0" w:afterAutospacing="0"/>
        <w:ind w:left="75" w:right="75"/>
        <w:jc w:val="both"/>
      </w:pPr>
      <w:r>
        <w:t xml:space="preserve">№ кадастрового квартала (нескольких смежных кадастровых кварталов): </w:t>
      </w:r>
      <w:r w:rsidR="00ED7441" w:rsidRPr="00ED7441">
        <w:rPr>
          <w:b/>
        </w:rPr>
        <w:t>54:24:052104</w:t>
      </w:r>
      <w:r w:rsidR="00DF5DEC">
        <w:rPr>
          <w:b/>
        </w:rPr>
        <w:t xml:space="preserve">, </w:t>
      </w:r>
      <w:r w:rsidR="00ED7441" w:rsidRPr="00ED7441">
        <w:rPr>
          <w:b/>
        </w:rPr>
        <w:t>54:24:052201</w:t>
      </w:r>
    </w:p>
    <w:p w:rsidR="00B0026A" w:rsidRDefault="00791CB7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(Иные сведения, позволяющие определить местоположение территории, на которой</w:t>
      </w:r>
      <w:r w:rsidR="00C649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выполняются комплексные кадастровые работы)</w:t>
      </w:r>
    </w:p>
    <w:p w:rsidR="00424BB7" w:rsidRDefault="00424BB7" w:rsidP="00F62AF9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о предоставлении субсидии ППК </w:t>
      </w:r>
      <w:proofErr w:type="spellStart"/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>5 № 321-20-2025-002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от «17» июня 2025 года № 321-20-2025-002/4, </w:t>
      </w:r>
      <w:r w:rsidR="00726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от «11» сентября 2025 года № 321-20-2025-002/7,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между </w:t>
      </w:r>
      <w:r w:rsidR="00C64985"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Федеральной службой государственной регистрации, кадастра и картографии</w:t>
      </w:r>
      <w:r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</w:t>
      </w:r>
      <w:r w:rsidR="00C64985"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ППК «</w:t>
      </w:r>
      <w:proofErr w:type="spellStart"/>
      <w:r w:rsidR="00C64985"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Роскадастр</w:t>
      </w:r>
      <w:proofErr w:type="spellEnd"/>
      <w:r w:rsidR="00C64985"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Pr="00C649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</w:t>
      </w:r>
      <w:r w:rsidR="00C64985" w:rsidRPr="00C64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кадастровые работы.</w:t>
      </w:r>
    </w:p>
    <w:p w:rsidR="00B0026A" w:rsidRDefault="00791CB7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4849FE" w:rsidRDefault="004849FE" w:rsidP="008E60FD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62521" w:rsidRDefault="004849FE" w:rsidP="008E60FD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Тогучинский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Тогучин, улица Садовая, 9</w:t>
      </w:r>
    </w:p>
    <w:p w:rsidR="00B0026A" w:rsidRDefault="008E60FD" w:rsidP="008E60FD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CB7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работы согласительной комиссии)</w:t>
      </w:r>
    </w:p>
    <w:p w:rsidR="00B0026A" w:rsidRDefault="00791CB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</w:p>
    <w:p w:rsidR="00B0026A" w:rsidRDefault="00B002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F63E0" w:rsidRPr="00054B3F" w:rsidRDefault="00AF63E0" w:rsidP="00AF63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Департамент имущества и земельных отношений Новосибирской области </w:t>
      </w:r>
      <w:hyperlink r:id="rId6" w:history="1">
        <w:r w:rsidRPr="004757FF">
          <w:rPr>
            <w:rStyle w:val="afb"/>
            <w:rFonts w:ascii="Times New Roman" w:hAnsi="Times New Roman" w:cs="Times New Roman"/>
            <w:color w:val="auto"/>
            <w:sz w:val="24"/>
            <w:szCs w:val="24"/>
          </w:rPr>
          <w:t>https://dizo.nso.ru/</w:t>
        </w:r>
      </w:hyperlink>
    </w:p>
    <w:p w:rsidR="00AF63E0" w:rsidRDefault="00AF63E0" w:rsidP="00AF63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F63E0" w:rsidRDefault="00AF63E0" w:rsidP="00AF63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Территориальное управление Федерального агентства по управлению государственным имуществом в Новосибирской области https://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tu</w:t>
      </w:r>
      <w:proofErr w:type="spellEnd"/>
      <w:r w:rsidRPr="00CC0C37">
        <w:rPr>
          <w:rFonts w:ascii="Times New Roman" w:hAnsi="Times New Roman" w:cs="Times New Roman"/>
          <w:sz w:val="24"/>
          <w:szCs w:val="24"/>
          <w:u w:val="single"/>
        </w:rPr>
        <w:t>54.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rosim</w:t>
      </w:r>
      <w:proofErr w:type="spellEnd"/>
      <w:r w:rsidRPr="00CC0C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AF63E0" w:rsidRDefault="00AF63E0" w:rsidP="00AF63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60FD" w:rsidRPr="004757FF" w:rsidRDefault="007E730F" w:rsidP="008E60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57F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Тгучинского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57FF">
        <w:rPr>
          <w:rFonts w:ascii="Times New Roman" w:hAnsi="Times New Roman" w:cs="Times New Roman"/>
          <w:sz w:val="24"/>
          <w:szCs w:val="24"/>
          <w:u w:val="single"/>
        </w:rPr>
        <w:t xml:space="preserve">района Новосибирской </w:t>
      </w:r>
      <w:r w:rsidRPr="003D7E60">
        <w:rPr>
          <w:rFonts w:ascii="Times New Roman" w:hAnsi="Times New Roman" w:cs="Times New Roman"/>
          <w:sz w:val="24"/>
          <w:szCs w:val="24"/>
          <w:u w:val="single"/>
        </w:rPr>
        <w:t>области</w:t>
      </w:r>
      <w:r w:rsidRPr="003D7E6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https://</w:t>
      </w:r>
      <w:hyperlink r:id="rId7" w:tgtFrame="_blank" w:history="1">
        <w:r w:rsidRPr="003D7E60">
          <w:rPr>
            <w:rStyle w:val="af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toguchin.nso.ru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AF63E0" w:rsidRDefault="00AF63E0" w:rsidP="00AF63E0">
      <w:pPr>
        <w:tabs>
          <w:tab w:val="center" w:pos="4677"/>
          <w:tab w:val="left" w:pos="5775"/>
        </w:tabs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E0" w:rsidRDefault="00AF63E0" w:rsidP="00AF63E0">
      <w:pPr>
        <w:spacing w:after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Управление Федеральной службы государственной регистрации, кадастра и картографии </w:t>
      </w:r>
    </w:p>
    <w:p w:rsidR="00AF63E0" w:rsidRDefault="00AF63E0" w:rsidP="00AF63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 Новосибирской области https://rosreestr.ru/</w:t>
      </w:r>
    </w:p>
    <w:p w:rsidR="00B0026A" w:rsidRDefault="00B002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68E8" w:rsidRDefault="00791CB7" w:rsidP="00F668E8">
      <w:pPr>
        <w:pStyle w:val="s1"/>
        <w:shd w:val="clear" w:color="auto" w:fill="FFFFFF"/>
        <w:spacing w:before="0" w:beforeAutospacing="0" w:after="0" w:afterAutospacing="0"/>
        <w:ind w:left="75" w:right="75"/>
        <w:jc w:val="both"/>
        <w:rPr>
          <w:b/>
        </w:rPr>
      </w:pPr>
      <w: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</w:r>
      <w:r w:rsidR="004849FE" w:rsidRPr="00ED7441">
        <w:rPr>
          <w:b/>
        </w:rPr>
        <w:t>54:24:052104</w:t>
      </w:r>
      <w:r w:rsidR="004849FE">
        <w:rPr>
          <w:b/>
        </w:rPr>
        <w:t xml:space="preserve">, </w:t>
      </w:r>
      <w:r w:rsidR="004849FE" w:rsidRPr="00ED7441">
        <w:rPr>
          <w:b/>
        </w:rPr>
        <w:t>54:24:052201</w:t>
      </w:r>
    </w:p>
    <w:p w:rsidR="00D97C82" w:rsidRDefault="00791CB7" w:rsidP="00D97C82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D97C82" w:rsidRPr="00C64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Новосибирская область, </w:t>
      </w:r>
      <w:proofErr w:type="spellStart"/>
      <w:r w:rsidR="00D97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Тогучинский</w:t>
      </w:r>
      <w:proofErr w:type="spellEnd"/>
      <w:r w:rsidR="00D97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г. Тогучин, </w:t>
      </w:r>
    </w:p>
    <w:p w:rsidR="00D97C82" w:rsidRDefault="00D97C82" w:rsidP="00D97C82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улица Садовая, 9</w:t>
      </w:r>
    </w:p>
    <w:p w:rsidR="00FA0791" w:rsidRDefault="00FA0791" w:rsidP="00FA0791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0026A" w:rsidRPr="00E44A57" w:rsidRDefault="00791CB7" w:rsidP="00FA0791">
      <w:pPr>
        <w:spacing w:after="0" w:line="240" w:lineRule="auto"/>
        <w:ind w:left="75" w:right="75"/>
        <w:rPr>
          <w:rFonts w:ascii="Times New Roman" w:hAnsi="Times New Roman" w:cs="Times New Roman"/>
          <w:b/>
          <w:bCs/>
          <w:sz w:val="24"/>
          <w:szCs w:val="24"/>
        </w:rPr>
      </w:pPr>
      <w:r w:rsidRPr="00E44A5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E5ED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A6F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F05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F83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C64985"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2025 г. в </w:t>
      </w:r>
      <w:r w:rsidR="003F2A5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8D225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минут.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562F2E" w:rsidRDefault="009D1C32" w:rsidP="00562F2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 «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562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="00562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по «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="00562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 w:rsidR="00562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</w:t>
      </w:r>
      <w:r w:rsidR="00236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62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</w:p>
    <w:p w:rsidR="00562F2E" w:rsidRDefault="00562F2E" w:rsidP="00562F2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«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</w:t>
      </w:r>
      <w:r w:rsidR="00071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г. по «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AB6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="00AE5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  <w:r w:rsidR="00D36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0026A" w:rsidRDefault="00791CB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Возражения оформляются в соответствии с </w:t>
      </w:r>
      <w:hyperlink r:id="rId8" w:anchor="block_149" w:tooltip="https://base.garant.ru/12154874/09b49a6c83ffcd64d6ad8d2e4a1483df/#block_149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15 статьи 42.10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24 июля 2007 г. N 221-ФЗ "О государственном кадастре недвижимости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</w:t>
      </w:r>
    </w:p>
    <w:p w:rsidR="00B0026A" w:rsidRDefault="00791CB7" w:rsidP="00AE3305">
      <w:pPr>
        <w:spacing w:before="75" w:after="75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</w:t>
      </w:r>
    </w:p>
    <w:sectPr w:rsidR="00B0026A" w:rsidSect="00B0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6DB" w:rsidRDefault="00DC66DB">
      <w:pPr>
        <w:spacing w:after="0" w:line="240" w:lineRule="auto"/>
      </w:pPr>
      <w:r>
        <w:separator/>
      </w:r>
    </w:p>
  </w:endnote>
  <w:endnote w:type="continuationSeparator" w:id="0">
    <w:p w:rsidR="00DC66DB" w:rsidRDefault="00DC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6DB" w:rsidRDefault="00DC66DB">
      <w:pPr>
        <w:spacing w:after="0" w:line="240" w:lineRule="auto"/>
      </w:pPr>
      <w:r>
        <w:separator/>
      </w:r>
    </w:p>
  </w:footnote>
  <w:footnote w:type="continuationSeparator" w:id="0">
    <w:p w:rsidR="00DC66DB" w:rsidRDefault="00DC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26A"/>
    <w:rsid w:val="00012556"/>
    <w:rsid w:val="0002039A"/>
    <w:rsid w:val="000376BF"/>
    <w:rsid w:val="000717B4"/>
    <w:rsid w:val="00093F18"/>
    <w:rsid w:val="000B33FA"/>
    <w:rsid w:val="000D1126"/>
    <w:rsid w:val="000E276E"/>
    <w:rsid w:val="001157EB"/>
    <w:rsid w:val="00162FED"/>
    <w:rsid w:val="001A0F10"/>
    <w:rsid w:val="00214A03"/>
    <w:rsid w:val="00234355"/>
    <w:rsid w:val="00236515"/>
    <w:rsid w:val="00240A59"/>
    <w:rsid w:val="00262521"/>
    <w:rsid w:val="002647B8"/>
    <w:rsid w:val="002841BA"/>
    <w:rsid w:val="00287DE1"/>
    <w:rsid w:val="002B35A8"/>
    <w:rsid w:val="002C4753"/>
    <w:rsid w:val="002F3194"/>
    <w:rsid w:val="00343BEC"/>
    <w:rsid w:val="00364EC9"/>
    <w:rsid w:val="00385567"/>
    <w:rsid w:val="003876A6"/>
    <w:rsid w:val="003A64EA"/>
    <w:rsid w:val="003B03EC"/>
    <w:rsid w:val="003D0732"/>
    <w:rsid w:val="003F2A54"/>
    <w:rsid w:val="00412FF3"/>
    <w:rsid w:val="00424BB7"/>
    <w:rsid w:val="00427DA2"/>
    <w:rsid w:val="004650E7"/>
    <w:rsid w:val="0048393A"/>
    <w:rsid w:val="004849FE"/>
    <w:rsid w:val="004D0A6E"/>
    <w:rsid w:val="004D478D"/>
    <w:rsid w:val="00524FDC"/>
    <w:rsid w:val="0054167A"/>
    <w:rsid w:val="00544EB6"/>
    <w:rsid w:val="00546D36"/>
    <w:rsid w:val="00562F2E"/>
    <w:rsid w:val="005A1308"/>
    <w:rsid w:val="00603183"/>
    <w:rsid w:val="00672605"/>
    <w:rsid w:val="006906CA"/>
    <w:rsid w:val="006B4943"/>
    <w:rsid w:val="006D726C"/>
    <w:rsid w:val="006E3AA7"/>
    <w:rsid w:val="0070358E"/>
    <w:rsid w:val="007133A3"/>
    <w:rsid w:val="00726CCD"/>
    <w:rsid w:val="007616A6"/>
    <w:rsid w:val="00791CB7"/>
    <w:rsid w:val="007A378D"/>
    <w:rsid w:val="007A44F0"/>
    <w:rsid w:val="007A6973"/>
    <w:rsid w:val="007A6F83"/>
    <w:rsid w:val="007E730F"/>
    <w:rsid w:val="008118F4"/>
    <w:rsid w:val="008356D9"/>
    <w:rsid w:val="008806C7"/>
    <w:rsid w:val="008D2257"/>
    <w:rsid w:val="008D5C83"/>
    <w:rsid w:val="008E60FD"/>
    <w:rsid w:val="008E7189"/>
    <w:rsid w:val="00906BD3"/>
    <w:rsid w:val="009142CC"/>
    <w:rsid w:val="00967A18"/>
    <w:rsid w:val="009744F0"/>
    <w:rsid w:val="00977C91"/>
    <w:rsid w:val="0098333F"/>
    <w:rsid w:val="0098608D"/>
    <w:rsid w:val="009C570E"/>
    <w:rsid w:val="009D1C32"/>
    <w:rsid w:val="009D3A18"/>
    <w:rsid w:val="009E4812"/>
    <w:rsid w:val="00A03580"/>
    <w:rsid w:val="00A42F68"/>
    <w:rsid w:val="00A51559"/>
    <w:rsid w:val="00A660E2"/>
    <w:rsid w:val="00A9115B"/>
    <w:rsid w:val="00AA36C2"/>
    <w:rsid w:val="00AB6529"/>
    <w:rsid w:val="00AE3305"/>
    <w:rsid w:val="00AE5ED4"/>
    <w:rsid w:val="00AF55B3"/>
    <w:rsid w:val="00AF63E0"/>
    <w:rsid w:val="00B0026A"/>
    <w:rsid w:val="00B0200D"/>
    <w:rsid w:val="00B13C52"/>
    <w:rsid w:val="00B42CA8"/>
    <w:rsid w:val="00B97843"/>
    <w:rsid w:val="00C032E7"/>
    <w:rsid w:val="00C03EE2"/>
    <w:rsid w:val="00C63465"/>
    <w:rsid w:val="00C64985"/>
    <w:rsid w:val="00CA6DA3"/>
    <w:rsid w:val="00D16831"/>
    <w:rsid w:val="00D25E85"/>
    <w:rsid w:val="00D275EF"/>
    <w:rsid w:val="00D36392"/>
    <w:rsid w:val="00D456A0"/>
    <w:rsid w:val="00D822E6"/>
    <w:rsid w:val="00D97C82"/>
    <w:rsid w:val="00DA1658"/>
    <w:rsid w:val="00DC15FF"/>
    <w:rsid w:val="00DC66DB"/>
    <w:rsid w:val="00DE763B"/>
    <w:rsid w:val="00DF5DEC"/>
    <w:rsid w:val="00E310F4"/>
    <w:rsid w:val="00E34F99"/>
    <w:rsid w:val="00E44A57"/>
    <w:rsid w:val="00E5687B"/>
    <w:rsid w:val="00E73533"/>
    <w:rsid w:val="00ED497D"/>
    <w:rsid w:val="00ED7441"/>
    <w:rsid w:val="00F05F73"/>
    <w:rsid w:val="00F30575"/>
    <w:rsid w:val="00F37275"/>
    <w:rsid w:val="00F569EA"/>
    <w:rsid w:val="00F62AF9"/>
    <w:rsid w:val="00F655EF"/>
    <w:rsid w:val="00F668E8"/>
    <w:rsid w:val="00F94839"/>
    <w:rsid w:val="00FA0791"/>
    <w:rsid w:val="00FC09BE"/>
    <w:rsid w:val="00FC5E7A"/>
    <w:rsid w:val="00FC663C"/>
    <w:rsid w:val="00FD7C65"/>
    <w:rsid w:val="00FE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0026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0026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0026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0026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0026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0026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002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0026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0026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0026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0026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0026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002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0026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0026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0026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002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0026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0026A"/>
    <w:pPr>
      <w:ind w:left="720"/>
      <w:contextualSpacing/>
    </w:pPr>
  </w:style>
  <w:style w:type="paragraph" w:styleId="a4">
    <w:name w:val="No Spacing"/>
    <w:uiPriority w:val="1"/>
    <w:qFormat/>
    <w:rsid w:val="00B0026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0026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0026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0026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0026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26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26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002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0026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002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0026A"/>
  </w:style>
  <w:style w:type="paragraph" w:customStyle="1" w:styleId="Footer">
    <w:name w:val="Footer"/>
    <w:basedOn w:val="a"/>
    <w:link w:val="CaptionChar"/>
    <w:uiPriority w:val="99"/>
    <w:unhideWhenUsed/>
    <w:rsid w:val="00B002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0026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0026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0026A"/>
  </w:style>
  <w:style w:type="table" w:styleId="ab">
    <w:name w:val="Table Grid"/>
    <w:basedOn w:val="a1"/>
    <w:uiPriority w:val="59"/>
    <w:rsid w:val="00B002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2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002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00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0026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0026A"/>
    <w:rPr>
      <w:sz w:val="18"/>
    </w:rPr>
  </w:style>
  <w:style w:type="character" w:styleId="ae">
    <w:name w:val="footnote reference"/>
    <w:basedOn w:val="a0"/>
    <w:uiPriority w:val="99"/>
    <w:unhideWhenUsed/>
    <w:rsid w:val="00B0026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0026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0026A"/>
    <w:rPr>
      <w:sz w:val="20"/>
    </w:rPr>
  </w:style>
  <w:style w:type="character" w:styleId="af1">
    <w:name w:val="endnote reference"/>
    <w:basedOn w:val="a0"/>
    <w:uiPriority w:val="99"/>
    <w:semiHidden/>
    <w:unhideWhenUsed/>
    <w:rsid w:val="00B0026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0026A"/>
    <w:pPr>
      <w:spacing w:after="57"/>
    </w:pPr>
  </w:style>
  <w:style w:type="paragraph" w:styleId="21">
    <w:name w:val="toc 2"/>
    <w:basedOn w:val="a"/>
    <w:next w:val="a"/>
    <w:uiPriority w:val="39"/>
    <w:unhideWhenUsed/>
    <w:rsid w:val="00B0026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26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26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26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26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26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26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26A"/>
    <w:pPr>
      <w:spacing w:after="57"/>
      <w:ind w:left="2268"/>
    </w:pPr>
  </w:style>
  <w:style w:type="paragraph" w:styleId="af2">
    <w:name w:val="TOC Heading"/>
    <w:uiPriority w:val="39"/>
    <w:unhideWhenUsed/>
    <w:rsid w:val="00B0026A"/>
  </w:style>
  <w:style w:type="paragraph" w:styleId="af3">
    <w:name w:val="table of figures"/>
    <w:basedOn w:val="a"/>
    <w:next w:val="a"/>
    <w:uiPriority w:val="99"/>
    <w:unhideWhenUsed/>
    <w:rsid w:val="00B0026A"/>
    <w:pPr>
      <w:spacing w:after="0"/>
    </w:pPr>
  </w:style>
  <w:style w:type="paragraph" w:customStyle="1" w:styleId="s1">
    <w:name w:val="s_1"/>
    <w:basedOn w:val="a"/>
    <w:rsid w:val="00B0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B0026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026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026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026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026A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0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0026A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B002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2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74/09b49a6c83ffcd64d6ad8d2e4a1483d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s077.ru/go/external/site/toguchin.nso.ru/id_company/4196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zo.ns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Andreeva_AB</cp:lastModifiedBy>
  <cp:revision>108</cp:revision>
  <dcterms:created xsi:type="dcterms:W3CDTF">2025-04-03T04:40:00Z</dcterms:created>
  <dcterms:modified xsi:type="dcterms:W3CDTF">2025-09-12T01:19:00Z</dcterms:modified>
</cp:coreProperties>
</file>