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D23181">
              <w:rPr>
                <w:b/>
                <w:bCs/>
                <w:szCs w:val="28"/>
              </w:rPr>
              <w:t>60</w:t>
            </w:r>
            <w:r w:rsidRPr="0017010D">
              <w:rPr>
                <w:b/>
                <w:bCs/>
                <w:szCs w:val="28"/>
              </w:rPr>
              <w:t xml:space="preserve"> от «</w:t>
            </w:r>
            <w:r w:rsidR="00D23181">
              <w:rPr>
                <w:b/>
                <w:bCs/>
                <w:szCs w:val="28"/>
              </w:rPr>
              <w:t>31</w:t>
            </w:r>
            <w:r w:rsidRPr="00A16D31">
              <w:rPr>
                <w:b/>
                <w:bCs/>
                <w:szCs w:val="28"/>
              </w:rPr>
              <w:t>»</w:t>
            </w:r>
            <w:r w:rsidR="00151840" w:rsidRPr="00A16D31">
              <w:rPr>
                <w:b/>
                <w:bCs/>
                <w:szCs w:val="28"/>
              </w:rPr>
              <w:t xml:space="preserve"> </w:t>
            </w:r>
            <w:r w:rsidR="00D23181">
              <w:rPr>
                <w:b/>
                <w:bCs/>
                <w:szCs w:val="28"/>
              </w:rPr>
              <w:t>июля</w:t>
            </w:r>
            <w:r w:rsidR="00DF5C1A">
              <w:rPr>
                <w:b/>
                <w:bCs/>
                <w:szCs w:val="28"/>
              </w:rPr>
              <w:t xml:space="preserve"> </w:t>
            </w:r>
            <w:r w:rsidR="00CF21F4" w:rsidRPr="00F90573">
              <w:rPr>
                <w:b/>
                <w:bCs/>
                <w:szCs w:val="28"/>
              </w:rPr>
              <w:t>202</w:t>
            </w:r>
            <w:r w:rsidR="005E3EE1">
              <w:rPr>
                <w:b/>
                <w:bCs/>
                <w:szCs w:val="28"/>
              </w:rPr>
              <w:t>5</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256378" w:rsidRPr="00D60BAB" w:rsidRDefault="00256378" w:rsidP="00256378">
      <w:pPr>
        <w:jc w:val="center"/>
        <w:rPr>
          <w:b/>
          <w:sz w:val="16"/>
          <w:szCs w:val="16"/>
        </w:rPr>
      </w:pPr>
      <w:r w:rsidRPr="00896094">
        <w:rPr>
          <w:b/>
          <w:sz w:val="16"/>
          <w:szCs w:val="16"/>
        </w:rPr>
        <w:lastRenderedPageBreak/>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5E1498" w:rsidP="00256378">
      <w:pPr>
        <w:jc w:val="center"/>
        <w:rPr>
          <w:sz w:val="16"/>
          <w:szCs w:val="16"/>
        </w:rPr>
      </w:pPr>
      <w:proofErr w:type="gramStart"/>
      <w:r>
        <w:rPr>
          <w:sz w:val="16"/>
          <w:szCs w:val="16"/>
        </w:rPr>
        <w:t>28</w:t>
      </w:r>
      <w:r w:rsidR="00256378">
        <w:rPr>
          <w:sz w:val="16"/>
          <w:szCs w:val="16"/>
        </w:rPr>
        <w:t>.</w:t>
      </w:r>
      <w:r w:rsidR="00256378" w:rsidRPr="00DF5C1A">
        <w:rPr>
          <w:sz w:val="16"/>
          <w:szCs w:val="16"/>
        </w:rPr>
        <w:t>0</w:t>
      </w:r>
      <w:r>
        <w:rPr>
          <w:sz w:val="16"/>
          <w:szCs w:val="16"/>
        </w:rPr>
        <w:t>7</w:t>
      </w:r>
      <w:r w:rsidR="00256378">
        <w:rPr>
          <w:sz w:val="16"/>
          <w:szCs w:val="16"/>
        </w:rPr>
        <w:t>.202</w:t>
      </w:r>
      <w:r w:rsidR="00BE5D7A">
        <w:rPr>
          <w:sz w:val="16"/>
          <w:szCs w:val="16"/>
        </w:rPr>
        <w:t>5</w:t>
      </w:r>
      <w:r w:rsidR="00F5231D">
        <w:rPr>
          <w:sz w:val="16"/>
          <w:szCs w:val="16"/>
        </w:rPr>
        <w:t xml:space="preserve">  №</w:t>
      </w:r>
      <w:proofErr w:type="gramEnd"/>
      <w:r w:rsidR="00F5231D">
        <w:rPr>
          <w:sz w:val="16"/>
          <w:szCs w:val="16"/>
        </w:rPr>
        <w:t xml:space="preserve"> </w:t>
      </w:r>
      <w:r>
        <w:rPr>
          <w:sz w:val="16"/>
          <w:szCs w:val="16"/>
        </w:rPr>
        <w:t>796</w:t>
      </w:r>
      <w:r w:rsidR="00256378" w:rsidRPr="00D60BAB">
        <w:rPr>
          <w:sz w:val="16"/>
          <w:szCs w:val="16"/>
        </w:rPr>
        <w:t>/П/93</w:t>
      </w:r>
    </w:p>
    <w:p w:rsidR="00256378" w:rsidRPr="00D60BAB" w:rsidRDefault="00256378" w:rsidP="00256378">
      <w:pPr>
        <w:jc w:val="center"/>
        <w:rPr>
          <w:sz w:val="16"/>
          <w:szCs w:val="16"/>
        </w:rPr>
      </w:pPr>
    </w:p>
    <w:p w:rsidR="00256378" w:rsidRDefault="00256378" w:rsidP="00256378">
      <w:pPr>
        <w:jc w:val="center"/>
        <w:rPr>
          <w:sz w:val="16"/>
          <w:szCs w:val="16"/>
        </w:rPr>
      </w:pPr>
      <w:r w:rsidRPr="00D60BAB">
        <w:rPr>
          <w:sz w:val="16"/>
          <w:szCs w:val="16"/>
        </w:rPr>
        <w:t>г. Тогучин</w:t>
      </w:r>
    </w:p>
    <w:tbl>
      <w:tblPr>
        <w:tblW w:w="10055" w:type="dxa"/>
        <w:tblLayout w:type="fixed"/>
        <w:tblLook w:val="0000" w:firstRow="0" w:lastRow="0" w:firstColumn="0" w:lastColumn="0" w:noHBand="0" w:noVBand="0"/>
      </w:tblPr>
      <w:tblGrid>
        <w:gridCol w:w="10055"/>
      </w:tblGrid>
      <w:tr w:rsidR="005E1498" w:rsidRPr="005E1498" w:rsidTr="005E1498">
        <w:trPr>
          <w:trHeight w:val="67"/>
        </w:trPr>
        <w:tc>
          <w:tcPr>
            <w:tcW w:w="10055" w:type="dxa"/>
            <w:shd w:val="clear" w:color="auto" w:fill="auto"/>
          </w:tcPr>
          <w:p w:rsidR="005E1498" w:rsidRPr="005E1498" w:rsidRDefault="005E1498" w:rsidP="00EE794B">
            <w:pPr>
              <w:pStyle w:val="af9"/>
              <w:spacing w:after="0"/>
              <w:jc w:val="both"/>
              <w:rPr>
                <w:sz w:val="16"/>
                <w:szCs w:val="16"/>
              </w:rPr>
            </w:pPr>
          </w:p>
          <w:p w:rsidR="005E1498" w:rsidRDefault="005E1498" w:rsidP="005E1498">
            <w:pPr>
              <w:ind w:right="-84" w:firstLine="318"/>
              <w:rPr>
                <w:sz w:val="16"/>
                <w:szCs w:val="16"/>
              </w:rPr>
            </w:pPr>
            <w:r w:rsidRPr="005E1498">
              <w:rPr>
                <w:sz w:val="16"/>
                <w:szCs w:val="16"/>
              </w:rPr>
              <w:t>Об утверждении Положения о муниципальной системе</w:t>
            </w:r>
          </w:p>
          <w:p w:rsidR="005E1498" w:rsidRDefault="005E1498" w:rsidP="005E1498">
            <w:pPr>
              <w:ind w:right="-84" w:firstLine="318"/>
              <w:rPr>
                <w:sz w:val="16"/>
                <w:szCs w:val="16"/>
              </w:rPr>
            </w:pPr>
            <w:r>
              <w:rPr>
                <w:sz w:val="16"/>
                <w:szCs w:val="16"/>
              </w:rPr>
              <w:t xml:space="preserve">    </w:t>
            </w:r>
            <w:r w:rsidRPr="005E1498">
              <w:rPr>
                <w:sz w:val="16"/>
                <w:szCs w:val="16"/>
              </w:rPr>
              <w:t xml:space="preserve"> оповещения населения Тогучинского района</w:t>
            </w:r>
          </w:p>
          <w:p w:rsidR="005E1498" w:rsidRPr="005E1498" w:rsidRDefault="005E1498" w:rsidP="005E1498">
            <w:pPr>
              <w:ind w:right="-84" w:firstLine="318"/>
              <w:rPr>
                <w:bCs/>
                <w:sz w:val="16"/>
                <w:szCs w:val="16"/>
              </w:rPr>
            </w:pPr>
            <w:r>
              <w:rPr>
                <w:sz w:val="16"/>
                <w:szCs w:val="16"/>
              </w:rPr>
              <w:t xml:space="preserve">                        </w:t>
            </w:r>
            <w:r w:rsidRPr="005E1498">
              <w:rPr>
                <w:sz w:val="16"/>
                <w:szCs w:val="16"/>
              </w:rPr>
              <w:t xml:space="preserve"> Новосибирской области</w:t>
            </w:r>
            <w:r w:rsidRPr="005E1498">
              <w:rPr>
                <w:bCs/>
                <w:sz w:val="16"/>
                <w:szCs w:val="16"/>
              </w:rPr>
              <w:t xml:space="preserve"> </w:t>
            </w:r>
          </w:p>
          <w:p w:rsidR="005E1498" w:rsidRPr="005E1498" w:rsidRDefault="005E1498" w:rsidP="00EE794B">
            <w:pPr>
              <w:ind w:right="-84"/>
              <w:rPr>
                <w:bCs/>
                <w:sz w:val="16"/>
                <w:szCs w:val="16"/>
              </w:rPr>
            </w:pPr>
          </w:p>
        </w:tc>
      </w:tr>
    </w:tbl>
    <w:p w:rsidR="005E1498" w:rsidRPr="005E1498" w:rsidRDefault="005E1498" w:rsidP="005E1498">
      <w:pPr>
        <w:ind w:firstLine="709"/>
        <w:jc w:val="both"/>
        <w:rPr>
          <w:color w:val="000000"/>
          <w:sz w:val="16"/>
          <w:szCs w:val="16"/>
        </w:rPr>
      </w:pPr>
      <w:r w:rsidRPr="005E1498">
        <w:rPr>
          <w:sz w:val="16"/>
          <w:szCs w:val="16"/>
        </w:rPr>
        <w:t xml:space="preserve">В соответствии с </w:t>
      </w:r>
      <w:r w:rsidRPr="005E1498">
        <w:rPr>
          <w:rFonts w:eastAsia="Calibri"/>
          <w:sz w:val="16"/>
          <w:szCs w:val="16"/>
          <w:shd w:val="clear" w:color="auto" w:fill="FFFFFF"/>
        </w:rPr>
        <w:t>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 администрация</w:t>
      </w:r>
      <w:r w:rsidRPr="005E1498">
        <w:rPr>
          <w:sz w:val="16"/>
          <w:szCs w:val="16"/>
        </w:rPr>
        <w:t xml:space="preserve"> Тогучинского района Новосибирской области </w:t>
      </w:r>
    </w:p>
    <w:p w:rsidR="005E1498" w:rsidRPr="005E1498" w:rsidRDefault="005E1498" w:rsidP="005E1498">
      <w:pPr>
        <w:ind w:right="-3"/>
        <w:rPr>
          <w:sz w:val="16"/>
          <w:szCs w:val="16"/>
        </w:rPr>
      </w:pPr>
      <w:r w:rsidRPr="005E1498">
        <w:rPr>
          <w:sz w:val="16"/>
          <w:szCs w:val="16"/>
        </w:rPr>
        <w:t xml:space="preserve">ПОСТАНОВЛЯЕТ: </w:t>
      </w:r>
    </w:p>
    <w:p w:rsidR="005E1498" w:rsidRPr="005E1498" w:rsidRDefault="005E1498" w:rsidP="005E1498">
      <w:pPr>
        <w:numPr>
          <w:ilvl w:val="0"/>
          <w:numId w:val="24"/>
        </w:numPr>
        <w:suppressAutoHyphens w:val="0"/>
        <w:ind w:left="0" w:right="-3" w:firstLine="709"/>
        <w:jc w:val="both"/>
        <w:rPr>
          <w:sz w:val="16"/>
          <w:szCs w:val="16"/>
        </w:rPr>
      </w:pPr>
      <w:r w:rsidRPr="005E1498">
        <w:rPr>
          <w:rFonts w:eastAsia="Calibri"/>
          <w:sz w:val="16"/>
          <w:szCs w:val="16"/>
          <w:shd w:val="clear" w:color="auto" w:fill="FFFFFF"/>
        </w:rPr>
        <w:t>Утвердить прилагаемое Положение о муниципальной системе оповещения населения</w:t>
      </w:r>
      <w:r w:rsidRPr="005E1498">
        <w:rPr>
          <w:sz w:val="16"/>
          <w:szCs w:val="16"/>
        </w:rPr>
        <w:t xml:space="preserve"> Тогучинского района Новосибирской области.</w:t>
      </w:r>
    </w:p>
    <w:p w:rsidR="005E1498" w:rsidRPr="005E1498" w:rsidRDefault="005E1498" w:rsidP="005E1498">
      <w:pPr>
        <w:numPr>
          <w:ilvl w:val="0"/>
          <w:numId w:val="24"/>
        </w:numPr>
        <w:suppressAutoHyphens w:val="0"/>
        <w:ind w:left="0" w:right="-3" w:firstLine="709"/>
        <w:jc w:val="both"/>
        <w:rPr>
          <w:sz w:val="16"/>
          <w:szCs w:val="16"/>
        </w:rPr>
      </w:pPr>
      <w:r w:rsidRPr="005E1498">
        <w:rPr>
          <w:sz w:val="16"/>
          <w:szCs w:val="16"/>
        </w:rPr>
        <w:t>Признать утратившими силу:</w:t>
      </w:r>
    </w:p>
    <w:p w:rsidR="005E1498" w:rsidRPr="005E1498" w:rsidRDefault="005E1498" w:rsidP="005E1498">
      <w:pPr>
        <w:ind w:right="-3" w:firstLine="709"/>
        <w:jc w:val="both"/>
        <w:rPr>
          <w:sz w:val="16"/>
          <w:szCs w:val="16"/>
        </w:rPr>
      </w:pPr>
      <w:r w:rsidRPr="005E1498">
        <w:rPr>
          <w:sz w:val="16"/>
          <w:szCs w:val="16"/>
        </w:rPr>
        <w:t xml:space="preserve"> постановление администрации Тогучинского района Новосибирской области от 20.09.2021 №970/П/93 «Об утверждении положения о муниципальной автоматизированной системе централизованного оповещения Тогучинского района Новосибирской области.</w:t>
      </w:r>
    </w:p>
    <w:p w:rsidR="005E1498" w:rsidRPr="005E1498" w:rsidRDefault="005E1498" w:rsidP="005E1498">
      <w:pPr>
        <w:ind w:right="-3" w:firstLine="709"/>
        <w:jc w:val="both"/>
        <w:rPr>
          <w:sz w:val="16"/>
          <w:szCs w:val="16"/>
        </w:rPr>
      </w:pPr>
      <w:r w:rsidRPr="005E1498">
        <w:rPr>
          <w:sz w:val="16"/>
          <w:szCs w:val="16"/>
        </w:rPr>
        <w:t>3.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5E1498">
        <w:rPr>
          <w:sz w:val="16"/>
          <w:szCs w:val="16"/>
        </w:rPr>
        <w:t>Тогучинский</w:t>
      </w:r>
      <w:proofErr w:type="spellEnd"/>
      <w:r w:rsidRPr="005E1498">
        <w:rPr>
          <w:sz w:val="16"/>
          <w:szCs w:val="16"/>
        </w:rPr>
        <w:t xml:space="preserve"> Вестник» и разместить на официальном сайте администрации Тогучинского района Новосибирской области.</w:t>
      </w:r>
    </w:p>
    <w:p w:rsidR="005E1498" w:rsidRPr="005E1498" w:rsidRDefault="005E1498" w:rsidP="005E1498">
      <w:pPr>
        <w:ind w:firstLine="709"/>
        <w:jc w:val="both"/>
        <w:rPr>
          <w:sz w:val="16"/>
          <w:szCs w:val="16"/>
        </w:rPr>
      </w:pPr>
      <w:r w:rsidRPr="005E1498">
        <w:rPr>
          <w:sz w:val="16"/>
          <w:szCs w:val="16"/>
        </w:rPr>
        <w:t xml:space="preserve">4. Контроль за исполнением данного постановления возложить                    на заместителя главы администрации Тогучинского района Новосибирской области </w:t>
      </w:r>
      <w:proofErr w:type="spellStart"/>
      <w:r w:rsidRPr="005E1498">
        <w:rPr>
          <w:sz w:val="16"/>
          <w:szCs w:val="16"/>
        </w:rPr>
        <w:t>Шарова</w:t>
      </w:r>
      <w:proofErr w:type="spellEnd"/>
      <w:r w:rsidRPr="005E1498">
        <w:rPr>
          <w:sz w:val="16"/>
          <w:szCs w:val="16"/>
        </w:rPr>
        <w:t xml:space="preserve"> Д.С.</w:t>
      </w:r>
    </w:p>
    <w:p w:rsidR="005E1498" w:rsidRPr="005E1498" w:rsidRDefault="005E1498" w:rsidP="005E1498">
      <w:pPr>
        <w:rPr>
          <w:sz w:val="16"/>
          <w:szCs w:val="16"/>
        </w:rPr>
      </w:pPr>
    </w:p>
    <w:p w:rsidR="005E1498" w:rsidRPr="005E1498" w:rsidRDefault="005E1498" w:rsidP="005E1498">
      <w:pPr>
        <w:rPr>
          <w:sz w:val="16"/>
          <w:szCs w:val="16"/>
        </w:rPr>
      </w:pPr>
    </w:p>
    <w:p w:rsidR="005E1498" w:rsidRPr="005E1498" w:rsidRDefault="005E1498" w:rsidP="005E1498">
      <w:pPr>
        <w:rPr>
          <w:sz w:val="16"/>
          <w:szCs w:val="16"/>
        </w:rPr>
      </w:pPr>
      <w:r w:rsidRPr="005E1498">
        <w:rPr>
          <w:sz w:val="16"/>
          <w:szCs w:val="16"/>
        </w:rPr>
        <w:t xml:space="preserve">Глава Тогучинского района </w:t>
      </w:r>
    </w:p>
    <w:p w:rsidR="005E1498" w:rsidRDefault="005E1498" w:rsidP="005E1498">
      <w:pPr>
        <w:rPr>
          <w:sz w:val="16"/>
          <w:szCs w:val="16"/>
        </w:rPr>
      </w:pPr>
      <w:r w:rsidRPr="005E1498">
        <w:rPr>
          <w:sz w:val="16"/>
          <w:szCs w:val="16"/>
        </w:rPr>
        <w:t xml:space="preserve">Новосибирской области                                                             С.С. </w:t>
      </w:r>
      <w:proofErr w:type="spellStart"/>
      <w:r w:rsidRPr="005E1498">
        <w:rPr>
          <w:sz w:val="16"/>
          <w:szCs w:val="16"/>
        </w:rPr>
        <w:t>Пыхтин</w:t>
      </w:r>
      <w:proofErr w:type="spellEnd"/>
    </w:p>
    <w:p w:rsidR="005E1498" w:rsidRDefault="005E1498" w:rsidP="005E1498">
      <w:pPr>
        <w:jc w:val="right"/>
        <w:rPr>
          <w:sz w:val="16"/>
          <w:szCs w:val="16"/>
        </w:rPr>
      </w:pPr>
    </w:p>
    <w:p w:rsidR="005E1498" w:rsidRPr="00277B07" w:rsidRDefault="005E1498" w:rsidP="005E1498">
      <w:pPr>
        <w:jc w:val="right"/>
        <w:rPr>
          <w:sz w:val="16"/>
          <w:szCs w:val="16"/>
        </w:rPr>
      </w:pPr>
      <w:r w:rsidRPr="00277B07">
        <w:rPr>
          <w:sz w:val="16"/>
          <w:szCs w:val="16"/>
        </w:rPr>
        <w:t>ПРИЛОЖЕНИЕ</w:t>
      </w:r>
    </w:p>
    <w:p w:rsidR="005E1498" w:rsidRPr="00277B07" w:rsidRDefault="005E1498" w:rsidP="005E1498">
      <w:pPr>
        <w:ind w:right="-1" w:firstLine="709"/>
        <w:jc w:val="right"/>
        <w:outlineLvl w:val="0"/>
        <w:rPr>
          <w:sz w:val="16"/>
          <w:szCs w:val="16"/>
        </w:rPr>
      </w:pPr>
      <w:r w:rsidRPr="00277B07">
        <w:rPr>
          <w:sz w:val="16"/>
          <w:szCs w:val="16"/>
        </w:rPr>
        <w:t>к постановлению администрации</w:t>
      </w:r>
    </w:p>
    <w:p w:rsidR="005E1498" w:rsidRPr="00277B07" w:rsidRDefault="005E1498" w:rsidP="005E1498">
      <w:pPr>
        <w:ind w:right="-1" w:firstLine="709"/>
        <w:jc w:val="right"/>
        <w:outlineLvl w:val="0"/>
        <w:rPr>
          <w:sz w:val="16"/>
          <w:szCs w:val="16"/>
        </w:rPr>
      </w:pPr>
      <w:r w:rsidRPr="00277B07">
        <w:rPr>
          <w:sz w:val="16"/>
          <w:szCs w:val="16"/>
        </w:rPr>
        <w:t>Тогучинского района</w:t>
      </w:r>
    </w:p>
    <w:p w:rsidR="005E1498" w:rsidRDefault="005E1498" w:rsidP="005E1498">
      <w:pPr>
        <w:ind w:right="-1" w:firstLine="709"/>
        <w:jc w:val="right"/>
        <w:outlineLvl w:val="0"/>
        <w:rPr>
          <w:sz w:val="16"/>
          <w:szCs w:val="16"/>
        </w:rPr>
      </w:pPr>
      <w:r w:rsidRPr="00277B07">
        <w:rPr>
          <w:sz w:val="16"/>
          <w:szCs w:val="16"/>
        </w:rPr>
        <w:t>Новосибирской области</w:t>
      </w:r>
    </w:p>
    <w:p w:rsidR="005E1498" w:rsidRDefault="005E1498" w:rsidP="005E1498">
      <w:pPr>
        <w:jc w:val="right"/>
        <w:rPr>
          <w:sz w:val="16"/>
          <w:szCs w:val="16"/>
        </w:rPr>
      </w:pPr>
      <w:r>
        <w:rPr>
          <w:sz w:val="16"/>
          <w:szCs w:val="16"/>
        </w:rPr>
        <w:t>от 28.07.2025 № 796/</w:t>
      </w:r>
      <w:r w:rsidRPr="00D60BAB">
        <w:rPr>
          <w:sz w:val="16"/>
          <w:szCs w:val="16"/>
        </w:rPr>
        <w:t>П/93</w:t>
      </w:r>
    </w:p>
    <w:p w:rsidR="005E1498" w:rsidRDefault="005E1498" w:rsidP="005E1498">
      <w:pPr>
        <w:jc w:val="right"/>
        <w:rPr>
          <w:sz w:val="16"/>
          <w:szCs w:val="16"/>
        </w:rPr>
      </w:pPr>
    </w:p>
    <w:p w:rsidR="005E1498" w:rsidRPr="005E1498" w:rsidRDefault="005E1498" w:rsidP="005E1498">
      <w:pPr>
        <w:ind w:right="-3"/>
        <w:jc w:val="center"/>
        <w:rPr>
          <w:sz w:val="16"/>
          <w:szCs w:val="16"/>
        </w:rPr>
      </w:pPr>
      <w:r w:rsidRPr="005E1498">
        <w:rPr>
          <w:sz w:val="16"/>
          <w:szCs w:val="16"/>
        </w:rPr>
        <w:t>ПОЛОЖЕНИЕ</w:t>
      </w:r>
    </w:p>
    <w:p w:rsidR="005E1498" w:rsidRPr="005E1498" w:rsidRDefault="005E1498" w:rsidP="005E1498">
      <w:pPr>
        <w:ind w:right="-3"/>
        <w:jc w:val="center"/>
        <w:rPr>
          <w:sz w:val="16"/>
          <w:szCs w:val="16"/>
        </w:rPr>
      </w:pPr>
      <w:r w:rsidRPr="005E1498">
        <w:rPr>
          <w:rFonts w:eastAsia="Calibri"/>
          <w:sz w:val="16"/>
          <w:szCs w:val="16"/>
          <w:shd w:val="clear" w:color="auto" w:fill="FFFFFF"/>
        </w:rPr>
        <w:t>о муниципальной системе оповещения населения</w:t>
      </w:r>
      <w:r w:rsidRPr="005E1498">
        <w:rPr>
          <w:sz w:val="16"/>
          <w:szCs w:val="16"/>
        </w:rPr>
        <w:t xml:space="preserve"> Тогучинского района Новосибирской области</w:t>
      </w:r>
    </w:p>
    <w:p w:rsidR="005E1498" w:rsidRDefault="005E1498" w:rsidP="005E1498">
      <w:pPr>
        <w:ind w:right="-3"/>
        <w:jc w:val="center"/>
        <w:rPr>
          <w:sz w:val="16"/>
          <w:szCs w:val="16"/>
        </w:rPr>
      </w:pPr>
      <w:r>
        <w:rPr>
          <w:sz w:val="16"/>
          <w:szCs w:val="16"/>
        </w:rPr>
        <w:t>1.</w:t>
      </w:r>
      <w:r w:rsidRPr="005E1498">
        <w:rPr>
          <w:sz w:val="16"/>
          <w:szCs w:val="16"/>
        </w:rPr>
        <w:t>Общие положения</w:t>
      </w:r>
    </w:p>
    <w:p w:rsidR="005E1498" w:rsidRPr="005E1498" w:rsidRDefault="005E1498" w:rsidP="005E1498">
      <w:pPr>
        <w:pStyle w:val="af9"/>
        <w:ind w:firstLine="709"/>
        <w:jc w:val="both"/>
        <w:rPr>
          <w:sz w:val="16"/>
          <w:szCs w:val="16"/>
        </w:rPr>
      </w:pPr>
      <w:r w:rsidRPr="005E1498">
        <w:rPr>
          <w:bCs/>
          <w:sz w:val="16"/>
          <w:szCs w:val="16"/>
        </w:rPr>
        <w:t xml:space="preserve">1.1. Положение о муниципальной системе оповещения населения </w:t>
      </w:r>
      <w:r w:rsidRPr="005E1498">
        <w:rPr>
          <w:bCs/>
          <w:sz w:val="16"/>
          <w:szCs w:val="16"/>
          <w:shd w:val="clear" w:color="auto" w:fill="FFFFFF"/>
        </w:rPr>
        <w:t>Тогучинского</w:t>
      </w:r>
      <w:r w:rsidRPr="005E1498">
        <w:rPr>
          <w:sz w:val="16"/>
          <w:szCs w:val="16"/>
        </w:rPr>
        <w:t xml:space="preserve"> района Новосибирской области (далее – Положение) </w:t>
      </w:r>
      <w:r w:rsidRPr="005E1498">
        <w:rPr>
          <w:rFonts w:eastAsia="Calibri"/>
          <w:bCs/>
          <w:sz w:val="16"/>
          <w:szCs w:val="16"/>
        </w:rPr>
        <w:t xml:space="preserve">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07.07.2003 № 126-ФЗ «О связи», от 06.10.2003 №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w:t>
      </w:r>
      <w:r w:rsidRPr="005E1498">
        <w:rPr>
          <w:rFonts w:eastAsia="Calibri"/>
          <w:bCs/>
          <w:sz w:val="16"/>
          <w:szCs w:val="16"/>
        </w:rPr>
        <w:lastRenderedPageBreak/>
        <w:t>Федерации от 17.05.2023 № 769 «О порядке создания, реконструкции и поддержания в состоянии постоянной готовности                          к использованию систем оповещения населения», от 30.12.2003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 законами и иными нормативными правовыми актами Новосибирской области, а также актуальными методическими рекомендациями, разработанными и утвержденными Министерством Российской Федерации по делам гражданской обороны, чрезвычайным ситуациям и ликвидации последствий стихийных бедствий.</w:t>
      </w:r>
    </w:p>
    <w:p w:rsidR="005E1498" w:rsidRPr="005E1498" w:rsidRDefault="005E1498" w:rsidP="005E1498">
      <w:pPr>
        <w:ind w:firstLine="709"/>
        <w:jc w:val="both"/>
        <w:rPr>
          <w:sz w:val="16"/>
          <w:szCs w:val="16"/>
        </w:rPr>
      </w:pPr>
      <w:r w:rsidRPr="005E1498">
        <w:rPr>
          <w:sz w:val="16"/>
          <w:szCs w:val="16"/>
        </w:rPr>
        <w:t>1.2. Положение определяет назначение, задачи и требования                           к муниципальной системе оповещения населения (далее – МСОН) Тогучинского района Новосибирской области, порядок ее задействования и поддержания            в состоянии постоянной готовности, порядок реализации мероприятий по ее совершенствованию.</w:t>
      </w:r>
    </w:p>
    <w:p w:rsidR="005E1498" w:rsidRPr="005E1498" w:rsidRDefault="005E1498" w:rsidP="005E1498">
      <w:pPr>
        <w:ind w:firstLine="709"/>
        <w:jc w:val="both"/>
        <w:rPr>
          <w:sz w:val="16"/>
          <w:szCs w:val="16"/>
        </w:rPr>
      </w:pPr>
      <w:r w:rsidRPr="005E1498">
        <w:rPr>
          <w:sz w:val="16"/>
          <w:szCs w:val="16"/>
        </w:rPr>
        <w:t>1.3. В настоящем Положении используются следующие понятия:</w:t>
      </w:r>
    </w:p>
    <w:p w:rsidR="005E1498" w:rsidRPr="005E1498" w:rsidRDefault="005E1498" w:rsidP="005E1498">
      <w:pPr>
        <w:ind w:firstLine="709"/>
        <w:jc w:val="both"/>
        <w:rPr>
          <w:sz w:val="16"/>
          <w:szCs w:val="16"/>
        </w:rPr>
      </w:pPr>
      <w:r w:rsidRPr="005E1498">
        <w:rPr>
          <w:sz w:val="16"/>
          <w:szCs w:val="16"/>
        </w:rPr>
        <w:t>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5E1498" w:rsidRPr="005E1498" w:rsidRDefault="005E1498" w:rsidP="005E1498">
      <w:pPr>
        <w:ind w:firstLine="709"/>
        <w:jc w:val="both"/>
        <w:rPr>
          <w:sz w:val="16"/>
          <w:szCs w:val="16"/>
        </w:rPr>
      </w:pPr>
      <w:r w:rsidRPr="005E1498">
        <w:rPr>
          <w:sz w:val="16"/>
          <w:szCs w:val="16"/>
        </w:rPr>
        <w:t>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5E1498" w:rsidRPr="005E1498" w:rsidRDefault="005E1498" w:rsidP="005E1498">
      <w:pPr>
        <w:ind w:firstLine="709"/>
        <w:jc w:val="both"/>
        <w:rPr>
          <w:sz w:val="16"/>
          <w:szCs w:val="16"/>
        </w:rPr>
      </w:pPr>
      <w:r w:rsidRPr="005E1498">
        <w:rPr>
          <w:sz w:val="16"/>
          <w:szCs w:val="16"/>
        </w:rPr>
        <w:t>1.4.</w:t>
      </w:r>
      <w:r w:rsidRPr="005E1498">
        <w:rPr>
          <w:sz w:val="16"/>
          <w:szCs w:val="16"/>
          <w:lang w:val="en-US"/>
        </w:rPr>
        <w:t> </w:t>
      </w:r>
      <w:r w:rsidRPr="005E1498">
        <w:rPr>
          <w:sz w:val="16"/>
          <w:szCs w:val="16"/>
        </w:rPr>
        <w:t xml:space="preserve">МСОН создается на территории Тогучинского района </w:t>
      </w:r>
      <w:r w:rsidRPr="005E1498">
        <w:rPr>
          <w:rFonts w:eastAsia="Calibri"/>
          <w:sz w:val="16"/>
          <w:szCs w:val="16"/>
          <w:shd w:val="clear" w:color="auto" w:fill="FFFFFF"/>
        </w:rPr>
        <w:t xml:space="preserve">Новосибирской области. Границами зоны </w:t>
      </w:r>
      <w:r w:rsidRPr="005E1498">
        <w:rPr>
          <w:sz w:val="16"/>
          <w:szCs w:val="16"/>
        </w:rPr>
        <w:t xml:space="preserve">действия МСОН являются административные границы территории Тогучинского района </w:t>
      </w:r>
      <w:r w:rsidRPr="005E1498">
        <w:rPr>
          <w:rFonts w:eastAsia="Calibri"/>
          <w:sz w:val="16"/>
          <w:szCs w:val="16"/>
          <w:shd w:val="clear" w:color="auto" w:fill="FFFFFF"/>
        </w:rPr>
        <w:t>Новосибирской области</w:t>
      </w:r>
      <w:r w:rsidRPr="005E1498">
        <w:rPr>
          <w:sz w:val="16"/>
          <w:szCs w:val="16"/>
        </w:rPr>
        <w:t>.</w:t>
      </w:r>
    </w:p>
    <w:p w:rsidR="005E1498" w:rsidRPr="005E1498" w:rsidRDefault="005E1498" w:rsidP="005E1498">
      <w:pPr>
        <w:ind w:firstLine="709"/>
        <w:jc w:val="both"/>
        <w:rPr>
          <w:sz w:val="16"/>
          <w:szCs w:val="16"/>
        </w:rPr>
      </w:pPr>
      <w:r w:rsidRPr="005E1498">
        <w:rPr>
          <w:sz w:val="16"/>
          <w:szCs w:val="16"/>
        </w:rPr>
        <w:t>1.5.</w:t>
      </w:r>
      <w:r w:rsidRPr="005E1498">
        <w:rPr>
          <w:sz w:val="16"/>
          <w:szCs w:val="16"/>
          <w:lang w:val="en-US"/>
        </w:rPr>
        <w:t> </w:t>
      </w:r>
      <w:r w:rsidRPr="005E1498">
        <w:rPr>
          <w:sz w:val="16"/>
          <w:szCs w:val="16"/>
        </w:rPr>
        <w:t xml:space="preserve">МСОН Тогучинского района Новосибирской области должна </w:t>
      </w:r>
      <w:r w:rsidRPr="005E1498">
        <w:rPr>
          <w:rFonts w:eastAsia="Calibri"/>
          <w:sz w:val="16"/>
          <w:szCs w:val="16"/>
          <w:shd w:val="clear" w:color="auto" w:fill="FFFFFF"/>
        </w:rPr>
        <w:t xml:space="preserve">соответствовать </w:t>
      </w:r>
      <w:r w:rsidRPr="005E1498">
        <w:rPr>
          <w:sz w:val="16"/>
          <w:szCs w:val="16"/>
        </w:rPr>
        <w:t>требованиям, изложенным в приложении №</w:t>
      </w:r>
      <w:r w:rsidRPr="005E1498">
        <w:rPr>
          <w:sz w:val="16"/>
          <w:szCs w:val="16"/>
          <w:lang w:val="en-US"/>
        </w:rPr>
        <w:t> </w:t>
      </w:r>
      <w:r w:rsidRPr="005E1498">
        <w:rPr>
          <w:sz w:val="16"/>
          <w:szCs w:val="16"/>
        </w:rPr>
        <w:t>1 п</w:t>
      </w:r>
      <w:r w:rsidRPr="005E1498">
        <w:rPr>
          <w:color w:val="000000"/>
          <w:sz w:val="16"/>
          <w:szCs w:val="16"/>
        </w:rPr>
        <w:t xml:space="preserve">риказа </w:t>
      </w:r>
      <w:r w:rsidRPr="005E1498">
        <w:rPr>
          <w:rFonts w:eastAsia="Calibri"/>
          <w:bCs/>
          <w:color w:val="000000"/>
          <w:sz w:val="16"/>
          <w:szCs w:val="16"/>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sidRPr="005E1498">
        <w:rPr>
          <w:color w:val="000000"/>
          <w:sz w:val="16"/>
          <w:szCs w:val="16"/>
        </w:rPr>
        <w:t xml:space="preserve"> «Об утверждении Положения о системах оповещения населения»</w:t>
      </w:r>
      <w:r w:rsidRPr="005E1498">
        <w:rPr>
          <w:sz w:val="16"/>
          <w:szCs w:val="16"/>
        </w:rPr>
        <w:t>.</w:t>
      </w:r>
    </w:p>
    <w:p w:rsidR="005E1498" w:rsidRPr="005E1498" w:rsidRDefault="005E1498" w:rsidP="005E1498">
      <w:pPr>
        <w:ind w:firstLine="709"/>
        <w:jc w:val="both"/>
        <w:rPr>
          <w:sz w:val="16"/>
          <w:szCs w:val="16"/>
        </w:rPr>
      </w:pPr>
      <w:r w:rsidRPr="005E1498">
        <w:rPr>
          <w:sz w:val="16"/>
          <w:szCs w:val="16"/>
        </w:rPr>
        <w:t>На МСОН оформляется паспорт, рекомендуемые образцы которого приведены в приложении №</w:t>
      </w:r>
      <w:r w:rsidRPr="005E1498">
        <w:rPr>
          <w:sz w:val="16"/>
          <w:szCs w:val="16"/>
          <w:lang w:val="en-US"/>
        </w:rPr>
        <w:t> </w:t>
      </w:r>
      <w:r w:rsidRPr="005E1498">
        <w:rPr>
          <w:sz w:val="16"/>
          <w:szCs w:val="16"/>
        </w:rPr>
        <w:t>2 п</w:t>
      </w:r>
      <w:r w:rsidRPr="005E1498">
        <w:rPr>
          <w:color w:val="000000"/>
          <w:sz w:val="16"/>
          <w:szCs w:val="16"/>
        </w:rPr>
        <w:t xml:space="preserve">риказа </w:t>
      </w:r>
      <w:r w:rsidRPr="005E1498">
        <w:rPr>
          <w:rFonts w:eastAsia="Calibri"/>
          <w:bCs/>
          <w:color w:val="000000"/>
          <w:sz w:val="16"/>
          <w:szCs w:val="16"/>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sidRPr="005E1498">
        <w:rPr>
          <w:color w:val="000000"/>
          <w:sz w:val="16"/>
          <w:szCs w:val="16"/>
        </w:rPr>
        <w:t xml:space="preserve"> «Об утверждении Положения о системах оповещения населения».</w:t>
      </w:r>
    </w:p>
    <w:p w:rsidR="005E1498" w:rsidRPr="005E1498" w:rsidRDefault="005E1498" w:rsidP="005E1498">
      <w:pPr>
        <w:ind w:right="-3" w:firstLine="709"/>
        <w:jc w:val="both"/>
        <w:rPr>
          <w:sz w:val="16"/>
          <w:szCs w:val="16"/>
        </w:rPr>
      </w:pPr>
    </w:p>
    <w:p w:rsidR="005E1498" w:rsidRPr="005E1498" w:rsidRDefault="005E1498" w:rsidP="005E1498">
      <w:pPr>
        <w:ind w:right="-3" w:firstLine="709"/>
        <w:jc w:val="center"/>
        <w:rPr>
          <w:sz w:val="16"/>
          <w:szCs w:val="16"/>
        </w:rPr>
      </w:pPr>
      <w:r w:rsidRPr="005E1498">
        <w:rPr>
          <w:sz w:val="16"/>
          <w:szCs w:val="16"/>
        </w:rPr>
        <w:t>2. Назначение и основные задачи муниципальной систем оповещения</w:t>
      </w:r>
    </w:p>
    <w:p w:rsidR="005E1498" w:rsidRPr="005E1498" w:rsidRDefault="005E1498" w:rsidP="005E1498">
      <w:pPr>
        <w:ind w:firstLine="709"/>
        <w:jc w:val="both"/>
        <w:rPr>
          <w:sz w:val="16"/>
          <w:szCs w:val="16"/>
        </w:rPr>
      </w:pPr>
      <w:r w:rsidRPr="005E1498">
        <w:rPr>
          <w:sz w:val="16"/>
          <w:szCs w:val="16"/>
        </w:rPr>
        <w:t xml:space="preserve">2.1. </w:t>
      </w:r>
      <w:r w:rsidRPr="005E1498">
        <w:rPr>
          <w:spacing w:val="-2"/>
          <w:sz w:val="16"/>
          <w:szCs w:val="16"/>
        </w:rPr>
        <w:t xml:space="preserve">МСОН предназначена для обеспечения доведения сигналов оповещения и экстренной информации до населения, органов управления, сил ГО и РСЧС </w:t>
      </w:r>
      <w:r w:rsidRPr="005E1498">
        <w:rPr>
          <w:rFonts w:eastAsia="Calibri"/>
          <w:spacing w:val="-2"/>
          <w:sz w:val="16"/>
          <w:szCs w:val="16"/>
          <w:shd w:val="clear" w:color="auto" w:fill="FFFFFF"/>
        </w:rPr>
        <w:t xml:space="preserve">Тогучинского района Новосибирской области, и включает в себя силы и средства </w:t>
      </w:r>
      <w:r w:rsidRPr="005E1498">
        <w:rPr>
          <w:spacing w:val="-2"/>
          <w:sz w:val="16"/>
          <w:szCs w:val="16"/>
        </w:rPr>
        <w:t>организационно и технически объединённые для решения задач оповещения               и информирования населения, руководящего состава и организаций муниципального образования. Система оповещения включает в себя: комплекс технических средств оповещения П-166 М, рабочие места операторов, линии связи и управления, в том числе централизованные и организаций, громкоговорящих средств на подвижных объектах, мобильных и носимых средств оповещения</w:t>
      </w:r>
      <w:r w:rsidRPr="005E1498">
        <w:rPr>
          <w:sz w:val="16"/>
          <w:szCs w:val="16"/>
        </w:rPr>
        <w:t>.</w:t>
      </w:r>
    </w:p>
    <w:p w:rsidR="005E1498" w:rsidRPr="005E1498" w:rsidRDefault="005E1498" w:rsidP="005E1498">
      <w:pPr>
        <w:shd w:val="clear" w:color="auto" w:fill="FFFFFF"/>
        <w:tabs>
          <w:tab w:val="left" w:pos="1238"/>
        </w:tabs>
        <w:ind w:firstLine="709"/>
        <w:jc w:val="both"/>
        <w:rPr>
          <w:sz w:val="16"/>
          <w:szCs w:val="16"/>
        </w:rPr>
      </w:pPr>
      <w:r w:rsidRPr="005E1498">
        <w:rPr>
          <w:sz w:val="16"/>
          <w:szCs w:val="16"/>
        </w:rPr>
        <w:t xml:space="preserve">2.2. </w:t>
      </w:r>
      <w:r w:rsidRPr="005E1498">
        <w:rPr>
          <w:spacing w:val="-2"/>
          <w:sz w:val="16"/>
          <w:szCs w:val="16"/>
        </w:rPr>
        <w:t>Основной задачей МСОН является обеспечение доведения сигналов оповещения и экстренной информации до:</w:t>
      </w:r>
    </w:p>
    <w:p w:rsidR="005E1498" w:rsidRPr="005E1498" w:rsidRDefault="005E1498" w:rsidP="005E1498">
      <w:pPr>
        <w:shd w:val="clear" w:color="auto" w:fill="FFFFFF"/>
        <w:tabs>
          <w:tab w:val="left" w:pos="1238"/>
        </w:tabs>
        <w:ind w:firstLine="709"/>
        <w:jc w:val="both"/>
        <w:rPr>
          <w:sz w:val="16"/>
          <w:szCs w:val="16"/>
        </w:rPr>
      </w:pPr>
      <w:r w:rsidRPr="005E1498">
        <w:rPr>
          <w:spacing w:val="-2"/>
          <w:sz w:val="16"/>
          <w:szCs w:val="16"/>
        </w:rPr>
        <w:t xml:space="preserve">руководящего состава гражданской обороны и звена территориальной подсистемы РСЧС </w:t>
      </w:r>
      <w:r w:rsidRPr="005E1498">
        <w:rPr>
          <w:rFonts w:eastAsia="Calibri"/>
          <w:spacing w:val="-2"/>
          <w:sz w:val="16"/>
          <w:szCs w:val="16"/>
          <w:shd w:val="clear" w:color="auto" w:fill="FFFFFF"/>
        </w:rPr>
        <w:t>Тогучинского района Новосибирской области;</w:t>
      </w:r>
    </w:p>
    <w:p w:rsidR="005E1498" w:rsidRPr="005E1498" w:rsidRDefault="005E1498" w:rsidP="005E1498">
      <w:pPr>
        <w:shd w:val="clear" w:color="auto" w:fill="FFFFFF"/>
        <w:tabs>
          <w:tab w:val="left" w:pos="1238"/>
        </w:tabs>
        <w:ind w:firstLine="709"/>
        <w:jc w:val="both"/>
        <w:rPr>
          <w:sz w:val="16"/>
          <w:szCs w:val="16"/>
        </w:rPr>
      </w:pPr>
      <w:r w:rsidRPr="005E1498">
        <w:rPr>
          <w:spacing w:val="-2"/>
          <w:sz w:val="16"/>
          <w:szCs w:val="16"/>
        </w:rPr>
        <w:t xml:space="preserve">сил ГО и РСЧС </w:t>
      </w:r>
      <w:r w:rsidRPr="005E1498">
        <w:rPr>
          <w:rFonts w:eastAsia="Calibri"/>
          <w:spacing w:val="-2"/>
          <w:sz w:val="16"/>
          <w:szCs w:val="16"/>
          <w:shd w:val="clear" w:color="auto" w:fill="FFFFFF"/>
        </w:rPr>
        <w:t>Тогучинского района Новосибирской области;</w:t>
      </w:r>
    </w:p>
    <w:p w:rsidR="005E1498" w:rsidRPr="005E1498" w:rsidRDefault="005E1498" w:rsidP="005E1498">
      <w:pPr>
        <w:ind w:firstLine="709"/>
        <w:jc w:val="both"/>
        <w:rPr>
          <w:sz w:val="16"/>
          <w:szCs w:val="16"/>
        </w:rPr>
      </w:pPr>
      <w:r w:rsidRPr="005E1498">
        <w:rPr>
          <w:spacing w:val="-2"/>
          <w:sz w:val="16"/>
          <w:szCs w:val="16"/>
        </w:rPr>
        <w:t xml:space="preserve">дежурных (дежурно-диспетчерских) служб организаций, обязанных создавать локальные системы оповещения в соответствии с </w:t>
      </w:r>
      <w:r w:rsidRPr="005E1498">
        <w:rPr>
          <w:spacing w:val="-2"/>
          <w:sz w:val="16"/>
          <w:szCs w:val="16"/>
        </w:rPr>
        <w:lastRenderedPageBreak/>
        <w:t>действующим законодательством и дежурных служб (руководителей) социально значимых объектов;</w:t>
      </w:r>
    </w:p>
    <w:p w:rsidR="005E1498" w:rsidRPr="005E1498" w:rsidRDefault="005E1498" w:rsidP="005E1498">
      <w:pPr>
        <w:ind w:firstLine="709"/>
        <w:jc w:val="both"/>
        <w:rPr>
          <w:sz w:val="16"/>
          <w:szCs w:val="16"/>
        </w:rPr>
      </w:pPr>
      <w:r w:rsidRPr="005E1498">
        <w:rPr>
          <w:spacing w:val="-2"/>
          <w:sz w:val="16"/>
          <w:szCs w:val="16"/>
        </w:rPr>
        <w:t>людей, находящихся на территории Тогучинского района Новосибирской области.</w:t>
      </w:r>
    </w:p>
    <w:p w:rsidR="005E1498" w:rsidRPr="005E1498" w:rsidRDefault="005E1498" w:rsidP="005E1498">
      <w:pPr>
        <w:ind w:right="-3" w:firstLine="709"/>
        <w:jc w:val="both"/>
        <w:rPr>
          <w:sz w:val="16"/>
          <w:szCs w:val="16"/>
        </w:rPr>
      </w:pPr>
    </w:p>
    <w:p w:rsidR="005E1498" w:rsidRPr="005E1498" w:rsidRDefault="005E1498" w:rsidP="005E1498">
      <w:pPr>
        <w:ind w:right="-3" w:firstLine="709"/>
        <w:jc w:val="center"/>
        <w:rPr>
          <w:sz w:val="16"/>
          <w:szCs w:val="16"/>
        </w:rPr>
      </w:pPr>
      <w:r w:rsidRPr="005E1498">
        <w:rPr>
          <w:sz w:val="16"/>
          <w:szCs w:val="16"/>
        </w:rPr>
        <w:t xml:space="preserve">3. Порядок задействования муниципальной системы оповещения населения </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3.1. Решение на задействование муниципальной и локальных систем оповещения принимается Главой Тогучинского района Новосибирской области или лицом его замещающим и руководителями организаций, имеющих локальные системы оповещения, руководителями ликвидации чрезвычайной ситуации (далее – ЧС) по согласованию с органами местного самоуправления и организациями, на территории которых возникла ЧС.</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 xml:space="preserve">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 </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В ручном режиме функционирования: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задействуются громкоговорящие средства на подвижных объектах, мобильные и носимые средства оповещения.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При использовании любого режима оповещения региональной дежурно-диспетчерской службы, организации связи и организации телерадиовещания осуществляют контроль за ходом оповещения,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5E1498" w:rsidRPr="005E1498" w:rsidRDefault="005E1498" w:rsidP="005E1498">
      <w:pPr>
        <w:ind w:firstLine="709"/>
        <w:jc w:val="both"/>
        <w:rPr>
          <w:sz w:val="16"/>
          <w:szCs w:val="16"/>
        </w:rPr>
      </w:pPr>
      <w:r w:rsidRPr="005E1498">
        <w:rPr>
          <w:sz w:val="16"/>
          <w:szCs w:val="16"/>
        </w:rPr>
        <w:t>В случаях несанкционированного включения систем оповещения, организация связи немедленно извещают Муниципальное казенное учреждение Тогучинского района «Единая дежурно-диспетчерская служба, система 112» (далее – МКУ «ЕДДС, 112»), и немедленно принимают меры к опровержению переданной информации.</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3.2.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5E1498" w:rsidRPr="005E1498" w:rsidRDefault="005E1498" w:rsidP="005E1498">
      <w:pPr>
        <w:ind w:firstLine="709"/>
        <w:jc w:val="both"/>
        <w:rPr>
          <w:sz w:val="16"/>
          <w:szCs w:val="16"/>
        </w:rPr>
      </w:pPr>
      <w:r w:rsidRPr="005E1498">
        <w:rPr>
          <w:sz w:val="16"/>
          <w:szCs w:val="16"/>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3.3. Для обеспечения своевременной передачи населению сигналов оповещения и экстренной информации комплексно могут использоваться: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сети электрических, электронных сирен и мощных акустических систем;</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сети проводного радиовещания;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сети уличной радиофикации;</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сети кабельного телерадиовещания;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сети эфирного телерадиовещания;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сети подвижной радиотелефонной связи;</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lastRenderedPageBreak/>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сети связи операторов связи и ведомственные;</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сети систем персонального радиовызова;</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информационно-телекоммуникационная сеть «Интернет»;</w:t>
      </w:r>
    </w:p>
    <w:p w:rsidR="005E1498" w:rsidRPr="005E1498" w:rsidRDefault="005E1498" w:rsidP="005E1498">
      <w:pPr>
        <w:ind w:firstLine="709"/>
        <w:jc w:val="both"/>
        <w:rPr>
          <w:sz w:val="16"/>
          <w:szCs w:val="16"/>
        </w:rPr>
      </w:pPr>
      <w:r w:rsidRPr="005E1498">
        <w:rPr>
          <w:sz w:val="16"/>
          <w:szCs w:val="16"/>
        </w:rPr>
        <w:t>громкоговорящие средства на подвижных объектах, мобильные и носимые средства оповещения.</w:t>
      </w:r>
    </w:p>
    <w:p w:rsidR="005E1498" w:rsidRPr="005E1498" w:rsidRDefault="005E1498" w:rsidP="005E1498">
      <w:pPr>
        <w:shd w:val="clear" w:color="auto" w:fill="FFFFFF"/>
        <w:tabs>
          <w:tab w:val="left" w:pos="1133"/>
          <w:tab w:val="left" w:pos="3398"/>
          <w:tab w:val="left" w:pos="4080"/>
          <w:tab w:val="left" w:pos="6461"/>
          <w:tab w:val="left" w:pos="7891"/>
          <w:tab w:val="left" w:pos="9773"/>
        </w:tabs>
        <w:ind w:firstLine="709"/>
        <w:jc w:val="both"/>
        <w:rPr>
          <w:sz w:val="16"/>
          <w:szCs w:val="16"/>
        </w:rPr>
      </w:pPr>
      <w:r w:rsidRPr="005E1498">
        <w:rPr>
          <w:sz w:val="16"/>
          <w:szCs w:val="16"/>
        </w:rPr>
        <w:t xml:space="preserve">3.2. Оповещение и информирование населения Тогучинского района </w:t>
      </w:r>
      <w:r w:rsidRPr="005E1498">
        <w:rPr>
          <w:rFonts w:eastAsia="Calibri"/>
          <w:spacing w:val="-2"/>
          <w:sz w:val="16"/>
          <w:szCs w:val="16"/>
          <w:shd w:val="clear" w:color="auto" w:fill="FFFFFF"/>
        </w:rPr>
        <w:t xml:space="preserve">Новосибирской области </w:t>
      </w:r>
      <w:r w:rsidRPr="005E1498">
        <w:rPr>
          <w:sz w:val="16"/>
          <w:szCs w:val="16"/>
        </w:rPr>
        <w:t>осуществляет старший оперативный дежурный МКУ «ЕДДС, 112» с использованием всех имеющихся технических средств оповещения и информационно-телекоммуникационной сети «Интернет».</w:t>
      </w:r>
    </w:p>
    <w:p w:rsidR="005E1498" w:rsidRPr="005E1498" w:rsidRDefault="005E1498" w:rsidP="005E1498">
      <w:pPr>
        <w:ind w:firstLine="709"/>
        <w:jc w:val="both"/>
        <w:rPr>
          <w:spacing w:val="-2"/>
          <w:sz w:val="16"/>
          <w:szCs w:val="16"/>
        </w:rPr>
      </w:pPr>
      <w:r w:rsidRPr="005E1498">
        <w:rPr>
          <w:sz w:val="16"/>
          <w:szCs w:val="16"/>
        </w:rPr>
        <w:t xml:space="preserve">Непосредственное оповещение руководящего состава гражданской обороны, комиссии по предупреждению и ликвидации чрезвычайных ситуаций            и обеспечению пожарной безопасности Тогучинского района Новосибирской области </w:t>
      </w:r>
      <w:r w:rsidRPr="005E1498">
        <w:rPr>
          <w:rFonts w:eastAsia="Calibri"/>
          <w:spacing w:val="-2"/>
          <w:sz w:val="16"/>
          <w:szCs w:val="16"/>
          <w:shd w:val="clear" w:color="auto" w:fill="FFFFFF"/>
        </w:rPr>
        <w:t xml:space="preserve">и других рабочих структур (согласно </w:t>
      </w:r>
      <w:r w:rsidRPr="005E1498">
        <w:rPr>
          <w:sz w:val="16"/>
          <w:szCs w:val="16"/>
        </w:rPr>
        <w:t xml:space="preserve">созданных списков оповещения), осуществляется старшим оперативным дежурным МКУ «ЕДДС, 112» с использованием аппаратуры: </w:t>
      </w:r>
      <w:r w:rsidRPr="005E1498">
        <w:rPr>
          <w:spacing w:val="-2"/>
          <w:sz w:val="16"/>
          <w:szCs w:val="16"/>
        </w:rPr>
        <w:t>комплекс технических средств оповещения П-166 М</w:t>
      </w:r>
    </w:p>
    <w:p w:rsidR="005E1498" w:rsidRPr="005E1498" w:rsidRDefault="005E1498" w:rsidP="005E1498">
      <w:pPr>
        <w:ind w:right="-3" w:firstLine="709"/>
        <w:jc w:val="both"/>
        <w:rPr>
          <w:sz w:val="16"/>
          <w:szCs w:val="16"/>
        </w:rPr>
      </w:pPr>
    </w:p>
    <w:p w:rsidR="005E1498" w:rsidRPr="005E1498" w:rsidRDefault="005E1498" w:rsidP="005E1498">
      <w:pPr>
        <w:ind w:right="-3" w:firstLine="709"/>
        <w:jc w:val="center"/>
        <w:rPr>
          <w:sz w:val="16"/>
          <w:szCs w:val="16"/>
        </w:rPr>
      </w:pPr>
      <w:r w:rsidRPr="005E1498">
        <w:rPr>
          <w:sz w:val="16"/>
          <w:szCs w:val="16"/>
        </w:rPr>
        <w:t xml:space="preserve">4. Поддержание в готовности муниципальной системы оповещения населения </w:t>
      </w:r>
    </w:p>
    <w:p w:rsidR="005E1498" w:rsidRPr="005E1498" w:rsidRDefault="005E1498" w:rsidP="005E1498">
      <w:pPr>
        <w:ind w:firstLine="709"/>
        <w:jc w:val="both"/>
        <w:rPr>
          <w:sz w:val="16"/>
          <w:szCs w:val="16"/>
        </w:rPr>
      </w:pPr>
      <w:r w:rsidRPr="005E1498">
        <w:rPr>
          <w:sz w:val="16"/>
          <w:szCs w:val="16"/>
        </w:rPr>
        <w:t>4.1.</w:t>
      </w:r>
      <w:r w:rsidRPr="005E1498">
        <w:rPr>
          <w:sz w:val="16"/>
          <w:szCs w:val="16"/>
        </w:rPr>
        <w:tab/>
        <w:t xml:space="preserve">МСОН Тогучинского района </w:t>
      </w:r>
      <w:r w:rsidRPr="005E1498">
        <w:rPr>
          <w:rFonts w:eastAsia="Calibri"/>
          <w:spacing w:val="-2"/>
          <w:sz w:val="16"/>
          <w:szCs w:val="16"/>
          <w:shd w:val="clear" w:color="auto" w:fill="FFFFFF"/>
        </w:rPr>
        <w:t>Новосибирской области создается,</w:t>
      </w:r>
      <w:r w:rsidRPr="005E1498">
        <w:rPr>
          <w:sz w:val="16"/>
          <w:szCs w:val="16"/>
        </w:rPr>
        <w:t xml:space="preserve"> совершенствуется заблаговременно в мирное время и поддерживается                     в постоянной готовности к использованию по предназначению.</w:t>
      </w:r>
    </w:p>
    <w:p w:rsidR="005E1498" w:rsidRPr="005E1498" w:rsidRDefault="005E1498" w:rsidP="005E1498">
      <w:pPr>
        <w:ind w:firstLine="709"/>
        <w:jc w:val="both"/>
        <w:rPr>
          <w:rFonts w:eastAsia="Calibri"/>
          <w:spacing w:val="-2"/>
          <w:sz w:val="16"/>
          <w:szCs w:val="16"/>
          <w:shd w:val="clear" w:color="auto" w:fill="FFFFFF"/>
        </w:rPr>
      </w:pPr>
      <w:r w:rsidRPr="005E1498">
        <w:rPr>
          <w:sz w:val="16"/>
          <w:szCs w:val="16"/>
        </w:rPr>
        <w:t xml:space="preserve">4.2. Готовность МСОН Тогучинского района </w:t>
      </w:r>
      <w:r w:rsidRPr="005E1498">
        <w:rPr>
          <w:rFonts w:eastAsia="Calibri"/>
          <w:spacing w:val="-2"/>
          <w:sz w:val="16"/>
          <w:szCs w:val="16"/>
          <w:shd w:val="clear" w:color="auto" w:fill="FFFFFF"/>
        </w:rPr>
        <w:t>Новосибирской области достигается:</w:t>
      </w:r>
    </w:p>
    <w:p w:rsidR="005E1498" w:rsidRPr="005E1498" w:rsidRDefault="005E1498" w:rsidP="005E1498">
      <w:pPr>
        <w:shd w:val="clear" w:color="auto" w:fill="FFFFFF"/>
        <w:ind w:firstLine="709"/>
        <w:jc w:val="both"/>
        <w:rPr>
          <w:sz w:val="16"/>
          <w:szCs w:val="16"/>
        </w:rPr>
      </w:pPr>
      <w:r w:rsidRPr="005E1498">
        <w:rPr>
          <w:sz w:val="16"/>
          <w:szCs w:val="16"/>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5E1498" w:rsidRPr="005E1498" w:rsidRDefault="005E1498" w:rsidP="005E1498">
      <w:pPr>
        <w:shd w:val="clear" w:color="auto" w:fill="FFFFFF"/>
        <w:ind w:firstLine="709"/>
        <w:jc w:val="both"/>
        <w:rPr>
          <w:sz w:val="16"/>
          <w:szCs w:val="16"/>
        </w:rPr>
      </w:pPr>
      <w:r w:rsidRPr="005E1498">
        <w:rPr>
          <w:sz w:val="16"/>
          <w:szCs w:val="16"/>
        </w:rPr>
        <w:t>наличием дежурного (дежурно-диспетчерского) персонала, ответственного          за включение (запуск) МСОН Тогучинского района Новосибирской области               и уровнем его профессиональной подготовки;</w:t>
      </w:r>
    </w:p>
    <w:p w:rsidR="005E1498" w:rsidRPr="005E1498" w:rsidRDefault="005E1498" w:rsidP="005E1498">
      <w:pPr>
        <w:shd w:val="clear" w:color="auto" w:fill="FFFFFF"/>
        <w:ind w:firstLine="709"/>
        <w:jc w:val="both"/>
        <w:rPr>
          <w:sz w:val="16"/>
          <w:szCs w:val="16"/>
        </w:rPr>
      </w:pPr>
      <w:r w:rsidRPr="005E1498">
        <w:rPr>
          <w:sz w:val="16"/>
          <w:szCs w:val="16"/>
        </w:rPr>
        <w:t>наличием технического обслуживающего персонала, отвечающего                  за поддержание в готовности технических средств оповещения (далее – ТСО</w:t>
      </w:r>
      <w:proofErr w:type="gramStart"/>
      <w:r w:rsidRPr="005E1498">
        <w:rPr>
          <w:sz w:val="16"/>
          <w:szCs w:val="16"/>
        </w:rPr>
        <w:t xml:space="preserve">),   </w:t>
      </w:r>
      <w:proofErr w:type="gramEnd"/>
      <w:r w:rsidRPr="005E1498">
        <w:rPr>
          <w:sz w:val="16"/>
          <w:szCs w:val="16"/>
        </w:rPr>
        <w:t xml:space="preserve">   и уровнем его профессиональной подготовки;</w:t>
      </w:r>
    </w:p>
    <w:p w:rsidR="005E1498" w:rsidRPr="005E1498" w:rsidRDefault="005E1498" w:rsidP="005E1498">
      <w:pPr>
        <w:shd w:val="clear" w:color="auto" w:fill="FFFFFF"/>
        <w:ind w:firstLine="709"/>
        <w:jc w:val="both"/>
        <w:rPr>
          <w:sz w:val="16"/>
          <w:szCs w:val="16"/>
        </w:rPr>
      </w:pPr>
      <w:r w:rsidRPr="005E1498">
        <w:rPr>
          <w:sz w:val="16"/>
          <w:szCs w:val="16"/>
        </w:rPr>
        <w:t xml:space="preserve">наличием, исправностью и соответствием проектно-сметной документации на МСОН Тогучинского района Новосибирской области </w:t>
      </w:r>
      <w:r w:rsidRPr="005E1498">
        <w:rPr>
          <w:rFonts w:eastAsia="Calibri"/>
          <w:spacing w:val="-2"/>
          <w:sz w:val="16"/>
          <w:szCs w:val="16"/>
          <w:shd w:val="clear" w:color="auto" w:fill="FFFFFF"/>
        </w:rPr>
        <w:t>технических средств оповещения;</w:t>
      </w:r>
    </w:p>
    <w:p w:rsidR="005E1498" w:rsidRPr="005E1498" w:rsidRDefault="005E1498" w:rsidP="005E1498">
      <w:pPr>
        <w:shd w:val="clear" w:color="auto" w:fill="FFFFFF"/>
        <w:ind w:firstLine="709"/>
        <w:jc w:val="both"/>
        <w:rPr>
          <w:sz w:val="16"/>
          <w:szCs w:val="16"/>
        </w:rPr>
      </w:pPr>
      <w:r w:rsidRPr="005E1498">
        <w:rPr>
          <w:sz w:val="16"/>
          <w:szCs w:val="16"/>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5E1498" w:rsidRPr="005E1498" w:rsidRDefault="005E1498" w:rsidP="005E1498">
      <w:pPr>
        <w:ind w:firstLine="709"/>
        <w:jc w:val="both"/>
        <w:rPr>
          <w:sz w:val="16"/>
          <w:szCs w:val="16"/>
        </w:rPr>
      </w:pPr>
      <w:r w:rsidRPr="005E1498">
        <w:rPr>
          <w:sz w:val="16"/>
          <w:szCs w:val="16"/>
        </w:rPr>
        <w:t>регулярным проведением проверок готовности МСОН Тогучинского района Новосибирской области;</w:t>
      </w:r>
    </w:p>
    <w:p w:rsidR="005E1498" w:rsidRPr="005E1498" w:rsidRDefault="005E1498" w:rsidP="005E1498">
      <w:pPr>
        <w:shd w:val="clear" w:color="auto" w:fill="FFFFFF"/>
        <w:ind w:firstLine="709"/>
        <w:jc w:val="both"/>
        <w:rPr>
          <w:sz w:val="16"/>
          <w:szCs w:val="16"/>
        </w:rPr>
      </w:pPr>
      <w:r w:rsidRPr="005E1498">
        <w:rPr>
          <w:sz w:val="16"/>
          <w:szCs w:val="16"/>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5E1498" w:rsidRPr="005E1498" w:rsidRDefault="005E1498" w:rsidP="005E1498">
      <w:pPr>
        <w:shd w:val="clear" w:color="auto" w:fill="FFFFFF"/>
        <w:ind w:firstLine="709"/>
        <w:jc w:val="both"/>
        <w:rPr>
          <w:sz w:val="16"/>
          <w:szCs w:val="16"/>
        </w:rPr>
      </w:pPr>
      <w:r w:rsidRPr="005E1498">
        <w:rPr>
          <w:sz w:val="16"/>
          <w:szCs w:val="16"/>
        </w:rPr>
        <w:t>наличием, соответствием законодательству Российской Федерации                и обеспечением готовности к использованию резервов средств оповещения;</w:t>
      </w:r>
    </w:p>
    <w:p w:rsidR="005E1498" w:rsidRPr="005E1498" w:rsidRDefault="005E1498" w:rsidP="005E1498">
      <w:pPr>
        <w:ind w:firstLine="709"/>
        <w:jc w:val="both"/>
        <w:rPr>
          <w:rFonts w:eastAsia="Calibri"/>
          <w:spacing w:val="-2"/>
          <w:sz w:val="16"/>
          <w:szCs w:val="16"/>
          <w:shd w:val="clear" w:color="auto" w:fill="FFFFFF"/>
        </w:rPr>
      </w:pPr>
      <w:r w:rsidRPr="005E1498">
        <w:rPr>
          <w:sz w:val="16"/>
          <w:szCs w:val="16"/>
        </w:rPr>
        <w:t>своевременным проведением мероприятий по созданию, в том числе совершенствованию МСОН Тогучинского района</w:t>
      </w:r>
      <w:r w:rsidRPr="005E1498">
        <w:rPr>
          <w:rFonts w:eastAsia="Calibri"/>
          <w:spacing w:val="-2"/>
          <w:sz w:val="16"/>
          <w:szCs w:val="16"/>
          <w:shd w:val="clear" w:color="auto" w:fill="FFFFFF"/>
        </w:rPr>
        <w:t xml:space="preserve"> Новосибирской области.</w:t>
      </w:r>
    </w:p>
    <w:p w:rsidR="005E1498" w:rsidRPr="005E1498" w:rsidRDefault="005E1498" w:rsidP="005E1498">
      <w:pPr>
        <w:shd w:val="clear" w:color="auto" w:fill="FFFFFF"/>
        <w:ind w:firstLine="709"/>
        <w:jc w:val="both"/>
        <w:rPr>
          <w:sz w:val="16"/>
          <w:szCs w:val="16"/>
        </w:rPr>
      </w:pPr>
      <w:r w:rsidRPr="005E1498">
        <w:rPr>
          <w:rFonts w:eastAsia="Calibri"/>
          <w:spacing w:val="-2"/>
          <w:sz w:val="16"/>
          <w:szCs w:val="16"/>
          <w:shd w:val="clear" w:color="auto" w:fill="FFFFFF"/>
        </w:rPr>
        <w:t xml:space="preserve">4.3. </w:t>
      </w:r>
      <w:r w:rsidRPr="005E1498">
        <w:rPr>
          <w:sz w:val="16"/>
          <w:szCs w:val="16"/>
        </w:rPr>
        <w:t xml:space="preserve">С целью контроля за поддержанием в готовности системы МСОН Тогучинского района </w:t>
      </w:r>
      <w:r w:rsidRPr="005E1498">
        <w:rPr>
          <w:rFonts w:eastAsia="Calibri"/>
          <w:spacing w:val="-2"/>
          <w:sz w:val="16"/>
          <w:szCs w:val="16"/>
          <w:shd w:val="clear" w:color="auto" w:fill="FFFFFF"/>
        </w:rPr>
        <w:t xml:space="preserve">Новосибирской области </w:t>
      </w:r>
      <w:r w:rsidRPr="005E1498">
        <w:rPr>
          <w:sz w:val="16"/>
          <w:szCs w:val="16"/>
        </w:rPr>
        <w:t>МКУ «ЕДДС, 112»</w:t>
      </w:r>
      <w:r w:rsidRPr="005E1498">
        <w:rPr>
          <w:rFonts w:eastAsia="Calibri"/>
          <w:spacing w:val="-2"/>
          <w:sz w:val="16"/>
          <w:szCs w:val="16"/>
          <w:shd w:val="clear" w:color="auto" w:fill="FFFFFF"/>
        </w:rPr>
        <w:t xml:space="preserve"> принимает участие в</w:t>
      </w:r>
      <w:r w:rsidRPr="005E1498">
        <w:rPr>
          <w:sz w:val="16"/>
          <w:szCs w:val="16"/>
        </w:rPr>
        <w:t xml:space="preserve"> технических и комплексных проверках.</w:t>
      </w:r>
    </w:p>
    <w:p w:rsidR="005E1498" w:rsidRPr="005E1498" w:rsidRDefault="005E1498" w:rsidP="005E1498">
      <w:pPr>
        <w:shd w:val="clear" w:color="auto" w:fill="FFFFFF"/>
        <w:ind w:firstLine="709"/>
        <w:jc w:val="both"/>
        <w:rPr>
          <w:sz w:val="16"/>
          <w:szCs w:val="16"/>
        </w:rPr>
      </w:pPr>
      <w:r w:rsidRPr="005E1498">
        <w:rPr>
          <w:sz w:val="16"/>
          <w:szCs w:val="16"/>
        </w:rPr>
        <w:t xml:space="preserve">Технические проверки осуществляются не реже одного раза в сутки старшим оперативным дежурным МКУ «ЕДДС, 112» Тогучинского района </w:t>
      </w:r>
      <w:r w:rsidRPr="005E1498">
        <w:rPr>
          <w:rFonts w:eastAsia="Calibri"/>
          <w:spacing w:val="-2"/>
          <w:sz w:val="16"/>
          <w:szCs w:val="16"/>
          <w:shd w:val="clear" w:color="auto" w:fill="FFFFFF"/>
        </w:rPr>
        <w:t>Новосибирской области</w:t>
      </w:r>
      <w:r w:rsidRPr="005E1498">
        <w:rPr>
          <w:sz w:val="16"/>
          <w:szCs w:val="16"/>
        </w:rPr>
        <w:t xml:space="preserve"> без включения оконечных средств оповещения. К ним привлекаются по мере необходимости специалисты организаций связи, осуществляющих эксплуатационно-техническое обслуживание ТСО.</w:t>
      </w:r>
    </w:p>
    <w:p w:rsidR="005E1498" w:rsidRPr="005E1498" w:rsidRDefault="005E1498" w:rsidP="005E1498">
      <w:pPr>
        <w:shd w:val="clear" w:color="auto" w:fill="FFFFFF"/>
        <w:ind w:firstLine="709"/>
        <w:jc w:val="both"/>
        <w:rPr>
          <w:sz w:val="16"/>
          <w:szCs w:val="16"/>
        </w:rPr>
      </w:pPr>
      <w:r w:rsidRPr="005E1498">
        <w:rPr>
          <w:sz w:val="16"/>
          <w:szCs w:val="16"/>
        </w:rPr>
        <w:t xml:space="preserve">При проведении комплексной проверки готовности систем оповещения населения Новосибирской области проверке подлежит МСОН Тогучинского района </w:t>
      </w:r>
      <w:r w:rsidRPr="005E1498">
        <w:rPr>
          <w:rFonts w:eastAsia="Calibri"/>
          <w:spacing w:val="-2"/>
          <w:sz w:val="16"/>
          <w:szCs w:val="16"/>
          <w:shd w:val="clear" w:color="auto" w:fill="FFFFFF"/>
        </w:rPr>
        <w:t>Новосибирской области.</w:t>
      </w:r>
    </w:p>
    <w:p w:rsidR="005E1498" w:rsidRPr="005E1498" w:rsidRDefault="005E1498" w:rsidP="005E1498">
      <w:pPr>
        <w:shd w:val="clear" w:color="auto" w:fill="FFFFFF"/>
        <w:ind w:firstLine="709"/>
        <w:jc w:val="both"/>
        <w:rPr>
          <w:sz w:val="16"/>
          <w:szCs w:val="16"/>
        </w:rPr>
      </w:pPr>
      <w:r w:rsidRPr="005E1498">
        <w:rPr>
          <w:sz w:val="16"/>
          <w:szCs w:val="16"/>
        </w:rPr>
        <w:t xml:space="preserve">По решению комиссии по предупреждению и ликвидации чрезвычайных ситуаций и обеспечению пожарной безопасности Тогучинского района </w:t>
      </w:r>
      <w:r w:rsidRPr="005E1498">
        <w:rPr>
          <w:rFonts w:eastAsia="Calibri"/>
          <w:spacing w:val="-2"/>
          <w:sz w:val="16"/>
          <w:szCs w:val="16"/>
          <w:shd w:val="clear" w:color="auto" w:fill="FFFFFF"/>
        </w:rPr>
        <w:t>Новосибирской области</w:t>
      </w:r>
      <w:r w:rsidRPr="005E1498">
        <w:rPr>
          <w:spacing w:val="-2"/>
          <w:sz w:val="16"/>
          <w:szCs w:val="16"/>
        </w:rPr>
        <w:t xml:space="preserve"> </w:t>
      </w:r>
      <w:r w:rsidRPr="005E1498">
        <w:rPr>
          <w:sz w:val="16"/>
          <w:szCs w:val="16"/>
        </w:rPr>
        <w:t>могут проводиться дополнительные комплексные проверки.</w:t>
      </w:r>
    </w:p>
    <w:p w:rsidR="005E1498" w:rsidRPr="005E1498" w:rsidRDefault="005E1498" w:rsidP="005E1498">
      <w:pPr>
        <w:shd w:val="clear" w:color="auto" w:fill="FFFFFF"/>
        <w:ind w:firstLine="709"/>
        <w:jc w:val="both"/>
        <w:rPr>
          <w:sz w:val="16"/>
          <w:szCs w:val="16"/>
        </w:rPr>
      </w:pPr>
      <w:r w:rsidRPr="005E1498">
        <w:rPr>
          <w:sz w:val="16"/>
          <w:szCs w:val="16"/>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и предложения по их своевременному устранению, оценка готовности системы оповещения населения, определяемая в соответствии с приложением № 3 п</w:t>
      </w:r>
      <w:r w:rsidRPr="005E1498">
        <w:rPr>
          <w:color w:val="000000"/>
          <w:sz w:val="16"/>
          <w:szCs w:val="16"/>
        </w:rPr>
        <w:t xml:space="preserve">риказа МЧС России № 578, </w:t>
      </w:r>
      <w:proofErr w:type="spellStart"/>
      <w:r w:rsidRPr="005E1498">
        <w:rPr>
          <w:color w:val="000000"/>
          <w:sz w:val="16"/>
          <w:szCs w:val="16"/>
        </w:rPr>
        <w:t>Минкомсвязи</w:t>
      </w:r>
      <w:proofErr w:type="spellEnd"/>
      <w:r w:rsidRPr="005E1498">
        <w:rPr>
          <w:color w:val="000000"/>
          <w:sz w:val="16"/>
          <w:szCs w:val="16"/>
        </w:rPr>
        <w:t xml:space="preserve"> России № 365      от 31.07.2020 «Об утверждении Положения о системах оповещения населения</w:t>
      </w:r>
      <w:proofErr w:type="gramStart"/>
      <w:r w:rsidRPr="005E1498">
        <w:rPr>
          <w:color w:val="000000"/>
          <w:sz w:val="16"/>
          <w:szCs w:val="16"/>
        </w:rPr>
        <w:t>»</w:t>
      </w:r>
      <w:r w:rsidRPr="005E1498">
        <w:rPr>
          <w:sz w:val="16"/>
          <w:szCs w:val="16"/>
        </w:rPr>
        <w:t xml:space="preserve">,   </w:t>
      </w:r>
      <w:proofErr w:type="gramEnd"/>
      <w:r w:rsidRPr="005E1498">
        <w:rPr>
          <w:sz w:val="16"/>
          <w:szCs w:val="16"/>
        </w:rPr>
        <w:t>а также уточняется паспорт системы оповещения населения.</w:t>
      </w:r>
    </w:p>
    <w:p w:rsidR="005E1498" w:rsidRPr="005E1498" w:rsidRDefault="005E1498" w:rsidP="005E1498">
      <w:pPr>
        <w:ind w:firstLine="709"/>
        <w:jc w:val="both"/>
        <w:rPr>
          <w:rFonts w:eastAsia="Calibri"/>
          <w:spacing w:val="-2"/>
          <w:sz w:val="16"/>
          <w:szCs w:val="16"/>
          <w:shd w:val="clear" w:color="auto" w:fill="FFFFFF"/>
        </w:rPr>
      </w:pPr>
      <w:r w:rsidRPr="005E1498">
        <w:rPr>
          <w:sz w:val="16"/>
          <w:szCs w:val="16"/>
        </w:rPr>
        <w:lastRenderedPageBreak/>
        <w:t>Акт по результатам комплексной проверки готовности МСОН Тогучинского района</w:t>
      </w:r>
      <w:r w:rsidRPr="005E1498">
        <w:rPr>
          <w:rFonts w:eastAsia="Calibri"/>
          <w:spacing w:val="-2"/>
          <w:sz w:val="16"/>
          <w:szCs w:val="16"/>
          <w:shd w:val="clear" w:color="auto" w:fill="FFFFFF"/>
        </w:rPr>
        <w:t xml:space="preserve"> Новосибирской области утверждается Главой Тогучинского района Новосибирской области.</w:t>
      </w:r>
    </w:p>
    <w:p w:rsidR="005E1498" w:rsidRPr="005E1498" w:rsidRDefault="005E1498" w:rsidP="005E1498">
      <w:pPr>
        <w:shd w:val="clear" w:color="auto" w:fill="FFFFFF"/>
        <w:ind w:firstLine="709"/>
        <w:jc w:val="both"/>
        <w:rPr>
          <w:sz w:val="16"/>
          <w:szCs w:val="16"/>
        </w:rPr>
      </w:pPr>
      <w:r w:rsidRPr="005E1498">
        <w:rPr>
          <w:sz w:val="16"/>
          <w:szCs w:val="16"/>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5E1498" w:rsidRPr="005E1498" w:rsidRDefault="005E1498" w:rsidP="005E1498">
      <w:pPr>
        <w:shd w:val="clear" w:color="auto" w:fill="FFFFFF"/>
        <w:ind w:firstLine="709"/>
        <w:jc w:val="both"/>
        <w:rPr>
          <w:sz w:val="16"/>
          <w:szCs w:val="16"/>
        </w:rPr>
      </w:pPr>
      <w:r w:rsidRPr="005E1498">
        <w:rPr>
          <w:sz w:val="16"/>
          <w:szCs w:val="16"/>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5E1498" w:rsidRPr="005E1498" w:rsidRDefault="005E1498" w:rsidP="005E1498">
      <w:pPr>
        <w:shd w:val="clear" w:color="auto" w:fill="FFFFFF"/>
        <w:ind w:firstLine="709"/>
        <w:jc w:val="both"/>
        <w:rPr>
          <w:sz w:val="16"/>
          <w:szCs w:val="16"/>
        </w:rPr>
      </w:pPr>
      <w:r w:rsidRPr="005E1498">
        <w:rPr>
          <w:sz w:val="16"/>
          <w:szCs w:val="16"/>
        </w:rPr>
        <w:t xml:space="preserve">4.4. Для обеспечения оповещения максимального количества людей, попавших в зону чрезвычайной ситуации, в том числе на </w:t>
      </w:r>
      <w:proofErr w:type="gramStart"/>
      <w:r w:rsidRPr="005E1498">
        <w:rPr>
          <w:sz w:val="16"/>
          <w:szCs w:val="16"/>
        </w:rPr>
        <w:t xml:space="preserve">территориях,   </w:t>
      </w:r>
      <w:proofErr w:type="gramEnd"/>
      <w:r w:rsidRPr="005E1498">
        <w:rPr>
          <w:sz w:val="16"/>
          <w:szCs w:val="16"/>
        </w:rPr>
        <w:t xml:space="preserve">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5E1498" w:rsidRPr="005E1498" w:rsidRDefault="005E1498" w:rsidP="005E1498">
      <w:pPr>
        <w:shd w:val="clear" w:color="auto" w:fill="FFFFFF"/>
        <w:tabs>
          <w:tab w:val="left" w:pos="1133"/>
        </w:tabs>
        <w:ind w:firstLine="709"/>
        <w:jc w:val="both"/>
        <w:rPr>
          <w:sz w:val="16"/>
          <w:szCs w:val="16"/>
        </w:rPr>
      </w:pPr>
      <w:r w:rsidRPr="005E1498">
        <w:rPr>
          <w:sz w:val="16"/>
          <w:szCs w:val="16"/>
        </w:rPr>
        <w:t>Резервы ТСО создаются заблаговременно в мирное время и хранятся             в условиях, отвечающих установленным требованиям по обеспечению                 их сохранности.</w:t>
      </w:r>
    </w:p>
    <w:p w:rsidR="005E1498" w:rsidRPr="005E1498" w:rsidRDefault="005E1498" w:rsidP="005E1498">
      <w:pPr>
        <w:shd w:val="clear" w:color="auto" w:fill="FFFFFF"/>
        <w:tabs>
          <w:tab w:val="left" w:pos="1133"/>
        </w:tabs>
        <w:ind w:firstLine="709"/>
        <w:jc w:val="both"/>
        <w:rPr>
          <w:sz w:val="16"/>
          <w:szCs w:val="16"/>
        </w:rPr>
      </w:pPr>
      <w:r w:rsidRPr="005E1498">
        <w:rPr>
          <w:sz w:val="16"/>
          <w:szCs w:val="16"/>
        </w:rPr>
        <w:t>Складские помещения, используемые для хранения резервов ТСО, должны удовлетворять требованиям эксплуатационно-технической документации (технических условий) на ТСО.</w:t>
      </w:r>
    </w:p>
    <w:p w:rsidR="005E1498" w:rsidRPr="005E1498" w:rsidRDefault="005E1498" w:rsidP="005E1498">
      <w:pPr>
        <w:shd w:val="clear" w:color="auto" w:fill="FFFFFF"/>
        <w:tabs>
          <w:tab w:val="left" w:pos="1133"/>
        </w:tabs>
        <w:ind w:firstLine="709"/>
        <w:jc w:val="both"/>
        <w:rPr>
          <w:sz w:val="16"/>
          <w:szCs w:val="16"/>
        </w:rPr>
      </w:pPr>
      <w:r w:rsidRPr="005E1498">
        <w:rPr>
          <w:sz w:val="16"/>
          <w:szCs w:val="16"/>
        </w:rPr>
        <w:t>Основной задачей правильного хранения резервов ТСО является обеспечение их количественной и качественной сохранности в течение всего периода хранения, а также обеспечение постоянной готовности                            для задействования по предназначению.</w:t>
      </w:r>
    </w:p>
    <w:p w:rsidR="005E1498" w:rsidRPr="005E1498" w:rsidRDefault="005E1498" w:rsidP="005E1498">
      <w:pPr>
        <w:shd w:val="clear" w:color="auto" w:fill="FFFFFF"/>
        <w:tabs>
          <w:tab w:val="left" w:pos="1133"/>
        </w:tabs>
        <w:ind w:firstLine="709"/>
        <w:jc w:val="both"/>
        <w:rPr>
          <w:sz w:val="16"/>
          <w:szCs w:val="16"/>
        </w:rPr>
      </w:pPr>
      <w:r w:rsidRPr="005E1498">
        <w:rPr>
          <w:sz w:val="16"/>
          <w:szCs w:val="16"/>
        </w:rPr>
        <w:t>Выполнение основной задачи правильного хранения резервов ТСО достигается:</w:t>
      </w:r>
    </w:p>
    <w:p w:rsidR="005E1498" w:rsidRPr="005E1498" w:rsidRDefault="005E1498" w:rsidP="005E1498">
      <w:pPr>
        <w:shd w:val="clear" w:color="auto" w:fill="FFFFFF"/>
        <w:ind w:firstLine="709"/>
        <w:jc w:val="both"/>
        <w:rPr>
          <w:sz w:val="16"/>
          <w:szCs w:val="16"/>
        </w:rPr>
      </w:pPr>
      <w:r w:rsidRPr="005E1498">
        <w:rPr>
          <w:sz w:val="16"/>
          <w:szCs w:val="16"/>
        </w:rPr>
        <w:t xml:space="preserve">правильным размещением, соответствующим устройством, оборудованием и использованием складов; </w:t>
      </w:r>
    </w:p>
    <w:p w:rsidR="005E1498" w:rsidRPr="005E1498" w:rsidRDefault="005E1498" w:rsidP="005E1498">
      <w:pPr>
        <w:shd w:val="clear" w:color="auto" w:fill="FFFFFF"/>
        <w:tabs>
          <w:tab w:val="left" w:pos="1915"/>
          <w:tab w:val="left" w:pos="3778"/>
          <w:tab w:val="left" w:pos="5626"/>
          <w:tab w:val="left" w:pos="7589"/>
          <w:tab w:val="left" w:pos="8554"/>
        </w:tabs>
        <w:ind w:firstLine="709"/>
        <w:jc w:val="both"/>
        <w:rPr>
          <w:sz w:val="16"/>
          <w:szCs w:val="16"/>
        </w:rPr>
      </w:pPr>
      <w:r w:rsidRPr="005E1498">
        <w:rPr>
          <w:sz w:val="16"/>
          <w:szCs w:val="16"/>
        </w:rPr>
        <w:t xml:space="preserve">тщательным приемом поступающих технических средств оповещения           и </w:t>
      </w:r>
      <w:r w:rsidRPr="005E1498">
        <w:rPr>
          <w:spacing w:val="-2"/>
          <w:sz w:val="16"/>
          <w:szCs w:val="16"/>
        </w:rPr>
        <w:t>устранением</w:t>
      </w:r>
      <w:r w:rsidRPr="005E1498">
        <w:rPr>
          <w:rFonts w:cs="Arial"/>
          <w:spacing w:val="-2"/>
          <w:sz w:val="16"/>
          <w:szCs w:val="16"/>
        </w:rPr>
        <w:t xml:space="preserve"> </w:t>
      </w:r>
      <w:r w:rsidRPr="005E1498">
        <w:rPr>
          <w:spacing w:val="-2"/>
          <w:sz w:val="16"/>
          <w:szCs w:val="16"/>
        </w:rPr>
        <w:t xml:space="preserve">выявленных недостатков </w:t>
      </w:r>
      <w:r w:rsidRPr="005E1498">
        <w:rPr>
          <w:rFonts w:cs="Arial"/>
          <w:spacing w:val="-2"/>
          <w:sz w:val="16"/>
          <w:szCs w:val="16"/>
        </w:rPr>
        <w:t>(</w:t>
      </w:r>
      <w:r w:rsidRPr="005E1498">
        <w:rPr>
          <w:spacing w:val="-2"/>
          <w:sz w:val="16"/>
          <w:szCs w:val="16"/>
        </w:rPr>
        <w:t>сохранность тары</w:t>
      </w:r>
      <w:r w:rsidRPr="005E1498">
        <w:rPr>
          <w:rFonts w:cs="Arial"/>
          <w:spacing w:val="-2"/>
          <w:sz w:val="16"/>
          <w:szCs w:val="16"/>
        </w:rPr>
        <w:t xml:space="preserve"> (</w:t>
      </w:r>
      <w:r w:rsidRPr="005E1498">
        <w:rPr>
          <w:spacing w:val="-2"/>
          <w:sz w:val="16"/>
          <w:szCs w:val="16"/>
        </w:rPr>
        <w:t xml:space="preserve">упаковки), </w:t>
      </w:r>
      <w:r w:rsidRPr="005E1498">
        <w:rPr>
          <w:sz w:val="16"/>
          <w:szCs w:val="16"/>
        </w:rPr>
        <w:t>комплектность, исправность и т.д.);</w:t>
      </w:r>
    </w:p>
    <w:p w:rsidR="005E1498" w:rsidRPr="005E1498" w:rsidRDefault="005E1498" w:rsidP="005E1498">
      <w:pPr>
        <w:shd w:val="clear" w:color="auto" w:fill="FFFFFF"/>
        <w:ind w:firstLine="709"/>
        <w:jc w:val="both"/>
        <w:rPr>
          <w:sz w:val="16"/>
          <w:szCs w:val="16"/>
        </w:rPr>
      </w:pPr>
      <w:r w:rsidRPr="005E1498">
        <w:rPr>
          <w:sz w:val="16"/>
          <w:szCs w:val="16"/>
        </w:rPr>
        <w:t xml:space="preserve">подготовкой ТСО к хранению с применением консервации; </w:t>
      </w:r>
    </w:p>
    <w:p w:rsidR="005E1498" w:rsidRPr="005E1498" w:rsidRDefault="005E1498" w:rsidP="005E1498">
      <w:pPr>
        <w:shd w:val="clear" w:color="auto" w:fill="FFFFFF"/>
        <w:ind w:firstLine="709"/>
        <w:jc w:val="both"/>
        <w:rPr>
          <w:sz w:val="16"/>
          <w:szCs w:val="16"/>
        </w:rPr>
      </w:pPr>
      <w:r w:rsidRPr="005E1498">
        <w:rPr>
          <w:sz w:val="16"/>
          <w:szCs w:val="16"/>
        </w:rPr>
        <w:t>подготовкой мест хранения и поддержанием в них условий, снижающих влияние окружающей среды на материальные ресурсы;</w:t>
      </w:r>
    </w:p>
    <w:p w:rsidR="005E1498" w:rsidRPr="005E1498" w:rsidRDefault="005E1498" w:rsidP="005E1498">
      <w:pPr>
        <w:shd w:val="clear" w:color="auto" w:fill="FFFFFF"/>
        <w:ind w:firstLine="709"/>
        <w:jc w:val="both"/>
        <w:rPr>
          <w:sz w:val="16"/>
          <w:szCs w:val="16"/>
        </w:rPr>
      </w:pPr>
      <w:r w:rsidRPr="005E1498">
        <w:rPr>
          <w:sz w:val="16"/>
          <w:szCs w:val="16"/>
        </w:rPr>
        <w:t>созданием необходимых условий хранения для каждого вида ТСО (температура, относительная влажность воздуха, вентиляция) и соблюдением санитарно-гигиенических требований;</w:t>
      </w:r>
    </w:p>
    <w:p w:rsidR="005E1498" w:rsidRPr="005E1498" w:rsidRDefault="005E1498" w:rsidP="005E1498">
      <w:pPr>
        <w:shd w:val="clear" w:color="auto" w:fill="FFFFFF"/>
        <w:ind w:firstLine="709"/>
        <w:jc w:val="both"/>
        <w:rPr>
          <w:sz w:val="16"/>
          <w:szCs w:val="16"/>
        </w:rPr>
      </w:pPr>
      <w:r w:rsidRPr="005E1498">
        <w:rPr>
          <w:sz w:val="16"/>
          <w:szCs w:val="16"/>
        </w:rPr>
        <w:t xml:space="preserve">постоянным наблюдением за качественным состоянием хранимых ТСО         и своевременное проведение мероприятий, обеспечивающих их сохранность (очистка, просушка, консервация, техническое обслуживание, техническая поверка, лабораторные испытания, </w:t>
      </w:r>
      <w:proofErr w:type="spellStart"/>
      <w:r w:rsidRPr="005E1498">
        <w:rPr>
          <w:sz w:val="16"/>
          <w:szCs w:val="16"/>
        </w:rPr>
        <w:t>переконсервация</w:t>
      </w:r>
      <w:proofErr w:type="spellEnd"/>
      <w:r w:rsidRPr="005E1498">
        <w:rPr>
          <w:sz w:val="16"/>
          <w:szCs w:val="16"/>
        </w:rPr>
        <w:t xml:space="preserve"> и др.);</w:t>
      </w:r>
    </w:p>
    <w:p w:rsidR="005E1498" w:rsidRPr="005E1498" w:rsidRDefault="005E1498" w:rsidP="005E1498">
      <w:pPr>
        <w:shd w:val="clear" w:color="auto" w:fill="FFFFFF"/>
        <w:ind w:firstLine="709"/>
        <w:jc w:val="both"/>
        <w:rPr>
          <w:sz w:val="16"/>
          <w:szCs w:val="16"/>
        </w:rPr>
      </w:pPr>
      <w:r w:rsidRPr="005E1498">
        <w:rPr>
          <w:sz w:val="16"/>
          <w:szCs w:val="16"/>
        </w:rPr>
        <w:t>проведением периодических проверок технических средств оповещения, условий и мест их хранения;</w:t>
      </w:r>
    </w:p>
    <w:p w:rsidR="005E1498" w:rsidRPr="005E1498" w:rsidRDefault="005E1498" w:rsidP="005E1498">
      <w:pPr>
        <w:shd w:val="clear" w:color="auto" w:fill="FFFFFF"/>
        <w:ind w:firstLine="709"/>
        <w:jc w:val="both"/>
        <w:rPr>
          <w:sz w:val="16"/>
          <w:szCs w:val="16"/>
        </w:rPr>
      </w:pPr>
      <w:r w:rsidRPr="005E1498">
        <w:rPr>
          <w:sz w:val="16"/>
          <w:szCs w:val="16"/>
        </w:rPr>
        <w:t>своевременной заменой и освежением материальных ресурсов                         в соответствии с установленными сроками хранения.</w:t>
      </w:r>
    </w:p>
    <w:p w:rsidR="005E1498" w:rsidRPr="005E1498" w:rsidRDefault="005E1498" w:rsidP="005E1498">
      <w:pPr>
        <w:shd w:val="clear" w:color="auto" w:fill="FFFFFF"/>
        <w:tabs>
          <w:tab w:val="left" w:pos="1133"/>
          <w:tab w:val="left" w:pos="3010"/>
          <w:tab w:val="left" w:pos="4272"/>
          <w:tab w:val="left" w:pos="6998"/>
          <w:tab w:val="left" w:pos="8040"/>
        </w:tabs>
        <w:ind w:firstLine="709"/>
        <w:jc w:val="both"/>
        <w:rPr>
          <w:sz w:val="16"/>
          <w:szCs w:val="16"/>
        </w:rPr>
      </w:pPr>
      <w:r w:rsidRPr="005E1498">
        <w:rPr>
          <w:spacing w:val="-2"/>
          <w:sz w:val="16"/>
          <w:szCs w:val="16"/>
        </w:rPr>
        <w:t xml:space="preserve">Резервные ТСО, предназначенные </w:t>
      </w:r>
      <w:r w:rsidRPr="005E1498">
        <w:rPr>
          <w:spacing w:val="-1"/>
          <w:sz w:val="16"/>
          <w:szCs w:val="16"/>
        </w:rPr>
        <w:t xml:space="preserve">для </w:t>
      </w:r>
      <w:r w:rsidRPr="005E1498">
        <w:rPr>
          <w:spacing w:val="-2"/>
          <w:sz w:val="16"/>
          <w:szCs w:val="16"/>
        </w:rPr>
        <w:t xml:space="preserve">восстановления </w:t>
      </w:r>
      <w:r w:rsidRPr="005E1498">
        <w:rPr>
          <w:sz w:val="16"/>
          <w:szCs w:val="16"/>
        </w:rPr>
        <w:t xml:space="preserve">функционирования МСОН, хранятся на объектах, предназначенных для хранения имущества резерва материальных ресурсов для ликвидации чрезвычайных ситуаций (в целях гражданской обороны) на территории </w:t>
      </w:r>
      <w:r w:rsidRPr="005E1498">
        <w:rPr>
          <w:rFonts w:eastAsia="Calibri"/>
          <w:spacing w:val="-2"/>
          <w:sz w:val="16"/>
          <w:szCs w:val="16"/>
          <w:shd w:val="clear" w:color="auto" w:fill="FFFFFF"/>
        </w:rPr>
        <w:t>Тогучинского района Новосибирской области</w:t>
      </w:r>
      <w:r w:rsidRPr="005E1498">
        <w:rPr>
          <w:spacing w:val="-2"/>
          <w:sz w:val="16"/>
          <w:szCs w:val="16"/>
        </w:rPr>
        <w:t xml:space="preserve"> </w:t>
      </w:r>
      <w:r w:rsidRPr="005E1498">
        <w:rPr>
          <w:sz w:val="16"/>
          <w:szCs w:val="16"/>
        </w:rPr>
        <w:t>в заводской упаковке.</w:t>
      </w:r>
    </w:p>
    <w:p w:rsidR="005E1498" w:rsidRPr="005E1498" w:rsidRDefault="005E1498" w:rsidP="005E1498">
      <w:pPr>
        <w:shd w:val="clear" w:color="auto" w:fill="FFFFFF"/>
        <w:tabs>
          <w:tab w:val="left" w:pos="1133"/>
        </w:tabs>
        <w:ind w:firstLine="709"/>
        <w:jc w:val="both"/>
        <w:rPr>
          <w:sz w:val="16"/>
          <w:szCs w:val="16"/>
        </w:rPr>
      </w:pPr>
      <w:r w:rsidRPr="005E1498">
        <w:rPr>
          <w:sz w:val="16"/>
          <w:szCs w:val="16"/>
        </w:rPr>
        <w:t xml:space="preserve">Имеющиеся резервные технические средства носимых и мобильных средств оповещения хранятся в складских помещениях администрации Тогучинского района </w:t>
      </w:r>
      <w:r w:rsidRPr="005E1498">
        <w:rPr>
          <w:rFonts w:eastAsia="Calibri"/>
          <w:spacing w:val="-2"/>
          <w:sz w:val="16"/>
          <w:szCs w:val="16"/>
          <w:shd w:val="clear" w:color="auto" w:fill="FFFFFF"/>
        </w:rPr>
        <w:t>Новосибирской области</w:t>
      </w:r>
      <w:r w:rsidRPr="005E1498">
        <w:rPr>
          <w:sz w:val="16"/>
          <w:szCs w:val="16"/>
        </w:rPr>
        <w:t>, иных местах, имеющих возможность круглосуточного доступа и их задействования в кратчайшие сроки.</w:t>
      </w:r>
    </w:p>
    <w:p w:rsidR="005E1498" w:rsidRPr="005E1498" w:rsidRDefault="005E1498" w:rsidP="005E1498">
      <w:pPr>
        <w:shd w:val="clear" w:color="auto" w:fill="FFFFFF"/>
        <w:tabs>
          <w:tab w:val="left" w:pos="993"/>
          <w:tab w:val="left" w:pos="1276"/>
          <w:tab w:val="left" w:pos="9498"/>
        </w:tabs>
        <w:ind w:firstLine="709"/>
        <w:jc w:val="both"/>
        <w:rPr>
          <w:rFonts w:eastAsia="Calibri"/>
          <w:spacing w:val="-2"/>
          <w:sz w:val="16"/>
          <w:szCs w:val="16"/>
          <w:shd w:val="clear" w:color="auto" w:fill="FFFFFF"/>
        </w:rPr>
      </w:pPr>
      <w:r w:rsidRPr="005E1498">
        <w:rPr>
          <w:sz w:val="16"/>
          <w:szCs w:val="16"/>
        </w:rPr>
        <w:t xml:space="preserve">Состав оборудования резерва ТСО </w:t>
      </w:r>
      <w:r w:rsidRPr="005E1498">
        <w:rPr>
          <w:rFonts w:eastAsia="Calibri"/>
          <w:spacing w:val="-2"/>
          <w:sz w:val="16"/>
          <w:szCs w:val="16"/>
          <w:shd w:val="clear" w:color="auto" w:fill="FFFFFF"/>
        </w:rPr>
        <w:t>Тогучинского района Новосибирской области:</w:t>
      </w:r>
    </w:p>
    <w:p w:rsidR="005E1498" w:rsidRPr="005E1498" w:rsidRDefault="005E1498" w:rsidP="005E1498">
      <w:pPr>
        <w:shd w:val="clear" w:color="auto" w:fill="FFFFFF"/>
        <w:tabs>
          <w:tab w:val="left" w:pos="993"/>
          <w:tab w:val="left" w:pos="1276"/>
          <w:tab w:val="left" w:pos="9498"/>
        </w:tabs>
        <w:ind w:firstLine="709"/>
        <w:jc w:val="both"/>
        <w:rPr>
          <w:rFonts w:eastAsia="Calibri"/>
          <w:spacing w:val="-2"/>
          <w:sz w:val="16"/>
          <w:szCs w:val="16"/>
          <w:shd w:val="clear" w:color="auto" w:fill="FFFFFF"/>
        </w:rPr>
      </w:pPr>
      <w:r w:rsidRPr="005E1498">
        <w:rPr>
          <w:rFonts w:eastAsia="Calibri"/>
          <w:spacing w:val="-2"/>
          <w:sz w:val="16"/>
          <w:szCs w:val="16"/>
          <w:shd w:val="clear" w:color="auto" w:fill="FFFFFF"/>
        </w:rPr>
        <w:t>Ручной рупорный громкоговоритель – 4 единицы.</w:t>
      </w:r>
    </w:p>
    <w:p w:rsidR="005E1498" w:rsidRPr="005E1498" w:rsidRDefault="005E1498" w:rsidP="005E1498">
      <w:pPr>
        <w:shd w:val="clear" w:color="auto" w:fill="FFFFFF"/>
        <w:ind w:firstLine="709"/>
        <w:jc w:val="both"/>
        <w:rPr>
          <w:sz w:val="16"/>
          <w:szCs w:val="16"/>
        </w:rPr>
      </w:pPr>
      <w:r w:rsidRPr="005E1498">
        <w:rPr>
          <w:sz w:val="16"/>
          <w:szCs w:val="16"/>
        </w:rPr>
        <w:t>Пополнение резерва ТСО осуществляется по мере расходования                    и устаревания.</w:t>
      </w:r>
    </w:p>
    <w:p w:rsidR="005E1498" w:rsidRDefault="005E1498" w:rsidP="005E1498">
      <w:pPr>
        <w:shd w:val="clear" w:color="auto" w:fill="FFFFFF"/>
        <w:tabs>
          <w:tab w:val="left" w:pos="1133"/>
          <w:tab w:val="left" w:pos="3010"/>
          <w:tab w:val="left" w:pos="4272"/>
          <w:tab w:val="left" w:pos="6998"/>
          <w:tab w:val="left" w:pos="8040"/>
        </w:tabs>
        <w:ind w:firstLine="709"/>
        <w:jc w:val="both"/>
        <w:rPr>
          <w:sz w:val="16"/>
          <w:szCs w:val="16"/>
        </w:rPr>
      </w:pPr>
      <w:r w:rsidRPr="005E1498">
        <w:rPr>
          <w:sz w:val="16"/>
          <w:szCs w:val="16"/>
        </w:rPr>
        <w:t xml:space="preserve">4.5. Порядок создания, в том числе совершенствования, МСОН определяется в соответствии с действующим законодательством. </w:t>
      </w:r>
    </w:p>
    <w:p w:rsidR="005E1498" w:rsidRDefault="005E1498" w:rsidP="005E1498">
      <w:pPr>
        <w:ind w:right="-3" w:firstLine="709"/>
        <w:jc w:val="right"/>
        <w:rPr>
          <w:sz w:val="16"/>
          <w:szCs w:val="16"/>
        </w:rPr>
      </w:pPr>
    </w:p>
    <w:p w:rsidR="005E1498" w:rsidRPr="00791418" w:rsidRDefault="005E1498" w:rsidP="005E1498">
      <w:pPr>
        <w:ind w:right="-3" w:firstLine="709"/>
        <w:jc w:val="right"/>
        <w:rPr>
          <w:sz w:val="16"/>
          <w:szCs w:val="16"/>
        </w:rPr>
      </w:pPr>
      <w:r w:rsidRPr="00791418">
        <w:rPr>
          <w:sz w:val="16"/>
          <w:szCs w:val="16"/>
        </w:rPr>
        <w:t>ПРИЛОЖЕНИЕ №1</w:t>
      </w:r>
    </w:p>
    <w:p w:rsidR="005E1498" w:rsidRPr="00791418" w:rsidRDefault="005E1498" w:rsidP="005E1498">
      <w:pPr>
        <w:ind w:right="-3"/>
        <w:jc w:val="right"/>
        <w:rPr>
          <w:rFonts w:eastAsia="Calibri"/>
          <w:sz w:val="16"/>
          <w:szCs w:val="16"/>
          <w:shd w:val="clear" w:color="auto" w:fill="FFFFFF"/>
        </w:rPr>
      </w:pPr>
      <w:r w:rsidRPr="00791418">
        <w:rPr>
          <w:sz w:val="16"/>
          <w:szCs w:val="16"/>
        </w:rPr>
        <w:t xml:space="preserve">к Положению </w:t>
      </w:r>
      <w:r w:rsidRPr="00791418">
        <w:rPr>
          <w:rFonts w:eastAsia="Calibri"/>
          <w:sz w:val="16"/>
          <w:szCs w:val="16"/>
          <w:shd w:val="clear" w:color="auto" w:fill="FFFFFF"/>
        </w:rPr>
        <w:t xml:space="preserve">о муниципальной </w:t>
      </w:r>
    </w:p>
    <w:p w:rsidR="005E1498" w:rsidRPr="00791418" w:rsidRDefault="005E1498" w:rsidP="005E1498">
      <w:pPr>
        <w:ind w:right="-3"/>
        <w:jc w:val="right"/>
        <w:rPr>
          <w:sz w:val="16"/>
          <w:szCs w:val="16"/>
        </w:rPr>
      </w:pPr>
      <w:r w:rsidRPr="00791418">
        <w:rPr>
          <w:rFonts w:eastAsia="Calibri"/>
          <w:sz w:val="16"/>
          <w:szCs w:val="16"/>
          <w:shd w:val="clear" w:color="auto" w:fill="FFFFFF"/>
        </w:rPr>
        <w:t>системе оповещения населения</w:t>
      </w:r>
      <w:r w:rsidRPr="00791418">
        <w:rPr>
          <w:sz w:val="16"/>
          <w:szCs w:val="16"/>
        </w:rPr>
        <w:t xml:space="preserve"> </w:t>
      </w:r>
    </w:p>
    <w:p w:rsidR="005E1498" w:rsidRPr="00791418" w:rsidRDefault="005E1498" w:rsidP="005E1498">
      <w:pPr>
        <w:ind w:right="-3"/>
        <w:jc w:val="right"/>
        <w:rPr>
          <w:sz w:val="16"/>
          <w:szCs w:val="16"/>
        </w:rPr>
      </w:pPr>
      <w:r w:rsidRPr="00791418">
        <w:rPr>
          <w:sz w:val="16"/>
          <w:szCs w:val="16"/>
        </w:rPr>
        <w:t>Тогучинского района</w:t>
      </w:r>
    </w:p>
    <w:p w:rsidR="005E1498" w:rsidRDefault="005E1498" w:rsidP="005E1498">
      <w:pPr>
        <w:ind w:right="-3"/>
        <w:jc w:val="right"/>
        <w:rPr>
          <w:sz w:val="16"/>
          <w:szCs w:val="16"/>
        </w:rPr>
      </w:pPr>
      <w:r w:rsidRPr="00791418">
        <w:rPr>
          <w:sz w:val="16"/>
          <w:szCs w:val="16"/>
        </w:rPr>
        <w:t>Новосибирской области</w:t>
      </w:r>
    </w:p>
    <w:p w:rsidR="005E1498" w:rsidRDefault="005E1498" w:rsidP="005E1498">
      <w:pPr>
        <w:ind w:right="-3"/>
        <w:jc w:val="right"/>
        <w:rPr>
          <w:sz w:val="16"/>
          <w:szCs w:val="16"/>
        </w:rPr>
      </w:pPr>
    </w:p>
    <w:p w:rsidR="005E1498" w:rsidRPr="005E1498" w:rsidRDefault="005E1498" w:rsidP="005E1498">
      <w:pPr>
        <w:ind w:right="-3"/>
        <w:jc w:val="center"/>
        <w:rPr>
          <w:sz w:val="16"/>
          <w:szCs w:val="16"/>
        </w:rPr>
      </w:pPr>
      <w:r w:rsidRPr="005E1498">
        <w:rPr>
          <w:sz w:val="16"/>
          <w:szCs w:val="16"/>
        </w:rPr>
        <w:t>Перечень</w:t>
      </w:r>
    </w:p>
    <w:p w:rsidR="005E1498" w:rsidRPr="005E1498" w:rsidRDefault="005E1498" w:rsidP="005E1498">
      <w:pPr>
        <w:ind w:right="-3"/>
        <w:jc w:val="center"/>
        <w:rPr>
          <w:sz w:val="16"/>
          <w:szCs w:val="16"/>
        </w:rPr>
      </w:pPr>
      <w:r w:rsidRPr="005E1498">
        <w:rPr>
          <w:sz w:val="16"/>
          <w:szCs w:val="16"/>
        </w:rPr>
        <w:t>организаций, привлекаемых к оповещению населения о чрезвычайных ситуациях муниципального, межмуниципального и регионального характера</w:t>
      </w:r>
    </w:p>
    <w:p w:rsidR="005E1498" w:rsidRPr="005E1498" w:rsidRDefault="005E1498" w:rsidP="005E1498">
      <w:pPr>
        <w:numPr>
          <w:ilvl w:val="0"/>
          <w:numId w:val="25"/>
        </w:numPr>
        <w:suppressAutoHyphens w:val="0"/>
        <w:ind w:right="-3"/>
        <w:jc w:val="both"/>
        <w:rPr>
          <w:sz w:val="16"/>
          <w:szCs w:val="16"/>
        </w:rPr>
      </w:pPr>
      <w:r w:rsidRPr="005E1498">
        <w:rPr>
          <w:sz w:val="16"/>
          <w:szCs w:val="16"/>
        </w:rPr>
        <w:t>Межрайонный центр технической эксплуатации телекоммуникаций                г. Тогучин Публичное акционерное общество «Ростелеком» (по согласованию).</w:t>
      </w:r>
    </w:p>
    <w:p w:rsidR="005E1498" w:rsidRPr="00D55DD5" w:rsidRDefault="005E1498" w:rsidP="005E1498">
      <w:pPr>
        <w:numPr>
          <w:ilvl w:val="0"/>
          <w:numId w:val="25"/>
        </w:numPr>
        <w:suppressAutoHyphens w:val="0"/>
        <w:ind w:right="-3"/>
        <w:jc w:val="both"/>
        <w:rPr>
          <w:szCs w:val="28"/>
        </w:rPr>
      </w:pPr>
      <w:r w:rsidRPr="005E1498">
        <w:rPr>
          <w:sz w:val="16"/>
          <w:szCs w:val="16"/>
        </w:rPr>
        <w:lastRenderedPageBreak/>
        <w:t>Государственное автономное учреждение Новосибирской области «Редакция газеты «</w:t>
      </w:r>
      <w:proofErr w:type="spellStart"/>
      <w:r w:rsidRPr="005E1498">
        <w:rPr>
          <w:sz w:val="16"/>
          <w:szCs w:val="16"/>
        </w:rPr>
        <w:t>Тогучинская</w:t>
      </w:r>
      <w:proofErr w:type="spellEnd"/>
      <w:r w:rsidRPr="005E1498">
        <w:rPr>
          <w:sz w:val="16"/>
          <w:szCs w:val="16"/>
        </w:rPr>
        <w:t xml:space="preserve"> газета» (по согласованию).</w:t>
      </w:r>
    </w:p>
    <w:p w:rsidR="005E1498" w:rsidRPr="00791418" w:rsidRDefault="005E1498" w:rsidP="005E1498">
      <w:pPr>
        <w:ind w:right="-3"/>
        <w:jc w:val="right"/>
        <w:rPr>
          <w:sz w:val="16"/>
          <w:szCs w:val="16"/>
        </w:rPr>
      </w:pPr>
    </w:p>
    <w:p w:rsidR="001267C7" w:rsidRDefault="001267C7" w:rsidP="001267C7">
      <w:pPr>
        <w:jc w:val="center"/>
        <w:rPr>
          <w:b/>
          <w:sz w:val="16"/>
          <w:szCs w:val="16"/>
        </w:rPr>
      </w:pPr>
    </w:p>
    <w:p w:rsidR="001267C7" w:rsidRDefault="001267C7" w:rsidP="001267C7">
      <w:pPr>
        <w:jc w:val="center"/>
        <w:rPr>
          <w:b/>
          <w:sz w:val="16"/>
          <w:szCs w:val="16"/>
        </w:rPr>
      </w:pPr>
    </w:p>
    <w:p w:rsidR="001267C7" w:rsidRDefault="001267C7" w:rsidP="001267C7">
      <w:pPr>
        <w:jc w:val="center"/>
        <w:rPr>
          <w:b/>
          <w:sz w:val="16"/>
          <w:szCs w:val="16"/>
        </w:rPr>
      </w:pPr>
    </w:p>
    <w:p w:rsidR="001267C7" w:rsidRDefault="001267C7" w:rsidP="001267C7">
      <w:pPr>
        <w:jc w:val="center"/>
        <w:rPr>
          <w:b/>
          <w:sz w:val="16"/>
          <w:szCs w:val="16"/>
        </w:rPr>
      </w:pPr>
    </w:p>
    <w:p w:rsidR="001267C7" w:rsidRPr="00D60BAB" w:rsidRDefault="001267C7" w:rsidP="001267C7">
      <w:pPr>
        <w:jc w:val="center"/>
        <w:rPr>
          <w:b/>
          <w:sz w:val="16"/>
          <w:szCs w:val="16"/>
        </w:rPr>
      </w:pPr>
      <w:r w:rsidRPr="00896094">
        <w:rPr>
          <w:b/>
          <w:sz w:val="16"/>
          <w:szCs w:val="16"/>
        </w:rPr>
        <w:t>АДМИНИСТРАЦИЯ</w:t>
      </w:r>
    </w:p>
    <w:p w:rsidR="001267C7" w:rsidRPr="00D60BAB" w:rsidRDefault="001267C7" w:rsidP="001267C7">
      <w:pPr>
        <w:jc w:val="center"/>
        <w:rPr>
          <w:b/>
          <w:sz w:val="16"/>
          <w:szCs w:val="16"/>
        </w:rPr>
      </w:pPr>
      <w:r w:rsidRPr="00D60BAB">
        <w:rPr>
          <w:b/>
          <w:sz w:val="16"/>
          <w:szCs w:val="16"/>
        </w:rPr>
        <w:t>ТОГУЧИНСКОГО РАЙОНА</w:t>
      </w:r>
    </w:p>
    <w:p w:rsidR="001267C7" w:rsidRPr="00D60BAB" w:rsidRDefault="001267C7" w:rsidP="001267C7">
      <w:pPr>
        <w:jc w:val="center"/>
        <w:rPr>
          <w:b/>
          <w:sz w:val="16"/>
          <w:szCs w:val="16"/>
        </w:rPr>
      </w:pPr>
      <w:r w:rsidRPr="00D60BAB">
        <w:rPr>
          <w:b/>
          <w:sz w:val="16"/>
          <w:szCs w:val="16"/>
        </w:rPr>
        <w:t>НОВОСИБИРСКОЙ ОБЛАСТИ</w:t>
      </w:r>
    </w:p>
    <w:p w:rsidR="001267C7" w:rsidRPr="00D60BAB" w:rsidRDefault="001267C7" w:rsidP="001267C7">
      <w:pPr>
        <w:jc w:val="center"/>
        <w:rPr>
          <w:b/>
          <w:sz w:val="16"/>
          <w:szCs w:val="16"/>
        </w:rPr>
      </w:pPr>
    </w:p>
    <w:p w:rsidR="001267C7" w:rsidRPr="00D60BAB" w:rsidRDefault="001267C7" w:rsidP="001267C7">
      <w:pPr>
        <w:pStyle w:val="2"/>
        <w:rPr>
          <w:b/>
          <w:color w:val="00000A"/>
          <w:sz w:val="16"/>
          <w:szCs w:val="16"/>
        </w:rPr>
      </w:pPr>
      <w:r w:rsidRPr="00D60BAB">
        <w:rPr>
          <w:b/>
          <w:color w:val="00000A"/>
          <w:sz w:val="16"/>
          <w:szCs w:val="16"/>
        </w:rPr>
        <w:t>ПОСТАНОВЛЕНИЕ</w:t>
      </w:r>
    </w:p>
    <w:p w:rsidR="001267C7" w:rsidRPr="00D60BAB" w:rsidRDefault="001267C7" w:rsidP="001267C7">
      <w:pPr>
        <w:jc w:val="center"/>
        <w:rPr>
          <w:sz w:val="16"/>
          <w:szCs w:val="16"/>
        </w:rPr>
      </w:pPr>
      <w:r w:rsidRPr="00D60BAB">
        <w:rPr>
          <w:sz w:val="16"/>
          <w:szCs w:val="16"/>
        </w:rPr>
        <w:t xml:space="preserve"> </w:t>
      </w:r>
    </w:p>
    <w:p w:rsidR="001267C7" w:rsidRPr="00D60BAB" w:rsidRDefault="001267C7" w:rsidP="001267C7">
      <w:pPr>
        <w:jc w:val="center"/>
        <w:rPr>
          <w:sz w:val="16"/>
          <w:szCs w:val="16"/>
        </w:rPr>
      </w:pPr>
      <w:proofErr w:type="gramStart"/>
      <w:r>
        <w:rPr>
          <w:sz w:val="16"/>
          <w:szCs w:val="16"/>
        </w:rPr>
        <w:t>28.</w:t>
      </w:r>
      <w:r w:rsidRPr="00DF5C1A">
        <w:rPr>
          <w:sz w:val="16"/>
          <w:szCs w:val="16"/>
        </w:rPr>
        <w:t>0</w:t>
      </w:r>
      <w:r>
        <w:rPr>
          <w:sz w:val="16"/>
          <w:szCs w:val="16"/>
        </w:rPr>
        <w:t>7.2025  №</w:t>
      </w:r>
      <w:proofErr w:type="gramEnd"/>
      <w:r>
        <w:rPr>
          <w:sz w:val="16"/>
          <w:szCs w:val="16"/>
        </w:rPr>
        <w:t xml:space="preserve"> 797</w:t>
      </w:r>
      <w:r w:rsidRPr="00D60BAB">
        <w:rPr>
          <w:sz w:val="16"/>
          <w:szCs w:val="16"/>
        </w:rPr>
        <w:t>/П/93</w:t>
      </w:r>
    </w:p>
    <w:p w:rsidR="001267C7" w:rsidRPr="00D60BAB" w:rsidRDefault="001267C7" w:rsidP="001267C7">
      <w:pPr>
        <w:jc w:val="center"/>
        <w:rPr>
          <w:sz w:val="16"/>
          <w:szCs w:val="16"/>
        </w:rPr>
      </w:pPr>
    </w:p>
    <w:p w:rsidR="001267C7" w:rsidRDefault="001267C7" w:rsidP="001267C7">
      <w:pPr>
        <w:jc w:val="center"/>
        <w:rPr>
          <w:sz w:val="16"/>
          <w:szCs w:val="16"/>
        </w:rPr>
      </w:pPr>
      <w:r w:rsidRPr="00D60BAB">
        <w:rPr>
          <w:sz w:val="16"/>
          <w:szCs w:val="16"/>
        </w:rPr>
        <w:t>г. Тогучин</w:t>
      </w:r>
    </w:p>
    <w:p w:rsidR="005E1498" w:rsidRDefault="005E1498" w:rsidP="005E1498">
      <w:pPr>
        <w:ind w:right="-3"/>
        <w:jc w:val="center"/>
        <w:rPr>
          <w:sz w:val="16"/>
          <w:szCs w:val="16"/>
        </w:rPr>
      </w:pPr>
    </w:p>
    <w:p w:rsidR="001267C7" w:rsidRDefault="001267C7" w:rsidP="001267C7">
      <w:pPr>
        <w:jc w:val="center"/>
        <w:rPr>
          <w:sz w:val="16"/>
          <w:szCs w:val="16"/>
          <w:lang w:eastAsia="ru-RU"/>
        </w:rPr>
      </w:pPr>
      <w:r w:rsidRPr="001267C7">
        <w:rPr>
          <w:sz w:val="16"/>
          <w:szCs w:val="16"/>
          <w:lang w:eastAsia="ru-RU"/>
        </w:rPr>
        <w:t xml:space="preserve">О внесении изменений в постановление администрации Тогучинского района Новосибирской области от 08.12.2022 № 1455/П/93 «Об утверждении муниципальной программы «Развитие системы образования Тогучинского района Новосибирской области </w:t>
      </w:r>
    </w:p>
    <w:p w:rsidR="001267C7" w:rsidRPr="001267C7" w:rsidRDefault="001267C7" w:rsidP="001267C7">
      <w:pPr>
        <w:jc w:val="center"/>
        <w:rPr>
          <w:sz w:val="16"/>
          <w:szCs w:val="16"/>
          <w:lang w:eastAsia="ru-RU"/>
        </w:rPr>
      </w:pPr>
      <w:r w:rsidRPr="001267C7">
        <w:rPr>
          <w:sz w:val="16"/>
          <w:szCs w:val="16"/>
          <w:lang w:eastAsia="ru-RU"/>
        </w:rPr>
        <w:t>на 2023-2025 годы»</w:t>
      </w:r>
    </w:p>
    <w:p w:rsidR="001267C7" w:rsidRPr="001267C7" w:rsidRDefault="001267C7" w:rsidP="001267C7">
      <w:pPr>
        <w:jc w:val="both"/>
        <w:rPr>
          <w:sz w:val="16"/>
          <w:szCs w:val="16"/>
        </w:rPr>
      </w:pPr>
    </w:p>
    <w:p w:rsidR="001267C7" w:rsidRPr="001267C7" w:rsidRDefault="001267C7" w:rsidP="001267C7">
      <w:pPr>
        <w:ind w:firstLine="709"/>
        <w:jc w:val="both"/>
        <w:rPr>
          <w:sz w:val="16"/>
          <w:szCs w:val="16"/>
        </w:rPr>
      </w:pPr>
      <w:r w:rsidRPr="001267C7">
        <w:rPr>
          <w:sz w:val="16"/>
          <w:szCs w:val="16"/>
        </w:rPr>
        <w:t xml:space="preserve">В соответствии со ст.179 Бюджетного кодекса РФ,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02.08.2019 № 738/П/93 «О внесении изменений в постановление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в связи с изменением финансирования и приведением в соответствие муниципальной программы «Развитие системы образования Тогучинского района Новосибирской области на 2023-2025 годы», утвержденной постановлением администрации Тогучинского района Новосибирской области от 08.12.2022                              № 1455/П/93, администрация Тогучинского района Новосибирской области  </w:t>
      </w:r>
    </w:p>
    <w:p w:rsidR="001267C7" w:rsidRPr="001267C7" w:rsidRDefault="001267C7" w:rsidP="001267C7">
      <w:pPr>
        <w:jc w:val="both"/>
        <w:rPr>
          <w:sz w:val="16"/>
          <w:szCs w:val="16"/>
        </w:rPr>
      </w:pPr>
      <w:r w:rsidRPr="001267C7">
        <w:rPr>
          <w:sz w:val="16"/>
          <w:szCs w:val="16"/>
        </w:rPr>
        <w:t>ПОСТАНОВЛЯЕТ:</w:t>
      </w:r>
    </w:p>
    <w:p w:rsidR="001267C7" w:rsidRPr="001267C7" w:rsidRDefault="001267C7" w:rsidP="001267C7">
      <w:pPr>
        <w:ind w:firstLine="709"/>
        <w:jc w:val="both"/>
        <w:rPr>
          <w:sz w:val="16"/>
          <w:szCs w:val="16"/>
        </w:rPr>
      </w:pPr>
      <w:r w:rsidRPr="001267C7">
        <w:rPr>
          <w:sz w:val="16"/>
          <w:szCs w:val="16"/>
        </w:rPr>
        <w:t>1. Внести следующие изменения в постановление администрации Тогучинского района Новосибирской области от 08.12.2022 № 1455/П/93 «Об утверждении муниципальной программы «Развитие системы образования Тогучинского района Новосибирской области на 2023-2025 годы» (далее–Постановление):</w:t>
      </w:r>
    </w:p>
    <w:p w:rsidR="001267C7" w:rsidRPr="001267C7" w:rsidRDefault="001267C7" w:rsidP="001267C7">
      <w:pPr>
        <w:ind w:firstLine="709"/>
        <w:jc w:val="both"/>
        <w:rPr>
          <w:sz w:val="16"/>
          <w:szCs w:val="16"/>
        </w:rPr>
      </w:pPr>
      <w:r w:rsidRPr="001267C7">
        <w:rPr>
          <w:sz w:val="16"/>
          <w:szCs w:val="16"/>
        </w:rPr>
        <w:t>1.1. изложить приложение к Постановлению в новой редакции согласно приложению к настоящему постановлению.</w:t>
      </w:r>
    </w:p>
    <w:p w:rsidR="001267C7" w:rsidRPr="001267C7" w:rsidRDefault="001267C7" w:rsidP="001267C7">
      <w:pPr>
        <w:ind w:firstLine="709"/>
        <w:jc w:val="both"/>
        <w:rPr>
          <w:sz w:val="16"/>
          <w:szCs w:val="16"/>
        </w:rPr>
      </w:pPr>
      <w:r w:rsidRPr="001267C7">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1267C7">
        <w:rPr>
          <w:sz w:val="16"/>
          <w:szCs w:val="16"/>
        </w:rPr>
        <w:t>Тогучинский</w:t>
      </w:r>
      <w:proofErr w:type="spellEnd"/>
      <w:r w:rsidRPr="001267C7">
        <w:rPr>
          <w:sz w:val="16"/>
          <w:szCs w:val="16"/>
        </w:rPr>
        <w:t xml:space="preserve"> Вестник» и разместить </w:t>
      </w:r>
      <w:r w:rsidRPr="001267C7">
        <w:rPr>
          <w:sz w:val="16"/>
          <w:szCs w:val="16"/>
          <w:lang w:eastAsia="ru-RU"/>
        </w:rPr>
        <w:t>на официальном сайте администрации Тогучинского района Новосибирской области.</w:t>
      </w:r>
    </w:p>
    <w:p w:rsidR="001267C7" w:rsidRPr="001267C7" w:rsidRDefault="001267C7" w:rsidP="001267C7">
      <w:pPr>
        <w:ind w:firstLine="709"/>
        <w:jc w:val="both"/>
        <w:rPr>
          <w:sz w:val="16"/>
          <w:szCs w:val="16"/>
        </w:rPr>
      </w:pPr>
      <w:r w:rsidRPr="001267C7">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1267C7">
        <w:rPr>
          <w:sz w:val="16"/>
          <w:szCs w:val="16"/>
        </w:rPr>
        <w:t>Боруто</w:t>
      </w:r>
      <w:proofErr w:type="spellEnd"/>
      <w:r w:rsidRPr="001267C7">
        <w:rPr>
          <w:sz w:val="16"/>
          <w:szCs w:val="16"/>
        </w:rPr>
        <w:t xml:space="preserve"> В.А. </w:t>
      </w:r>
    </w:p>
    <w:p w:rsidR="001267C7" w:rsidRPr="001267C7" w:rsidRDefault="001267C7" w:rsidP="001267C7">
      <w:pPr>
        <w:jc w:val="both"/>
        <w:rPr>
          <w:sz w:val="16"/>
          <w:szCs w:val="16"/>
        </w:rPr>
      </w:pPr>
    </w:p>
    <w:p w:rsidR="001267C7" w:rsidRPr="001267C7" w:rsidRDefault="001267C7" w:rsidP="001267C7">
      <w:pPr>
        <w:jc w:val="both"/>
        <w:rPr>
          <w:sz w:val="16"/>
          <w:szCs w:val="16"/>
        </w:rPr>
      </w:pPr>
    </w:p>
    <w:p w:rsidR="001267C7" w:rsidRPr="001267C7" w:rsidRDefault="001267C7" w:rsidP="001267C7">
      <w:pPr>
        <w:jc w:val="both"/>
        <w:rPr>
          <w:sz w:val="16"/>
          <w:szCs w:val="16"/>
        </w:rPr>
      </w:pPr>
      <w:r w:rsidRPr="001267C7">
        <w:rPr>
          <w:sz w:val="16"/>
          <w:szCs w:val="16"/>
        </w:rPr>
        <w:t>Глав</w:t>
      </w:r>
      <w:r w:rsidRPr="001267C7">
        <w:rPr>
          <w:sz w:val="16"/>
          <w:szCs w:val="16"/>
          <w:lang w:val="en-US"/>
        </w:rPr>
        <w:t>a</w:t>
      </w:r>
      <w:r w:rsidRPr="001267C7">
        <w:rPr>
          <w:sz w:val="16"/>
          <w:szCs w:val="16"/>
        </w:rPr>
        <w:t xml:space="preserve"> Тогучинского района</w:t>
      </w:r>
    </w:p>
    <w:p w:rsidR="001267C7" w:rsidRPr="001267C7" w:rsidRDefault="001267C7" w:rsidP="001267C7">
      <w:pPr>
        <w:jc w:val="both"/>
        <w:rPr>
          <w:sz w:val="16"/>
          <w:szCs w:val="16"/>
        </w:rPr>
      </w:pPr>
      <w:r w:rsidRPr="001267C7">
        <w:rPr>
          <w:sz w:val="16"/>
          <w:szCs w:val="16"/>
        </w:rPr>
        <w:t xml:space="preserve">Новосибирской области                                                                  С.С. </w:t>
      </w:r>
      <w:proofErr w:type="spellStart"/>
      <w:r w:rsidRPr="001267C7">
        <w:rPr>
          <w:sz w:val="16"/>
          <w:szCs w:val="16"/>
        </w:rPr>
        <w:t>Пыхтин</w:t>
      </w:r>
      <w:proofErr w:type="spellEnd"/>
    </w:p>
    <w:p w:rsidR="001267C7" w:rsidRPr="005E1498" w:rsidRDefault="001267C7" w:rsidP="005E1498">
      <w:pPr>
        <w:ind w:right="-3"/>
        <w:jc w:val="center"/>
        <w:rPr>
          <w:sz w:val="16"/>
          <w:szCs w:val="16"/>
        </w:rPr>
      </w:pPr>
    </w:p>
    <w:p w:rsidR="001267C7" w:rsidRPr="00277B07" w:rsidRDefault="001267C7" w:rsidP="001267C7">
      <w:pPr>
        <w:jc w:val="right"/>
        <w:rPr>
          <w:sz w:val="16"/>
          <w:szCs w:val="16"/>
        </w:rPr>
      </w:pPr>
      <w:r w:rsidRPr="00277B07">
        <w:rPr>
          <w:sz w:val="16"/>
          <w:szCs w:val="16"/>
        </w:rPr>
        <w:t>ПРИЛОЖЕНИЕ</w:t>
      </w:r>
    </w:p>
    <w:p w:rsidR="001267C7" w:rsidRPr="00277B07" w:rsidRDefault="001267C7" w:rsidP="001267C7">
      <w:pPr>
        <w:ind w:right="-1" w:firstLine="709"/>
        <w:jc w:val="right"/>
        <w:outlineLvl w:val="0"/>
        <w:rPr>
          <w:sz w:val="16"/>
          <w:szCs w:val="16"/>
        </w:rPr>
      </w:pPr>
      <w:r w:rsidRPr="00277B07">
        <w:rPr>
          <w:sz w:val="16"/>
          <w:szCs w:val="16"/>
        </w:rPr>
        <w:t>к постановлению администрации</w:t>
      </w:r>
    </w:p>
    <w:p w:rsidR="001267C7" w:rsidRPr="00277B07" w:rsidRDefault="001267C7" w:rsidP="001267C7">
      <w:pPr>
        <w:ind w:right="-1" w:firstLine="709"/>
        <w:jc w:val="right"/>
        <w:outlineLvl w:val="0"/>
        <w:rPr>
          <w:sz w:val="16"/>
          <w:szCs w:val="16"/>
        </w:rPr>
      </w:pPr>
      <w:r w:rsidRPr="00277B07">
        <w:rPr>
          <w:sz w:val="16"/>
          <w:szCs w:val="16"/>
        </w:rPr>
        <w:t>Тогучинского района</w:t>
      </w:r>
    </w:p>
    <w:p w:rsidR="001267C7" w:rsidRDefault="001267C7" w:rsidP="001267C7">
      <w:pPr>
        <w:ind w:right="-1" w:firstLine="709"/>
        <w:jc w:val="right"/>
        <w:outlineLvl w:val="0"/>
        <w:rPr>
          <w:sz w:val="16"/>
          <w:szCs w:val="16"/>
        </w:rPr>
      </w:pPr>
      <w:r w:rsidRPr="00277B07">
        <w:rPr>
          <w:sz w:val="16"/>
          <w:szCs w:val="16"/>
        </w:rPr>
        <w:t>Новосибирской области</w:t>
      </w:r>
    </w:p>
    <w:p w:rsidR="001267C7" w:rsidRDefault="001267C7" w:rsidP="001267C7">
      <w:pPr>
        <w:jc w:val="right"/>
        <w:rPr>
          <w:sz w:val="16"/>
          <w:szCs w:val="16"/>
        </w:rPr>
      </w:pPr>
      <w:r>
        <w:rPr>
          <w:sz w:val="16"/>
          <w:szCs w:val="16"/>
        </w:rPr>
        <w:t>от 28.07.2025 № 797/</w:t>
      </w:r>
      <w:r w:rsidRPr="00D60BAB">
        <w:rPr>
          <w:sz w:val="16"/>
          <w:szCs w:val="16"/>
        </w:rPr>
        <w:t>П/93</w:t>
      </w:r>
    </w:p>
    <w:p w:rsidR="001267C7" w:rsidRDefault="001267C7" w:rsidP="001267C7">
      <w:pPr>
        <w:jc w:val="right"/>
        <w:rPr>
          <w:sz w:val="16"/>
          <w:szCs w:val="16"/>
        </w:rPr>
      </w:pPr>
    </w:p>
    <w:p w:rsidR="001267C7" w:rsidRPr="00450A23" w:rsidRDefault="001267C7" w:rsidP="001267C7">
      <w:pPr>
        <w:suppressAutoHyphens w:val="0"/>
        <w:jc w:val="right"/>
        <w:rPr>
          <w:sz w:val="16"/>
          <w:szCs w:val="16"/>
        </w:rPr>
      </w:pPr>
      <w:r w:rsidRPr="00450A23">
        <w:rPr>
          <w:sz w:val="16"/>
          <w:szCs w:val="16"/>
        </w:rPr>
        <w:t>«ПРИЛОЖЕНИЕ</w:t>
      </w:r>
    </w:p>
    <w:p w:rsidR="001267C7" w:rsidRPr="00450A23" w:rsidRDefault="001267C7" w:rsidP="001267C7">
      <w:pPr>
        <w:jc w:val="right"/>
        <w:outlineLvl w:val="0"/>
        <w:rPr>
          <w:sz w:val="16"/>
          <w:szCs w:val="16"/>
        </w:rPr>
      </w:pPr>
      <w:r w:rsidRPr="00450A23">
        <w:rPr>
          <w:sz w:val="16"/>
          <w:szCs w:val="16"/>
        </w:rPr>
        <w:t>к постановлению администрации</w:t>
      </w:r>
    </w:p>
    <w:p w:rsidR="001267C7" w:rsidRPr="00450A23" w:rsidRDefault="001267C7" w:rsidP="001267C7">
      <w:pPr>
        <w:jc w:val="right"/>
        <w:outlineLvl w:val="0"/>
        <w:rPr>
          <w:sz w:val="16"/>
          <w:szCs w:val="16"/>
        </w:rPr>
      </w:pPr>
      <w:r w:rsidRPr="00450A23">
        <w:rPr>
          <w:sz w:val="16"/>
          <w:szCs w:val="16"/>
        </w:rPr>
        <w:t>Тогучинского района</w:t>
      </w:r>
    </w:p>
    <w:p w:rsidR="001267C7" w:rsidRPr="00450A23" w:rsidRDefault="001267C7" w:rsidP="001267C7">
      <w:pPr>
        <w:jc w:val="right"/>
        <w:outlineLvl w:val="0"/>
        <w:rPr>
          <w:sz w:val="16"/>
          <w:szCs w:val="16"/>
        </w:rPr>
      </w:pPr>
      <w:r w:rsidRPr="00450A23">
        <w:rPr>
          <w:sz w:val="16"/>
          <w:szCs w:val="16"/>
        </w:rPr>
        <w:t>Новосибирской области</w:t>
      </w:r>
    </w:p>
    <w:p w:rsidR="001267C7" w:rsidRPr="00450A23" w:rsidRDefault="001267C7" w:rsidP="001267C7">
      <w:pPr>
        <w:jc w:val="right"/>
        <w:rPr>
          <w:sz w:val="16"/>
          <w:szCs w:val="16"/>
        </w:rPr>
      </w:pPr>
      <w:r w:rsidRPr="00450A23">
        <w:rPr>
          <w:sz w:val="16"/>
          <w:szCs w:val="16"/>
        </w:rPr>
        <w:t xml:space="preserve">от 08.12.2022 № 1455/П/93 </w:t>
      </w:r>
    </w:p>
    <w:p w:rsidR="001267C7" w:rsidRDefault="001267C7" w:rsidP="001267C7">
      <w:pPr>
        <w:jc w:val="right"/>
        <w:rPr>
          <w:sz w:val="16"/>
          <w:szCs w:val="16"/>
        </w:rPr>
      </w:pPr>
    </w:p>
    <w:p w:rsidR="001267C7" w:rsidRPr="001267C7" w:rsidRDefault="001267C7" w:rsidP="001267C7">
      <w:pPr>
        <w:jc w:val="center"/>
        <w:rPr>
          <w:b/>
          <w:sz w:val="16"/>
          <w:szCs w:val="16"/>
        </w:rPr>
      </w:pPr>
      <w:r w:rsidRPr="001267C7">
        <w:rPr>
          <w:b/>
          <w:sz w:val="16"/>
          <w:szCs w:val="16"/>
        </w:rPr>
        <w:t>МУНИЦИПАЛЬНАЯ ПРОГРАММА</w:t>
      </w:r>
    </w:p>
    <w:p w:rsidR="001267C7" w:rsidRDefault="001267C7" w:rsidP="001267C7">
      <w:pPr>
        <w:jc w:val="center"/>
        <w:rPr>
          <w:sz w:val="16"/>
          <w:szCs w:val="16"/>
        </w:rPr>
      </w:pPr>
      <w:r w:rsidRPr="001267C7">
        <w:rPr>
          <w:sz w:val="16"/>
          <w:szCs w:val="16"/>
        </w:rPr>
        <w:t>«Развитие системы образования Тогучинского района Новосибирской области на 2023-2025 годы»</w:t>
      </w:r>
    </w:p>
    <w:p w:rsidR="00FC3ED0" w:rsidRDefault="00FC3ED0" w:rsidP="001267C7">
      <w:pPr>
        <w:jc w:val="center"/>
        <w:rPr>
          <w:sz w:val="16"/>
          <w:szCs w:val="16"/>
        </w:rPr>
      </w:pPr>
      <w:r>
        <w:rPr>
          <w:sz w:val="16"/>
          <w:szCs w:val="16"/>
        </w:rPr>
        <w:t>1.</w:t>
      </w:r>
      <w:r w:rsidRPr="00FC3ED0">
        <w:rPr>
          <w:sz w:val="16"/>
          <w:szCs w:val="16"/>
        </w:rPr>
        <w:t>Паспорт Муниципальной программы</w:t>
      </w:r>
    </w:p>
    <w:p w:rsidR="00FC3ED0" w:rsidRPr="00A31A5E" w:rsidRDefault="00FC3ED0" w:rsidP="001267C7">
      <w:pPr>
        <w:jc w:val="center"/>
        <w:rPr>
          <w:sz w:val="16"/>
          <w:szCs w:val="16"/>
          <w:lang w:val="en-US"/>
        </w:rPr>
      </w:pPr>
    </w:p>
    <w:tbl>
      <w:tblPr>
        <w:tblStyle w:val="ad"/>
        <w:tblW w:w="5353" w:type="dxa"/>
        <w:tblLayout w:type="fixed"/>
        <w:tblLook w:val="04A0" w:firstRow="1" w:lastRow="0" w:firstColumn="1" w:lastColumn="0" w:noHBand="0" w:noVBand="1"/>
      </w:tblPr>
      <w:tblGrid>
        <w:gridCol w:w="392"/>
        <w:gridCol w:w="991"/>
        <w:gridCol w:w="993"/>
        <w:gridCol w:w="993"/>
        <w:gridCol w:w="992"/>
        <w:gridCol w:w="992"/>
      </w:tblGrid>
      <w:tr w:rsidR="00FC3ED0" w:rsidRPr="005B228E" w:rsidTr="00EE794B">
        <w:tc>
          <w:tcPr>
            <w:tcW w:w="392" w:type="dxa"/>
          </w:tcPr>
          <w:p w:rsidR="00FC3ED0" w:rsidRPr="005B228E" w:rsidRDefault="00FC3ED0" w:rsidP="00EE794B">
            <w:pPr>
              <w:jc w:val="center"/>
              <w:rPr>
                <w:sz w:val="12"/>
                <w:szCs w:val="12"/>
              </w:rPr>
            </w:pPr>
            <w:r w:rsidRPr="005B228E">
              <w:rPr>
                <w:sz w:val="12"/>
                <w:szCs w:val="12"/>
              </w:rPr>
              <w:t>№</w:t>
            </w:r>
          </w:p>
          <w:p w:rsidR="00FC3ED0" w:rsidRPr="005B228E" w:rsidRDefault="00FC3ED0" w:rsidP="00EE794B">
            <w:pPr>
              <w:jc w:val="center"/>
              <w:rPr>
                <w:sz w:val="12"/>
                <w:szCs w:val="12"/>
              </w:rPr>
            </w:pPr>
            <w:r w:rsidRPr="005B228E">
              <w:rPr>
                <w:sz w:val="12"/>
                <w:szCs w:val="12"/>
              </w:rPr>
              <w:t>п/п</w:t>
            </w:r>
          </w:p>
        </w:tc>
        <w:tc>
          <w:tcPr>
            <w:tcW w:w="991" w:type="dxa"/>
          </w:tcPr>
          <w:p w:rsidR="00FC3ED0" w:rsidRPr="005B228E" w:rsidRDefault="00FC3ED0" w:rsidP="00EE794B">
            <w:pPr>
              <w:jc w:val="center"/>
              <w:rPr>
                <w:sz w:val="12"/>
                <w:szCs w:val="12"/>
              </w:rPr>
            </w:pPr>
            <w:r w:rsidRPr="005B228E">
              <w:rPr>
                <w:sz w:val="12"/>
                <w:szCs w:val="12"/>
              </w:rPr>
              <w:t>Наименование разделов</w:t>
            </w:r>
          </w:p>
        </w:tc>
        <w:tc>
          <w:tcPr>
            <w:tcW w:w="3970" w:type="dxa"/>
            <w:gridSpan w:val="4"/>
          </w:tcPr>
          <w:p w:rsidR="00FC3ED0" w:rsidRPr="005B228E" w:rsidRDefault="00FC3ED0" w:rsidP="00EE794B">
            <w:pPr>
              <w:jc w:val="center"/>
              <w:rPr>
                <w:sz w:val="12"/>
                <w:szCs w:val="12"/>
              </w:rPr>
            </w:pPr>
            <w:r w:rsidRPr="005B228E">
              <w:rPr>
                <w:sz w:val="12"/>
                <w:szCs w:val="12"/>
              </w:rPr>
              <w:t>Краткое содержание</w:t>
            </w:r>
          </w:p>
        </w:tc>
      </w:tr>
      <w:tr w:rsidR="00FC3ED0" w:rsidRPr="005B228E" w:rsidTr="00EE794B">
        <w:tc>
          <w:tcPr>
            <w:tcW w:w="392" w:type="dxa"/>
          </w:tcPr>
          <w:p w:rsidR="00FC3ED0" w:rsidRPr="005B228E" w:rsidRDefault="00FC3ED0" w:rsidP="00FC3ED0">
            <w:pPr>
              <w:pStyle w:val="ae"/>
              <w:numPr>
                <w:ilvl w:val="0"/>
                <w:numId w:val="26"/>
              </w:numPr>
              <w:tabs>
                <w:tab w:val="left" w:pos="6804"/>
              </w:tabs>
              <w:spacing w:after="0" w:line="240" w:lineRule="auto"/>
              <w:rPr>
                <w:sz w:val="12"/>
                <w:szCs w:val="12"/>
              </w:rPr>
            </w:pPr>
          </w:p>
        </w:tc>
        <w:tc>
          <w:tcPr>
            <w:tcW w:w="991" w:type="dxa"/>
          </w:tcPr>
          <w:p w:rsidR="00FC3ED0" w:rsidRPr="005B228E" w:rsidRDefault="00FC3ED0" w:rsidP="00EE794B">
            <w:pPr>
              <w:rPr>
                <w:sz w:val="12"/>
                <w:szCs w:val="12"/>
              </w:rPr>
            </w:pPr>
            <w:r w:rsidRPr="005B228E">
              <w:rPr>
                <w:sz w:val="12"/>
                <w:szCs w:val="12"/>
              </w:rPr>
              <w:t>Наименование программы</w:t>
            </w:r>
          </w:p>
        </w:tc>
        <w:tc>
          <w:tcPr>
            <w:tcW w:w="3970" w:type="dxa"/>
            <w:gridSpan w:val="4"/>
          </w:tcPr>
          <w:p w:rsidR="00FC3ED0" w:rsidRPr="005B228E" w:rsidRDefault="00FC3ED0" w:rsidP="00EE794B">
            <w:pPr>
              <w:jc w:val="both"/>
              <w:rPr>
                <w:sz w:val="12"/>
                <w:szCs w:val="12"/>
              </w:rPr>
            </w:pPr>
            <w:r w:rsidRPr="005B228E">
              <w:rPr>
                <w:sz w:val="12"/>
                <w:szCs w:val="12"/>
              </w:rPr>
              <w:t>Муниципальная программа «Развитие системы образования Тогучинского района Новосибирской области на 2023-2025 годы» (далее - Муниципальная программа, Программа)</w:t>
            </w:r>
          </w:p>
        </w:tc>
      </w:tr>
      <w:tr w:rsidR="00FC3ED0" w:rsidRPr="005B228E" w:rsidTr="00EE794B">
        <w:tc>
          <w:tcPr>
            <w:tcW w:w="392" w:type="dxa"/>
          </w:tcPr>
          <w:p w:rsidR="00FC3ED0" w:rsidRPr="005B228E" w:rsidRDefault="00FC3ED0" w:rsidP="00FC3ED0">
            <w:pPr>
              <w:pStyle w:val="ae"/>
              <w:numPr>
                <w:ilvl w:val="0"/>
                <w:numId w:val="26"/>
              </w:numPr>
              <w:tabs>
                <w:tab w:val="left" w:pos="6804"/>
              </w:tabs>
              <w:spacing w:after="0" w:line="240" w:lineRule="auto"/>
              <w:rPr>
                <w:sz w:val="12"/>
                <w:szCs w:val="12"/>
              </w:rPr>
            </w:pPr>
          </w:p>
        </w:tc>
        <w:tc>
          <w:tcPr>
            <w:tcW w:w="991" w:type="dxa"/>
          </w:tcPr>
          <w:p w:rsidR="00FC3ED0" w:rsidRPr="005B228E" w:rsidRDefault="00FC3ED0" w:rsidP="00EE794B">
            <w:pPr>
              <w:rPr>
                <w:sz w:val="12"/>
                <w:szCs w:val="12"/>
              </w:rPr>
            </w:pPr>
            <w:r w:rsidRPr="005B228E">
              <w:rPr>
                <w:sz w:val="12"/>
                <w:szCs w:val="12"/>
              </w:rPr>
              <w:t>Заказчик программы</w:t>
            </w:r>
          </w:p>
        </w:tc>
        <w:tc>
          <w:tcPr>
            <w:tcW w:w="3970" w:type="dxa"/>
            <w:gridSpan w:val="4"/>
          </w:tcPr>
          <w:p w:rsidR="00FC3ED0" w:rsidRPr="005B228E" w:rsidRDefault="00FC3ED0" w:rsidP="00EE794B">
            <w:pPr>
              <w:jc w:val="both"/>
              <w:rPr>
                <w:sz w:val="12"/>
                <w:szCs w:val="12"/>
              </w:rPr>
            </w:pPr>
            <w:r w:rsidRPr="005B228E">
              <w:rPr>
                <w:sz w:val="12"/>
                <w:szCs w:val="12"/>
              </w:rPr>
              <w:t>Администрация Тогучинского района Новосибирской области (далее – Администрация Тогучинского района)</w:t>
            </w:r>
          </w:p>
        </w:tc>
      </w:tr>
      <w:tr w:rsidR="00FC3ED0" w:rsidRPr="005B228E" w:rsidTr="00EE794B">
        <w:tc>
          <w:tcPr>
            <w:tcW w:w="392" w:type="dxa"/>
          </w:tcPr>
          <w:p w:rsidR="00FC3ED0" w:rsidRPr="005B228E" w:rsidRDefault="00FC3ED0" w:rsidP="00FC3ED0">
            <w:pPr>
              <w:pStyle w:val="ae"/>
              <w:numPr>
                <w:ilvl w:val="0"/>
                <w:numId w:val="26"/>
              </w:numPr>
              <w:tabs>
                <w:tab w:val="left" w:pos="6804"/>
              </w:tabs>
              <w:spacing w:after="0" w:line="240" w:lineRule="auto"/>
              <w:rPr>
                <w:sz w:val="12"/>
                <w:szCs w:val="12"/>
              </w:rPr>
            </w:pPr>
          </w:p>
        </w:tc>
        <w:tc>
          <w:tcPr>
            <w:tcW w:w="991" w:type="dxa"/>
          </w:tcPr>
          <w:p w:rsidR="00FC3ED0" w:rsidRPr="005B228E" w:rsidRDefault="00FC3ED0" w:rsidP="00EE794B">
            <w:pPr>
              <w:rPr>
                <w:sz w:val="12"/>
                <w:szCs w:val="12"/>
              </w:rPr>
            </w:pPr>
            <w:r w:rsidRPr="005B228E">
              <w:rPr>
                <w:sz w:val="12"/>
                <w:szCs w:val="12"/>
              </w:rPr>
              <w:t>Разработчик программы</w:t>
            </w:r>
          </w:p>
        </w:tc>
        <w:tc>
          <w:tcPr>
            <w:tcW w:w="3970" w:type="dxa"/>
            <w:gridSpan w:val="4"/>
          </w:tcPr>
          <w:p w:rsidR="00FC3ED0" w:rsidRPr="005B228E" w:rsidRDefault="00FC3ED0" w:rsidP="00EE794B">
            <w:pPr>
              <w:jc w:val="both"/>
              <w:rPr>
                <w:sz w:val="12"/>
                <w:szCs w:val="12"/>
              </w:rPr>
            </w:pPr>
            <w:r w:rsidRPr="005B228E">
              <w:rPr>
                <w:sz w:val="12"/>
                <w:szCs w:val="12"/>
              </w:rPr>
              <w:t>Управление образования и молодежной политики Администрации Тогучинского района (далее - управление образования и молодежной политики)</w:t>
            </w:r>
          </w:p>
        </w:tc>
      </w:tr>
      <w:tr w:rsidR="00FC3ED0" w:rsidRPr="005B228E" w:rsidTr="00EE794B">
        <w:tc>
          <w:tcPr>
            <w:tcW w:w="392" w:type="dxa"/>
          </w:tcPr>
          <w:p w:rsidR="00FC3ED0" w:rsidRPr="005B228E" w:rsidRDefault="00FC3ED0" w:rsidP="00FC3ED0">
            <w:pPr>
              <w:pStyle w:val="ae"/>
              <w:numPr>
                <w:ilvl w:val="0"/>
                <w:numId w:val="26"/>
              </w:numPr>
              <w:tabs>
                <w:tab w:val="left" w:pos="6804"/>
              </w:tabs>
              <w:spacing w:after="0" w:line="240" w:lineRule="auto"/>
              <w:rPr>
                <w:sz w:val="12"/>
                <w:szCs w:val="12"/>
              </w:rPr>
            </w:pPr>
          </w:p>
        </w:tc>
        <w:tc>
          <w:tcPr>
            <w:tcW w:w="991" w:type="dxa"/>
          </w:tcPr>
          <w:p w:rsidR="00FC3ED0" w:rsidRPr="005B228E" w:rsidRDefault="00FC3ED0" w:rsidP="00EE794B">
            <w:pPr>
              <w:rPr>
                <w:sz w:val="12"/>
                <w:szCs w:val="12"/>
              </w:rPr>
            </w:pPr>
            <w:r w:rsidRPr="005B228E">
              <w:rPr>
                <w:sz w:val="12"/>
                <w:szCs w:val="12"/>
              </w:rPr>
              <w:t>Руководитель программы</w:t>
            </w:r>
          </w:p>
        </w:tc>
        <w:tc>
          <w:tcPr>
            <w:tcW w:w="3970" w:type="dxa"/>
            <w:gridSpan w:val="4"/>
          </w:tcPr>
          <w:p w:rsidR="00FC3ED0" w:rsidRPr="005B228E" w:rsidRDefault="00FC3ED0" w:rsidP="00EE794B">
            <w:pPr>
              <w:jc w:val="both"/>
              <w:rPr>
                <w:sz w:val="12"/>
                <w:szCs w:val="12"/>
              </w:rPr>
            </w:pPr>
            <w:r w:rsidRPr="005B228E">
              <w:rPr>
                <w:sz w:val="12"/>
                <w:szCs w:val="12"/>
                <w:lang w:eastAsia="en-US"/>
              </w:rPr>
              <w:t xml:space="preserve">Заместитель главы Администрации Тогучинского района </w:t>
            </w:r>
            <w:proofErr w:type="spellStart"/>
            <w:r w:rsidRPr="005B228E">
              <w:rPr>
                <w:sz w:val="12"/>
                <w:szCs w:val="12"/>
                <w:lang w:eastAsia="en-US"/>
              </w:rPr>
              <w:t>Боруто</w:t>
            </w:r>
            <w:proofErr w:type="spellEnd"/>
            <w:r w:rsidRPr="005B228E">
              <w:rPr>
                <w:sz w:val="12"/>
                <w:szCs w:val="12"/>
                <w:lang w:eastAsia="en-US"/>
              </w:rPr>
              <w:t xml:space="preserve"> В.А.</w:t>
            </w:r>
          </w:p>
        </w:tc>
      </w:tr>
      <w:tr w:rsidR="00FC3ED0" w:rsidRPr="005B228E" w:rsidTr="00EE794B">
        <w:tc>
          <w:tcPr>
            <w:tcW w:w="392" w:type="dxa"/>
          </w:tcPr>
          <w:p w:rsidR="00FC3ED0" w:rsidRPr="005B228E" w:rsidRDefault="00FC3ED0" w:rsidP="00FC3ED0">
            <w:pPr>
              <w:pStyle w:val="ae"/>
              <w:numPr>
                <w:ilvl w:val="0"/>
                <w:numId w:val="26"/>
              </w:numPr>
              <w:tabs>
                <w:tab w:val="left" w:pos="6804"/>
              </w:tabs>
              <w:spacing w:after="0" w:line="240" w:lineRule="auto"/>
              <w:rPr>
                <w:sz w:val="12"/>
                <w:szCs w:val="12"/>
              </w:rPr>
            </w:pPr>
          </w:p>
        </w:tc>
        <w:tc>
          <w:tcPr>
            <w:tcW w:w="991" w:type="dxa"/>
          </w:tcPr>
          <w:p w:rsidR="00FC3ED0" w:rsidRPr="005B228E" w:rsidRDefault="00FC3ED0" w:rsidP="00EE794B">
            <w:pPr>
              <w:rPr>
                <w:sz w:val="12"/>
                <w:szCs w:val="12"/>
              </w:rPr>
            </w:pPr>
            <w:r w:rsidRPr="005B228E">
              <w:rPr>
                <w:sz w:val="12"/>
                <w:szCs w:val="12"/>
              </w:rPr>
              <w:t>Исполнители основных мероприятий</w:t>
            </w:r>
          </w:p>
        </w:tc>
        <w:tc>
          <w:tcPr>
            <w:tcW w:w="3970" w:type="dxa"/>
            <w:gridSpan w:val="4"/>
          </w:tcPr>
          <w:p w:rsidR="00FC3ED0" w:rsidRPr="005B228E" w:rsidRDefault="00FC3ED0" w:rsidP="00EE794B">
            <w:pPr>
              <w:snapToGrid w:val="0"/>
              <w:jc w:val="both"/>
              <w:rPr>
                <w:sz w:val="12"/>
                <w:szCs w:val="12"/>
              </w:rPr>
            </w:pPr>
            <w:r w:rsidRPr="005B228E">
              <w:rPr>
                <w:sz w:val="12"/>
                <w:szCs w:val="12"/>
              </w:rPr>
              <w:t>Управление образования и молодежной политики, муниципальные образовательные организации Тогучинского района Новосибирской области, подведомственные управлению образования и молодежной политики (далее – муниципальные образовательные организации)</w:t>
            </w:r>
          </w:p>
        </w:tc>
      </w:tr>
      <w:tr w:rsidR="00FC3ED0" w:rsidRPr="005B228E" w:rsidTr="00EE794B">
        <w:trPr>
          <w:trHeight w:val="551"/>
        </w:trPr>
        <w:tc>
          <w:tcPr>
            <w:tcW w:w="392" w:type="dxa"/>
          </w:tcPr>
          <w:p w:rsidR="00FC3ED0" w:rsidRPr="005B228E" w:rsidRDefault="00FC3ED0" w:rsidP="00FC3ED0">
            <w:pPr>
              <w:pStyle w:val="ae"/>
              <w:numPr>
                <w:ilvl w:val="0"/>
                <w:numId w:val="26"/>
              </w:numPr>
              <w:tabs>
                <w:tab w:val="left" w:pos="6804"/>
              </w:tabs>
              <w:spacing w:after="0" w:line="240" w:lineRule="auto"/>
              <w:rPr>
                <w:sz w:val="12"/>
                <w:szCs w:val="12"/>
              </w:rPr>
            </w:pPr>
          </w:p>
        </w:tc>
        <w:tc>
          <w:tcPr>
            <w:tcW w:w="991" w:type="dxa"/>
          </w:tcPr>
          <w:p w:rsidR="00FC3ED0" w:rsidRPr="005B228E" w:rsidRDefault="00FC3ED0" w:rsidP="00EE794B">
            <w:pPr>
              <w:rPr>
                <w:sz w:val="12"/>
                <w:szCs w:val="12"/>
              </w:rPr>
            </w:pPr>
            <w:r w:rsidRPr="005B228E">
              <w:rPr>
                <w:sz w:val="12"/>
                <w:szCs w:val="12"/>
              </w:rPr>
              <w:t>Цель и задачи программы</w:t>
            </w:r>
          </w:p>
        </w:tc>
        <w:tc>
          <w:tcPr>
            <w:tcW w:w="3970" w:type="dxa"/>
            <w:gridSpan w:val="4"/>
          </w:tcPr>
          <w:p w:rsidR="00FC3ED0" w:rsidRPr="005B228E" w:rsidRDefault="00FC3ED0" w:rsidP="00EE794B">
            <w:pPr>
              <w:snapToGrid w:val="0"/>
              <w:jc w:val="both"/>
              <w:rPr>
                <w:sz w:val="12"/>
                <w:szCs w:val="12"/>
              </w:rPr>
            </w:pPr>
            <w:r w:rsidRPr="005B228E">
              <w:rPr>
                <w:sz w:val="12"/>
                <w:szCs w:val="12"/>
              </w:rPr>
              <w:t>Цель:</w:t>
            </w:r>
          </w:p>
          <w:p w:rsidR="00FC3ED0" w:rsidRPr="005B228E" w:rsidRDefault="00FC3ED0" w:rsidP="00EE794B">
            <w:pPr>
              <w:snapToGrid w:val="0"/>
              <w:jc w:val="both"/>
              <w:rPr>
                <w:rFonts w:eastAsiaTheme="minorEastAsia"/>
                <w:sz w:val="12"/>
                <w:szCs w:val="12"/>
              </w:rPr>
            </w:pPr>
            <w:r w:rsidRPr="005B228E">
              <w:rPr>
                <w:sz w:val="12"/>
                <w:szCs w:val="12"/>
                <w:lang w:eastAsia="ar-SA"/>
              </w:rPr>
              <w:t xml:space="preserve">Устойчивое функционирование муниципальной системы образования в соответствии с современными требованиями </w:t>
            </w:r>
            <w:r w:rsidRPr="005B228E">
              <w:rPr>
                <w:sz w:val="12"/>
                <w:szCs w:val="12"/>
              </w:rPr>
              <w:t>в целях удовлетворения потребностей граждан Тогучинского района Новосибирской области в доступном и качественном образовании.</w:t>
            </w:r>
          </w:p>
          <w:p w:rsidR="00FC3ED0" w:rsidRPr="005B228E" w:rsidRDefault="00FC3ED0" w:rsidP="00EE794B">
            <w:pPr>
              <w:snapToGrid w:val="0"/>
              <w:jc w:val="both"/>
              <w:rPr>
                <w:sz w:val="12"/>
                <w:szCs w:val="12"/>
              </w:rPr>
            </w:pPr>
            <w:r w:rsidRPr="005B228E">
              <w:rPr>
                <w:sz w:val="12"/>
                <w:szCs w:val="12"/>
              </w:rPr>
              <w:t>Задачи:</w:t>
            </w:r>
          </w:p>
          <w:p w:rsidR="00FC3ED0" w:rsidRPr="005B228E" w:rsidRDefault="00FC3ED0" w:rsidP="00EE794B">
            <w:pPr>
              <w:jc w:val="both"/>
              <w:rPr>
                <w:rFonts w:eastAsiaTheme="minorEastAsia"/>
                <w:sz w:val="12"/>
                <w:szCs w:val="12"/>
                <w:lang w:eastAsia="ar-SA"/>
              </w:rPr>
            </w:pPr>
            <w:r w:rsidRPr="005B228E">
              <w:rPr>
                <w:sz w:val="12"/>
                <w:szCs w:val="12"/>
              </w:rPr>
              <w:t>1. о</w:t>
            </w:r>
            <w:r w:rsidRPr="005B228E">
              <w:rPr>
                <w:rFonts w:eastAsia="Arial"/>
                <w:sz w:val="12"/>
                <w:szCs w:val="12"/>
              </w:rPr>
              <w:t xml:space="preserve">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w:t>
            </w:r>
            <w:r w:rsidRPr="005B228E">
              <w:rPr>
                <w:sz w:val="12"/>
                <w:szCs w:val="12"/>
                <w:lang w:eastAsia="ar-SA"/>
              </w:rPr>
              <w:t xml:space="preserve">обеспечивающих </w:t>
            </w:r>
            <w:r w:rsidRPr="005B228E">
              <w:rPr>
                <w:rFonts w:eastAsia="Arial"/>
                <w:sz w:val="12"/>
                <w:szCs w:val="12"/>
              </w:rPr>
              <w:t xml:space="preserve">развитие индивидуальных способностей детей и </w:t>
            </w:r>
            <w:r w:rsidRPr="005B228E">
              <w:rPr>
                <w:sz w:val="12"/>
                <w:szCs w:val="12"/>
                <w:lang w:eastAsia="ar-SA"/>
              </w:rPr>
              <w:t>успешную социализацию обучающихся и воспитанников;</w:t>
            </w:r>
          </w:p>
          <w:p w:rsidR="00FC3ED0" w:rsidRPr="005B228E" w:rsidRDefault="00FC3ED0" w:rsidP="00EE794B">
            <w:pPr>
              <w:jc w:val="both"/>
              <w:rPr>
                <w:sz w:val="12"/>
                <w:szCs w:val="12"/>
                <w:lang w:eastAsia="ar-SA"/>
              </w:rPr>
            </w:pPr>
            <w:r w:rsidRPr="005B228E">
              <w:rPr>
                <w:sz w:val="12"/>
                <w:szCs w:val="12"/>
                <w:lang w:eastAsia="ar-SA"/>
              </w:rPr>
              <w:t>2. обеспечение функционирования сети образовательных учреждений, пополнение их инфраструктуры и материально-технической базы, обеспечивающих доступность качественных услуг общего образования детей.</w:t>
            </w:r>
          </w:p>
          <w:p w:rsidR="00FC3ED0" w:rsidRPr="005B228E" w:rsidRDefault="00FC3ED0" w:rsidP="00EE794B">
            <w:pPr>
              <w:jc w:val="both"/>
              <w:rPr>
                <w:sz w:val="12"/>
                <w:szCs w:val="12"/>
                <w:lang w:eastAsia="ar-SA"/>
              </w:rPr>
            </w:pPr>
            <w:r w:rsidRPr="005B228E">
              <w:rPr>
                <w:sz w:val="12"/>
                <w:szCs w:val="12"/>
                <w:lang w:eastAsia="ar-SA"/>
              </w:rPr>
              <w:t>3. обеспечение доступности качественных услуг дополнительного образования детей</w:t>
            </w:r>
          </w:p>
        </w:tc>
      </w:tr>
      <w:tr w:rsidR="00FC3ED0" w:rsidRPr="005B228E" w:rsidTr="00EE794B">
        <w:tc>
          <w:tcPr>
            <w:tcW w:w="392" w:type="dxa"/>
          </w:tcPr>
          <w:p w:rsidR="00FC3ED0" w:rsidRPr="005B228E" w:rsidRDefault="00FC3ED0" w:rsidP="00FC3ED0">
            <w:pPr>
              <w:pStyle w:val="ae"/>
              <w:numPr>
                <w:ilvl w:val="0"/>
                <w:numId w:val="26"/>
              </w:numPr>
              <w:tabs>
                <w:tab w:val="left" w:pos="6804"/>
              </w:tabs>
              <w:spacing w:after="0" w:line="240" w:lineRule="auto"/>
              <w:rPr>
                <w:sz w:val="12"/>
                <w:szCs w:val="12"/>
              </w:rPr>
            </w:pPr>
          </w:p>
        </w:tc>
        <w:tc>
          <w:tcPr>
            <w:tcW w:w="991" w:type="dxa"/>
          </w:tcPr>
          <w:p w:rsidR="00FC3ED0" w:rsidRPr="005B228E" w:rsidRDefault="00FC3ED0" w:rsidP="00EE794B">
            <w:pPr>
              <w:rPr>
                <w:sz w:val="12"/>
                <w:szCs w:val="12"/>
              </w:rPr>
            </w:pPr>
            <w:r w:rsidRPr="005B228E">
              <w:rPr>
                <w:sz w:val="12"/>
                <w:szCs w:val="12"/>
              </w:rPr>
              <w:t>Срок реализации</w:t>
            </w:r>
          </w:p>
        </w:tc>
        <w:tc>
          <w:tcPr>
            <w:tcW w:w="3970" w:type="dxa"/>
            <w:gridSpan w:val="4"/>
          </w:tcPr>
          <w:p w:rsidR="00FC3ED0" w:rsidRPr="005B228E" w:rsidRDefault="00FC3ED0" w:rsidP="00EE794B">
            <w:pPr>
              <w:snapToGrid w:val="0"/>
              <w:jc w:val="both"/>
              <w:rPr>
                <w:sz w:val="12"/>
                <w:szCs w:val="12"/>
              </w:rPr>
            </w:pPr>
            <w:r w:rsidRPr="005B228E">
              <w:rPr>
                <w:sz w:val="12"/>
                <w:szCs w:val="12"/>
              </w:rPr>
              <w:t>Период реализации муниципальной программы 2023-2025 годы.</w:t>
            </w:r>
          </w:p>
          <w:p w:rsidR="00FC3ED0" w:rsidRPr="005B228E" w:rsidRDefault="00FC3ED0" w:rsidP="00EE794B">
            <w:pPr>
              <w:jc w:val="both"/>
              <w:rPr>
                <w:sz w:val="12"/>
                <w:szCs w:val="12"/>
              </w:rPr>
            </w:pPr>
            <w:r w:rsidRPr="005B228E">
              <w:rPr>
                <w:sz w:val="12"/>
                <w:szCs w:val="12"/>
              </w:rPr>
              <w:t>Этапы реализации не выделяются, так как ожидаемый результат достигается через проведение комплекса мероприятий, входящих в Программу</w:t>
            </w:r>
          </w:p>
          <w:p w:rsidR="00FC3ED0" w:rsidRPr="005B228E" w:rsidRDefault="00FC3ED0" w:rsidP="00EE794B">
            <w:pPr>
              <w:jc w:val="both"/>
              <w:rPr>
                <w:sz w:val="12"/>
                <w:szCs w:val="12"/>
              </w:rPr>
            </w:pPr>
          </w:p>
        </w:tc>
      </w:tr>
      <w:tr w:rsidR="00FC3ED0" w:rsidRPr="005B228E" w:rsidTr="00EE794B">
        <w:tc>
          <w:tcPr>
            <w:tcW w:w="392" w:type="dxa"/>
            <w:vMerge w:val="restart"/>
          </w:tcPr>
          <w:p w:rsidR="00FC3ED0" w:rsidRPr="005B228E" w:rsidRDefault="00FC3ED0" w:rsidP="00FC3ED0">
            <w:pPr>
              <w:pStyle w:val="ae"/>
              <w:numPr>
                <w:ilvl w:val="0"/>
                <w:numId w:val="26"/>
              </w:numPr>
              <w:tabs>
                <w:tab w:val="left" w:pos="6804"/>
              </w:tabs>
              <w:spacing w:after="0" w:line="240" w:lineRule="auto"/>
              <w:rPr>
                <w:sz w:val="12"/>
                <w:szCs w:val="12"/>
              </w:rPr>
            </w:pPr>
          </w:p>
        </w:tc>
        <w:tc>
          <w:tcPr>
            <w:tcW w:w="991" w:type="dxa"/>
          </w:tcPr>
          <w:p w:rsidR="00FC3ED0" w:rsidRPr="005B228E" w:rsidRDefault="00FC3ED0" w:rsidP="00EE794B">
            <w:pPr>
              <w:tabs>
                <w:tab w:val="left" w:pos="435"/>
              </w:tabs>
              <w:snapToGrid w:val="0"/>
              <w:ind w:right="-108"/>
              <w:rPr>
                <w:b/>
                <w:sz w:val="12"/>
                <w:szCs w:val="12"/>
              </w:rPr>
            </w:pPr>
            <w:r w:rsidRPr="005B228E">
              <w:rPr>
                <w:rStyle w:val="FontStyle27"/>
                <w:b w:val="0"/>
                <w:sz w:val="12"/>
                <w:szCs w:val="12"/>
              </w:rPr>
              <w:t>Объёмы финансирования (с расшифровкой по годам и источникам финансирования)</w:t>
            </w:r>
          </w:p>
        </w:tc>
        <w:tc>
          <w:tcPr>
            <w:tcW w:w="993" w:type="dxa"/>
          </w:tcPr>
          <w:p w:rsidR="00FC3ED0" w:rsidRPr="005B228E" w:rsidRDefault="00FC3ED0" w:rsidP="00EE794B">
            <w:pPr>
              <w:snapToGrid w:val="0"/>
              <w:jc w:val="center"/>
              <w:rPr>
                <w:sz w:val="12"/>
                <w:szCs w:val="12"/>
              </w:rPr>
            </w:pPr>
            <w:r w:rsidRPr="005B228E">
              <w:rPr>
                <w:sz w:val="12"/>
                <w:szCs w:val="12"/>
              </w:rPr>
              <w:t>Итого</w:t>
            </w:r>
          </w:p>
          <w:p w:rsidR="00FC3ED0" w:rsidRPr="005B228E" w:rsidRDefault="00FC3ED0" w:rsidP="00EE794B">
            <w:pPr>
              <w:jc w:val="center"/>
              <w:rPr>
                <w:sz w:val="12"/>
                <w:szCs w:val="12"/>
              </w:rPr>
            </w:pPr>
            <w:r w:rsidRPr="005B228E">
              <w:rPr>
                <w:sz w:val="12"/>
                <w:szCs w:val="12"/>
              </w:rPr>
              <w:t>(тыс.</w:t>
            </w:r>
            <w:r w:rsidRPr="005B228E">
              <w:rPr>
                <w:sz w:val="12"/>
                <w:szCs w:val="12"/>
                <w:lang w:val="en-US"/>
              </w:rPr>
              <w:t xml:space="preserve"> </w:t>
            </w:r>
            <w:r w:rsidRPr="005B228E">
              <w:rPr>
                <w:sz w:val="12"/>
                <w:szCs w:val="12"/>
              </w:rPr>
              <w:t>руб.)</w:t>
            </w:r>
          </w:p>
        </w:tc>
        <w:tc>
          <w:tcPr>
            <w:tcW w:w="993" w:type="dxa"/>
          </w:tcPr>
          <w:p w:rsidR="00FC3ED0" w:rsidRPr="005B228E" w:rsidRDefault="00FC3ED0" w:rsidP="00EE794B">
            <w:pPr>
              <w:snapToGrid w:val="0"/>
              <w:jc w:val="center"/>
              <w:rPr>
                <w:sz w:val="12"/>
                <w:szCs w:val="12"/>
              </w:rPr>
            </w:pPr>
            <w:r w:rsidRPr="005B228E">
              <w:rPr>
                <w:sz w:val="12"/>
                <w:szCs w:val="12"/>
              </w:rPr>
              <w:t>2023</w:t>
            </w:r>
          </w:p>
        </w:tc>
        <w:tc>
          <w:tcPr>
            <w:tcW w:w="992" w:type="dxa"/>
          </w:tcPr>
          <w:p w:rsidR="00FC3ED0" w:rsidRPr="005B228E" w:rsidRDefault="00FC3ED0" w:rsidP="00EE794B">
            <w:pPr>
              <w:snapToGrid w:val="0"/>
              <w:jc w:val="center"/>
              <w:rPr>
                <w:sz w:val="12"/>
                <w:szCs w:val="12"/>
              </w:rPr>
            </w:pPr>
            <w:r w:rsidRPr="005B228E">
              <w:rPr>
                <w:sz w:val="12"/>
                <w:szCs w:val="12"/>
              </w:rPr>
              <w:t>2024</w:t>
            </w:r>
          </w:p>
        </w:tc>
        <w:tc>
          <w:tcPr>
            <w:tcW w:w="992" w:type="dxa"/>
          </w:tcPr>
          <w:p w:rsidR="00FC3ED0" w:rsidRPr="005B228E" w:rsidRDefault="00FC3ED0" w:rsidP="00EE794B">
            <w:pPr>
              <w:snapToGrid w:val="0"/>
              <w:jc w:val="center"/>
              <w:rPr>
                <w:sz w:val="12"/>
                <w:szCs w:val="12"/>
              </w:rPr>
            </w:pPr>
            <w:r w:rsidRPr="005B228E">
              <w:rPr>
                <w:sz w:val="12"/>
                <w:szCs w:val="12"/>
              </w:rPr>
              <w:t>2025</w:t>
            </w:r>
          </w:p>
        </w:tc>
      </w:tr>
      <w:tr w:rsidR="00FC3ED0" w:rsidRPr="005B228E" w:rsidTr="00EE794B">
        <w:tc>
          <w:tcPr>
            <w:tcW w:w="392" w:type="dxa"/>
            <w:vMerge/>
          </w:tcPr>
          <w:p w:rsidR="00FC3ED0" w:rsidRPr="005B228E" w:rsidRDefault="00FC3ED0" w:rsidP="00EE794B">
            <w:pPr>
              <w:tabs>
                <w:tab w:val="left" w:pos="6804"/>
              </w:tabs>
              <w:jc w:val="both"/>
              <w:rPr>
                <w:sz w:val="12"/>
                <w:szCs w:val="12"/>
              </w:rPr>
            </w:pPr>
          </w:p>
        </w:tc>
        <w:tc>
          <w:tcPr>
            <w:tcW w:w="991" w:type="dxa"/>
          </w:tcPr>
          <w:p w:rsidR="00FC3ED0" w:rsidRPr="005B228E" w:rsidRDefault="00FC3ED0" w:rsidP="00EE794B">
            <w:pPr>
              <w:snapToGrid w:val="0"/>
              <w:rPr>
                <w:sz w:val="12"/>
                <w:szCs w:val="12"/>
              </w:rPr>
            </w:pPr>
            <w:r w:rsidRPr="005B228E">
              <w:rPr>
                <w:sz w:val="12"/>
                <w:szCs w:val="12"/>
              </w:rPr>
              <w:t>Всего по программе</w:t>
            </w:r>
          </w:p>
        </w:tc>
        <w:tc>
          <w:tcPr>
            <w:tcW w:w="993" w:type="dxa"/>
            <w:shd w:val="clear" w:color="auto" w:fill="auto"/>
          </w:tcPr>
          <w:p w:rsidR="00FC3ED0" w:rsidRPr="005B228E" w:rsidRDefault="00FC3ED0" w:rsidP="00EE794B">
            <w:pPr>
              <w:rPr>
                <w:sz w:val="12"/>
                <w:szCs w:val="12"/>
              </w:rPr>
            </w:pPr>
            <w:r w:rsidRPr="005B228E">
              <w:rPr>
                <w:sz w:val="12"/>
                <w:szCs w:val="12"/>
              </w:rPr>
              <w:t>6384965,42162</w:t>
            </w:r>
          </w:p>
        </w:tc>
        <w:tc>
          <w:tcPr>
            <w:tcW w:w="993" w:type="dxa"/>
            <w:shd w:val="clear" w:color="auto" w:fill="auto"/>
          </w:tcPr>
          <w:p w:rsidR="00FC3ED0" w:rsidRPr="005B228E" w:rsidRDefault="00FC3ED0" w:rsidP="00EE794B">
            <w:pPr>
              <w:rPr>
                <w:sz w:val="12"/>
                <w:szCs w:val="12"/>
              </w:rPr>
            </w:pPr>
            <w:r w:rsidRPr="005B228E">
              <w:rPr>
                <w:sz w:val="12"/>
                <w:szCs w:val="12"/>
              </w:rPr>
              <w:t>1803228,36236</w:t>
            </w:r>
          </w:p>
        </w:tc>
        <w:tc>
          <w:tcPr>
            <w:tcW w:w="992" w:type="dxa"/>
            <w:shd w:val="clear" w:color="auto" w:fill="auto"/>
          </w:tcPr>
          <w:p w:rsidR="00FC3ED0" w:rsidRPr="005B228E" w:rsidRDefault="00FC3ED0" w:rsidP="00EE794B">
            <w:pPr>
              <w:rPr>
                <w:sz w:val="12"/>
                <w:szCs w:val="12"/>
              </w:rPr>
            </w:pPr>
            <w:r w:rsidRPr="005B228E">
              <w:rPr>
                <w:sz w:val="12"/>
                <w:szCs w:val="12"/>
              </w:rPr>
              <w:t>2161088,62768</w:t>
            </w:r>
          </w:p>
        </w:tc>
        <w:tc>
          <w:tcPr>
            <w:tcW w:w="992" w:type="dxa"/>
            <w:shd w:val="clear" w:color="auto" w:fill="auto"/>
          </w:tcPr>
          <w:p w:rsidR="00FC3ED0" w:rsidRPr="005B228E" w:rsidRDefault="00FC3ED0" w:rsidP="00EE794B">
            <w:pPr>
              <w:rPr>
                <w:sz w:val="12"/>
                <w:szCs w:val="12"/>
              </w:rPr>
            </w:pPr>
            <w:r w:rsidRPr="005B228E">
              <w:rPr>
                <w:sz w:val="12"/>
                <w:szCs w:val="12"/>
              </w:rPr>
              <w:t>2420648,43158</w:t>
            </w:r>
          </w:p>
        </w:tc>
      </w:tr>
      <w:tr w:rsidR="00FC3ED0" w:rsidRPr="005B228E" w:rsidTr="00EE794B">
        <w:tc>
          <w:tcPr>
            <w:tcW w:w="392" w:type="dxa"/>
            <w:vMerge/>
          </w:tcPr>
          <w:p w:rsidR="00FC3ED0" w:rsidRPr="005B228E" w:rsidRDefault="00FC3ED0" w:rsidP="00EE794B">
            <w:pPr>
              <w:tabs>
                <w:tab w:val="left" w:pos="6804"/>
              </w:tabs>
              <w:jc w:val="both"/>
              <w:rPr>
                <w:sz w:val="12"/>
                <w:szCs w:val="12"/>
              </w:rPr>
            </w:pPr>
          </w:p>
        </w:tc>
        <w:tc>
          <w:tcPr>
            <w:tcW w:w="991" w:type="dxa"/>
          </w:tcPr>
          <w:p w:rsidR="00FC3ED0" w:rsidRPr="005B228E" w:rsidRDefault="00FC3ED0" w:rsidP="00EE794B">
            <w:pPr>
              <w:snapToGrid w:val="0"/>
              <w:rPr>
                <w:sz w:val="12"/>
                <w:szCs w:val="12"/>
              </w:rPr>
            </w:pPr>
            <w:r w:rsidRPr="005B228E">
              <w:rPr>
                <w:sz w:val="12"/>
                <w:szCs w:val="12"/>
              </w:rPr>
              <w:t>Федеральный бюджет</w:t>
            </w:r>
          </w:p>
        </w:tc>
        <w:tc>
          <w:tcPr>
            <w:tcW w:w="993" w:type="dxa"/>
            <w:shd w:val="clear" w:color="auto" w:fill="auto"/>
          </w:tcPr>
          <w:p w:rsidR="00FC3ED0" w:rsidRPr="005B228E" w:rsidRDefault="00FC3ED0" w:rsidP="00EE794B">
            <w:pPr>
              <w:rPr>
                <w:sz w:val="12"/>
                <w:szCs w:val="12"/>
              </w:rPr>
            </w:pPr>
            <w:r w:rsidRPr="005B228E">
              <w:rPr>
                <w:sz w:val="12"/>
                <w:szCs w:val="12"/>
              </w:rPr>
              <w:t>430010,04428</w:t>
            </w:r>
          </w:p>
        </w:tc>
        <w:tc>
          <w:tcPr>
            <w:tcW w:w="993" w:type="dxa"/>
            <w:shd w:val="clear" w:color="auto" w:fill="auto"/>
          </w:tcPr>
          <w:p w:rsidR="00FC3ED0" w:rsidRPr="005B228E" w:rsidRDefault="00FC3ED0" w:rsidP="00EE794B">
            <w:pPr>
              <w:rPr>
                <w:sz w:val="12"/>
                <w:szCs w:val="12"/>
              </w:rPr>
            </w:pPr>
            <w:r w:rsidRPr="005B228E">
              <w:rPr>
                <w:sz w:val="12"/>
                <w:szCs w:val="12"/>
              </w:rPr>
              <w:t>102441,34027</w:t>
            </w:r>
          </w:p>
        </w:tc>
        <w:tc>
          <w:tcPr>
            <w:tcW w:w="992" w:type="dxa"/>
            <w:shd w:val="clear" w:color="auto" w:fill="auto"/>
          </w:tcPr>
          <w:p w:rsidR="00FC3ED0" w:rsidRPr="005B228E" w:rsidRDefault="00FC3ED0" w:rsidP="00EE794B">
            <w:pPr>
              <w:rPr>
                <w:sz w:val="12"/>
                <w:szCs w:val="12"/>
              </w:rPr>
            </w:pPr>
            <w:r w:rsidRPr="005B228E">
              <w:rPr>
                <w:sz w:val="12"/>
                <w:szCs w:val="12"/>
              </w:rPr>
              <w:t>169060,70868</w:t>
            </w:r>
          </w:p>
        </w:tc>
        <w:tc>
          <w:tcPr>
            <w:tcW w:w="992" w:type="dxa"/>
            <w:shd w:val="clear" w:color="auto" w:fill="auto"/>
          </w:tcPr>
          <w:p w:rsidR="00FC3ED0" w:rsidRPr="005B228E" w:rsidRDefault="00FC3ED0" w:rsidP="00EE794B">
            <w:pPr>
              <w:rPr>
                <w:sz w:val="12"/>
                <w:szCs w:val="12"/>
              </w:rPr>
            </w:pPr>
            <w:r w:rsidRPr="005B228E">
              <w:rPr>
                <w:sz w:val="12"/>
                <w:szCs w:val="12"/>
              </w:rPr>
              <w:t>158507,99533</w:t>
            </w:r>
          </w:p>
        </w:tc>
      </w:tr>
      <w:tr w:rsidR="00FC3ED0" w:rsidRPr="005B228E" w:rsidTr="00EE794B">
        <w:tc>
          <w:tcPr>
            <w:tcW w:w="392" w:type="dxa"/>
            <w:vMerge/>
          </w:tcPr>
          <w:p w:rsidR="00FC3ED0" w:rsidRPr="005B228E" w:rsidRDefault="00FC3ED0" w:rsidP="00EE794B">
            <w:pPr>
              <w:tabs>
                <w:tab w:val="left" w:pos="6804"/>
              </w:tabs>
              <w:ind w:left="-284" w:firstLine="284"/>
              <w:jc w:val="both"/>
              <w:rPr>
                <w:sz w:val="12"/>
                <w:szCs w:val="12"/>
              </w:rPr>
            </w:pPr>
          </w:p>
        </w:tc>
        <w:tc>
          <w:tcPr>
            <w:tcW w:w="991" w:type="dxa"/>
          </w:tcPr>
          <w:p w:rsidR="00FC3ED0" w:rsidRPr="005B228E" w:rsidRDefault="00FC3ED0" w:rsidP="00EE794B">
            <w:pPr>
              <w:snapToGrid w:val="0"/>
              <w:rPr>
                <w:sz w:val="12"/>
                <w:szCs w:val="12"/>
              </w:rPr>
            </w:pPr>
            <w:r w:rsidRPr="005B228E">
              <w:rPr>
                <w:sz w:val="12"/>
                <w:szCs w:val="12"/>
              </w:rPr>
              <w:t>Бюджет Новосибирской области</w:t>
            </w:r>
          </w:p>
        </w:tc>
        <w:tc>
          <w:tcPr>
            <w:tcW w:w="993" w:type="dxa"/>
            <w:shd w:val="clear" w:color="auto" w:fill="auto"/>
          </w:tcPr>
          <w:p w:rsidR="00FC3ED0" w:rsidRPr="005B228E" w:rsidRDefault="00FC3ED0" w:rsidP="00EE794B">
            <w:pPr>
              <w:rPr>
                <w:sz w:val="12"/>
                <w:szCs w:val="12"/>
              </w:rPr>
            </w:pPr>
            <w:r w:rsidRPr="005B228E">
              <w:rPr>
                <w:sz w:val="12"/>
                <w:szCs w:val="12"/>
              </w:rPr>
              <w:t>4216483,28261</w:t>
            </w:r>
          </w:p>
        </w:tc>
        <w:tc>
          <w:tcPr>
            <w:tcW w:w="993" w:type="dxa"/>
            <w:shd w:val="clear" w:color="auto" w:fill="auto"/>
          </w:tcPr>
          <w:p w:rsidR="00FC3ED0" w:rsidRPr="005B228E" w:rsidRDefault="00FC3ED0" w:rsidP="00EE794B">
            <w:pPr>
              <w:rPr>
                <w:sz w:val="12"/>
                <w:szCs w:val="12"/>
              </w:rPr>
            </w:pPr>
            <w:r w:rsidRPr="005B228E">
              <w:rPr>
                <w:sz w:val="12"/>
                <w:szCs w:val="12"/>
              </w:rPr>
              <w:t>977529,55751</w:t>
            </w:r>
          </w:p>
        </w:tc>
        <w:tc>
          <w:tcPr>
            <w:tcW w:w="992" w:type="dxa"/>
            <w:shd w:val="clear" w:color="auto" w:fill="auto"/>
          </w:tcPr>
          <w:p w:rsidR="00FC3ED0" w:rsidRPr="005B228E" w:rsidRDefault="00FC3ED0" w:rsidP="00EE794B">
            <w:pPr>
              <w:rPr>
                <w:sz w:val="12"/>
                <w:szCs w:val="12"/>
              </w:rPr>
            </w:pPr>
            <w:r w:rsidRPr="005B228E">
              <w:rPr>
                <w:sz w:val="12"/>
                <w:szCs w:val="12"/>
              </w:rPr>
              <w:t>1527522,54736</w:t>
            </w:r>
          </w:p>
        </w:tc>
        <w:tc>
          <w:tcPr>
            <w:tcW w:w="992" w:type="dxa"/>
            <w:shd w:val="clear" w:color="auto" w:fill="auto"/>
          </w:tcPr>
          <w:p w:rsidR="00FC3ED0" w:rsidRPr="005B228E" w:rsidRDefault="00FC3ED0" w:rsidP="00EE794B">
            <w:pPr>
              <w:rPr>
                <w:sz w:val="12"/>
                <w:szCs w:val="12"/>
              </w:rPr>
            </w:pPr>
            <w:r w:rsidRPr="005B228E">
              <w:rPr>
                <w:sz w:val="12"/>
                <w:szCs w:val="12"/>
              </w:rPr>
              <w:t>1711431,17774</w:t>
            </w:r>
          </w:p>
        </w:tc>
      </w:tr>
      <w:tr w:rsidR="00FC3ED0" w:rsidRPr="005B228E" w:rsidTr="00EE794B">
        <w:tc>
          <w:tcPr>
            <w:tcW w:w="392" w:type="dxa"/>
            <w:vMerge/>
          </w:tcPr>
          <w:p w:rsidR="00FC3ED0" w:rsidRPr="005B228E" w:rsidRDefault="00FC3ED0" w:rsidP="00EE794B">
            <w:pPr>
              <w:tabs>
                <w:tab w:val="left" w:pos="6804"/>
              </w:tabs>
              <w:jc w:val="both"/>
              <w:rPr>
                <w:sz w:val="12"/>
                <w:szCs w:val="12"/>
              </w:rPr>
            </w:pPr>
          </w:p>
        </w:tc>
        <w:tc>
          <w:tcPr>
            <w:tcW w:w="991" w:type="dxa"/>
          </w:tcPr>
          <w:p w:rsidR="00FC3ED0" w:rsidRPr="005B228E" w:rsidRDefault="00FC3ED0" w:rsidP="00EE794B">
            <w:pPr>
              <w:snapToGrid w:val="0"/>
              <w:rPr>
                <w:sz w:val="12"/>
                <w:szCs w:val="12"/>
              </w:rPr>
            </w:pPr>
            <w:r w:rsidRPr="005B228E">
              <w:rPr>
                <w:sz w:val="12"/>
                <w:szCs w:val="12"/>
              </w:rPr>
              <w:t>Бюджет Тогучинского района Новосибирской области</w:t>
            </w:r>
          </w:p>
        </w:tc>
        <w:tc>
          <w:tcPr>
            <w:tcW w:w="993" w:type="dxa"/>
            <w:shd w:val="clear" w:color="auto" w:fill="auto"/>
          </w:tcPr>
          <w:p w:rsidR="00FC3ED0" w:rsidRPr="005B228E" w:rsidRDefault="00FC3ED0" w:rsidP="00EE794B">
            <w:pPr>
              <w:rPr>
                <w:sz w:val="12"/>
                <w:szCs w:val="12"/>
              </w:rPr>
            </w:pPr>
            <w:r w:rsidRPr="005B228E">
              <w:rPr>
                <w:sz w:val="12"/>
                <w:szCs w:val="12"/>
              </w:rPr>
              <w:t>1738472,09473</w:t>
            </w:r>
          </w:p>
        </w:tc>
        <w:tc>
          <w:tcPr>
            <w:tcW w:w="993" w:type="dxa"/>
            <w:shd w:val="clear" w:color="auto" w:fill="auto"/>
          </w:tcPr>
          <w:p w:rsidR="00FC3ED0" w:rsidRPr="005B228E" w:rsidRDefault="00FC3ED0" w:rsidP="00EE794B">
            <w:pPr>
              <w:rPr>
                <w:sz w:val="12"/>
                <w:szCs w:val="12"/>
              </w:rPr>
            </w:pPr>
            <w:r w:rsidRPr="005B228E">
              <w:rPr>
                <w:sz w:val="12"/>
                <w:szCs w:val="12"/>
              </w:rPr>
              <w:t>723257,46458</w:t>
            </w:r>
          </w:p>
        </w:tc>
        <w:tc>
          <w:tcPr>
            <w:tcW w:w="992" w:type="dxa"/>
            <w:shd w:val="clear" w:color="auto" w:fill="auto"/>
          </w:tcPr>
          <w:p w:rsidR="00FC3ED0" w:rsidRPr="005B228E" w:rsidRDefault="00FC3ED0" w:rsidP="00EE794B">
            <w:pPr>
              <w:rPr>
                <w:sz w:val="12"/>
                <w:szCs w:val="12"/>
              </w:rPr>
            </w:pPr>
            <w:r w:rsidRPr="005B228E">
              <w:rPr>
                <w:sz w:val="12"/>
                <w:szCs w:val="12"/>
              </w:rPr>
              <w:t>464505,37164</w:t>
            </w:r>
          </w:p>
        </w:tc>
        <w:tc>
          <w:tcPr>
            <w:tcW w:w="992" w:type="dxa"/>
            <w:shd w:val="clear" w:color="auto" w:fill="auto"/>
          </w:tcPr>
          <w:p w:rsidR="00FC3ED0" w:rsidRPr="005B228E" w:rsidRDefault="00FC3ED0" w:rsidP="00EE794B">
            <w:pPr>
              <w:rPr>
                <w:sz w:val="12"/>
                <w:szCs w:val="12"/>
              </w:rPr>
            </w:pPr>
            <w:r w:rsidRPr="005B228E">
              <w:rPr>
                <w:sz w:val="12"/>
                <w:szCs w:val="12"/>
              </w:rPr>
              <w:t>550709,25851</w:t>
            </w:r>
          </w:p>
        </w:tc>
      </w:tr>
      <w:tr w:rsidR="00FC3ED0" w:rsidRPr="005B228E" w:rsidTr="00EE794B">
        <w:tc>
          <w:tcPr>
            <w:tcW w:w="392" w:type="dxa"/>
            <w:vMerge/>
          </w:tcPr>
          <w:p w:rsidR="00FC3ED0" w:rsidRPr="005B228E" w:rsidRDefault="00FC3ED0" w:rsidP="00EE794B">
            <w:pPr>
              <w:tabs>
                <w:tab w:val="left" w:pos="6804"/>
              </w:tabs>
              <w:jc w:val="both"/>
              <w:rPr>
                <w:sz w:val="12"/>
                <w:szCs w:val="12"/>
              </w:rPr>
            </w:pPr>
          </w:p>
        </w:tc>
        <w:tc>
          <w:tcPr>
            <w:tcW w:w="991" w:type="dxa"/>
          </w:tcPr>
          <w:p w:rsidR="00FC3ED0" w:rsidRPr="005B228E" w:rsidRDefault="00FC3ED0" w:rsidP="00EE794B">
            <w:pPr>
              <w:snapToGrid w:val="0"/>
              <w:rPr>
                <w:sz w:val="12"/>
                <w:szCs w:val="12"/>
              </w:rPr>
            </w:pPr>
            <w:r w:rsidRPr="005B228E">
              <w:rPr>
                <w:sz w:val="12"/>
                <w:szCs w:val="12"/>
              </w:rPr>
              <w:t>Внебюджетные источники</w:t>
            </w:r>
          </w:p>
        </w:tc>
        <w:tc>
          <w:tcPr>
            <w:tcW w:w="993" w:type="dxa"/>
            <w:shd w:val="clear" w:color="auto" w:fill="auto"/>
          </w:tcPr>
          <w:p w:rsidR="00FC3ED0" w:rsidRPr="005B228E" w:rsidRDefault="00FC3ED0" w:rsidP="00EE794B">
            <w:pPr>
              <w:rPr>
                <w:sz w:val="12"/>
                <w:szCs w:val="12"/>
              </w:rPr>
            </w:pPr>
            <w:r w:rsidRPr="005B228E">
              <w:rPr>
                <w:sz w:val="12"/>
                <w:szCs w:val="12"/>
              </w:rPr>
              <w:t>0,00000</w:t>
            </w:r>
          </w:p>
        </w:tc>
        <w:tc>
          <w:tcPr>
            <w:tcW w:w="993" w:type="dxa"/>
            <w:shd w:val="clear" w:color="auto" w:fill="auto"/>
          </w:tcPr>
          <w:p w:rsidR="00FC3ED0" w:rsidRPr="005B228E" w:rsidRDefault="00FC3ED0" w:rsidP="00EE794B">
            <w:pPr>
              <w:rPr>
                <w:sz w:val="12"/>
                <w:szCs w:val="12"/>
              </w:rPr>
            </w:pPr>
            <w:r w:rsidRPr="005B228E">
              <w:rPr>
                <w:sz w:val="12"/>
                <w:szCs w:val="12"/>
              </w:rPr>
              <w:t>0,00000</w:t>
            </w:r>
          </w:p>
        </w:tc>
        <w:tc>
          <w:tcPr>
            <w:tcW w:w="992" w:type="dxa"/>
            <w:shd w:val="clear" w:color="auto" w:fill="auto"/>
          </w:tcPr>
          <w:p w:rsidR="00FC3ED0" w:rsidRPr="005B228E" w:rsidRDefault="00FC3ED0" w:rsidP="00EE794B">
            <w:pPr>
              <w:rPr>
                <w:sz w:val="12"/>
                <w:szCs w:val="12"/>
              </w:rPr>
            </w:pPr>
            <w:r w:rsidRPr="005B228E">
              <w:rPr>
                <w:sz w:val="12"/>
                <w:szCs w:val="12"/>
              </w:rPr>
              <w:t>0,00000</w:t>
            </w:r>
          </w:p>
        </w:tc>
        <w:tc>
          <w:tcPr>
            <w:tcW w:w="992" w:type="dxa"/>
            <w:shd w:val="clear" w:color="auto" w:fill="auto"/>
          </w:tcPr>
          <w:p w:rsidR="00FC3ED0" w:rsidRPr="005B228E" w:rsidRDefault="00FC3ED0" w:rsidP="00EE794B">
            <w:pPr>
              <w:rPr>
                <w:sz w:val="12"/>
                <w:szCs w:val="12"/>
              </w:rPr>
            </w:pPr>
            <w:r w:rsidRPr="005B228E">
              <w:rPr>
                <w:sz w:val="12"/>
                <w:szCs w:val="12"/>
              </w:rPr>
              <w:t>0,00000</w:t>
            </w:r>
          </w:p>
        </w:tc>
      </w:tr>
      <w:tr w:rsidR="00FC3ED0" w:rsidRPr="005B228E" w:rsidTr="00EE794B">
        <w:tc>
          <w:tcPr>
            <w:tcW w:w="392" w:type="dxa"/>
            <w:vMerge/>
          </w:tcPr>
          <w:p w:rsidR="00FC3ED0" w:rsidRPr="005B228E" w:rsidRDefault="00FC3ED0" w:rsidP="00EE794B">
            <w:pPr>
              <w:tabs>
                <w:tab w:val="left" w:pos="6804"/>
              </w:tabs>
              <w:jc w:val="both"/>
              <w:rPr>
                <w:sz w:val="12"/>
                <w:szCs w:val="12"/>
              </w:rPr>
            </w:pPr>
          </w:p>
        </w:tc>
        <w:tc>
          <w:tcPr>
            <w:tcW w:w="991" w:type="dxa"/>
          </w:tcPr>
          <w:p w:rsidR="00FC3ED0" w:rsidRPr="005B228E" w:rsidRDefault="00FC3ED0" w:rsidP="00EE794B">
            <w:pPr>
              <w:snapToGrid w:val="0"/>
              <w:rPr>
                <w:sz w:val="12"/>
                <w:szCs w:val="12"/>
              </w:rPr>
            </w:pPr>
          </w:p>
        </w:tc>
        <w:tc>
          <w:tcPr>
            <w:tcW w:w="3970" w:type="dxa"/>
            <w:gridSpan w:val="4"/>
          </w:tcPr>
          <w:p w:rsidR="00FC3ED0" w:rsidRPr="005B228E" w:rsidRDefault="00FC3ED0" w:rsidP="00EE794B">
            <w:pPr>
              <w:jc w:val="both"/>
              <w:rPr>
                <w:sz w:val="12"/>
                <w:szCs w:val="12"/>
              </w:rPr>
            </w:pPr>
            <w:r w:rsidRPr="005B228E">
              <w:rPr>
                <w:sz w:val="12"/>
                <w:szCs w:val="12"/>
              </w:rPr>
              <w:t>Объём финансирования Муниципальной программы уточняется в процессе рассмотрения проекта бюджета Тогучинского района либо проекта о внесении изменений в бюджет Тогучинского района Новосибирской области (далее – бюджет района) на соответствующий финансовый год и плановый период</w:t>
            </w:r>
          </w:p>
        </w:tc>
      </w:tr>
      <w:tr w:rsidR="00FC3ED0" w:rsidRPr="005B228E" w:rsidTr="00EE794B">
        <w:tc>
          <w:tcPr>
            <w:tcW w:w="392" w:type="dxa"/>
          </w:tcPr>
          <w:p w:rsidR="00FC3ED0" w:rsidRPr="005B228E" w:rsidRDefault="00FC3ED0" w:rsidP="00FC3ED0">
            <w:pPr>
              <w:pStyle w:val="ae"/>
              <w:numPr>
                <w:ilvl w:val="0"/>
                <w:numId w:val="26"/>
              </w:numPr>
              <w:tabs>
                <w:tab w:val="left" w:pos="6804"/>
              </w:tabs>
              <w:spacing w:after="0" w:line="240" w:lineRule="auto"/>
              <w:rPr>
                <w:sz w:val="12"/>
                <w:szCs w:val="12"/>
              </w:rPr>
            </w:pPr>
          </w:p>
        </w:tc>
        <w:tc>
          <w:tcPr>
            <w:tcW w:w="991" w:type="dxa"/>
          </w:tcPr>
          <w:p w:rsidR="00FC3ED0" w:rsidRPr="005B228E" w:rsidRDefault="00FC3ED0" w:rsidP="00EE794B">
            <w:pPr>
              <w:rPr>
                <w:sz w:val="12"/>
                <w:szCs w:val="12"/>
              </w:rPr>
            </w:pPr>
            <w:r w:rsidRPr="005B228E">
              <w:rPr>
                <w:sz w:val="12"/>
                <w:szCs w:val="12"/>
              </w:rPr>
              <w:t>Ожидаемые конечные результаты программы, выраженные в соответствующих показателях, поддающихся количественной оценке</w:t>
            </w:r>
          </w:p>
        </w:tc>
        <w:tc>
          <w:tcPr>
            <w:tcW w:w="3970" w:type="dxa"/>
            <w:gridSpan w:val="4"/>
          </w:tcPr>
          <w:p w:rsidR="00FC3ED0" w:rsidRPr="005B228E" w:rsidRDefault="00FC3ED0" w:rsidP="00EE794B">
            <w:pPr>
              <w:jc w:val="both"/>
              <w:rPr>
                <w:sz w:val="12"/>
                <w:szCs w:val="12"/>
              </w:rPr>
            </w:pPr>
            <w:r w:rsidRPr="005B228E">
              <w:rPr>
                <w:sz w:val="12"/>
                <w:szCs w:val="12"/>
              </w:rPr>
              <w:t>В результате реализации программы к 2025 году предполагается:</w:t>
            </w:r>
          </w:p>
          <w:p w:rsidR="00FC3ED0" w:rsidRPr="005B228E" w:rsidRDefault="00FC3ED0" w:rsidP="00EE794B">
            <w:pPr>
              <w:jc w:val="both"/>
              <w:rPr>
                <w:sz w:val="12"/>
                <w:szCs w:val="12"/>
              </w:rPr>
            </w:pPr>
            <w:r w:rsidRPr="005B228E">
              <w:rPr>
                <w:sz w:val="12"/>
                <w:szCs w:val="12"/>
              </w:rPr>
              <w:t>1. </w:t>
            </w:r>
            <w:r w:rsidRPr="005B228E">
              <w:rPr>
                <w:rFonts w:eastAsiaTheme="minorEastAsia"/>
                <w:sz w:val="12"/>
                <w:szCs w:val="12"/>
              </w:rPr>
              <w:t xml:space="preserve">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w:t>
            </w:r>
            <w:r w:rsidRPr="005B228E">
              <w:rPr>
                <w:rStyle w:val="affff6"/>
                <w:rFonts w:eastAsiaTheme="minorEastAsia"/>
                <w:b w:val="0"/>
                <w:bCs/>
                <w:sz w:val="12"/>
                <w:szCs w:val="12"/>
              </w:rPr>
              <w:t>качества условий оказания услуг) составит не менее 85 баллов;</w:t>
            </w:r>
          </w:p>
          <w:p w:rsidR="00FC3ED0" w:rsidRPr="005B228E" w:rsidRDefault="00FC3ED0" w:rsidP="00EE794B">
            <w:pPr>
              <w:jc w:val="both"/>
              <w:rPr>
                <w:sz w:val="12"/>
                <w:szCs w:val="12"/>
              </w:rPr>
            </w:pPr>
            <w:r w:rsidRPr="005B228E">
              <w:rPr>
                <w:rFonts w:eastAsia="Calibri"/>
                <w:sz w:val="12"/>
                <w:szCs w:val="12"/>
                <w:lang w:eastAsia="en-US"/>
              </w:rPr>
              <w:t>2. доступность  дошкольного образования (отношение численности детей в возрасте от 2 месяцев до 7 лет,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w:t>
            </w:r>
            <w:bookmarkStart w:id="0" w:name="l1495"/>
            <w:bookmarkEnd w:id="0"/>
            <w:r w:rsidRPr="005B228E">
              <w:rPr>
                <w:rFonts w:eastAsia="Calibri"/>
                <w:sz w:val="12"/>
                <w:szCs w:val="12"/>
                <w:lang w:eastAsia="en-US"/>
              </w:rPr>
              <w:t>организациях, осуществляющих образовательную деятельность по образовательным программам дошкольного образования, присмотр и уход за детьми) составит 98%;</w:t>
            </w:r>
          </w:p>
          <w:p w:rsidR="00FC3ED0" w:rsidRPr="005B228E" w:rsidRDefault="00FC3ED0" w:rsidP="00EE794B">
            <w:pPr>
              <w:jc w:val="both"/>
              <w:rPr>
                <w:sz w:val="12"/>
                <w:szCs w:val="12"/>
              </w:rPr>
            </w:pPr>
            <w:r w:rsidRPr="005B228E">
              <w:rPr>
                <w:rFonts w:eastAsia="Calibri"/>
                <w:sz w:val="12"/>
                <w:szCs w:val="12"/>
                <w:lang w:eastAsia="en-US"/>
              </w:rPr>
              <w:t>3. охват детей в возрасте от 2 месяцев до 7 лет дошкольным образованием (отношение численности детей соответствующей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 составит</w:t>
            </w:r>
          </w:p>
          <w:p w:rsidR="00FC3ED0" w:rsidRPr="005B228E" w:rsidRDefault="00FC3ED0" w:rsidP="00EE794B">
            <w:pPr>
              <w:jc w:val="both"/>
              <w:rPr>
                <w:sz w:val="12"/>
                <w:szCs w:val="12"/>
              </w:rPr>
            </w:pPr>
            <w:r w:rsidRPr="005B228E">
              <w:rPr>
                <w:rFonts w:eastAsia="Calibri"/>
                <w:sz w:val="12"/>
                <w:szCs w:val="12"/>
                <w:lang w:eastAsia="en-US"/>
              </w:rPr>
              <w:t>50%;</w:t>
            </w:r>
          </w:p>
          <w:p w:rsidR="00FC3ED0" w:rsidRPr="005B228E" w:rsidRDefault="00FC3ED0" w:rsidP="00EE794B">
            <w:pPr>
              <w:jc w:val="both"/>
              <w:rPr>
                <w:sz w:val="12"/>
                <w:szCs w:val="12"/>
              </w:rPr>
            </w:pPr>
            <w:r w:rsidRPr="005B228E">
              <w:rPr>
                <w:rFonts w:eastAsia="Calibri"/>
                <w:sz w:val="12"/>
                <w:szCs w:val="12"/>
                <w:lang w:eastAsia="en-US"/>
              </w:rPr>
              <w:t>4. </w:t>
            </w:r>
            <w:r w:rsidRPr="005B228E">
              <w:rPr>
                <w:sz w:val="12"/>
                <w:szCs w:val="12"/>
              </w:rPr>
              <w:t>доля выпускников муниципальных общеобразовательных организаций, получивших аттестат о среднем общем образовании, составит не менее 99,5%;</w:t>
            </w:r>
          </w:p>
          <w:p w:rsidR="00FC3ED0" w:rsidRPr="005B228E" w:rsidRDefault="00FC3ED0" w:rsidP="00EE794B">
            <w:pPr>
              <w:jc w:val="both"/>
              <w:rPr>
                <w:sz w:val="12"/>
                <w:szCs w:val="12"/>
              </w:rPr>
            </w:pPr>
            <w:r w:rsidRPr="005B228E">
              <w:rPr>
                <w:sz w:val="12"/>
                <w:szCs w:val="12"/>
              </w:rPr>
              <w:t>5. доля выпускников муниципальных общеобразовательных организаций, получивших аттестат об основном общем образовании, составит не менее 95%;</w:t>
            </w:r>
          </w:p>
          <w:p w:rsidR="00FC3ED0" w:rsidRPr="005B228E" w:rsidRDefault="00FC3ED0" w:rsidP="00EE794B">
            <w:pPr>
              <w:jc w:val="both"/>
              <w:rPr>
                <w:sz w:val="12"/>
                <w:szCs w:val="12"/>
              </w:rPr>
            </w:pPr>
            <w:r w:rsidRPr="005B228E">
              <w:rPr>
                <w:sz w:val="12"/>
                <w:szCs w:val="12"/>
              </w:rPr>
              <w:t>6. 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40%;</w:t>
            </w:r>
          </w:p>
          <w:p w:rsidR="00FC3ED0" w:rsidRPr="005B228E" w:rsidRDefault="00FC3ED0" w:rsidP="00EE794B">
            <w:pPr>
              <w:widowControl w:val="0"/>
              <w:tabs>
                <w:tab w:val="left" w:pos="813"/>
              </w:tabs>
              <w:ind w:right="102"/>
              <w:jc w:val="both"/>
              <w:rPr>
                <w:sz w:val="12"/>
                <w:szCs w:val="12"/>
                <w:lang w:eastAsia="en-US" w:bidi="en-US"/>
              </w:rPr>
            </w:pPr>
            <w:r w:rsidRPr="005B228E">
              <w:rPr>
                <w:sz w:val="12"/>
                <w:szCs w:val="12"/>
                <w:lang w:eastAsia="en-US" w:bidi="en-US"/>
              </w:rPr>
              <w:t>7. доля дневных муниципальных общеобразовательных организаций, принимающих участие в реализации региональных образовательных проектов, направленных на повышение качества образования, составит не менее 30%;</w:t>
            </w:r>
          </w:p>
          <w:p w:rsidR="00FC3ED0" w:rsidRPr="005B228E" w:rsidRDefault="00FC3ED0" w:rsidP="00EE794B">
            <w:pPr>
              <w:jc w:val="both"/>
              <w:rPr>
                <w:sz w:val="12"/>
                <w:szCs w:val="12"/>
              </w:rPr>
            </w:pPr>
            <w:r w:rsidRPr="005B228E">
              <w:rPr>
                <w:sz w:val="12"/>
                <w:szCs w:val="12"/>
              </w:rPr>
              <w:t>8. доля дневных муниципальных общеобразовательных организаций, на базе которых созданы Центры образования цифрового и гуманитарного профиля «Точка роста», составит 56%;</w:t>
            </w:r>
          </w:p>
          <w:p w:rsidR="00FC3ED0" w:rsidRPr="005B228E" w:rsidRDefault="00FC3ED0" w:rsidP="00EE794B">
            <w:pPr>
              <w:jc w:val="both"/>
              <w:rPr>
                <w:sz w:val="12"/>
                <w:szCs w:val="12"/>
              </w:rPr>
            </w:pPr>
            <w:r w:rsidRPr="005B228E">
              <w:rPr>
                <w:sz w:val="12"/>
                <w:szCs w:val="12"/>
              </w:rPr>
              <w:t>9. доля муниципальных образовательных организаций, соответствующих требованиям санитарных норм и правил, в общем числе образовательных организаций составит не менее 98%;</w:t>
            </w:r>
          </w:p>
          <w:p w:rsidR="00FC3ED0" w:rsidRPr="005B228E" w:rsidRDefault="00FC3ED0" w:rsidP="00EE794B">
            <w:pPr>
              <w:jc w:val="both"/>
              <w:rPr>
                <w:rFonts w:eastAsia="Calibri"/>
                <w:sz w:val="12"/>
                <w:szCs w:val="12"/>
                <w:lang w:eastAsia="en-US"/>
              </w:rPr>
            </w:pPr>
            <w:r w:rsidRPr="005B228E">
              <w:rPr>
                <w:sz w:val="12"/>
                <w:szCs w:val="12"/>
              </w:rPr>
              <w:t xml:space="preserve">10. доля муниципальных образовательных организаций, в которых </w:t>
            </w:r>
            <w:r w:rsidRPr="005B228E">
              <w:rPr>
                <w:rFonts w:eastAsia="Calibri"/>
                <w:sz w:val="12"/>
                <w:szCs w:val="12"/>
                <w:lang w:eastAsia="en-US"/>
              </w:rPr>
              <w:t>созданы современные, безопасные условия для организации образовательного процесса, в общем числе образовательных организаций составит 100%;</w:t>
            </w:r>
          </w:p>
          <w:p w:rsidR="00FC3ED0" w:rsidRPr="005B228E" w:rsidRDefault="00FC3ED0" w:rsidP="00EE794B">
            <w:pPr>
              <w:jc w:val="both"/>
              <w:rPr>
                <w:rFonts w:eastAsia="Calibri"/>
                <w:sz w:val="12"/>
                <w:szCs w:val="12"/>
                <w:lang w:eastAsia="en-US"/>
              </w:rPr>
            </w:pPr>
            <w:r w:rsidRPr="005B228E">
              <w:rPr>
                <w:sz w:val="12"/>
                <w:szCs w:val="12"/>
              </w:rPr>
              <w:t>11</w:t>
            </w:r>
            <w:r w:rsidRPr="005B228E">
              <w:rPr>
                <w:rFonts w:eastAsia="Calibri"/>
                <w:sz w:val="12"/>
                <w:szCs w:val="12"/>
                <w:lang w:eastAsia="en-US"/>
              </w:rPr>
              <w:t>. </w:t>
            </w:r>
            <w:r w:rsidRPr="005B228E">
              <w:rPr>
                <w:sz w:val="12"/>
                <w:szCs w:val="12"/>
                <w:lang w:eastAsia="en-US" w:bidi="en-US"/>
              </w:rPr>
              <w:t>общий охват обучающихся горячим питанием составит не менее 97%;</w:t>
            </w:r>
          </w:p>
          <w:p w:rsidR="00FC3ED0" w:rsidRPr="005B228E" w:rsidRDefault="00FC3ED0" w:rsidP="00EE794B">
            <w:pPr>
              <w:jc w:val="both"/>
              <w:rPr>
                <w:sz w:val="12"/>
                <w:szCs w:val="12"/>
                <w:lang w:eastAsia="en-US" w:bidi="en-US"/>
              </w:rPr>
            </w:pPr>
            <w:r w:rsidRPr="005B228E">
              <w:rPr>
                <w:sz w:val="12"/>
                <w:szCs w:val="12"/>
              </w:rPr>
              <w:t>12. охват детей в возрасте 5-18 лет программами дополнительного образования составит не менее 75%, в том числе за счет развития программ дополнительного дошкольного образования;</w:t>
            </w:r>
          </w:p>
          <w:p w:rsidR="00FC3ED0" w:rsidRPr="005B228E" w:rsidRDefault="00FC3ED0" w:rsidP="00EE794B">
            <w:pPr>
              <w:jc w:val="both"/>
              <w:rPr>
                <w:sz w:val="12"/>
                <w:szCs w:val="12"/>
              </w:rPr>
            </w:pPr>
            <w:r w:rsidRPr="005B228E">
              <w:rPr>
                <w:sz w:val="12"/>
                <w:szCs w:val="12"/>
              </w:rPr>
              <w:lastRenderedPageBreak/>
              <w:t>13. доля муниципальных общеобразовательных организаций, принимающих участие в реализации всероссийских и региональных проектов воспитательной деятельности составит не менее 90%;</w:t>
            </w:r>
          </w:p>
          <w:p w:rsidR="00FC3ED0" w:rsidRPr="005B228E" w:rsidRDefault="00FC3ED0" w:rsidP="00EE794B">
            <w:pPr>
              <w:jc w:val="both"/>
              <w:rPr>
                <w:sz w:val="12"/>
                <w:szCs w:val="12"/>
              </w:rPr>
            </w:pPr>
            <w:r w:rsidRPr="005B228E">
              <w:rPr>
                <w:sz w:val="12"/>
                <w:szCs w:val="12"/>
              </w:rPr>
              <w:t xml:space="preserve">14.  </w:t>
            </w:r>
            <w:r w:rsidRPr="005B228E">
              <w:rPr>
                <w:sz w:val="12"/>
                <w:szCs w:val="12"/>
                <w:lang w:eastAsia="ru-RU"/>
              </w:rPr>
              <w:t xml:space="preserve">доля детей в возрасте от 5 до 18 лет, имеющих </w:t>
            </w:r>
            <w:proofErr w:type="gramStart"/>
            <w:r w:rsidRPr="005B228E">
              <w:rPr>
                <w:sz w:val="12"/>
                <w:szCs w:val="12"/>
                <w:lang w:eastAsia="ru-RU"/>
              </w:rPr>
              <w:t>право  на</w:t>
            </w:r>
            <w:proofErr w:type="gramEnd"/>
            <w:r w:rsidRPr="005B228E">
              <w:rPr>
                <w:sz w:val="12"/>
                <w:szCs w:val="12"/>
                <w:lang w:eastAsia="ru-RU"/>
              </w:rPr>
              <w:t xml:space="preserve">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5B228E">
              <w:rPr>
                <w:iCs/>
                <w:sz w:val="12"/>
                <w:szCs w:val="12"/>
                <w:lang w:eastAsia="ru-RU"/>
              </w:rPr>
              <w:t>проживающих на территории района, составит не менее 14%.</w:t>
            </w:r>
          </w:p>
        </w:tc>
      </w:tr>
      <w:tr w:rsidR="00FC3ED0" w:rsidRPr="005B228E" w:rsidTr="00EE794B">
        <w:tc>
          <w:tcPr>
            <w:tcW w:w="392" w:type="dxa"/>
          </w:tcPr>
          <w:p w:rsidR="00FC3ED0" w:rsidRPr="005B228E" w:rsidRDefault="00FC3ED0" w:rsidP="00EE794B">
            <w:pPr>
              <w:tabs>
                <w:tab w:val="left" w:pos="6804"/>
              </w:tabs>
              <w:jc w:val="both"/>
              <w:rPr>
                <w:sz w:val="12"/>
                <w:szCs w:val="12"/>
              </w:rPr>
            </w:pPr>
            <w:r w:rsidRPr="005B228E">
              <w:rPr>
                <w:sz w:val="12"/>
                <w:szCs w:val="12"/>
              </w:rPr>
              <w:t>10</w:t>
            </w:r>
          </w:p>
        </w:tc>
        <w:tc>
          <w:tcPr>
            <w:tcW w:w="991" w:type="dxa"/>
          </w:tcPr>
          <w:p w:rsidR="00FC3ED0" w:rsidRPr="005B228E" w:rsidRDefault="00FC3ED0" w:rsidP="00EE794B">
            <w:pPr>
              <w:rPr>
                <w:sz w:val="12"/>
                <w:szCs w:val="12"/>
              </w:rPr>
            </w:pPr>
            <w:r w:rsidRPr="005B228E">
              <w:rPr>
                <w:sz w:val="12"/>
                <w:szCs w:val="12"/>
              </w:rPr>
              <w:t>Электронный адрес размещения программы в сети Интернет</w:t>
            </w:r>
          </w:p>
        </w:tc>
        <w:tc>
          <w:tcPr>
            <w:tcW w:w="3970" w:type="dxa"/>
            <w:gridSpan w:val="4"/>
          </w:tcPr>
          <w:p w:rsidR="00FC3ED0" w:rsidRPr="005B228E" w:rsidRDefault="00EF112B" w:rsidP="00EE794B">
            <w:pPr>
              <w:rPr>
                <w:sz w:val="12"/>
                <w:szCs w:val="12"/>
              </w:rPr>
            </w:pPr>
            <w:hyperlink r:id="rId10">
              <w:r w:rsidR="00FC3ED0" w:rsidRPr="005B228E">
                <w:rPr>
                  <w:rStyle w:val="ac"/>
                  <w:sz w:val="12"/>
                  <w:szCs w:val="12"/>
                </w:rPr>
                <w:t>http://toguchin.nso.ru/Документы/Муниципальные программы/  Действующие Муниципальные программы/</w:t>
              </w:r>
            </w:hyperlink>
          </w:p>
        </w:tc>
      </w:tr>
    </w:tbl>
    <w:p w:rsidR="00FC3ED0" w:rsidRPr="00FC3ED0" w:rsidRDefault="00FC3ED0" w:rsidP="001267C7">
      <w:pPr>
        <w:jc w:val="center"/>
        <w:rPr>
          <w:sz w:val="16"/>
          <w:szCs w:val="16"/>
        </w:rPr>
      </w:pPr>
    </w:p>
    <w:p w:rsidR="00A31A5E" w:rsidRPr="00A31A5E" w:rsidRDefault="00A31A5E" w:rsidP="00A31A5E">
      <w:pPr>
        <w:pStyle w:val="afe"/>
        <w:jc w:val="center"/>
        <w:rPr>
          <w:sz w:val="16"/>
          <w:szCs w:val="16"/>
        </w:rPr>
      </w:pPr>
      <w:r>
        <w:rPr>
          <w:rStyle w:val="FontStyle28"/>
          <w:sz w:val="16"/>
          <w:szCs w:val="16"/>
          <w:lang w:val="en-US"/>
        </w:rPr>
        <w:t>II</w:t>
      </w:r>
      <w:r>
        <w:rPr>
          <w:rStyle w:val="FontStyle28"/>
          <w:sz w:val="16"/>
          <w:szCs w:val="16"/>
        </w:rPr>
        <w:t>.</w:t>
      </w:r>
      <w:r w:rsidRPr="00A31A5E">
        <w:rPr>
          <w:rStyle w:val="FontStyle28"/>
          <w:sz w:val="16"/>
          <w:szCs w:val="16"/>
        </w:rPr>
        <w:t>О</w:t>
      </w:r>
      <w:r w:rsidRPr="00A31A5E">
        <w:rPr>
          <w:sz w:val="16"/>
          <w:szCs w:val="16"/>
        </w:rPr>
        <w:t>боснование необходимости разработки Муниципальной программы</w:t>
      </w:r>
    </w:p>
    <w:p w:rsidR="00A31A5E" w:rsidRPr="00A31A5E" w:rsidRDefault="00A31A5E" w:rsidP="00A31A5E">
      <w:pPr>
        <w:ind w:firstLine="709"/>
        <w:jc w:val="both"/>
        <w:rPr>
          <w:sz w:val="16"/>
          <w:szCs w:val="16"/>
          <w:lang w:eastAsia="ar-SA"/>
        </w:rPr>
      </w:pPr>
      <w:r w:rsidRPr="00A31A5E">
        <w:rPr>
          <w:sz w:val="16"/>
          <w:szCs w:val="16"/>
          <w:lang w:eastAsia="ar-SA"/>
        </w:rPr>
        <w:t>Муниципальная 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 её цели и задачи соответствуют стратегическим целям и задачам развития образования в стране. Главными при этом являются доступное и качественное образование, поддержка и развитие одарённых детей и талантливой учащейся молодежи, создание благоприятных условий для самореализации каждого ребенка, укрепление и совершенствование педагогического потенциала, создание комфортных и безопасных условий образовательного процесса.</w:t>
      </w:r>
    </w:p>
    <w:p w:rsidR="00A31A5E" w:rsidRPr="00A31A5E" w:rsidRDefault="00A31A5E" w:rsidP="00A31A5E">
      <w:pPr>
        <w:ind w:firstLine="709"/>
        <w:jc w:val="both"/>
        <w:rPr>
          <w:sz w:val="16"/>
          <w:szCs w:val="16"/>
        </w:rPr>
      </w:pPr>
      <w:r w:rsidRPr="00A31A5E">
        <w:rPr>
          <w:sz w:val="16"/>
          <w:szCs w:val="16"/>
        </w:rPr>
        <w:t xml:space="preserve">В соответствии со </w:t>
      </w:r>
      <w:r w:rsidRPr="00A31A5E">
        <w:rPr>
          <w:bCs/>
          <w:sz w:val="16"/>
          <w:szCs w:val="16"/>
        </w:rPr>
        <w:t xml:space="preserve">стратегией социально-экономического развития Тогучинского района Новосибирской области на долгосрочный период до 2030 года разработана </w:t>
      </w:r>
      <w:r w:rsidRPr="00A31A5E">
        <w:rPr>
          <w:sz w:val="16"/>
          <w:szCs w:val="16"/>
        </w:rPr>
        <w:t>Муниципальная программа «Развитие системы образования Тогучинского района Новосибирской области на 2023-2025 годы».</w:t>
      </w:r>
    </w:p>
    <w:p w:rsidR="00A31A5E" w:rsidRPr="00A31A5E" w:rsidRDefault="00A31A5E" w:rsidP="00A31A5E">
      <w:pPr>
        <w:ind w:firstLine="709"/>
        <w:jc w:val="both"/>
        <w:rPr>
          <w:b/>
          <w:sz w:val="16"/>
          <w:szCs w:val="16"/>
        </w:rPr>
      </w:pPr>
      <w:r w:rsidRPr="00A31A5E">
        <w:rPr>
          <w:sz w:val="16"/>
          <w:szCs w:val="16"/>
        </w:rPr>
        <w:t xml:space="preserve">Основное назначение Программы состоит в обеспечении устойчивого функционирования системы образования в современных организационных и нормативно-правовых условиях, </w:t>
      </w:r>
      <w:r w:rsidRPr="00A31A5E">
        <w:rPr>
          <w:spacing w:val="2"/>
          <w:sz w:val="16"/>
          <w:szCs w:val="16"/>
        </w:rPr>
        <w:t>создании определённых взаимоотношений между личностью, семьей, обществом и государством.</w:t>
      </w:r>
    </w:p>
    <w:p w:rsidR="00A31A5E" w:rsidRPr="00A31A5E" w:rsidRDefault="00A31A5E" w:rsidP="00A31A5E">
      <w:pPr>
        <w:ind w:firstLine="709"/>
        <w:jc w:val="both"/>
        <w:rPr>
          <w:b/>
          <w:sz w:val="16"/>
          <w:szCs w:val="16"/>
        </w:rPr>
      </w:pPr>
      <w:r w:rsidRPr="00A31A5E">
        <w:rPr>
          <w:sz w:val="16"/>
          <w:szCs w:val="16"/>
        </w:rPr>
        <w:t>Программа предполагает участие в её реализации муниципальных образовательных организаций.</w:t>
      </w:r>
    </w:p>
    <w:p w:rsidR="00A31A5E" w:rsidRPr="00A31A5E" w:rsidRDefault="00A31A5E" w:rsidP="00A31A5E">
      <w:pPr>
        <w:ind w:firstLine="709"/>
        <w:jc w:val="both"/>
        <w:rPr>
          <w:sz w:val="16"/>
          <w:szCs w:val="16"/>
        </w:rPr>
      </w:pPr>
      <w:r w:rsidRPr="00A31A5E">
        <w:rPr>
          <w:sz w:val="16"/>
          <w:szCs w:val="16"/>
        </w:rPr>
        <w:t>Программа разработана в соответствии со следующими нормативно-правовыми актами:</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Конституцией Российской Федерации;</w:t>
      </w:r>
    </w:p>
    <w:p w:rsidR="00A31A5E" w:rsidRPr="00A31A5E" w:rsidRDefault="00A31A5E" w:rsidP="00A31A5E">
      <w:pPr>
        <w:ind w:firstLine="709"/>
        <w:jc w:val="both"/>
        <w:rPr>
          <w:rFonts w:eastAsiaTheme="minorEastAsia"/>
          <w:sz w:val="16"/>
          <w:szCs w:val="16"/>
        </w:rPr>
      </w:pPr>
      <w:r w:rsidRPr="00A31A5E">
        <w:rPr>
          <w:rFonts w:eastAsiaTheme="minorEastAsia"/>
          <w:sz w:val="16"/>
          <w:szCs w:val="16"/>
        </w:rPr>
        <w:t>-</w:t>
      </w:r>
      <w:r w:rsidRPr="00A31A5E">
        <w:rPr>
          <w:rFonts w:eastAsiaTheme="minorEastAsia"/>
          <w:sz w:val="16"/>
          <w:szCs w:val="16"/>
          <w:lang w:val="en-US"/>
        </w:rPr>
        <w:t> </w:t>
      </w:r>
      <w:r w:rsidRPr="00A31A5E">
        <w:rPr>
          <w:rFonts w:eastAsiaTheme="minorEastAsia"/>
          <w:sz w:val="16"/>
          <w:szCs w:val="16"/>
        </w:rPr>
        <w:t>Федеральным законом Российской Федерации от 29.12.2012 № 273-ФЗ «Об образовании в Российской Федерации»;</w:t>
      </w:r>
    </w:p>
    <w:p w:rsidR="00A31A5E" w:rsidRPr="00A31A5E" w:rsidRDefault="00A31A5E" w:rsidP="00A31A5E">
      <w:pPr>
        <w:ind w:firstLine="709"/>
        <w:jc w:val="both"/>
        <w:rPr>
          <w:sz w:val="16"/>
          <w:szCs w:val="16"/>
        </w:rPr>
      </w:pPr>
      <w:r w:rsidRPr="00A31A5E">
        <w:rPr>
          <w:rFonts w:eastAsiaTheme="minorEastAsia"/>
          <w:sz w:val="16"/>
          <w:szCs w:val="16"/>
        </w:rPr>
        <w:t>-</w:t>
      </w:r>
      <w:r w:rsidRPr="00A31A5E">
        <w:rPr>
          <w:rFonts w:eastAsiaTheme="minorEastAsia"/>
          <w:sz w:val="16"/>
          <w:szCs w:val="16"/>
          <w:lang w:val="en-US"/>
        </w:rPr>
        <w:t> </w:t>
      </w:r>
      <w:r w:rsidRPr="00A31A5E">
        <w:rPr>
          <w:rFonts w:eastAsiaTheme="minorEastAsia"/>
          <w:sz w:val="16"/>
          <w:szCs w:val="16"/>
          <w:lang w:eastAsia="ru-RU" w:bidi="ru-RU"/>
        </w:rPr>
        <w:t>постановлением Правительства Новосибирской области от 31.12.2014 №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w:t>
      </w:r>
    </w:p>
    <w:p w:rsidR="00A31A5E" w:rsidRPr="00A31A5E" w:rsidRDefault="00A31A5E" w:rsidP="00A31A5E">
      <w:pPr>
        <w:ind w:firstLine="709"/>
        <w:jc w:val="both"/>
        <w:rPr>
          <w:bCs/>
          <w:sz w:val="16"/>
          <w:szCs w:val="16"/>
        </w:rPr>
      </w:pPr>
      <w:r w:rsidRPr="00A31A5E">
        <w:rPr>
          <w:rFonts w:eastAsiaTheme="minorEastAsia"/>
          <w:sz w:val="16"/>
          <w:szCs w:val="16"/>
        </w:rPr>
        <w:t>- </w:t>
      </w:r>
      <w:r w:rsidRPr="00A31A5E">
        <w:rPr>
          <w:bCs/>
          <w:sz w:val="16"/>
          <w:szCs w:val="16"/>
        </w:rPr>
        <w:t>«Стратегией социально-экономического развития Тогучинского района Новосибирской области до 2030 года», утвержденной решением двадцать первой сессии третьего Созыва депутатов Тогучинского района Новосибирской области от 25.12.2018 № 176.</w:t>
      </w:r>
    </w:p>
    <w:p w:rsidR="00A31A5E" w:rsidRPr="00A31A5E" w:rsidRDefault="00A31A5E" w:rsidP="00A31A5E">
      <w:pPr>
        <w:ind w:firstLine="709"/>
        <w:jc w:val="both"/>
        <w:rPr>
          <w:b/>
          <w:bCs/>
          <w:sz w:val="16"/>
          <w:szCs w:val="16"/>
        </w:rPr>
      </w:pPr>
      <w:r w:rsidRPr="00A31A5E">
        <w:rPr>
          <w:rStyle w:val="af6"/>
          <w:b w:val="0"/>
          <w:sz w:val="16"/>
          <w:szCs w:val="16"/>
        </w:rPr>
        <w:t xml:space="preserve">Качество жизни населения Тогучинского района Новосибирской области </w:t>
      </w:r>
      <w:r w:rsidRPr="00A31A5E">
        <w:rPr>
          <w:sz w:val="16"/>
          <w:szCs w:val="16"/>
        </w:rPr>
        <w:t xml:space="preserve">(далее по тексту – </w:t>
      </w:r>
      <w:proofErr w:type="spellStart"/>
      <w:r w:rsidRPr="00A31A5E">
        <w:rPr>
          <w:sz w:val="16"/>
          <w:szCs w:val="16"/>
        </w:rPr>
        <w:t>Тогучинский</w:t>
      </w:r>
      <w:proofErr w:type="spellEnd"/>
      <w:r w:rsidRPr="00A31A5E">
        <w:rPr>
          <w:sz w:val="16"/>
          <w:szCs w:val="16"/>
        </w:rPr>
        <w:t xml:space="preserve"> район, район)</w:t>
      </w:r>
      <w:r w:rsidRPr="00A31A5E">
        <w:rPr>
          <w:rStyle w:val="af6"/>
          <w:b w:val="0"/>
          <w:sz w:val="16"/>
          <w:szCs w:val="16"/>
        </w:rPr>
        <w:t xml:space="preserve"> во многом определяется уровнем образования, культуры, духовным развитием каждого гражданина. Образование, отвечающее современным потребностям общества и рынка труда, позволяет сформировать у каждого человека способность быстро адаптироваться к современным реалиям, что становится важнейшим условием успешного и устойчивого перехода общества на более высокий уровень.</w:t>
      </w:r>
    </w:p>
    <w:p w:rsidR="00A31A5E" w:rsidRPr="00A31A5E" w:rsidRDefault="00A31A5E" w:rsidP="00A31A5E">
      <w:pPr>
        <w:ind w:firstLine="709"/>
        <w:jc w:val="both"/>
        <w:rPr>
          <w:bCs/>
          <w:sz w:val="16"/>
          <w:szCs w:val="16"/>
        </w:rPr>
      </w:pPr>
      <w:r w:rsidRPr="00A31A5E">
        <w:rPr>
          <w:sz w:val="16"/>
          <w:szCs w:val="16"/>
        </w:rPr>
        <w:t xml:space="preserve">В целом система образования района в прошедшие годы стабильно функционировала и развивалась. Решались задачи по повышению качества общеобразовательных услуг, созданию современных комфортных и безопасных условий образовательного процесса, укреплению материальной базы муниципальных образовательных организаций, выравниванию возможностей </w:t>
      </w:r>
      <w:proofErr w:type="gramStart"/>
      <w:r w:rsidRPr="00A31A5E">
        <w:rPr>
          <w:sz w:val="16"/>
          <w:szCs w:val="16"/>
        </w:rPr>
        <w:t>получения качественного образования</w:t>
      </w:r>
      <w:proofErr w:type="gramEnd"/>
      <w:r w:rsidRPr="00A31A5E">
        <w:rPr>
          <w:sz w:val="16"/>
          <w:szCs w:val="16"/>
        </w:rPr>
        <w:t xml:space="preserve"> обучающихся сельских и городских школ, детей с ограниченными возможностями здоровья, повышению эффективности управления в сфере образования.</w:t>
      </w:r>
    </w:p>
    <w:p w:rsidR="00A31A5E" w:rsidRPr="00A31A5E" w:rsidRDefault="00A31A5E" w:rsidP="00A31A5E">
      <w:pPr>
        <w:pStyle w:val="af0"/>
        <w:spacing w:after="0"/>
        <w:ind w:firstLine="709"/>
        <w:jc w:val="both"/>
        <w:rPr>
          <w:sz w:val="16"/>
          <w:szCs w:val="16"/>
          <w:lang w:eastAsia="ar-SA"/>
        </w:rPr>
      </w:pPr>
      <w:r w:rsidRPr="00A31A5E">
        <w:rPr>
          <w:sz w:val="16"/>
          <w:szCs w:val="16"/>
          <w:lang w:eastAsia="ar-SA"/>
        </w:rPr>
        <w:t>На сегодняшний день на территории Тогучинского района сформировалась сеть муниципальных образовательных организаций, включающая 44 организации, из них:</w:t>
      </w:r>
    </w:p>
    <w:p w:rsidR="00A31A5E" w:rsidRPr="00A31A5E" w:rsidRDefault="00A31A5E" w:rsidP="00A31A5E">
      <w:pPr>
        <w:ind w:firstLine="709"/>
        <w:contextualSpacing/>
        <w:jc w:val="both"/>
        <w:rPr>
          <w:sz w:val="16"/>
          <w:szCs w:val="16"/>
        </w:rPr>
      </w:pPr>
      <w:r w:rsidRPr="00A31A5E">
        <w:rPr>
          <w:sz w:val="16"/>
          <w:szCs w:val="16"/>
        </w:rPr>
        <w:t>- 32 дневные общеобразовательные организации, в том числе 27средних, 3 основные, 1 начальная и 1 школа для обучающихся с ограниченными возможностями здоровья;</w:t>
      </w:r>
    </w:p>
    <w:p w:rsidR="00A31A5E" w:rsidRPr="00A31A5E" w:rsidRDefault="00A31A5E" w:rsidP="00A31A5E">
      <w:pPr>
        <w:ind w:firstLine="709"/>
        <w:contextualSpacing/>
        <w:jc w:val="both"/>
        <w:rPr>
          <w:sz w:val="16"/>
          <w:szCs w:val="16"/>
        </w:rPr>
      </w:pPr>
      <w:r w:rsidRPr="00A31A5E">
        <w:rPr>
          <w:sz w:val="16"/>
          <w:szCs w:val="16"/>
        </w:rPr>
        <w:t>- МКОУ Тогучинского района «</w:t>
      </w:r>
      <w:proofErr w:type="spellStart"/>
      <w:r w:rsidRPr="00A31A5E">
        <w:rPr>
          <w:sz w:val="16"/>
          <w:szCs w:val="16"/>
        </w:rPr>
        <w:t>Тогучинская</w:t>
      </w:r>
      <w:proofErr w:type="spellEnd"/>
      <w:r w:rsidRPr="00A31A5E">
        <w:rPr>
          <w:sz w:val="16"/>
          <w:szCs w:val="16"/>
        </w:rPr>
        <w:t xml:space="preserve"> вечерняя школа», функционирующая при ФКУ «Исправительная колония № 14» ГУФСИН России по Новосибирской области.</w:t>
      </w:r>
    </w:p>
    <w:p w:rsidR="00A31A5E" w:rsidRPr="00A31A5E" w:rsidRDefault="00A31A5E" w:rsidP="00A31A5E">
      <w:pPr>
        <w:ind w:firstLine="709"/>
        <w:contextualSpacing/>
        <w:jc w:val="both"/>
        <w:rPr>
          <w:sz w:val="16"/>
          <w:szCs w:val="16"/>
        </w:rPr>
      </w:pPr>
      <w:r w:rsidRPr="00A31A5E">
        <w:rPr>
          <w:sz w:val="16"/>
          <w:szCs w:val="16"/>
        </w:rPr>
        <w:t xml:space="preserve">- 2 муниципальные образовательные организации дополнительного образования Тогучинского района Новосибирской области (далее – муниципальные учреждения дополнительного образования): </w:t>
      </w:r>
      <w:r w:rsidRPr="00A31A5E">
        <w:rPr>
          <w:rFonts w:eastAsia="Calibri"/>
          <w:sz w:val="16"/>
          <w:szCs w:val="16"/>
          <w:lang w:eastAsia="en-US"/>
        </w:rPr>
        <w:t>МБОУ ДО Тогучинского района «Центр развития творчества» (далее – ЦРТ) и МБОУ ДО Тогучинского района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спортивная школа» (далее – спортшкола).</w:t>
      </w:r>
    </w:p>
    <w:p w:rsidR="00A31A5E" w:rsidRPr="00A31A5E" w:rsidRDefault="00A31A5E" w:rsidP="00A31A5E">
      <w:pPr>
        <w:ind w:firstLine="709"/>
        <w:contextualSpacing/>
        <w:jc w:val="both"/>
        <w:rPr>
          <w:sz w:val="16"/>
          <w:szCs w:val="16"/>
        </w:rPr>
      </w:pPr>
      <w:r w:rsidRPr="00A31A5E">
        <w:rPr>
          <w:sz w:val="16"/>
          <w:szCs w:val="16"/>
        </w:rPr>
        <w:lastRenderedPageBreak/>
        <w:t>- 9 муниципальных дошкольных образовательных организаций.</w:t>
      </w:r>
    </w:p>
    <w:p w:rsidR="00A31A5E" w:rsidRPr="00A31A5E" w:rsidRDefault="00A31A5E" w:rsidP="00A31A5E">
      <w:pPr>
        <w:ind w:firstLine="709"/>
        <w:jc w:val="both"/>
        <w:rPr>
          <w:sz w:val="16"/>
          <w:szCs w:val="16"/>
        </w:rPr>
      </w:pPr>
      <w:r w:rsidRPr="00A31A5E">
        <w:rPr>
          <w:sz w:val="16"/>
          <w:szCs w:val="16"/>
        </w:rPr>
        <w:t>Из 32 дневных муниципальных общеобразовательных организаций 25 (78%) расположены в сельской местности и 7 (22%) – в городской местности.</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На 01.09.2022 в муниципальных общеобразовательных организациях обучаются 6750 человек, из них в дневных –6710 обучающихся, в том числе 10 человек в 3 муниципальных образовательных организациях обучаются по очно-заочной форме.</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В муниципальных общеобразовательных организациях обучаются 715детей с ограниченными возможностями здоровья, что составляет 10,6 %, из них 101человек обучается в МКОУ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школа для обучающихся с ОВЗ», остальные обучаются инклюзивно. Детей-инвалидов в школах –159 (2,4 %).</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На территории района (по данным ГБУЗ НСО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ЦРБ») 5240 детей дошкольного возраста (до 7 лет). Численность детей, охваченных дошкольным образованием на 01.10.2022 – 2101 человек. Очерёдность в муниципальные дошкольные образовательные организации составляла 305 человек. </w:t>
      </w:r>
    </w:p>
    <w:p w:rsidR="00A31A5E" w:rsidRPr="00A31A5E" w:rsidRDefault="00A31A5E" w:rsidP="00A31A5E">
      <w:pPr>
        <w:ind w:firstLine="709"/>
        <w:jc w:val="both"/>
        <w:rPr>
          <w:sz w:val="16"/>
          <w:szCs w:val="16"/>
        </w:rPr>
      </w:pPr>
      <w:r w:rsidRPr="00A31A5E">
        <w:rPr>
          <w:sz w:val="16"/>
          <w:szCs w:val="16"/>
        </w:rPr>
        <w:t>Большинство детских садов расположено в городской местности (89%), в них воспитывается 62 % детей. На базе 25 сельских и 1 городской школ функционирует 29 дошкольных групп, в них воспитывается 808 детей (33%).</w:t>
      </w:r>
    </w:p>
    <w:p w:rsidR="00A31A5E" w:rsidRPr="00A31A5E" w:rsidRDefault="00A31A5E" w:rsidP="00A31A5E">
      <w:pPr>
        <w:pStyle w:val="afe"/>
        <w:ind w:firstLine="709"/>
        <w:jc w:val="both"/>
        <w:rPr>
          <w:sz w:val="16"/>
          <w:szCs w:val="16"/>
          <w:lang w:eastAsia="zh-CN"/>
        </w:rPr>
      </w:pPr>
      <w:r w:rsidRPr="00A31A5E">
        <w:rPr>
          <w:sz w:val="16"/>
          <w:szCs w:val="16"/>
          <w:lang w:eastAsia="zh-CN"/>
        </w:rPr>
        <w:t>На территории района в 2021-22 учебном году продолжалась реализация 5 региональных образовательных проектов, в которых участвуют 6 (18%) муниципальных общеобразовательных организаций, из них две (МКОУ Тогучинского района «</w:t>
      </w:r>
      <w:proofErr w:type="spellStart"/>
      <w:r w:rsidRPr="00A31A5E">
        <w:rPr>
          <w:sz w:val="16"/>
          <w:szCs w:val="16"/>
          <w:lang w:eastAsia="zh-CN"/>
        </w:rPr>
        <w:t>Киикская</w:t>
      </w:r>
      <w:proofErr w:type="spellEnd"/>
      <w:r w:rsidRPr="00A31A5E">
        <w:rPr>
          <w:sz w:val="16"/>
          <w:szCs w:val="16"/>
          <w:lang w:eastAsia="zh-CN"/>
        </w:rPr>
        <w:t xml:space="preserve"> средняя школа» и МБОУ Тогучинского района «</w:t>
      </w:r>
      <w:proofErr w:type="spellStart"/>
      <w:r w:rsidRPr="00A31A5E">
        <w:rPr>
          <w:sz w:val="16"/>
          <w:szCs w:val="16"/>
          <w:lang w:eastAsia="zh-CN"/>
        </w:rPr>
        <w:t>Тогучинская</w:t>
      </w:r>
      <w:proofErr w:type="spellEnd"/>
      <w:r w:rsidRPr="00A31A5E">
        <w:rPr>
          <w:sz w:val="16"/>
          <w:szCs w:val="16"/>
          <w:lang w:eastAsia="zh-CN"/>
        </w:rPr>
        <w:t xml:space="preserve"> средняя школа № 2 им. В.Л. Комарова») участвуют в реализации сразу двух проектов.</w:t>
      </w:r>
    </w:p>
    <w:p w:rsidR="00A31A5E" w:rsidRPr="00A31A5E" w:rsidRDefault="00A31A5E" w:rsidP="00A31A5E">
      <w:pPr>
        <w:pStyle w:val="afe"/>
        <w:ind w:firstLine="709"/>
        <w:jc w:val="both"/>
        <w:rPr>
          <w:sz w:val="16"/>
          <w:szCs w:val="16"/>
          <w:lang w:eastAsia="zh-CN"/>
        </w:rPr>
      </w:pPr>
      <w:r w:rsidRPr="00A31A5E">
        <w:rPr>
          <w:sz w:val="16"/>
          <w:szCs w:val="16"/>
          <w:lang w:eastAsia="zh-CN"/>
        </w:rPr>
        <w:t xml:space="preserve">1. На базе 2 муниципальных образовательных организаций реализуется проект «Сетевая дистанционная школа Новосибирской области» (без финансирования): </w:t>
      </w:r>
    </w:p>
    <w:p w:rsidR="00A31A5E" w:rsidRPr="00A31A5E" w:rsidRDefault="00A31A5E" w:rsidP="00A31A5E">
      <w:pPr>
        <w:pStyle w:val="afe"/>
        <w:ind w:firstLine="709"/>
        <w:jc w:val="both"/>
        <w:rPr>
          <w:sz w:val="16"/>
          <w:szCs w:val="16"/>
          <w:lang w:eastAsia="zh-CN"/>
        </w:rPr>
      </w:pPr>
      <w:r w:rsidRPr="00A31A5E">
        <w:rPr>
          <w:sz w:val="16"/>
          <w:szCs w:val="16"/>
          <w:lang w:eastAsia="zh-CN"/>
        </w:rPr>
        <w:t>- МБОУ Тогучинского района «</w:t>
      </w:r>
      <w:proofErr w:type="spellStart"/>
      <w:r w:rsidRPr="00A31A5E">
        <w:rPr>
          <w:sz w:val="16"/>
          <w:szCs w:val="16"/>
          <w:lang w:eastAsia="zh-CN"/>
        </w:rPr>
        <w:t>Горновская</w:t>
      </w:r>
      <w:proofErr w:type="spellEnd"/>
      <w:r w:rsidRPr="00A31A5E">
        <w:rPr>
          <w:sz w:val="16"/>
          <w:szCs w:val="16"/>
          <w:lang w:eastAsia="zh-CN"/>
        </w:rPr>
        <w:t xml:space="preserve"> средняя школа», </w:t>
      </w:r>
    </w:p>
    <w:p w:rsidR="00A31A5E" w:rsidRPr="00A31A5E" w:rsidRDefault="00A31A5E" w:rsidP="00A31A5E">
      <w:pPr>
        <w:pStyle w:val="afe"/>
        <w:ind w:firstLine="709"/>
        <w:jc w:val="both"/>
        <w:rPr>
          <w:sz w:val="16"/>
          <w:szCs w:val="16"/>
          <w:lang w:eastAsia="zh-CN"/>
        </w:rPr>
      </w:pPr>
      <w:r w:rsidRPr="00A31A5E">
        <w:rPr>
          <w:sz w:val="16"/>
          <w:szCs w:val="16"/>
          <w:lang w:eastAsia="zh-CN"/>
        </w:rPr>
        <w:t>- МКОУ Тогучинского района «</w:t>
      </w:r>
      <w:proofErr w:type="spellStart"/>
      <w:r w:rsidRPr="00A31A5E">
        <w:rPr>
          <w:sz w:val="16"/>
          <w:szCs w:val="16"/>
          <w:lang w:eastAsia="zh-CN"/>
        </w:rPr>
        <w:t>Усть</w:t>
      </w:r>
      <w:proofErr w:type="spellEnd"/>
      <w:r w:rsidRPr="00A31A5E">
        <w:rPr>
          <w:sz w:val="16"/>
          <w:szCs w:val="16"/>
          <w:lang w:eastAsia="zh-CN"/>
        </w:rPr>
        <w:t xml:space="preserve">-Каменская средняя школа». </w:t>
      </w:r>
    </w:p>
    <w:p w:rsidR="00A31A5E" w:rsidRPr="00A31A5E" w:rsidRDefault="00A31A5E" w:rsidP="00A31A5E">
      <w:pPr>
        <w:pStyle w:val="afe"/>
        <w:ind w:firstLine="709"/>
        <w:jc w:val="both"/>
        <w:rPr>
          <w:sz w:val="16"/>
          <w:szCs w:val="16"/>
          <w:lang w:eastAsia="zh-CN"/>
        </w:rPr>
      </w:pPr>
      <w:r w:rsidRPr="00A31A5E">
        <w:rPr>
          <w:sz w:val="16"/>
          <w:szCs w:val="16"/>
          <w:lang w:eastAsia="zh-CN"/>
        </w:rPr>
        <w:t>Сокращение числа участников проекта связано с изменением условий реализации проекта «Сетевая дистанционная школа».</w:t>
      </w:r>
    </w:p>
    <w:p w:rsidR="00A31A5E" w:rsidRPr="00A31A5E" w:rsidRDefault="00A31A5E" w:rsidP="00A31A5E">
      <w:pPr>
        <w:pStyle w:val="afe"/>
        <w:ind w:firstLine="709"/>
        <w:jc w:val="both"/>
        <w:rPr>
          <w:sz w:val="16"/>
          <w:szCs w:val="16"/>
          <w:lang w:eastAsia="zh-CN"/>
        </w:rPr>
      </w:pPr>
      <w:r w:rsidRPr="00A31A5E">
        <w:rPr>
          <w:sz w:val="16"/>
          <w:szCs w:val="16"/>
          <w:lang w:eastAsia="zh-CN"/>
        </w:rPr>
        <w:t>2. На базе МБОУ Тогучинского района «</w:t>
      </w:r>
      <w:proofErr w:type="spellStart"/>
      <w:r w:rsidRPr="00A31A5E">
        <w:rPr>
          <w:sz w:val="16"/>
          <w:szCs w:val="16"/>
          <w:lang w:eastAsia="zh-CN"/>
        </w:rPr>
        <w:t>Тогучинская</w:t>
      </w:r>
      <w:proofErr w:type="spellEnd"/>
      <w:r w:rsidRPr="00A31A5E">
        <w:rPr>
          <w:sz w:val="16"/>
          <w:szCs w:val="16"/>
          <w:lang w:eastAsia="zh-CN"/>
        </w:rPr>
        <w:t xml:space="preserve"> средняя школа №2 им.</w:t>
      </w:r>
      <w:r w:rsidRPr="00A31A5E">
        <w:rPr>
          <w:sz w:val="16"/>
          <w:szCs w:val="16"/>
          <w:lang w:val="en-US" w:eastAsia="zh-CN"/>
        </w:rPr>
        <w:t> </w:t>
      </w:r>
      <w:r w:rsidRPr="00A31A5E">
        <w:rPr>
          <w:sz w:val="16"/>
          <w:szCs w:val="16"/>
          <w:lang w:eastAsia="zh-CN"/>
        </w:rPr>
        <w:t>В.Л.</w:t>
      </w:r>
      <w:r w:rsidRPr="00A31A5E">
        <w:rPr>
          <w:sz w:val="16"/>
          <w:szCs w:val="16"/>
          <w:lang w:val="en-US" w:eastAsia="zh-CN"/>
        </w:rPr>
        <w:t> </w:t>
      </w:r>
      <w:r w:rsidRPr="00A31A5E">
        <w:rPr>
          <w:sz w:val="16"/>
          <w:szCs w:val="16"/>
          <w:lang w:eastAsia="zh-CN"/>
        </w:rPr>
        <w:t>Комарова» и МКОУ Тогучинского района «</w:t>
      </w:r>
      <w:proofErr w:type="spellStart"/>
      <w:r w:rsidRPr="00A31A5E">
        <w:rPr>
          <w:sz w:val="16"/>
          <w:szCs w:val="16"/>
          <w:lang w:eastAsia="zh-CN"/>
        </w:rPr>
        <w:t>Буготакская</w:t>
      </w:r>
      <w:proofErr w:type="spellEnd"/>
      <w:r w:rsidRPr="00A31A5E">
        <w:rPr>
          <w:sz w:val="16"/>
          <w:szCs w:val="16"/>
          <w:lang w:eastAsia="zh-CN"/>
        </w:rPr>
        <w:t xml:space="preserve"> средняя школа» реализуется проект «Модернизация организационно-технологической инфраструктуры и обновление фондов школьных библиотек».</w:t>
      </w:r>
    </w:p>
    <w:p w:rsidR="00A31A5E" w:rsidRPr="00A31A5E" w:rsidRDefault="00A31A5E" w:rsidP="00A31A5E">
      <w:pPr>
        <w:pStyle w:val="afe"/>
        <w:ind w:firstLine="709"/>
        <w:jc w:val="both"/>
        <w:rPr>
          <w:sz w:val="16"/>
          <w:szCs w:val="16"/>
          <w:lang w:eastAsia="zh-CN"/>
        </w:rPr>
      </w:pPr>
      <w:r w:rsidRPr="00A31A5E">
        <w:rPr>
          <w:sz w:val="16"/>
          <w:szCs w:val="16"/>
          <w:lang w:eastAsia="zh-CN"/>
        </w:rPr>
        <w:t>3. МКОУ Тогучинского района «</w:t>
      </w:r>
      <w:proofErr w:type="spellStart"/>
      <w:r w:rsidRPr="00A31A5E">
        <w:rPr>
          <w:sz w:val="16"/>
          <w:szCs w:val="16"/>
          <w:lang w:eastAsia="zh-CN"/>
        </w:rPr>
        <w:t>Киикская</w:t>
      </w:r>
      <w:proofErr w:type="spellEnd"/>
      <w:r w:rsidRPr="00A31A5E">
        <w:rPr>
          <w:sz w:val="16"/>
          <w:szCs w:val="16"/>
          <w:lang w:eastAsia="zh-CN"/>
        </w:rPr>
        <w:t xml:space="preserve"> средняя школа» очень активно и плодотворно работала в качестве </w:t>
      </w:r>
      <w:proofErr w:type="spellStart"/>
      <w:r w:rsidRPr="00A31A5E">
        <w:rPr>
          <w:sz w:val="16"/>
          <w:szCs w:val="16"/>
          <w:lang w:eastAsia="zh-CN"/>
        </w:rPr>
        <w:t>стажировочной</w:t>
      </w:r>
      <w:proofErr w:type="spellEnd"/>
      <w:r w:rsidRPr="00A31A5E">
        <w:rPr>
          <w:sz w:val="16"/>
          <w:szCs w:val="16"/>
          <w:lang w:eastAsia="zh-CN"/>
        </w:rPr>
        <w:t xml:space="preserve"> площадки по реализации регионального проекта «Обучение и социализация детей с ограниченными возможностями здоровья и детей-инвалидов в инклюзивном образовательном пространстве Новосибирской области» и регионального ресурсного центра развития образования Новосибирской области по направлению «Создание системы психолого-педагогического сопровождения обучающихся в образовательной организации». </w:t>
      </w:r>
    </w:p>
    <w:p w:rsidR="00A31A5E" w:rsidRPr="00A31A5E" w:rsidRDefault="00A31A5E" w:rsidP="00A31A5E">
      <w:pPr>
        <w:pStyle w:val="afe"/>
        <w:ind w:firstLine="709"/>
        <w:jc w:val="both"/>
        <w:rPr>
          <w:sz w:val="16"/>
          <w:szCs w:val="16"/>
          <w:lang w:eastAsia="zh-CN"/>
        </w:rPr>
      </w:pPr>
      <w:r w:rsidRPr="00A31A5E">
        <w:rPr>
          <w:sz w:val="16"/>
          <w:szCs w:val="16"/>
          <w:lang w:eastAsia="zh-CN"/>
        </w:rPr>
        <w:t>4. Продолжена работа региональной ресурсной организации Новосибирской области на базе МКОУ Тогучинского района «</w:t>
      </w:r>
      <w:proofErr w:type="spellStart"/>
      <w:r w:rsidRPr="00A31A5E">
        <w:rPr>
          <w:sz w:val="16"/>
          <w:szCs w:val="16"/>
          <w:lang w:eastAsia="zh-CN"/>
        </w:rPr>
        <w:t>Янченковская</w:t>
      </w:r>
      <w:proofErr w:type="spellEnd"/>
      <w:r w:rsidRPr="00A31A5E">
        <w:rPr>
          <w:sz w:val="16"/>
          <w:szCs w:val="16"/>
          <w:lang w:eastAsia="zh-CN"/>
        </w:rPr>
        <w:t xml:space="preserve"> средняя школа» и </w:t>
      </w:r>
      <w:proofErr w:type="spellStart"/>
      <w:r w:rsidRPr="00A31A5E">
        <w:rPr>
          <w:sz w:val="16"/>
          <w:szCs w:val="16"/>
          <w:lang w:eastAsia="zh-CN"/>
        </w:rPr>
        <w:t>стажировочной</w:t>
      </w:r>
      <w:proofErr w:type="spellEnd"/>
      <w:r w:rsidRPr="00A31A5E">
        <w:rPr>
          <w:sz w:val="16"/>
          <w:szCs w:val="16"/>
          <w:lang w:eastAsia="zh-CN"/>
        </w:rPr>
        <w:t xml:space="preserve"> площадки на базе МБОУ Тогучинского района «</w:t>
      </w:r>
      <w:proofErr w:type="spellStart"/>
      <w:r w:rsidRPr="00A31A5E">
        <w:rPr>
          <w:sz w:val="16"/>
          <w:szCs w:val="16"/>
          <w:lang w:eastAsia="zh-CN"/>
        </w:rPr>
        <w:t>Тогучинская</w:t>
      </w:r>
      <w:proofErr w:type="spellEnd"/>
      <w:r w:rsidRPr="00A31A5E">
        <w:rPr>
          <w:sz w:val="16"/>
          <w:szCs w:val="16"/>
          <w:lang w:eastAsia="zh-CN"/>
        </w:rPr>
        <w:t xml:space="preserve"> средняя школа № 2им.</w:t>
      </w:r>
      <w:r w:rsidRPr="00A31A5E">
        <w:rPr>
          <w:sz w:val="16"/>
          <w:szCs w:val="16"/>
          <w:lang w:val="en-US" w:eastAsia="zh-CN"/>
        </w:rPr>
        <w:t> </w:t>
      </w:r>
      <w:r w:rsidRPr="00A31A5E">
        <w:rPr>
          <w:sz w:val="16"/>
          <w:szCs w:val="16"/>
          <w:lang w:eastAsia="zh-CN"/>
        </w:rPr>
        <w:t>В.Л. Комарова» по направлению «Практика инклюзивного образования».</w:t>
      </w:r>
    </w:p>
    <w:p w:rsidR="00A31A5E" w:rsidRPr="00A31A5E" w:rsidRDefault="00A31A5E" w:rsidP="00A31A5E">
      <w:pPr>
        <w:ind w:firstLine="709"/>
        <w:jc w:val="both"/>
        <w:rPr>
          <w:sz w:val="16"/>
          <w:szCs w:val="16"/>
          <w:lang w:eastAsia="ru-RU"/>
        </w:rPr>
      </w:pPr>
      <w:r w:rsidRPr="00A31A5E">
        <w:rPr>
          <w:sz w:val="16"/>
          <w:szCs w:val="16"/>
          <w:lang w:eastAsia="ru-RU"/>
        </w:rPr>
        <w:t>С 01.09.2022 МБОУ Тогучинского района «</w:t>
      </w:r>
      <w:proofErr w:type="spellStart"/>
      <w:r w:rsidRPr="00A31A5E">
        <w:rPr>
          <w:sz w:val="16"/>
          <w:szCs w:val="16"/>
          <w:lang w:eastAsia="ru-RU"/>
        </w:rPr>
        <w:t>Тогучинская</w:t>
      </w:r>
      <w:proofErr w:type="spellEnd"/>
      <w:r w:rsidRPr="00A31A5E">
        <w:rPr>
          <w:sz w:val="16"/>
          <w:szCs w:val="16"/>
          <w:lang w:eastAsia="ru-RU"/>
        </w:rPr>
        <w:t xml:space="preserve"> средняя школа №3» вступила в проект «Школа-центр физической культуры и здорового образа жизни».</w:t>
      </w:r>
    </w:p>
    <w:p w:rsidR="00A31A5E" w:rsidRPr="00A31A5E" w:rsidRDefault="00A31A5E" w:rsidP="00A31A5E">
      <w:pPr>
        <w:suppressAutoHyphens w:val="0"/>
        <w:ind w:firstLine="709"/>
        <w:jc w:val="both"/>
        <w:rPr>
          <w:sz w:val="16"/>
          <w:szCs w:val="16"/>
          <w:lang w:eastAsia="ru-RU"/>
        </w:rPr>
      </w:pPr>
      <w:r w:rsidRPr="00A31A5E">
        <w:rPr>
          <w:rFonts w:eastAsia="Calibri"/>
          <w:sz w:val="16"/>
          <w:szCs w:val="16"/>
          <w:lang w:eastAsia="en-US"/>
        </w:rPr>
        <w:t xml:space="preserve">В рамках реализации проекта </w:t>
      </w:r>
      <w:r w:rsidRPr="00A31A5E">
        <w:rPr>
          <w:rFonts w:eastAsia="Calibri"/>
          <w:b/>
          <w:sz w:val="16"/>
          <w:szCs w:val="16"/>
          <w:lang w:eastAsia="en-US"/>
        </w:rPr>
        <w:t>«</w:t>
      </w:r>
      <w:r w:rsidRPr="00A31A5E">
        <w:rPr>
          <w:rFonts w:eastAsia="Calibri"/>
          <w:sz w:val="16"/>
          <w:szCs w:val="16"/>
          <w:lang w:eastAsia="en-US"/>
        </w:rPr>
        <w:t>Современная школа» национального проекта «Образование» на базе 2 муниципальных общеобразовательных организаций (МБОУ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 3» и МБОУ «</w:t>
      </w:r>
      <w:proofErr w:type="spellStart"/>
      <w:r w:rsidRPr="00A31A5E">
        <w:rPr>
          <w:rFonts w:eastAsia="Calibri"/>
          <w:sz w:val="16"/>
          <w:szCs w:val="16"/>
          <w:lang w:eastAsia="en-US"/>
        </w:rPr>
        <w:t>Горновская</w:t>
      </w:r>
      <w:proofErr w:type="spellEnd"/>
      <w:r w:rsidRPr="00A31A5E">
        <w:rPr>
          <w:rFonts w:eastAsia="Calibri"/>
          <w:sz w:val="16"/>
          <w:szCs w:val="16"/>
          <w:lang w:eastAsia="en-US"/>
        </w:rPr>
        <w:t xml:space="preserve"> средняя школа») работают </w:t>
      </w:r>
      <w:r w:rsidRPr="00A31A5E">
        <w:rPr>
          <w:bCs/>
          <w:sz w:val="16"/>
          <w:szCs w:val="16"/>
          <w:lang w:eastAsia="ru-RU"/>
        </w:rPr>
        <w:t>Центры образования цифрового и гуманитарного профилей «</w:t>
      </w:r>
      <w:r w:rsidRPr="00A31A5E">
        <w:rPr>
          <w:sz w:val="16"/>
          <w:szCs w:val="16"/>
          <w:lang w:eastAsia="ru-RU"/>
        </w:rPr>
        <w:t>Точка роста» (далее - Центры), в деятельности которых применяются более современные информационные технологии, средства обучения, учебное оборудование, высокоскоростной интернет и другие ресурсы для изучения технологии, информатики, ОБЖ.</w:t>
      </w:r>
    </w:p>
    <w:p w:rsidR="00A31A5E" w:rsidRPr="00A31A5E" w:rsidRDefault="00A31A5E" w:rsidP="00A31A5E">
      <w:pPr>
        <w:suppressAutoHyphens w:val="0"/>
        <w:ind w:firstLine="709"/>
        <w:jc w:val="both"/>
        <w:rPr>
          <w:rFonts w:eastAsia="Calibri"/>
          <w:sz w:val="16"/>
          <w:szCs w:val="16"/>
          <w:lang w:eastAsia="ru-RU"/>
        </w:rPr>
      </w:pPr>
      <w:r w:rsidRPr="00A31A5E">
        <w:rPr>
          <w:sz w:val="16"/>
          <w:szCs w:val="16"/>
          <w:lang w:eastAsia="ru-RU"/>
        </w:rPr>
        <w:t xml:space="preserve">На базе 9 муниципальных </w:t>
      </w:r>
      <w:r w:rsidRPr="00A31A5E">
        <w:rPr>
          <w:rFonts w:eastAsia="Calibri"/>
          <w:sz w:val="16"/>
          <w:szCs w:val="16"/>
          <w:lang w:eastAsia="en-US"/>
        </w:rPr>
        <w:t>общеобразовательных организаций</w:t>
      </w:r>
      <w:r w:rsidRPr="00A31A5E">
        <w:rPr>
          <w:sz w:val="16"/>
          <w:szCs w:val="16"/>
          <w:lang w:eastAsia="ru-RU"/>
        </w:rPr>
        <w:t xml:space="preserve"> (МКОУ Тогучинского района «</w:t>
      </w:r>
      <w:proofErr w:type="spellStart"/>
      <w:r w:rsidRPr="00A31A5E">
        <w:rPr>
          <w:sz w:val="16"/>
          <w:szCs w:val="16"/>
          <w:lang w:eastAsia="ru-RU"/>
        </w:rPr>
        <w:t>Тогучинская</w:t>
      </w:r>
      <w:proofErr w:type="spellEnd"/>
      <w:r w:rsidRPr="00A31A5E">
        <w:rPr>
          <w:sz w:val="16"/>
          <w:szCs w:val="16"/>
          <w:lang w:eastAsia="ru-RU"/>
        </w:rPr>
        <w:t xml:space="preserve"> средняя школа №1», </w:t>
      </w:r>
      <w:r w:rsidRPr="00A31A5E">
        <w:rPr>
          <w:rFonts w:eastAsia="Calibri"/>
          <w:sz w:val="16"/>
          <w:szCs w:val="16"/>
          <w:lang w:eastAsia="ru-RU"/>
        </w:rPr>
        <w:t>МКОУ Тогучинского района «</w:t>
      </w:r>
      <w:proofErr w:type="spellStart"/>
      <w:r w:rsidRPr="00A31A5E">
        <w:rPr>
          <w:rFonts w:eastAsia="Calibri"/>
          <w:sz w:val="16"/>
          <w:szCs w:val="16"/>
          <w:lang w:eastAsia="ru-RU"/>
        </w:rPr>
        <w:t>Березиковская</w:t>
      </w:r>
      <w:proofErr w:type="spellEnd"/>
      <w:r w:rsidRPr="00A31A5E">
        <w:rPr>
          <w:rFonts w:eastAsia="Calibri"/>
          <w:sz w:val="16"/>
          <w:szCs w:val="16"/>
          <w:lang w:eastAsia="ru-RU"/>
        </w:rPr>
        <w:t xml:space="preserve"> средняя школа», МБОУ Тогучинского района «</w:t>
      </w:r>
      <w:proofErr w:type="spellStart"/>
      <w:r w:rsidRPr="00A31A5E">
        <w:rPr>
          <w:rFonts w:eastAsia="Calibri"/>
          <w:sz w:val="16"/>
          <w:szCs w:val="16"/>
          <w:lang w:eastAsia="ru-RU"/>
        </w:rPr>
        <w:t>Тогучинская</w:t>
      </w:r>
      <w:proofErr w:type="spellEnd"/>
      <w:r w:rsidRPr="00A31A5E">
        <w:rPr>
          <w:rFonts w:eastAsia="Calibri"/>
          <w:sz w:val="16"/>
          <w:szCs w:val="16"/>
          <w:lang w:eastAsia="ru-RU"/>
        </w:rPr>
        <w:t xml:space="preserve"> средняя школа № 2 им. В.Л. Комарова», МКОУ Тогучинского района «</w:t>
      </w:r>
      <w:proofErr w:type="spellStart"/>
      <w:r w:rsidRPr="00A31A5E">
        <w:rPr>
          <w:rFonts w:eastAsia="Calibri"/>
          <w:sz w:val="16"/>
          <w:szCs w:val="16"/>
          <w:lang w:eastAsia="ru-RU"/>
        </w:rPr>
        <w:t>Коуракская</w:t>
      </w:r>
      <w:proofErr w:type="spellEnd"/>
      <w:r w:rsidRPr="00A31A5E">
        <w:rPr>
          <w:rFonts w:eastAsia="Calibri"/>
          <w:sz w:val="16"/>
          <w:szCs w:val="16"/>
          <w:lang w:eastAsia="ru-RU"/>
        </w:rPr>
        <w:t xml:space="preserve"> средняя школа им. А.Я. Михайлова»,</w:t>
      </w:r>
      <w:r w:rsidRPr="00A31A5E">
        <w:rPr>
          <w:sz w:val="16"/>
          <w:szCs w:val="16"/>
          <w:lang w:eastAsia="ru-RU"/>
        </w:rPr>
        <w:t xml:space="preserve"> МКОУ Тогучинского района «Владимировская средняя школа», МКОУ Тогучинского района «</w:t>
      </w:r>
      <w:proofErr w:type="spellStart"/>
      <w:r w:rsidRPr="00A31A5E">
        <w:rPr>
          <w:sz w:val="16"/>
          <w:szCs w:val="16"/>
          <w:lang w:eastAsia="ru-RU"/>
        </w:rPr>
        <w:t>Сурковская</w:t>
      </w:r>
      <w:proofErr w:type="spellEnd"/>
      <w:r w:rsidRPr="00A31A5E">
        <w:rPr>
          <w:sz w:val="16"/>
          <w:szCs w:val="16"/>
          <w:lang w:eastAsia="ru-RU"/>
        </w:rPr>
        <w:t xml:space="preserve"> средняя школа», МКОУ Тогучинского района «Пойменная средняя школа», МКОУ Тогучинского района «</w:t>
      </w:r>
      <w:proofErr w:type="spellStart"/>
      <w:r w:rsidRPr="00A31A5E">
        <w:rPr>
          <w:sz w:val="16"/>
          <w:szCs w:val="16"/>
          <w:lang w:eastAsia="ru-RU"/>
        </w:rPr>
        <w:t>Киикская</w:t>
      </w:r>
      <w:proofErr w:type="spellEnd"/>
      <w:r w:rsidRPr="00A31A5E">
        <w:rPr>
          <w:sz w:val="16"/>
          <w:szCs w:val="16"/>
          <w:lang w:eastAsia="ru-RU"/>
        </w:rPr>
        <w:t xml:space="preserve"> средняя школа», МКОУ Тогучинского района «</w:t>
      </w:r>
      <w:proofErr w:type="spellStart"/>
      <w:r w:rsidRPr="00A31A5E">
        <w:rPr>
          <w:sz w:val="16"/>
          <w:szCs w:val="16"/>
          <w:lang w:eastAsia="ru-RU"/>
        </w:rPr>
        <w:t>Завьяловская</w:t>
      </w:r>
      <w:proofErr w:type="spellEnd"/>
      <w:r w:rsidRPr="00A31A5E">
        <w:rPr>
          <w:sz w:val="16"/>
          <w:szCs w:val="16"/>
          <w:lang w:eastAsia="ru-RU"/>
        </w:rPr>
        <w:t xml:space="preserve"> средняя школа»</w:t>
      </w:r>
      <w:r w:rsidRPr="00A31A5E">
        <w:rPr>
          <w:rFonts w:eastAsia="Calibri"/>
          <w:sz w:val="16"/>
          <w:szCs w:val="16"/>
          <w:lang w:eastAsia="ru-RU"/>
        </w:rPr>
        <w:t xml:space="preserve">) функционируют Центры </w:t>
      </w:r>
      <w:r w:rsidRPr="00A31A5E">
        <w:rPr>
          <w:bCs/>
          <w:sz w:val="16"/>
          <w:szCs w:val="16"/>
          <w:lang w:eastAsia="ru-RU"/>
        </w:rPr>
        <w:t>образования естественнонаучного и технологического направлений «</w:t>
      </w:r>
      <w:r w:rsidRPr="00A31A5E">
        <w:rPr>
          <w:sz w:val="16"/>
          <w:szCs w:val="16"/>
          <w:lang w:eastAsia="ru-RU"/>
        </w:rPr>
        <w:t>Точка роста».</w:t>
      </w:r>
      <w:r w:rsidRPr="00A31A5E">
        <w:rPr>
          <w:rFonts w:eastAsia="Calibri"/>
          <w:sz w:val="16"/>
          <w:szCs w:val="16"/>
          <w:lang w:eastAsia="ru-RU"/>
        </w:rPr>
        <w:t xml:space="preserve"> В данных Центрах обучающиеся занимаются изучением физики, химии и биологии, </w:t>
      </w:r>
      <w:r w:rsidRPr="00A31A5E">
        <w:rPr>
          <w:rFonts w:eastAsia="Calibri"/>
          <w:sz w:val="16"/>
          <w:szCs w:val="16"/>
          <w:lang w:eastAsia="ru-RU"/>
        </w:rPr>
        <w:lastRenderedPageBreak/>
        <w:t>используя новое современное лабораторное и компьютерное оборудование.</w:t>
      </w:r>
    </w:p>
    <w:p w:rsidR="00A31A5E" w:rsidRPr="00A31A5E" w:rsidRDefault="00A31A5E" w:rsidP="00A31A5E">
      <w:pPr>
        <w:tabs>
          <w:tab w:val="left" w:pos="-567"/>
          <w:tab w:val="left" w:pos="284"/>
          <w:tab w:val="left" w:pos="960"/>
        </w:tabs>
        <w:suppressAutoHyphens w:val="0"/>
        <w:ind w:firstLine="709"/>
        <w:jc w:val="both"/>
        <w:rPr>
          <w:rFonts w:eastAsia="Calibri"/>
          <w:sz w:val="16"/>
          <w:szCs w:val="16"/>
          <w:lang w:eastAsia="en-US"/>
        </w:rPr>
      </w:pPr>
      <w:r w:rsidRPr="00A31A5E">
        <w:rPr>
          <w:rFonts w:eastAsia="Calibri"/>
          <w:sz w:val="16"/>
          <w:szCs w:val="16"/>
          <w:lang w:eastAsia="en-US"/>
        </w:rPr>
        <w:t>Современную школу трудно представить без компьютерного оборудования и Интернета. В 2021-2022 годах в 17 муниципальных общеобразовательных организациях реализован проект «Цифровая образовательная среда», в рамках которого поставлено современное оборудование, обновлены внутренние локальные сети, обеспечена информационная безопасность.</w:t>
      </w:r>
    </w:p>
    <w:p w:rsidR="00A31A5E" w:rsidRPr="00A31A5E" w:rsidRDefault="00A31A5E" w:rsidP="00A31A5E">
      <w:pPr>
        <w:suppressAutoHyphens w:val="0"/>
        <w:ind w:firstLine="709"/>
        <w:jc w:val="both"/>
        <w:rPr>
          <w:rFonts w:eastAsia="Calibri"/>
          <w:sz w:val="16"/>
          <w:szCs w:val="16"/>
          <w:lang w:eastAsia="ru-RU"/>
        </w:rPr>
      </w:pPr>
      <w:r w:rsidRPr="00A31A5E">
        <w:rPr>
          <w:rFonts w:eastAsia="Calibri"/>
          <w:sz w:val="16"/>
          <w:szCs w:val="16"/>
          <w:lang w:eastAsia="ru-RU"/>
        </w:rPr>
        <w:t>Кроме этого, на базе 28-ти (85%)муниципальных общеобразовательных организаций реализуются всероссийские проекты воспитательной деятельности:</w:t>
      </w:r>
    </w:p>
    <w:p w:rsidR="00A31A5E" w:rsidRPr="00A31A5E" w:rsidRDefault="00A31A5E" w:rsidP="00A31A5E">
      <w:pPr>
        <w:tabs>
          <w:tab w:val="left" w:pos="567"/>
          <w:tab w:val="left" w:pos="851"/>
          <w:tab w:val="left" w:pos="1134"/>
        </w:tabs>
        <w:suppressAutoHyphens w:val="0"/>
        <w:ind w:firstLine="709"/>
        <w:contextualSpacing/>
        <w:jc w:val="both"/>
        <w:rPr>
          <w:rFonts w:eastAsia="Calibri"/>
          <w:sz w:val="16"/>
          <w:szCs w:val="16"/>
          <w:lang w:eastAsia="ru-RU"/>
        </w:rPr>
      </w:pPr>
      <w:r w:rsidRPr="00A31A5E">
        <w:rPr>
          <w:rFonts w:eastAsia="Calibri"/>
          <w:sz w:val="16"/>
          <w:szCs w:val="16"/>
          <w:lang w:eastAsia="ru-RU"/>
        </w:rPr>
        <w:t>- Всероссийский проект Общероссийской общественно-государственной детско-юношеской организации «Российское движение школьников» реализуется в 19 учреждениях, включает 368 активистов;</w:t>
      </w:r>
    </w:p>
    <w:p w:rsidR="00A31A5E" w:rsidRPr="00A31A5E" w:rsidRDefault="00A31A5E" w:rsidP="00A31A5E">
      <w:pPr>
        <w:tabs>
          <w:tab w:val="left" w:pos="567"/>
          <w:tab w:val="left" w:pos="993"/>
        </w:tabs>
        <w:suppressAutoHyphens w:val="0"/>
        <w:ind w:firstLine="709"/>
        <w:jc w:val="both"/>
        <w:rPr>
          <w:rFonts w:eastAsia="Calibri"/>
          <w:sz w:val="16"/>
          <w:szCs w:val="16"/>
          <w:lang w:eastAsia="ru-RU"/>
        </w:rPr>
      </w:pPr>
      <w:r w:rsidRPr="00A31A5E">
        <w:rPr>
          <w:sz w:val="16"/>
          <w:szCs w:val="16"/>
          <w:lang w:eastAsia="ru-RU"/>
        </w:rPr>
        <w:t xml:space="preserve">- активно развивается Юнармейское движение, им охвачено 583 учащихся из 31 </w:t>
      </w:r>
      <w:r w:rsidRPr="00A31A5E">
        <w:rPr>
          <w:rFonts w:eastAsia="Calibri"/>
          <w:sz w:val="16"/>
          <w:szCs w:val="16"/>
          <w:lang w:eastAsia="ru-RU"/>
        </w:rPr>
        <w:t xml:space="preserve">муниципальной образовательной </w:t>
      </w:r>
      <w:r w:rsidRPr="00A31A5E">
        <w:rPr>
          <w:sz w:val="16"/>
          <w:szCs w:val="16"/>
          <w:lang w:eastAsia="ru-RU"/>
        </w:rPr>
        <w:t>организации;</w:t>
      </w:r>
    </w:p>
    <w:p w:rsidR="00A31A5E" w:rsidRPr="00A31A5E" w:rsidRDefault="00A31A5E" w:rsidP="00A31A5E">
      <w:pPr>
        <w:tabs>
          <w:tab w:val="left" w:pos="993"/>
        </w:tabs>
        <w:suppressAutoHyphens w:val="0"/>
        <w:ind w:firstLine="709"/>
        <w:contextualSpacing/>
        <w:jc w:val="both"/>
        <w:rPr>
          <w:rFonts w:eastAsia="Calibri"/>
          <w:sz w:val="16"/>
          <w:szCs w:val="16"/>
          <w:lang w:eastAsia="en-US"/>
        </w:rPr>
      </w:pPr>
      <w:r w:rsidRPr="00A31A5E">
        <w:rPr>
          <w:rFonts w:eastAsia="Calibri"/>
          <w:sz w:val="16"/>
          <w:szCs w:val="16"/>
          <w:lang w:eastAsia="ru-RU"/>
        </w:rPr>
        <w:t xml:space="preserve">- восемь муниципальных образовательных организаций участвуют в проекте </w:t>
      </w:r>
      <w:r w:rsidRPr="00A31A5E">
        <w:rPr>
          <w:rFonts w:eastAsia="Calibri"/>
          <w:bCs/>
          <w:sz w:val="16"/>
          <w:szCs w:val="16"/>
          <w:lang w:eastAsia="en-US"/>
        </w:rPr>
        <w:t>«Шахматы в школе»;</w:t>
      </w:r>
    </w:p>
    <w:p w:rsidR="00A31A5E" w:rsidRPr="00A31A5E" w:rsidRDefault="00A31A5E" w:rsidP="00A31A5E">
      <w:pPr>
        <w:tabs>
          <w:tab w:val="left" w:pos="993"/>
        </w:tabs>
        <w:suppressAutoHyphens w:val="0"/>
        <w:ind w:firstLine="709"/>
        <w:contextualSpacing/>
        <w:jc w:val="both"/>
        <w:rPr>
          <w:rFonts w:eastAsia="Calibri"/>
          <w:sz w:val="16"/>
          <w:szCs w:val="16"/>
          <w:lang w:eastAsia="en-US"/>
        </w:rPr>
      </w:pPr>
      <w:r w:rsidRPr="00A31A5E">
        <w:rPr>
          <w:rFonts w:eastAsia="Calibri"/>
          <w:sz w:val="16"/>
          <w:szCs w:val="16"/>
          <w:lang w:eastAsia="ru-RU"/>
        </w:rPr>
        <w:t>- на базе МБОУ Тогучинского района «</w:t>
      </w:r>
      <w:proofErr w:type="spellStart"/>
      <w:r w:rsidRPr="00A31A5E">
        <w:rPr>
          <w:rFonts w:eastAsia="Calibri"/>
          <w:sz w:val="16"/>
          <w:szCs w:val="16"/>
          <w:lang w:eastAsia="ru-RU"/>
        </w:rPr>
        <w:t>Тогучинская</w:t>
      </w:r>
      <w:proofErr w:type="spellEnd"/>
      <w:r w:rsidRPr="00A31A5E">
        <w:rPr>
          <w:rFonts w:eastAsia="Calibri"/>
          <w:sz w:val="16"/>
          <w:szCs w:val="16"/>
          <w:lang w:eastAsia="ru-RU"/>
        </w:rPr>
        <w:t xml:space="preserve"> средняя школа № 3» и МБОУ Тогучинского района «</w:t>
      </w:r>
      <w:proofErr w:type="spellStart"/>
      <w:r w:rsidRPr="00A31A5E">
        <w:rPr>
          <w:rFonts w:eastAsia="Calibri"/>
          <w:sz w:val="16"/>
          <w:szCs w:val="16"/>
          <w:lang w:eastAsia="ru-RU"/>
        </w:rPr>
        <w:t>Горновская</w:t>
      </w:r>
      <w:proofErr w:type="spellEnd"/>
      <w:r w:rsidRPr="00A31A5E">
        <w:rPr>
          <w:rFonts w:eastAsia="Calibri"/>
          <w:sz w:val="16"/>
          <w:szCs w:val="16"/>
          <w:lang w:eastAsia="ru-RU"/>
        </w:rPr>
        <w:t xml:space="preserve"> средняя школа» реализуется Всероссийский проект «Самбо в школы»;</w:t>
      </w:r>
    </w:p>
    <w:p w:rsidR="00A31A5E" w:rsidRPr="00A31A5E" w:rsidRDefault="00A31A5E" w:rsidP="00A31A5E">
      <w:pPr>
        <w:tabs>
          <w:tab w:val="left" w:pos="0"/>
        </w:tabs>
        <w:suppressAutoHyphens w:val="0"/>
        <w:ind w:firstLine="709"/>
        <w:contextualSpacing/>
        <w:jc w:val="both"/>
        <w:rPr>
          <w:rFonts w:eastAsia="Calibri"/>
          <w:sz w:val="16"/>
          <w:szCs w:val="16"/>
          <w:lang w:eastAsia="ru-RU"/>
        </w:rPr>
      </w:pPr>
      <w:r w:rsidRPr="00A31A5E">
        <w:rPr>
          <w:rFonts w:eastAsia="Calibri"/>
          <w:sz w:val="16"/>
          <w:szCs w:val="16"/>
          <w:lang w:eastAsia="ru-RU"/>
        </w:rPr>
        <w:t>- в 6 муниципальных образовательных организациях реализуется проект «Школьный театр».</w:t>
      </w:r>
    </w:p>
    <w:p w:rsidR="00A31A5E" w:rsidRPr="00A31A5E" w:rsidRDefault="00A31A5E" w:rsidP="00A31A5E">
      <w:pPr>
        <w:tabs>
          <w:tab w:val="left" w:pos="0"/>
        </w:tabs>
        <w:suppressAutoHyphens w:val="0"/>
        <w:ind w:firstLine="709"/>
        <w:contextualSpacing/>
        <w:jc w:val="both"/>
        <w:rPr>
          <w:rFonts w:eastAsia="Calibri"/>
          <w:sz w:val="16"/>
          <w:szCs w:val="16"/>
          <w:lang w:eastAsia="ru-RU"/>
        </w:rPr>
      </w:pPr>
      <w:r w:rsidRPr="00A31A5E">
        <w:rPr>
          <w:rFonts w:eastAsia="Calibri"/>
          <w:sz w:val="16"/>
          <w:szCs w:val="16"/>
          <w:lang w:eastAsia="ru-RU"/>
        </w:rPr>
        <w:t>В программе «Пушкинская карта» участвуют 30 муниципальных общеобразовательных организаций (100%). На официальных сайтах, в педагогических, родительских и молодёжных сообществах размещена информация о «Пушкинской карте», её возможностях, о способах получения и использования. В районе из 1307 обучающихся от 14 до 17 лет оформили и получили данную карту 816 человек (62,4%), воспользовались Пушкинской картой 556 человек.</w:t>
      </w:r>
    </w:p>
    <w:p w:rsidR="00A31A5E" w:rsidRPr="00A31A5E" w:rsidRDefault="00A31A5E" w:rsidP="00A31A5E">
      <w:pPr>
        <w:tabs>
          <w:tab w:val="left" w:pos="0"/>
        </w:tabs>
        <w:suppressAutoHyphens w:val="0"/>
        <w:ind w:firstLine="709"/>
        <w:contextualSpacing/>
        <w:jc w:val="both"/>
        <w:rPr>
          <w:rFonts w:eastAsia="Calibri"/>
          <w:sz w:val="16"/>
          <w:szCs w:val="16"/>
          <w:lang w:eastAsia="ru-RU"/>
        </w:rPr>
      </w:pPr>
      <w:r w:rsidRPr="00A31A5E">
        <w:rPr>
          <w:rFonts w:eastAsia="Calibri"/>
          <w:sz w:val="16"/>
          <w:szCs w:val="16"/>
          <w:lang w:eastAsia="ru-RU"/>
        </w:rPr>
        <w:t>На 01.09.2022 созданы и включены в Федеральный реестр 27 школьных спортивных клубов, что составляет 82% от общего числа муниципальных общеобразовательных организаций. Спортивные клубы работают по следующим видам спорта: баскетбол, волейбол, лёгкая атлетика, шахматы, спортивный туризм, ритмика, самбо, лыжная подготовка, футбол, армреслинг.</w:t>
      </w:r>
    </w:p>
    <w:p w:rsidR="00A31A5E" w:rsidRPr="00A31A5E" w:rsidRDefault="00A31A5E" w:rsidP="00A31A5E">
      <w:pPr>
        <w:tabs>
          <w:tab w:val="left" w:pos="0"/>
        </w:tabs>
        <w:suppressAutoHyphens w:val="0"/>
        <w:ind w:firstLine="709"/>
        <w:contextualSpacing/>
        <w:jc w:val="both"/>
        <w:rPr>
          <w:rFonts w:eastAsia="Calibri"/>
          <w:sz w:val="16"/>
          <w:szCs w:val="16"/>
          <w:lang w:eastAsia="ru-RU"/>
        </w:rPr>
      </w:pPr>
      <w:r w:rsidRPr="00A31A5E">
        <w:rPr>
          <w:rFonts w:eastAsia="Calibri"/>
          <w:sz w:val="16"/>
          <w:szCs w:val="16"/>
          <w:lang w:eastAsia="ru-RU"/>
        </w:rPr>
        <w:t>На базе двух МКДОУ Тогучинского района «</w:t>
      </w:r>
      <w:proofErr w:type="spellStart"/>
      <w:r w:rsidRPr="00A31A5E">
        <w:rPr>
          <w:rFonts w:eastAsia="Calibri"/>
          <w:sz w:val="16"/>
          <w:szCs w:val="16"/>
          <w:lang w:eastAsia="ru-RU"/>
        </w:rPr>
        <w:t>Тогучинский</w:t>
      </w:r>
      <w:proofErr w:type="spellEnd"/>
      <w:r w:rsidRPr="00A31A5E">
        <w:rPr>
          <w:rFonts w:eastAsia="Calibri"/>
          <w:sz w:val="16"/>
          <w:szCs w:val="16"/>
          <w:lang w:eastAsia="ru-RU"/>
        </w:rPr>
        <w:t xml:space="preserve"> детский сад                     № 1», МКДОУ Тогучинского района «</w:t>
      </w:r>
      <w:proofErr w:type="spellStart"/>
      <w:r w:rsidRPr="00A31A5E">
        <w:rPr>
          <w:rFonts w:eastAsia="Calibri"/>
          <w:sz w:val="16"/>
          <w:szCs w:val="16"/>
          <w:lang w:eastAsia="ru-RU"/>
        </w:rPr>
        <w:t>Горновский</w:t>
      </w:r>
      <w:proofErr w:type="spellEnd"/>
      <w:r w:rsidRPr="00A31A5E">
        <w:rPr>
          <w:rFonts w:eastAsia="Calibri"/>
          <w:sz w:val="16"/>
          <w:szCs w:val="16"/>
          <w:lang w:eastAsia="ru-RU"/>
        </w:rPr>
        <w:t xml:space="preserve"> детский сад №1» продолжают работу Консультационные центры по оказанию методической, психолого-педагогической, диагностической и консультативной помощи родителям (законным представителям) несовершеннолетних обучающихся.</w:t>
      </w:r>
    </w:p>
    <w:p w:rsidR="00A31A5E" w:rsidRPr="00A31A5E" w:rsidRDefault="00A31A5E" w:rsidP="00A31A5E">
      <w:pPr>
        <w:tabs>
          <w:tab w:val="left" w:pos="993"/>
        </w:tabs>
        <w:suppressAutoHyphens w:val="0"/>
        <w:ind w:firstLine="709"/>
        <w:contextualSpacing/>
        <w:jc w:val="both"/>
        <w:rPr>
          <w:rFonts w:eastAsia="Calibri"/>
          <w:sz w:val="16"/>
          <w:szCs w:val="16"/>
          <w:lang w:eastAsia="en-US"/>
        </w:rPr>
      </w:pPr>
      <w:r w:rsidRPr="00A31A5E">
        <w:rPr>
          <w:rFonts w:eastAsia="Calibri"/>
          <w:sz w:val="16"/>
          <w:szCs w:val="16"/>
          <w:lang w:eastAsia="en-US"/>
        </w:rPr>
        <w:t>Участие в вышеперечисленных проектах позволило получить дополнительное финансирование на оплату труда работников, участвующих в проектах, обеспечить реализацию дистанционного обучения в районе, инклюзивное обучение детей с ограниченными возможностями, а также способствует активному распространению полученного опыта среди других муниципальных образовательных организаций и удовлетворению потребностей школьников в содержательном досуге.</w:t>
      </w:r>
    </w:p>
    <w:p w:rsidR="00A31A5E" w:rsidRPr="00A31A5E" w:rsidRDefault="00A31A5E" w:rsidP="00A31A5E">
      <w:pPr>
        <w:ind w:firstLine="709"/>
        <w:jc w:val="both"/>
        <w:rPr>
          <w:rFonts w:eastAsia="Calibri"/>
          <w:sz w:val="16"/>
          <w:szCs w:val="16"/>
          <w:lang w:eastAsia="en-US"/>
        </w:rPr>
      </w:pPr>
      <w:r w:rsidRPr="00A31A5E">
        <w:rPr>
          <w:sz w:val="16"/>
          <w:szCs w:val="16"/>
        </w:rPr>
        <w:t>В системе образования д</w:t>
      </w:r>
      <w:r w:rsidRPr="00A31A5E">
        <w:rPr>
          <w:rFonts w:eastAsia="Calibri"/>
          <w:sz w:val="16"/>
          <w:szCs w:val="16"/>
          <w:lang w:eastAsia="en-US"/>
        </w:rPr>
        <w:t>ополнительное образование представлено муниципальными учреждениями дополнительного образования: ЦРТ и спортшкола. Дополнительное образование в форме кружковой работы и спортивных секций также представлено в 32 муниципальных общеобразовательных организациях, имеющих лицензии на дополнительное образование.</w:t>
      </w:r>
      <w:r w:rsidRPr="00A31A5E">
        <w:rPr>
          <w:sz w:val="16"/>
          <w:szCs w:val="16"/>
        </w:rPr>
        <w:t xml:space="preserve"> Кроме этого учреждения дополнительного образования организуют сетевое взаимодействие с 14 муниципальными общеобразовательными и 7 дошкольными организациями.</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В ЦРТ реализуются программы различной направленности: художественной, социально-гуманитарной, физкультурно-спортивной, технической, естественнонаучной, туристско-краеведческой.</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Обучающиеся спортшколы проходят подготовку по следующим видам спорта: лыжные гонки и горные лыжи, игровые виды спорта (футбол, волейбол, баскетбол, хоккей), спортивная борьба (греко-римская и вольная), бокс и дзюдо.</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 xml:space="preserve">Всего в районе реализуется </w:t>
      </w:r>
      <w:r w:rsidRPr="00A31A5E">
        <w:rPr>
          <w:sz w:val="16"/>
          <w:szCs w:val="16"/>
        </w:rPr>
        <w:t xml:space="preserve">318 дополнительных общеобразовательных программ по 6 направленностям. </w:t>
      </w:r>
      <w:r w:rsidRPr="00A31A5E">
        <w:rPr>
          <w:rFonts w:eastAsia="Calibri"/>
          <w:sz w:val="16"/>
          <w:szCs w:val="16"/>
          <w:lang w:eastAsia="en-US"/>
        </w:rPr>
        <w:t>Актуальность реализуемых дополнительных общеобразовательных (общеразвивающих) программ определяется социальным заказом детей в возрасте от 3 до 18 лет включительно и их родителей (законных представителей). Реализуемые программы ориентированы на формирование и развитие творческих способностей учащихся, создание и обеспечение необходимых условий для личностного развития, укрепления здоровья, социализацию и адаптацию учащихся к жизни в обществе, формирование общей культуры.</w:t>
      </w:r>
    </w:p>
    <w:p w:rsidR="00A31A5E" w:rsidRPr="00A31A5E" w:rsidRDefault="00A31A5E" w:rsidP="00A31A5E">
      <w:pPr>
        <w:ind w:firstLine="709"/>
        <w:jc w:val="both"/>
        <w:rPr>
          <w:sz w:val="16"/>
          <w:szCs w:val="16"/>
        </w:rPr>
      </w:pPr>
      <w:r w:rsidRPr="00A31A5E">
        <w:rPr>
          <w:sz w:val="16"/>
          <w:szCs w:val="16"/>
        </w:rPr>
        <w:t xml:space="preserve">За 2021 год охват детей дополнительным образованием составил 79,64% от статистической численности </w:t>
      </w:r>
      <w:r w:rsidRPr="00A31A5E">
        <w:rPr>
          <w:bCs/>
          <w:sz w:val="16"/>
          <w:szCs w:val="16"/>
        </w:rPr>
        <w:t>детей в возрасте от 5-ти до 18-ти лет</w:t>
      </w:r>
      <w:r w:rsidRPr="00A31A5E">
        <w:rPr>
          <w:sz w:val="16"/>
          <w:szCs w:val="16"/>
        </w:rPr>
        <w:t xml:space="preserve">. Наибольший охват детей наблюдается в детских творческих объединениях физкультурно-спортивной, социально-гуманитарной и художественной направленностей. Качественный уровень развития естественнонаучного и туристско-краеведческого направлений достаточно высокий, что ежегодно подтверждается результатами на </w:t>
      </w:r>
      <w:r w:rsidRPr="00A31A5E">
        <w:rPr>
          <w:sz w:val="16"/>
          <w:szCs w:val="16"/>
        </w:rPr>
        <w:lastRenderedPageBreak/>
        <w:t>региональном и всероссийском уровнях. Однако общий охват детей в творческих объединениях данных направлений, несмотря на открытие 248 новых мест, остается недостаточным и является одной из приоритетных задач очередного учебного года.</w:t>
      </w:r>
    </w:p>
    <w:p w:rsidR="00A31A5E" w:rsidRPr="00A31A5E" w:rsidRDefault="00A31A5E" w:rsidP="00A31A5E">
      <w:pPr>
        <w:ind w:firstLine="709"/>
        <w:jc w:val="both"/>
        <w:rPr>
          <w:sz w:val="16"/>
          <w:szCs w:val="16"/>
        </w:rPr>
      </w:pPr>
      <w:r w:rsidRPr="00A31A5E">
        <w:rPr>
          <w:sz w:val="16"/>
          <w:szCs w:val="16"/>
        </w:rPr>
        <w:t>По состоянию на 01.11.2022 дополнительным образованием охвачено 58,52% обучающихся.</w:t>
      </w:r>
    </w:p>
    <w:p w:rsidR="00A31A5E" w:rsidRPr="00A31A5E" w:rsidRDefault="00A31A5E" w:rsidP="00A31A5E">
      <w:pPr>
        <w:suppressAutoHyphens w:val="0"/>
        <w:ind w:firstLine="709"/>
        <w:jc w:val="both"/>
        <w:rPr>
          <w:sz w:val="16"/>
          <w:szCs w:val="16"/>
          <w:lang w:eastAsia="ru-RU"/>
        </w:rPr>
      </w:pPr>
      <w:r w:rsidRPr="00A31A5E">
        <w:rPr>
          <w:rFonts w:eastAsia="Calibri"/>
          <w:sz w:val="16"/>
          <w:szCs w:val="16"/>
          <w:lang w:eastAsia="en-US"/>
        </w:rPr>
        <w:t xml:space="preserve">Численность работников в сфере образования района на </w:t>
      </w:r>
      <w:r w:rsidRPr="00A31A5E">
        <w:rPr>
          <w:sz w:val="16"/>
          <w:szCs w:val="16"/>
          <w:lang w:eastAsia="ru-RU"/>
        </w:rPr>
        <w:t xml:space="preserve">01.10.2022 </w:t>
      </w:r>
      <w:r w:rsidRPr="00A31A5E">
        <w:rPr>
          <w:rFonts w:eastAsia="Calibri"/>
          <w:sz w:val="16"/>
          <w:szCs w:val="16"/>
          <w:lang w:eastAsia="en-US"/>
        </w:rPr>
        <w:t>составляет 1920 человек. Педагогических работников – 939 человек, в том числе:</w:t>
      </w:r>
    </w:p>
    <w:p w:rsidR="00A31A5E" w:rsidRPr="00A31A5E" w:rsidRDefault="00A31A5E" w:rsidP="00A31A5E">
      <w:pPr>
        <w:suppressAutoHyphens w:val="0"/>
        <w:ind w:firstLine="709"/>
        <w:contextualSpacing/>
        <w:jc w:val="both"/>
        <w:rPr>
          <w:rFonts w:eastAsia="Calibri"/>
          <w:sz w:val="16"/>
          <w:szCs w:val="16"/>
          <w:lang w:eastAsia="en-US"/>
        </w:rPr>
      </w:pPr>
      <w:r w:rsidRPr="00A31A5E">
        <w:rPr>
          <w:rFonts w:eastAsia="Calibri"/>
          <w:sz w:val="16"/>
          <w:szCs w:val="16"/>
          <w:lang w:eastAsia="en-US"/>
        </w:rPr>
        <w:t>- в муниципальных общеобразовательных организациях – 688 чел.,</w:t>
      </w:r>
    </w:p>
    <w:p w:rsidR="00A31A5E" w:rsidRPr="00A31A5E" w:rsidRDefault="00A31A5E" w:rsidP="00A31A5E">
      <w:pPr>
        <w:suppressAutoHyphens w:val="0"/>
        <w:ind w:firstLine="709"/>
        <w:contextualSpacing/>
        <w:jc w:val="both"/>
        <w:rPr>
          <w:rFonts w:eastAsia="Calibri"/>
          <w:sz w:val="16"/>
          <w:szCs w:val="16"/>
          <w:lang w:eastAsia="en-US"/>
        </w:rPr>
      </w:pPr>
      <w:r w:rsidRPr="00A31A5E">
        <w:rPr>
          <w:rFonts w:eastAsia="Calibri"/>
          <w:sz w:val="16"/>
          <w:szCs w:val="16"/>
          <w:lang w:eastAsia="en-US"/>
        </w:rPr>
        <w:t>- в муниципальных дошкольных образовательных организациях – 180 чел.,</w:t>
      </w:r>
    </w:p>
    <w:p w:rsidR="00A31A5E" w:rsidRPr="00A31A5E" w:rsidRDefault="00A31A5E" w:rsidP="00A31A5E">
      <w:pPr>
        <w:suppressAutoHyphens w:val="0"/>
        <w:ind w:firstLine="709"/>
        <w:contextualSpacing/>
        <w:jc w:val="both"/>
        <w:rPr>
          <w:rFonts w:eastAsia="Calibri"/>
          <w:sz w:val="16"/>
          <w:szCs w:val="16"/>
          <w:lang w:eastAsia="en-US"/>
        </w:rPr>
      </w:pPr>
      <w:r w:rsidRPr="00A31A5E">
        <w:rPr>
          <w:rFonts w:eastAsia="Calibri"/>
          <w:sz w:val="16"/>
          <w:szCs w:val="16"/>
          <w:lang w:eastAsia="en-US"/>
        </w:rPr>
        <w:t>- в муниципальных учреждениях дополнительного образования – 71 чел.</w:t>
      </w:r>
    </w:p>
    <w:p w:rsidR="00A31A5E" w:rsidRPr="00A31A5E" w:rsidRDefault="00A31A5E" w:rsidP="00A31A5E">
      <w:pPr>
        <w:ind w:firstLine="709"/>
        <w:jc w:val="both"/>
        <w:rPr>
          <w:sz w:val="16"/>
          <w:szCs w:val="16"/>
        </w:rPr>
      </w:pPr>
      <w:r w:rsidRPr="00A31A5E">
        <w:rPr>
          <w:rFonts w:eastAsia="Calibri"/>
          <w:sz w:val="16"/>
          <w:szCs w:val="16"/>
          <w:lang w:eastAsia="en-US"/>
        </w:rPr>
        <w:t xml:space="preserve">На 01.10.2022 628 педагогов аттестованы на высшую и первую квалификационные категории, что составляет 66,9% от общего количества педагогических работников. </w:t>
      </w:r>
      <w:r w:rsidRPr="00A31A5E">
        <w:rPr>
          <w:sz w:val="16"/>
          <w:szCs w:val="16"/>
        </w:rPr>
        <w:t>На начало 2022-2023 учебного года прибыли 14 молодых специалистов в муниципальные образовательные организации. Число молодых педагогов, имеющих стаж работы до 3-х лет, составляет 47человек (5% от общего числа работающих педагогов).</w:t>
      </w:r>
    </w:p>
    <w:p w:rsidR="00A31A5E" w:rsidRPr="00A31A5E" w:rsidRDefault="00A31A5E" w:rsidP="00A31A5E">
      <w:pPr>
        <w:ind w:firstLine="709"/>
        <w:jc w:val="both"/>
        <w:rPr>
          <w:sz w:val="16"/>
          <w:szCs w:val="16"/>
        </w:rPr>
      </w:pPr>
      <w:r w:rsidRPr="00A31A5E">
        <w:rPr>
          <w:sz w:val="16"/>
          <w:szCs w:val="16"/>
        </w:rPr>
        <w:t>В целях укрепления кадрового потенциала и поддержки молодых специалистов муниципальных образовательных организаций в течение трех лет с момента заключения трудового договора назначается и выплачивается ежемесячная надбавка в размере 25% от оклада.</w:t>
      </w:r>
    </w:p>
    <w:p w:rsidR="00A31A5E" w:rsidRPr="00A31A5E" w:rsidRDefault="00A31A5E" w:rsidP="00A31A5E">
      <w:pPr>
        <w:ind w:firstLine="709"/>
        <w:jc w:val="both"/>
        <w:rPr>
          <w:rFonts w:eastAsia="Calibri"/>
          <w:sz w:val="16"/>
          <w:szCs w:val="16"/>
          <w:lang w:eastAsia="en-US"/>
        </w:rPr>
      </w:pPr>
      <w:r w:rsidRPr="00A31A5E">
        <w:rPr>
          <w:sz w:val="16"/>
          <w:szCs w:val="16"/>
        </w:rPr>
        <w:t>На уровне образовательных организаций за молодыми специалистами закреплены педагоги-наставники. Организовано методическое сопровождение: проводятся консультации, открытые занятия как педагогами-</w:t>
      </w:r>
      <w:proofErr w:type="spellStart"/>
      <w:r w:rsidRPr="00A31A5E">
        <w:rPr>
          <w:sz w:val="16"/>
          <w:szCs w:val="16"/>
        </w:rPr>
        <w:t>стажистами</w:t>
      </w:r>
      <w:proofErr w:type="spellEnd"/>
      <w:r w:rsidRPr="00A31A5E">
        <w:rPr>
          <w:sz w:val="16"/>
          <w:szCs w:val="16"/>
        </w:rPr>
        <w:t>, так и самими молодыми специалистами; мероприятия в рамках августовской конференции, молодые педагоги привлекаются к участию в работе съезда работников образования Новосибирской области. Для формирования кадрового резерва, поддержки, реализации молодежной инициативы и содействия профессиональному росту работает</w:t>
      </w:r>
      <w:r w:rsidRPr="00A31A5E">
        <w:rPr>
          <w:rFonts w:eastAsia="Calibri"/>
          <w:sz w:val="16"/>
          <w:szCs w:val="16"/>
          <w:lang w:eastAsia="en-US"/>
        </w:rPr>
        <w:t xml:space="preserve"> Ассоциация молодых педагогов Тогучинского района. Её члены – активные участники </w:t>
      </w:r>
      <w:r w:rsidRPr="00A31A5E">
        <w:rPr>
          <w:rFonts w:eastAsia="Calibri"/>
          <w:sz w:val="16"/>
          <w:szCs w:val="16"/>
          <w:lang w:val="en-US" w:eastAsia="en-US"/>
        </w:rPr>
        <w:t>I</w:t>
      </w:r>
      <w:r w:rsidRPr="00A31A5E">
        <w:rPr>
          <w:rFonts w:eastAsia="Calibri"/>
          <w:sz w:val="16"/>
          <w:szCs w:val="16"/>
          <w:lang w:eastAsia="en-US"/>
        </w:rPr>
        <w:t xml:space="preserve"> Всероссийского форума классных руководителей в г. Москве, Межрегионального форума </w:t>
      </w:r>
      <w:r w:rsidRPr="00A31A5E">
        <w:rPr>
          <w:rFonts w:eastAsia="Calibri"/>
          <w:bCs/>
          <w:sz w:val="16"/>
          <w:szCs w:val="16"/>
          <w:lang w:eastAsia="en-US"/>
        </w:rPr>
        <w:t>«Классная работа» для молодых педагогов Сибирского федерального округа (Кузбасс)</w:t>
      </w:r>
      <w:r w:rsidRPr="00A31A5E">
        <w:rPr>
          <w:rFonts w:eastAsia="Calibri"/>
          <w:sz w:val="16"/>
          <w:szCs w:val="16"/>
          <w:lang w:eastAsia="en-US"/>
        </w:rPr>
        <w:t xml:space="preserve">, </w:t>
      </w:r>
      <w:r w:rsidRPr="00A31A5E">
        <w:rPr>
          <w:sz w:val="16"/>
          <w:szCs w:val="16"/>
          <w:lang w:val="en-US" w:eastAsia="ru-RU"/>
        </w:rPr>
        <w:t>XXI</w:t>
      </w:r>
      <w:r w:rsidRPr="00A31A5E">
        <w:rPr>
          <w:bCs/>
          <w:sz w:val="16"/>
          <w:szCs w:val="16"/>
          <w:lang w:eastAsia="ru-RU"/>
        </w:rPr>
        <w:t xml:space="preserve"> молодёжных Дельфийских игр России (г. Красноярск),</w:t>
      </w:r>
      <w:r w:rsidRPr="00A31A5E">
        <w:rPr>
          <w:rFonts w:eastAsia="Calibri"/>
          <w:sz w:val="16"/>
          <w:szCs w:val="16"/>
          <w:lang w:eastAsia="en-US"/>
        </w:rPr>
        <w:t xml:space="preserve"> проекта «Лидеры нового поколения. Образование Новосибирской области – 2035».</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В целях ознакомления выпускников школ с профессиями педагогической направленности в районе систематически проводится работа по профориентации: в ноябре традиционно проводятся встречи выпускников 9-11 классов с представителями Новосибирского государственного педагогического университета (далее – НГПУ) и педагогических колледжей (за исключением 2020 года). В марте 2022 года 44 выпускника приняли участие в «Дне открытых дверей» в НГПУ</w:t>
      </w:r>
      <w:r w:rsidRPr="00A31A5E">
        <w:rPr>
          <w:rFonts w:ascii="Calibri" w:eastAsia="Calibri" w:hAnsi="Calibri"/>
          <w:sz w:val="16"/>
          <w:szCs w:val="16"/>
          <w:lang w:eastAsia="en-US"/>
        </w:rPr>
        <w:t>.</w:t>
      </w:r>
    </w:p>
    <w:p w:rsidR="00A31A5E" w:rsidRPr="00A31A5E" w:rsidRDefault="00A31A5E" w:rsidP="00A31A5E">
      <w:pPr>
        <w:suppressAutoHyphens w:val="0"/>
        <w:ind w:firstLine="709"/>
        <w:jc w:val="both"/>
        <w:rPr>
          <w:sz w:val="16"/>
          <w:szCs w:val="16"/>
          <w:lang w:eastAsia="ru-RU"/>
        </w:rPr>
      </w:pPr>
      <w:r w:rsidRPr="00A31A5E">
        <w:rPr>
          <w:rFonts w:eastAsia="Calibri"/>
          <w:sz w:val="16"/>
          <w:szCs w:val="16"/>
          <w:lang w:eastAsia="en-US"/>
        </w:rPr>
        <w:t>Администрация Тогучинского района в</w:t>
      </w:r>
      <w:r w:rsidRPr="00A31A5E">
        <w:rPr>
          <w:sz w:val="16"/>
          <w:szCs w:val="16"/>
          <w:lang w:eastAsia="ru-RU"/>
        </w:rPr>
        <w:t xml:space="preserve"> рамках целевого обучения имеет право самостоятельно заключать договора с абитуриентами на целевое обучение в НГПУ. В период обучения студенту предоставляются меры материального стимулирования. Кроме этого студентам гарантируются нематериальные</w:t>
      </w:r>
      <w:r w:rsidRPr="00A31A5E">
        <w:rPr>
          <w:rFonts w:eastAsia="Calibri"/>
          <w:bCs/>
          <w:sz w:val="16"/>
          <w:szCs w:val="16"/>
          <w:lang w:eastAsia="en-US"/>
        </w:rPr>
        <w:t xml:space="preserve"> меры поддержки: предоставление места для прохождения педагогической практики, наставничество, организация консультаций педагогов-</w:t>
      </w:r>
      <w:proofErr w:type="spellStart"/>
      <w:r w:rsidRPr="00A31A5E">
        <w:rPr>
          <w:rFonts w:eastAsia="Calibri"/>
          <w:bCs/>
          <w:sz w:val="16"/>
          <w:szCs w:val="16"/>
          <w:lang w:eastAsia="en-US"/>
        </w:rPr>
        <w:t>стажистов</w:t>
      </w:r>
      <w:proofErr w:type="spellEnd"/>
      <w:r w:rsidRPr="00A31A5E">
        <w:rPr>
          <w:rFonts w:eastAsia="Calibri"/>
          <w:bCs/>
          <w:sz w:val="16"/>
          <w:szCs w:val="16"/>
          <w:lang w:eastAsia="en-US"/>
        </w:rPr>
        <w:t>. После окончания учебного заведения – обеспечение трудоустройства специалистов.</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Дефицит педагогических кадров продолжает оставаться проблемой для района. Сегодня в НГПУ обучается более 100 выпускников наших школ, с каждым годом увеличивается численность студентов, обучающихся бесплатно по целевому набору. В настоящее время в НГПУ по целевому направлению обучаются 32 выпускника нашего района, из них 17 человек очно и 15 – заочно. За последние 3 года в район вернулось 9 выпускников-</w:t>
      </w:r>
      <w:proofErr w:type="spellStart"/>
      <w:r w:rsidRPr="00A31A5E">
        <w:rPr>
          <w:rFonts w:eastAsia="Calibri"/>
          <w:sz w:val="16"/>
          <w:szCs w:val="16"/>
          <w:lang w:eastAsia="en-US"/>
        </w:rPr>
        <w:t>целевиков</w:t>
      </w:r>
      <w:proofErr w:type="spellEnd"/>
      <w:r w:rsidRPr="00A31A5E">
        <w:rPr>
          <w:rFonts w:eastAsia="Calibri"/>
          <w:sz w:val="16"/>
          <w:szCs w:val="16"/>
          <w:lang w:eastAsia="en-US"/>
        </w:rPr>
        <w:t>. В 2020 году прибыли работать 3целевика очной формы обучения по специальностям: учитель математики (МКОУ «</w:t>
      </w:r>
      <w:proofErr w:type="spellStart"/>
      <w:r w:rsidRPr="00A31A5E">
        <w:rPr>
          <w:rFonts w:eastAsia="Calibri"/>
          <w:sz w:val="16"/>
          <w:szCs w:val="16"/>
          <w:lang w:eastAsia="en-US"/>
        </w:rPr>
        <w:t>Киикская</w:t>
      </w:r>
      <w:proofErr w:type="spellEnd"/>
      <w:r w:rsidRPr="00A31A5E">
        <w:rPr>
          <w:rFonts w:eastAsia="Calibri"/>
          <w:sz w:val="16"/>
          <w:szCs w:val="16"/>
          <w:lang w:eastAsia="en-US"/>
        </w:rPr>
        <w:t xml:space="preserve"> средняя школа»), учитель химии-биологии (МКОУ «Владимировская средняя школа»), учитель русского языка и литературы (МКОУ «</w:t>
      </w:r>
      <w:proofErr w:type="spellStart"/>
      <w:r w:rsidRPr="00A31A5E">
        <w:rPr>
          <w:rFonts w:eastAsia="Calibri"/>
          <w:sz w:val="16"/>
          <w:szCs w:val="16"/>
          <w:lang w:eastAsia="en-US"/>
        </w:rPr>
        <w:t>Янченковская</w:t>
      </w:r>
      <w:proofErr w:type="spellEnd"/>
      <w:r w:rsidRPr="00A31A5E">
        <w:rPr>
          <w:rFonts w:eastAsia="Calibri"/>
          <w:sz w:val="16"/>
          <w:szCs w:val="16"/>
          <w:lang w:eastAsia="en-US"/>
        </w:rPr>
        <w:t xml:space="preserve"> средняя школа»); в 2021 году – 1человек (МКОУ «</w:t>
      </w:r>
      <w:proofErr w:type="spellStart"/>
      <w:r w:rsidRPr="00A31A5E">
        <w:rPr>
          <w:rFonts w:eastAsia="Calibri"/>
          <w:sz w:val="16"/>
          <w:szCs w:val="16"/>
          <w:lang w:eastAsia="en-US"/>
        </w:rPr>
        <w:t>Сурковская</w:t>
      </w:r>
      <w:proofErr w:type="spellEnd"/>
      <w:r w:rsidRPr="00A31A5E">
        <w:rPr>
          <w:rFonts w:eastAsia="Calibri"/>
          <w:sz w:val="16"/>
          <w:szCs w:val="16"/>
          <w:lang w:eastAsia="en-US"/>
        </w:rPr>
        <w:t xml:space="preserve"> средняя школа»); в 2022 году – 5человек учитель химии и биологии (МКОУ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 4»), учителя иностранного языка (МКОУ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№1», МБОУ «</w:t>
      </w:r>
      <w:proofErr w:type="spellStart"/>
      <w:r w:rsidRPr="00A31A5E">
        <w:rPr>
          <w:rFonts w:eastAsia="Calibri"/>
          <w:sz w:val="16"/>
          <w:szCs w:val="16"/>
          <w:lang w:eastAsia="en-US"/>
        </w:rPr>
        <w:t>Горновская</w:t>
      </w:r>
      <w:proofErr w:type="spellEnd"/>
      <w:r w:rsidRPr="00A31A5E">
        <w:rPr>
          <w:rFonts w:eastAsia="Calibri"/>
          <w:sz w:val="16"/>
          <w:szCs w:val="16"/>
          <w:lang w:eastAsia="en-US"/>
        </w:rPr>
        <w:t xml:space="preserve"> средняя школа»), учитель истории (МКОУ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№5»), учитель географии и китайского языка (МКОУ «Зареченская средняя школа»).</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В 2021 году на целевое обучение в НГПУ заключили договора 10 выпускников школ. И хотя на уровне области среди других районов мы занимаем лидирующие позиции в этом направлении, для нашего большого района при существующем дефиците кадров этого недостаточно. В 2022 году заключили договора на целевое обучение 16 человек.</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 xml:space="preserve">Три года муниципальные образовательные организации участвуют в программе «Земский учитель». В 2020 году 14 муниципальных общеобразовательных организаций подавали заявки на </w:t>
      </w:r>
      <w:r w:rsidRPr="00A31A5E">
        <w:rPr>
          <w:rFonts w:eastAsia="Calibri"/>
          <w:sz w:val="16"/>
          <w:szCs w:val="16"/>
          <w:lang w:eastAsia="en-US"/>
        </w:rPr>
        <w:lastRenderedPageBreak/>
        <w:t>участие в проекте «Земский учитель». Один из победителей конкурсного отбора, проводимого в рамках данного проекта, направлен учителем математики в МКОУ Тогучинского района «</w:t>
      </w:r>
      <w:proofErr w:type="spellStart"/>
      <w:r w:rsidRPr="00A31A5E">
        <w:rPr>
          <w:rFonts w:eastAsia="Calibri"/>
          <w:sz w:val="16"/>
          <w:szCs w:val="16"/>
          <w:lang w:eastAsia="en-US"/>
        </w:rPr>
        <w:t>Лекарственновская</w:t>
      </w:r>
      <w:proofErr w:type="spellEnd"/>
      <w:r w:rsidRPr="00A31A5E">
        <w:rPr>
          <w:rFonts w:eastAsia="Calibri"/>
          <w:sz w:val="16"/>
          <w:szCs w:val="16"/>
          <w:lang w:eastAsia="en-US"/>
        </w:rPr>
        <w:t xml:space="preserve"> средняя школа». Кроме этого по данной программе получили единовременное денежное пособие в размере 1 миллиона рублей еще 4 молодых специалиста – выпускники педагогических колледжей (МБОУ Тогучинского района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 3», МКОУ Тогучинского района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 4», МКОУ Тогучинского района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 5», МКОУ Тогучинского района «Кудринская средняя школа»).</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К сожалению, в 2021 году по данной программе в наш район педагоги не заявились, хотя были своевременно оформлены 12 вакансий от 7 муниципальных общеобразовательных организаций.</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На 2022 год в программу было включено 30 вакансий, на которые заявился 21 кандидат. Победителями конкурса стали и приступили к работе учитель начальных классов (МКОУ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 3»), 2 учителя истории и обществознания (МКОУ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№1», МБОУ «</w:t>
      </w:r>
      <w:proofErr w:type="spellStart"/>
      <w:r w:rsidRPr="00A31A5E">
        <w:rPr>
          <w:rFonts w:eastAsia="Calibri"/>
          <w:sz w:val="16"/>
          <w:szCs w:val="16"/>
          <w:lang w:eastAsia="en-US"/>
        </w:rPr>
        <w:t>Тогучинская</w:t>
      </w:r>
      <w:proofErr w:type="spellEnd"/>
      <w:r w:rsidRPr="00A31A5E">
        <w:rPr>
          <w:rFonts w:eastAsia="Calibri"/>
          <w:sz w:val="16"/>
          <w:szCs w:val="16"/>
          <w:lang w:eastAsia="en-US"/>
        </w:rPr>
        <w:t xml:space="preserve"> средняя школа № 2 им. В.Л. Комарова»).</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С целью привлечения и закрепления в районе молодым специалистам оказываются следующие меры поддержки:</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 выплата единовременного пособия в размере действующей величины прожиточного минимума трудоспособного населения;</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 ежемесячная доплата к заработной плате в размере 25% к окладу в течение 3 лет;</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 предоставление льгот по оплате коммунальных услуг педагогам сельской местности;</w:t>
      </w:r>
    </w:p>
    <w:p w:rsidR="00A31A5E" w:rsidRPr="00A31A5E" w:rsidRDefault="00A31A5E" w:rsidP="00A31A5E">
      <w:pPr>
        <w:suppressAutoHyphens w:val="0"/>
        <w:ind w:firstLine="709"/>
        <w:jc w:val="both"/>
        <w:rPr>
          <w:rFonts w:eastAsia="Calibri"/>
          <w:sz w:val="16"/>
          <w:szCs w:val="16"/>
          <w:lang w:eastAsia="en-US"/>
        </w:rPr>
      </w:pPr>
      <w:r w:rsidRPr="00A31A5E">
        <w:rPr>
          <w:rFonts w:eastAsia="Calibri"/>
          <w:sz w:val="16"/>
          <w:szCs w:val="16"/>
          <w:lang w:eastAsia="en-US"/>
        </w:rPr>
        <w:t>- обеспечение служебным жильем.</w:t>
      </w:r>
    </w:p>
    <w:p w:rsidR="00A31A5E" w:rsidRPr="00A31A5E" w:rsidRDefault="00A31A5E" w:rsidP="00A31A5E">
      <w:pPr>
        <w:ind w:firstLine="709"/>
        <w:jc w:val="both"/>
        <w:rPr>
          <w:rFonts w:eastAsia="Calibri"/>
          <w:sz w:val="16"/>
          <w:szCs w:val="16"/>
          <w:lang w:eastAsia="en-US"/>
        </w:rPr>
      </w:pPr>
      <w:r w:rsidRPr="00A31A5E">
        <w:rPr>
          <w:rFonts w:eastAsia="Calibri"/>
          <w:sz w:val="16"/>
          <w:szCs w:val="16"/>
          <w:shd w:val="clear" w:color="auto" w:fill="FFFFFF"/>
          <w:lang w:eastAsia="en-US"/>
        </w:rPr>
        <w:t>В рамках подпрограммы «Строительство служебного жилья для отдельных категорий граждан» в декабре 2020 года девяти педагогическим работникам по договорам найма предоставлены квартиры в новом 12-квартирном доме в г. Тогучине</w:t>
      </w:r>
      <w:r w:rsidRPr="00A31A5E">
        <w:rPr>
          <w:rFonts w:eastAsia="Calibri"/>
          <w:sz w:val="16"/>
          <w:szCs w:val="16"/>
          <w:lang w:eastAsia="en-US"/>
        </w:rPr>
        <w:t>.</w:t>
      </w:r>
    </w:p>
    <w:p w:rsidR="00A31A5E" w:rsidRPr="00A31A5E" w:rsidRDefault="00A31A5E" w:rsidP="00A31A5E">
      <w:pPr>
        <w:ind w:firstLine="709"/>
        <w:jc w:val="both"/>
        <w:rPr>
          <w:rFonts w:eastAsia="Calibri"/>
          <w:sz w:val="16"/>
          <w:szCs w:val="16"/>
          <w:lang w:eastAsia="en-US"/>
        </w:rPr>
      </w:pPr>
      <w:r w:rsidRPr="00A31A5E">
        <w:rPr>
          <w:rStyle w:val="af6"/>
          <w:b w:val="0"/>
          <w:sz w:val="16"/>
          <w:szCs w:val="16"/>
        </w:rPr>
        <w:t xml:space="preserve">Для осуществления образовательного процесса </w:t>
      </w:r>
      <w:r w:rsidRPr="00A31A5E">
        <w:rPr>
          <w:sz w:val="16"/>
          <w:szCs w:val="16"/>
        </w:rPr>
        <w:t xml:space="preserve">муниципальными </w:t>
      </w:r>
      <w:r w:rsidRPr="00A31A5E">
        <w:rPr>
          <w:rStyle w:val="af6"/>
          <w:b w:val="0"/>
          <w:sz w:val="16"/>
          <w:szCs w:val="16"/>
        </w:rPr>
        <w:t xml:space="preserve">образовательными организациями (44 юридических лица) эксплуатируется 73 здания, общая площадь всех помещений в расчете на одного учащегося составляет 9,3 </w:t>
      </w:r>
      <w:proofErr w:type="spellStart"/>
      <w:r w:rsidRPr="00A31A5E">
        <w:rPr>
          <w:rStyle w:val="af6"/>
          <w:b w:val="0"/>
          <w:sz w:val="16"/>
          <w:szCs w:val="16"/>
        </w:rPr>
        <w:t>кв.м</w:t>
      </w:r>
      <w:proofErr w:type="spellEnd"/>
      <w:r w:rsidRPr="00A31A5E">
        <w:rPr>
          <w:rStyle w:val="af6"/>
          <w:b w:val="0"/>
          <w:sz w:val="16"/>
          <w:szCs w:val="16"/>
        </w:rPr>
        <w:t xml:space="preserve">., </w:t>
      </w:r>
      <w:r w:rsidRPr="00A31A5E">
        <w:rPr>
          <w:rFonts w:eastAsia="Calibri"/>
          <w:sz w:val="16"/>
          <w:szCs w:val="16"/>
          <w:lang w:eastAsia="en-US"/>
        </w:rPr>
        <w:t>площадь помещений дошкольных организаций в расчете на одного воспитанника составляет 6,3 кв.м.</w:t>
      </w:r>
      <w:r w:rsidRPr="00A31A5E">
        <w:rPr>
          <w:rStyle w:val="af6"/>
          <w:b w:val="0"/>
          <w:sz w:val="16"/>
          <w:szCs w:val="16"/>
        </w:rPr>
        <w:t xml:space="preserve">100% зданий подключены к системе центрального водоснабжения, канализации. 88%зданий 29-ти из 33-хмуниципальных общеобразовательных организаций подключены к системе центрального отопления;4 организации имеют здания, отапливаемые от собственных источников тепла: 1 – котельная на твердом топливе, 1 – печное отопление, 2 – </w:t>
      </w:r>
      <w:proofErr w:type="spellStart"/>
      <w:r w:rsidRPr="00A31A5E">
        <w:rPr>
          <w:rStyle w:val="af6"/>
          <w:b w:val="0"/>
          <w:sz w:val="16"/>
          <w:szCs w:val="16"/>
        </w:rPr>
        <w:t>электрокотлы</w:t>
      </w:r>
      <w:proofErr w:type="spellEnd"/>
      <w:r w:rsidRPr="00A31A5E">
        <w:rPr>
          <w:rStyle w:val="af6"/>
          <w:b w:val="0"/>
          <w:sz w:val="16"/>
          <w:szCs w:val="16"/>
        </w:rPr>
        <w:t xml:space="preserve">). </w:t>
      </w:r>
      <w:r w:rsidRPr="00A31A5E">
        <w:rPr>
          <w:rFonts w:eastAsia="Calibri"/>
          <w:sz w:val="16"/>
          <w:szCs w:val="16"/>
          <w:lang w:eastAsia="en-US"/>
        </w:rPr>
        <w:t>64,3% муниципальных дошкольных образовательных организаций (9 из 14 зданий) подключены к центральному отоплению, 5 зданий отапливаются собственными источниками тепла (</w:t>
      </w:r>
      <w:proofErr w:type="spellStart"/>
      <w:r w:rsidRPr="00A31A5E">
        <w:rPr>
          <w:rFonts w:eastAsia="Calibri"/>
          <w:sz w:val="16"/>
          <w:szCs w:val="16"/>
          <w:lang w:eastAsia="en-US"/>
        </w:rPr>
        <w:t>электрокотлы</w:t>
      </w:r>
      <w:proofErr w:type="spellEnd"/>
      <w:r w:rsidRPr="00A31A5E">
        <w:rPr>
          <w:rFonts w:eastAsia="Calibri"/>
          <w:sz w:val="16"/>
          <w:szCs w:val="16"/>
          <w:lang w:eastAsia="en-US"/>
        </w:rPr>
        <w:t xml:space="preserve"> – 3здания, котельные на твердом топливе – 2 здания).</w:t>
      </w:r>
    </w:p>
    <w:p w:rsidR="00A31A5E" w:rsidRPr="00A31A5E" w:rsidRDefault="00A31A5E" w:rsidP="00A31A5E">
      <w:pPr>
        <w:ind w:firstLine="709"/>
        <w:jc w:val="both"/>
        <w:rPr>
          <w:rStyle w:val="af6"/>
          <w:rFonts w:eastAsia="Calibri"/>
          <w:b w:val="0"/>
          <w:bCs/>
          <w:sz w:val="16"/>
          <w:szCs w:val="16"/>
          <w:lang w:eastAsia="en-US"/>
        </w:rPr>
      </w:pPr>
      <w:r w:rsidRPr="00A31A5E">
        <w:rPr>
          <w:rStyle w:val="af6"/>
          <w:b w:val="0"/>
          <w:sz w:val="16"/>
          <w:szCs w:val="16"/>
        </w:rPr>
        <w:t xml:space="preserve">Все здания муниципальных образовательных организаций имеют системы оповещения при пожаре, системы охранного телевидения, системы автоматической передачи сигнала пожарной тревоги на пульт диспетчерской ФГКУ «11 отряд ФПС по НСО» ПЧ-70 г. Тогучина, два здания оборудованы системами </w:t>
      </w:r>
      <w:proofErr w:type="spellStart"/>
      <w:r w:rsidRPr="00A31A5E">
        <w:rPr>
          <w:rStyle w:val="af6"/>
          <w:b w:val="0"/>
          <w:sz w:val="16"/>
          <w:szCs w:val="16"/>
        </w:rPr>
        <w:t>дымоудаления</w:t>
      </w:r>
      <w:proofErr w:type="spellEnd"/>
      <w:r w:rsidRPr="00A31A5E">
        <w:rPr>
          <w:rStyle w:val="af6"/>
          <w:b w:val="0"/>
          <w:sz w:val="16"/>
          <w:szCs w:val="16"/>
        </w:rPr>
        <w:t xml:space="preserve"> при пожаре.</w:t>
      </w:r>
    </w:p>
    <w:p w:rsidR="00A31A5E" w:rsidRPr="00A31A5E" w:rsidRDefault="00A31A5E" w:rsidP="00A31A5E">
      <w:pPr>
        <w:ind w:firstLine="709"/>
        <w:jc w:val="both"/>
        <w:rPr>
          <w:sz w:val="16"/>
          <w:szCs w:val="16"/>
        </w:rPr>
      </w:pPr>
      <w:r w:rsidRPr="00A31A5E">
        <w:rPr>
          <w:rStyle w:val="af6"/>
          <w:b w:val="0"/>
          <w:sz w:val="16"/>
          <w:szCs w:val="16"/>
        </w:rPr>
        <w:t xml:space="preserve">Администрацией Тогучинского района для обеспечения стабильного функционирования </w:t>
      </w:r>
      <w:r w:rsidRPr="00A31A5E">
        <w:rPr>
          <w:sz w:val="16"/>
          <w:szCs w:val="16"/>
        </w:rPr>
        <w:t xml:space="preserve">муниципальных </w:t>
      </w:r>
      <w:r w:rsidRPr="00A31A5E">
        <w:rPr>
          <w:rStyle w:val="af6"/>
          <w:b w:val="0"/>
          <w:sz w:val="16"/>
          <w:szCs w:val="16"/>
        </w:rPr>
        <w:t xml:space="preserve">образовательных организаций ежегодно проводятся мероприятия, направленные на укрепление учебно-материальной базы, на развитие школьной инфраструктуры. </w:t>
      </w:r>
      <w:r w:rsidRPr="00A31A5E">
        <w:rPr>
          <w:rFonts w:eastAsia="Calibri"/>
          <w:sz w:val="16"/>
          <w:szCs w:val="16"/>
          <w:lang w:eastAsia="en-US"/>
        </w:rPr>
        <w:t xml:space="preserve">За счет средств местного бюджета </w:t>
      </w:r>
      <w:r w:rsidRPr="00A31A5E">
        <w:rPr>
          <w:rStyle w:val="af6"/>
          <w:b w:val="0"/>
          <w:sz w:val="16"/>
          <w:szCs w:val="16"/>
        </w:rPr>
        <w:t xml:space="preserve">проведена большая работа по подготовке </w:t>
      </w:r>
      <w:r w:rsidRPr="00A31A5E">
        <w:rPr>
          <w:sz w:val="16"/>
          <w:szCs w:val="16"/>
        </w:rPr>
        <w:t xml:space="preserve">муниципальных </w:t>
      </w:r>
      <w:r w:rsidRPr="00A31A5E">
        <w:rPr>
          <w:rStyle w:val="af6"/>
          <w:b w:val="0"/>
          <w:sz w:val="16"/>
          <w:szCs w:val="16"/>
        </w:rPr>
        <w:t xml:space="preserve">образовательных организаций к новому учебному году в плане проведения текущих и капитальных ремонтов зданий. </w:t>
      </w:r>
      <w:r w:rsidRPr="00A31A5E">
        <w:rPr>
          <w:sz w:val="16"/>
          <w:szCs w:val="16"/>
        </w:rPr>
        <w:t xml:space="preserve">Муниципальными </w:t>
      </w:r>
      <w:r w:rsidRPr="00A31A5E">
        <w:rPr>
          <w:rFonts w:eastAsia="Calibri"/>
          <w:sz w:val="16"/>
          <w:szCs w:val="16"/>
          <w:lang w:eastAsia="en-US"/>
        </w:rPr>
        <w:t xml:space="preserve">образовательными организациями выполнен большой объём работ по исполнению предписаний надзорных органов. </w:t>
      </w:r>
      <w:r w:rsidRPr="00A31A5E">
        <w:rPr>
          <w:sz w:val="16"/>
          <w:szCs w:val="16"/>
        </w:rPr>
        <w:t xml:space="preserve">За последние годы обновлена материально-техническая база муниципальных </w:t>
      </w:r>
      <w:r w:rsidRPr="00A31A5E">
        <w:rPr>
          <w:rStyle w:val="af6"/>
          <w:b w:val="0"/>
          <w:sz w:val="16"/>
          <w:szCs w:val="16"/>
        </w:rPr>
        <w:t>образовательных организаций</w:t>
      </w:r>
      <w:r w:rsidRPr="00A31A5E">
        <w:rPr>
          <w:b/>
          <w:sz w:val="16"/>
          <w:szCs w:val="16"/>
        </w:rPr>
        <w:t>:</w:t>
      </w:r>
    </w:p>
    <w:p w:rsidR="00A31A5E" w:rsidRPr="00A31A5E" w:rsidRDefault="00A31A5E" w:rsidP="00A31A5E">
      <w:pPr>
        <w:ind w:firstLine="709"/>
        <w:jc w:val="both"/>
        <w:rPr>
          <w:sz w:val="16"/>
          <w:szCs w:val="16"/>
        </w:rPr>
      </w:pPr>
      <w:r w:rsidRPr="00A31A5E">
        <w:rPr>
          <w:sz w:val="16"/>
          <w:szCs w:val="16"/>
        </w:rPr>
        <w:t>- автобусный парк обновился на 50%;</w:t>
      </w:r>
    </w:p>
    <w:p w:rsidR="00A31A5E" w:rsidRPr="00A31A5E" w:rsidRDefault="00A31A5E" w:rsidP="00A31A5E">
      <w:pPr>
        <w:ind w:firstLine="709"/>
        <w:jc w:val="both"/>
        <w:rPr>
          <w:rFonts w:eastAsia="Calibri"/>
          <w:sz w:val="16"/>
          <w:szCs w:val="16"/>
          <w:lang w:eastAsia="en-US"/>
        </w:rPr>
      </w:pPr>
      <w:r w:rsidRPr="00A31A5E">
        <w:rPr>
          <w:sz w:val="16"/>
          <w:szCs w:val="16"/>
        </w:rPr>
        <w:t xml:space="preserve">- 100% муниципальных </w:t>
      </w:r>
      <w:r w:rsidRPr="00A31A5E">
        <w:rPr>
          <w:rStyle w:val="af6"/>
          <w:b w:val="0"/>
          <w:sz w:val="16"/>
          <w:szCs w:val="16"/>
        </w:rPr>
        <w:t xml:space="preserve">образовательных организаций </w:t>
      </w:r>
      <w:r w:rsidRPr="00A31A5E">
        <w:rPr>
          <w:sz w:val="16"/>
          <w:szCs w:val="16"/>
        </w:rPr>
        <w:t>оборудованы тёплыми санузлами;</w:t>
      </w:r>
    </w:p>
    <w:p w:rsidR="00A31A5E" w:rsidRPr="00A31A5E" w:rsidRDefault="00A31A5E" w:rsidP="00A31A5E">
      <w:pPr>
        <w:ind w:firstLine="709"/>
        <w:jc w:val="both"/>
        <w:rPr>
          <w:rFonts w:eastAsia="Calibri"/>
          <w:sz w:val="16"/>
          <w:szCs w:val="16"/>
          <w:lang w:eastAsia="en-US"/>
        </w:rPr>
      </w:pPr>
      <w:r w:rsidRPr="00A31A5E">
        <w:rPr>
          <w:sz w:val="16"/>
          <w:szCs w:val="16"/>
        </w:rPr>
        <w:t xml:space="preserve">- заменены окна в 16 муниципальных </w:t>
      </w:r>
      <w:r w:rsidRPr="00A31A5E">
        <w:rPr>
          <w:rStyle w:val="af6"/>
          <w:b w:val="0"/>
          <w:sz w:val="16"/>
          <w:szCs w:val="16"/>
        </w:rPr>
        <w:t>образовательных организациях</w:t>
      </w:r>
      <w:r w:rsidRPr="00A31A5E">
        <w:rPr>
          <w:sz w:val="16"/>
          <w:szCs w:val="16"/>
        </w:rPr>
        <w:t>;</w:t>
      </w:r>
    </w:p>
    <w:p w:rsidR="00A31A5E" w:rsidRPr="00A31A5E" w:rsidRDefault="00A31A5E" w:rsidP="00A31A5E">
      <w:pPr>
        <w:ind w:firstLine="709"/>
        <w:jc w:val="both"/>
        <w:rPr>
          <w:b/>
          <w:sz w:val="16"/>
          <w:szCs w:val="16"/>
        </w:rPr>
      </w:pPr>
      <w:r w:rsidRPr="00A31A5E">
        <w:rPr>
          <w:sz w:val="16"/>
          <w:szCs w:val="16"/>
        </w:rPr>
        <w:t xml:space="preserve">- отремонтирована кровля в 9 муниципальных </w:t>
      </w:r>
      <w:r w:rsidRPr="00A31A5E">
        <w:rPr>
          <w:rStyle w:val="af6"/>
          <w:b w:val="0"/>
          <w:sz w:val="16"/>
          <w:szCs w:val="16"/>
        </w:rPr>
        <w:t>образовательных организациях</w:t>
      </w:r>
      <w:r w:rsidRPr="00A31A5E">
        <w:rPr>
          <w:b/>
          <w:sz w:val="16"/>
          <w:szCs w:val="16"/>
        </w:rPr>
        <w:t>;</w:t>
      </w:r>
    </w:p>
    <w:p w:rsidR="00A31A5E" w:rsidRPr="00A31A5E" w:rsidRDefault="00A31A5E" w:rsidP="00A31A5E">
      <w:pPr>
        <w:ind w:firstLine="709"/>
        <w:jc w:val="both"/>
        <w:rPr>
          <w:sz w:val="16"/>
          <w:szCs w:val="16"/>
        </w:rPr>
      </w:pPr>
      <w:r w:rsidRPr="00A31A5E">
        <w:rPr>
          <w:sz w:val="16"/>
          <w:szCs w:val="16"/>
        </w:rPr>
        <w:t>- отремонтированы спортивные залы в 5 муниципальных обще</w:t>
      </w:r>
      <w:r w:rsidRPr="00A31A5E">
        <w:rPr>
          <w:rStyle w:val="af6"/>
          <w:b w:val="0"/>
          <w:sz w:val="16"/>
          <w:szCs w:val="16"/>
        </w:rPr>
        <w:t>образовательных организациях</w:t>
      </w:r>
      <w:r w:rsidRPr="00A31A5E">
        <w:rPr>
          <w:b/>
          <w:sz w:val="16"/>
          <w:szCs w:val="16"/>
        </w:rPr>
        <w:t>;</w:t>
      </w:r>
    </w:p>
    <w:p w:rsidR="00A31A5E" w:rsidRPr="00A31A5E" w:rsidRDefault="00A31A5E" w:rsidP="00A31A5E">
      <w:pPr>
        <w:ind w:firstLine="709"/>
        <w:jc w:val="both"/>
        <w:rPr>
          <w:sz w:val="16"/>
          <w:szCs w:val="16"/>
        </w:rPr>
      </w:pPr>
      <w:r w:rsidRPr="00A31A5E">
        <w:rPr>
          <w:sz w:val="16"/>
          <w:szCs w:val="16"/>
        </w:rPr>
        <w:t>- обеспеченность учебниками составляет 100%;</w:t>
      </w:r>
    </w:p>
    <w:p w:rsidR="00A31A5E" w:rsidRPr="00A31A5E" w:rsidRDefault="00A31A5E" w:rsidP="00A31A5E">
      <w:pPr>
        <w:ind w:firstLine="709"/>
        <w:jc w:val="both"/>
        <w:rPr>
          <w:sz w:val="16"/>
          <w:szCs w:val="16"/>
        </w:rPr>
      </w:pPr>
      <w:r w:rsidRPr="00A31A5E">
        <w:rPr>
          <w:sz w:val="16"/>
          <w:szCs w:val="16"/>
        </w:rPr>
        <w:t xml:space="preserve">- аттестация рабочих мест проведена во всех муниципальных </w:t>
      </w:r>
      <w:r w:rsidRPr="00A31A5E">
        <w:rPr>
          <w:rStyle w:val="af6"/>
          <w:b w:val="0"/>
          <w:sz w:val="16"/>
          <w:szCs w:val="16"/>
        </w:rPr>
        <w:t>образовательных организациях</w:t>
      </w:r>
      <w:r w:rsidRPr="00A31A5E">
        <w:rPr>
          <w:sz w:val="16"/>
          <w:szCs w:val="16"/>
        </w:rPr>
        <w:t>, доля аттестованных составила 100%;</w:t>
      </w:r>
    </w:p>
    <w:p w:rsidR="00A31A5E" w:rsidRPr="00A31A5E" w:rsidRDefault="00A31A5E" w:rsidP="00A31A5E">
      <w:pPr>
        <w:ind w:firstLine="709"/>
        <w:jc w:val="both"/>
        <w:rPr>
          <w:sz w:val="16"/>
          <w:szCs w:val="16"/>
        </w:rPr>
      </w:pPr>
      <w:r w:rsidRPr="00A31A5E">
        <w:rPr>
          <w:sz w:val="16"/>
          <w:szCs w:val="16"/>
        </w:rPr>
        <w:t xml:space="preserve">- 100% муниципальных </w:t>
      </w:r>
      <w:r w:rsidRPr="00A31A5E">
        <w:rPr>
          <w:rStyle w:val="af6"/>
          <w:b w:val="0"/>
          <w:sz w:val="16"/>
          <w:szCs w:val="16"/>
        </w:rPr>
        <w:t xml:space="preserve">образовательных организаций </w:t>
      </w:r>
      <w:r w:rsidRPr="00A31A5E">
        <w:rPr>
          <w:sz w:val="16"/>
          <w:szCs w:val="16"/>
        </w:rPr>
        <w:t>оборудованы системой видеонаблюдения;</w:t>
      </w:r>
    </w:p>
    <w:p w:rsidR="00A31A5E" w:rsidRPr="00A31A5E" w:rsidRDefault="00A31A5E" w:rsidP="00A31A5E">
      <w:pPr>
        <w:ind w:firstLine="709"/>
        <w:jc w:val="both"/>
        <w:rPr>
          <w:sz w:val="16"/>
          <w:szCs w:val="16"/>
        </w:rPr>
      </w:pPr>
      <w:r w:rsidRPr="00A31A5E">
        <w:rPr>
          <w:sz w:val="16"/>
          <w:szCs w:val="16"/>
        </w:rPr>
        <w:t xml:space="preserve">- установлена система спутниковой навигации ГЛОНАСС, </w:t>
      </w:r>
      <w:proofErr w:type="spellStart"/>
      <w:r w:rsidRPr="00A31A5E">
        <w:rPr>
          <w:sz w:val="16"/>
          <w:szCs w:val="16"/>
        </w:rPr>
        <w:t>тахографы</w:t>
      </w:r>
      <w:proofErr w:type="spellEnd"/>
      <w:r w:rsidRPr="00A31A5E">
        <w:rPr>
          <w:sz w:val="16"/>
          <w:szCs w:val="16"/>
        </w:rPr>
        <w:t xml:space="preserve"> – 100%.</w:t>
      </w:r>
    </w:p>
    <w:p w:rsidR="00A31A5E" w:rsidRPr="00A31A5E" w:rsidRDefault="00A31A5E" w:rsidP="00A31A5E">
      <w:pPr>
        <w:ind w:firstLine="709"/>
        <w:jc w:val="both"/>
        <w:rPr>
          <w:bCs/>
          <w:sz w:val="16"/>
          <w:szCs w:val="16"/>
          <w:lang w:eastAsia="ru-RU"/>
        </w:rPr>
      </w:pPr>
      <w:r w:rsidRPr="00A31A5E">
        <w:rPr>
          <w:bCs/>
          <w:iCs/>
          <w:sz w:val="16"/>
          <w:szCs w:val="16"/>
        </w:rPr>
        <w:t xml:space="preserve">Возможность получать горячее питание предоставлена 100% обучающихся дневных </w:t>
      </w:r>
      <w:r w:rsidRPr="00A31A5E">
        <w:rPr>
          <w:sz w:val="16"/>
          <w:szCs w:val="16"/>
        </w:rPr>
        <w:t>муниципальных обще</w:t>
      </w:r>
      <w:r w:rsidRPr="00A31A5E">
        <w:rPr>
          <w:rStyle w:val="af6"/>
          <w:b w:val="0"/>
          <w:sz w:val="16"/>
          <w:szCs w:val="16"/>
        </w:rPr>
        <w:t>образовательных организаций</w:t>
      </w:r>
      <w:r w:rsidRPr="00A31A5E">
        <w:rPr>
          <w:b/>
          <w:bCs/>
          <w:iCs/>
          <w:sz w:val="16"/>
          <w:szCs w:val="16"/>
        </w:rPr>
        <w:t xml:space="preserve">. </w:t>
      </w:r>
      <w:r w:rsidRPr="00A31A5E">
        <w:rPr>
          <w:bCs/>
          <w:iCs/>
          <w:sz w:val="16"/>
          <w:szCs w:val="16"/>
          <w:lang w:eastAsia="ru-RU"/>
        </w:rPr>
        <w:t xml:space="preserve">На начало 2022-2023 учебного года в школьных столовых питаются </w:t>
      </w:r>
      <w:r w:rsidRPr="00A31A5E">
        <w:rPr>
          <w:sz w:val="16"/>
          <w:szCs w:val="16"/>
          <w:lang w:eastAsia="ru-RU"/>
        </w:rPr>
        <w:t xml:space="preserve">6505 </w:t>
      </w:r>
      <w:r w:rsidRPr="00A31A5E">
        <w:rPr>
          <w:bCs/>
          <w:sz w:val="16"/>
          <w:szCs w:val="16"/>
          <w:lang w:eastAsia="ru-RU"/>
        </w:rPr>
        <w:t xml:space="preserve">детей, что составляет 97 % от общей численности </w:t>
      </w:r>
      <w:r w:rsidRPr="00A31A5E">
        <w:rPr>
          <w:bCs/>
          <w:sz w:val="16"/>
          <w:szCs w:val="16"/>
          <w:lang w:eastAsia="ru-RU"/>
        </w:rPr>
        <w:lastRenderedPageBreak/>
        <w:t>обучающихся дневных школ. Из общего числа питающихся 4553 (70%) учеников - дети льготных категорий, из них:</w:t>
      </w:r>
    </w:p>
    <w:p w:rsidR="00A31A5E" w:rsidRPr="00A31A5E" w:rsidRDefault="00A31A5E" w:rsidP="00A31A5E">
      <w:pPr>
        <w:suppressAutoHyphens w:val="0"/>
        <w:ind w:firstLine="709"/>
        <w:jc w:val="both"/>
        <w:rPr>
          <w:bCs/>
          <w:sz w:val="16"/>
          <w:szCs w:val="16"/>
          <w:lang w:eastAsia="ru-RU"/>
        </w:rPr>
      </w:pPr>
      <w:r w:rsidRPr="00A31A5E">
        <w:rPr>
          <w:bCs/>
          <w:sz w:val="16"/>
          <w:szCs w:val="16"/>
          <w:lang w:eastAsia="ru-RU"/>
        </w:rPr>
        <w:t>- 1229 (19 % от общего числа питающихся, 27 % от числа льготных категорий) – дети из малообеспеченных и многодетных семей, с 01.09.2022 стоимость питания детей данной категории увеличилась на 36% и составляет в день в возрасте от 7 до 11 лет 62,00 рубля, в возрасте от 11 лет и старше 73,00 рубля;</w:t>
      </w:r>
    </w:p>
    <w:p w:rsidR="00A31A5E" w:rsidRPr="00A31A5E" w:rsidRDefault="00A31A5E" w:rsidP="00A31A5E">
      <w:pPr>
        <w:suppressAutoHyphens w:val="0"/>
        <w:ind w:firstLine="709"/>
        <w:jc w:val="both"/>
        <w:rPr>
          <w:bCs/>
          <w:sz w:val="16"/>
          <w:szCs w:val="16"/>
          <w:lang w:eastAsia="ru-RU"/>
        </w:rPr>
      </w:pPr>
      <w:r w:rsidRPr="00A31A5E">
        <w:rPr>
          <w:bCs/>
          <w:sz w:val="16"/>
          <w:szCs w:val="16"/>
          <w:lang w:eastAsia="ru-RU"/>
        </w:rPr>
        <w:t>- 672 (10 % от общего числа питающихся, 15 % от числа льготных категорий) – дети с ограниченными возможностями здоровья и 51 (0,8 % от общего числа питающихся, 1% от числа льготных категорий)) – дети-инвалиды, с 01.09.2022 стоимость питания детей данной категории увеличилась на 21% и составляет в возрастной группе от 7 до 12 лет – 156,29 рублей на одного обучающегося в день, - в возрастной группе с 12 лет и старше – 176рублей на одного обучающегося в день.</w:t>
      </w:r>
    </w:p>
    <w:p w:rsidR="00A31A5E" w:rsidRPr="00A31A5E" w:rsidRDefault="00A31A5E" w:rsidP="00A31A5E">
      <w:pPr>
        <w:suppressAutoHyphens w:val="0"/>
        <w:ind w:firstLine="709"/>
        <w:jc w:val="both"/>
        <w:rPr>
          <w:bCs/>
          <w:sz w:val="16"/>
          <w:szCs w:val="16"/>
          <w:lang w:eastAsia="ru-RU"/>
        </w:rPr>
      </w:pPr>
      <w:r w:rsidRPr="00A31A5E">
        <w:rPr>
          <w:bCs/>
          <w:sz w:val="16"/>
          <w:szCs w:val="16"/>
          <w:lang w:eastAsia="ru-RU"/>
        </w:rPr>
        <w:t>- 2543 (39 % от общего числа питающихся, 56 % от числа льготных категорий) обучающиеся по образовательным программам начального общего образования, с 01.09.2022 стоимость питания 67,79 рублей на одного обучающегося в день.</w:t>
      </w:r>
    </w:p>
    <w:p w:rsidR="00A31A5E" w:rsidRPr="00A31A5E" w:rsidRDefault="00A31A5E" w:rsidP="00A31A5E">
      <w:pPr>
        <w:suppressAutoHyphens w:val="0"/>
        <w:ind w:firstLine="709"/>
        <w:jc w:val="both"/>
        <w:rPr>
          <w:bCs/>
          <w:sz w:val="16"/>
          <w:szCs w:val="16"/>
          <w:lang w:eastAsia="ru-RU"/>
        </w:rPr>
      </w:pPr>
      <w:r w:rsidRPr="00A31A5E">
        <w:rPr>
          <w:bCs/>
          <w:sz w:val="16"/>
          <w:szCs w:val="16"/>
          <w:lang w:eastAsia="ru-RU"/>
        </w:rPr>
        <w:t>Двухразовое питание получают 1493 ребенка (23 % от общего числа питающихся детей).</w:t>
      </w:r>
    </w:p>
    <w:p w:rsidR="00A31A5E" w:rsidRPr="00A31A5E" w:rsidRDefault="00A31A5E" w:rsidP="00A31A5E">
      <w:pPr>
        <w:suppressAutoHyphens w:val="0"/>
        <w:ind w:firstLine="709"/>
        <w:jc w:val="both"/>
        <w:rPr>
          <w:bCs/>
          <w:sz w:val="16"/>
          <w:szCs w:val="16"/>
          <w:lang w:eastAsia="ru-RU"/>
        </w:rPr>
      </w:pPr>
      <w:r w:rsidRPr="00A31A5E">
        <w:rPr>
          <w:bCs/>
          <w:sz w:val="16"/>
          <w:szCs w:val="16"/>
          <w:lang w:eastAsia="ru-RU"/>
        </w:rPr>
        <w:t>- 58 (0,8 %от общего числа питающихся, 1,3 % от числа льготных категорий) обучающихся с ограниченными возможностями здоровья и дети-инвалиды, обучение которых организовано на дому по медицинским показаниям, получают денежную компенсацию.</w:t>
      </w:r>
    </w:p>
    <w:p w:rsidR="00A31A5E" w:rsidRPr="00A31A5E" w:rsidRDefault="00A31A5E" w:rsidP="00A31A5E">
      <w:pPr>
        <w:ind w:firstLine="709"/>
        <w:jc w:val="both"/>
        <w:rPr>
          <w:bCs/>
          <w:sz w:val="16"/>
          <w:szCs w:val="16"/>
        </w:rPr>
      </w:pPr>
      <w:r w:rsidRPr="00A31A5E">
        <w:rPr>
          <w:sz w:val="16"/>
          <w:szCs w:val="16"/>
        </w:rPr>
        <w:t>Система образования Тогучинского района обеспечивает высокую степень доступности образовательных услуг. Показатели, характеризующие уровень образовательного результата системы общего образования, в основном соответствуют аналогичным показателям по Новосибирской области.</w:t>
      </w:r>
    </w:p>
    <w:p w:rsidR="00A31A5E" w:rsidRPr="00A31A5E" w:rsidRDefault="00A31A5E" w:rsidP="00A31A5E">
      <w:pPr>
        <w:ind w:firstLine="709"/>
        <w:jc w:val="both"/>
        <w:rPr>
          <w:bCs/>
          <w:sz w:val="16"/>
          <w:szCs w:val="16"/>
        </w:rPr>
      </w:pPr>
      <w:r w:rsidRPr="00A31A5E">
        <w:rPr>
          <w:sz w:val="16"/>
          <w:szCs w:val="16"/>
        </w:rPr>
        <w:t xml:space="preserve">По итогам 2021 года выполнены мероприятия, направленные на повышение качества образования. </w:t>
      </w:r>
      <w:r w:rsidRPr="00A31A5E">
        <w:rPr>
          <w:rFonts w:eastAsia="Arial"/>
          <w:sz w:val="16"/>
          <w:szCs w:val="16"/>
        </w:rPr>
        <w:t>Достигнуты планируемые целевые значения показателей качества кадрового состава общеобразовательных организаций:</w:t>
      </w:r>
    </w:p>
    <w:p w:rsidR="00A31A5E" w:rsidRPr="00A31A5E" w:rsidRDefault="00A31A5E" w:rsidP="00A31A5E">
      <w:pPr>
        <w:ind w:firstLine="709"/>
        <w:jc w:val="both"/>
        <w:rPr>
          <w:rFonts w:eastAsia="Arial"/>
          <w:sz w:val="16"/>
          <w:szCs w:val="16"/>
        </w:rPr>
      </w:pPr>
      <w:r w:rsidRPr="00A31A5E">
        <w:rPr>
          <w:rFonts w:eastAsia="Arial"/>
          <w:sz w:val="16"/>
          <w:szCs w:val="16"/>
        </w:rPr>
        <w:t>- «</w:t>
      </w:r>
      <w:r w:rsidRPr="00A31A5E">
        <w:rPr>
          <w:sz w:val="16"/>
          <w:szCs w:val="16"/>
        </w:rPr>
        <w:t xml:space="preserve">доля учителей с высшим образованием», в общей численности учителей муниципальных общеобразовательных организаций </w:t>
      </w:r>
      <w:r w:rsidRPr="00A31A5E">
        <w:rPr>
          <w:rFonts w:eastAsia="Arial"/>
          <w:sz w:val="16"/>
          <w:szCs w:val="16"/>
        </w:rPr>
        <w:t>превысила планируемый показатель 76% и достигла 77,7 %;</w:t>
      </w:r>
    </w:p>
    <w:p w:rsidR="00A31A5E" w:rsidRPr="00A31A5E" w:rsidRDefault="00A31A5E" w:rsidP="00A31A5E">
      <w:pPr>
        <w:ind w:firstLine="709"/>
        <w:jc w:val="both"/>
        <w:rPr>
          <w:rFonts w:eastAsia="Arial"/>
          <w:sz w:val="16"/>
          <w:szCs w:val="16"/>
        </w:rPr>
      </w:pPr>
      <w:r w:rsidRPr="00A31A5E">
        <w:rPr>
          <w:rFonts w:eastAsia="Arial"/>
          <w:sz w:val="16"/>
          <w:szCs w:val="16"/>
        </w:rPr>
        <w:t>- «</w:t>
      </w:r>
      <w:r w:rsidRPr="00A31A5E">
        <w:rPr>
          <w:sz w:val="16"/>
          <w:szCs w:val="16"/>
        </w:rPr>
        <w:t xml:space="preserve">доля учителей с высшей квалификационной категорией», в общей численности учителей муниципальных общеобразовательных организаций </w:t>
      </w:r>
      <w:r w:rsidRPr="00A31A5E">
        <w:rPr>
          <w:rFonts w:eastAsia="Arial"/>
          <w:sz w:val="16"/>
          <w:szCs w:val="16"/>
        </w:rPr>
        <w:t>превысила планируемый показатель 26% и достигла 34 %;</w:t>
      </w:r>
    </w:p>
    <w:p w:rsidR="00A31A5E" w:rsidRPr="00A31A5E" w:rsidRDefault="00A31A5E" w:rsidP="00A31A5E">
      <w:pPr>
        <w:ind w:firstLine="709"/>
        <w:jc w:val="both"/>
        <w:rPr>
          <w:rFonts w:eastAsia="Arial"/>
          <w:sz w:val="16"/>
          <w:szCs w:val="16"/>
        </w:rPr>
      </w:pPr>
      <w:r w:rsidRPr="00A31A5E">
        <w:rPr>
          <w:rFonts w:eastAsia="Arial"/>
          <w:sz w:val="16"/>
          <w:szCs w:val="16"/>
        </w:rPr>
        <w:t>- «</w:t>
      </w:r>
      <w:r w:rsidRPr="00A31A5E">
        <w:rPr>
          <w:sz w:val="16"/>
          <w:szCs w:val="16"/>
        </w:rPr>
        <w:t>доля учителей, преподающих предметы по специальности в соответствии с дипломом (в том числе о переподготовке)», в общей численности учителей муниципальных общеобразовательных организаций превысила планируемый показатель 88% и достигла 91</w:t>
      </w:r>
      <w:r w:rsidRPr="00A31A5E">
        <w:rPr>
          <w:rFonts w:eastAsia="Arial"/>
          <w:sz w:val="16"/>
          <w:szCs w:val="16"/>
        </w:rPr>
        <w:t>%;</w:t>
      </w:r>
    </w:p>
    <w:p w:rsidR="00A31A5E" w:rsidRPr="00A31A5E" w:rsidRDefault="00A31A5E" w:rsidP="00A31A5E">
      <w:pPr>
        <w:ind w:firstLine="709"/>
        <w:jc w:val="both"/>
        <w:rPr>
          <w:rFonts w:eastAsia="Arial"/>
          <w:sz w:val="16"/>
          <w:szCs w:val="16"/>
        </w:rPr>
      </w:pPr>
      <w:r w:rsidRPr="00A31A5E">
        <w:rPr>
          <w:rFonts w:eastAsia="Arial"/>
          <w:sz w:val="16"/>
          <w:szCs w:val="16"/>
        </w:rPr>
        <w:t xml:space="preserve">- «доля учителей в возрасте до 30 лет в общей численности учителей </w:t>
      </w:r>
      <w:r w:rsidRPr="00A31A5E">
        <w:rPr>
          <w:sz w:val="16"/>
          <w:szCs w:val="16"/>
        </w:rPr>
        <w:t xml:space="preserve">муниципальных общеобразовательных организаций </w:t>
      </w:r>
      <w:r w:rsidRPr="00A31A5E">
        <w:rPr>
          <w:rFonts w:eastAsia="Arial"/>
          <w:sz w:val="16"/>
          <w:szCs w:val="16"/>
        </w:rPr>
        <w:t>превысила планируемый показатель 9% достигла 9,8 %;</w:t>
      </w:r>
    </w:p>
    <w:p w:rsidR="00A31A5E" w:rsidRPr="00A31A5E" w:rsidRDefault="00A31A5E" w:rsidP="00A31A5E">
      <w:pPr>
        <w:ind w:firstLine="709"/>
        <w:jc w:val="both"/>
        <w:rPr>
          <w:rFonts w:eastAsia="Arial"/>
          <w:sz w:val="16"/>
          <w:szCs w:val="16"/>
        </w:rPr>
      </w:pPr>
      <w:r w:rsidRPr="00A31A5E">
        <w:rPr>
          <w:rFonts w:eastAsia="Arial"/>
          <w:sz w:val="16"/>
          <w:szCs w:val="16"/>
        </w:rPr>
        <w:t>Достигнуты и улучшены планируемые целевые значения показателей модернизации системы общего образования по оптимальности сети общего образования:</w:t>
      </w:r>
    </w:p>
    <w:p w:rsidR="00A31A5E" w:rsidRPr="00A31A5E" w:rsidRDefault="00A31A5E" w:rsidP="00A31A5E">
      <w:pPr>
        <w:ind w:firstLine="709"/>
        <w:jc w:val="both"/>
        <w:rPr>
          <w:sz w:val="16"/>
          <w:szCs w:val="16"/>
        </w:rPr>
      </w:pPr>
      <w:r w:rsidRPr="00A31A5E">
        <w:rPr>
          <w:sz w:val="16"/>
          <w:szCs w:val="16"/>
        </w:rPr>
        <w:t xml:space="preserve">- «численность обучающихся в расчете на 1 учителя» улучшилась до 13,3 чел. вместо планируемого показателя 12,8 чел., в </w:t>
      </w:r>
      <w:proofErr w:type="spellStart"/>
      <w:r w:rsidRPr="00A31A5E">
        <w:rPr>
          <w:sz w:val="16"/>
          <w:szCs w:val="16"/>
        </w:rPr>
        <w:t>т.ч</w:t>
      </w:r>
      <w:proofErr w:type="spellEnd"/>
      <w:r w:rsidRPr="00A31A5E">
        <w:rPr>
          <w:sz w:val="16"/>
          <w:szCs w:val="16"/>
        </w:rPr>
        <w:t>. в городской местности повысилась до 21,1 чел. (план 19,8 чел.), в сельской местности соответствует плановым значениям - 8,7 чел.;</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 xml:space="preserve">- «средняя наполняемость классов дневных муниципальных </w:t>
      </w:r>
      <w:r w:rsidRPr="00A31A5E">
        <w:rPr>
          <w:sz w:val="16"/>
          <w:szCs w:val="16"/>
        </w:rPr>
        <w:t>общеобразовательных организаций</w:t>
      </w:r>
      <w:r w:rsidRPr="00A31A5E">
        <w:rPr>
          <w:rFonts w:eastAsia="Calibri"/>
          <w:sz w:val="16"/>
          <w:szCs w:val="16"/>
          <w:lang w:eastAsia="en-US"/>
        </w:rPr>
        <w:t xml:space="preserve">» достигла планируемых значений-15,8 чел., в </w:t>
      </w:r>
      <w:proofErr w:type="spellStart"/>
      <w:r w:rsidRPr="00A31A5E">
        <w:rPr>
          <w:rFonts w:eastAsia="Calibri"/>
          <w:sz w:val="16"/>
          <w:szCs w:val="16"/>
          <w:lang w:eastAsia="en-US"/>
        </w:rPr>
        <w:t>т.ч</w:t>
      </w:r>
      <w:proofErr w:type="spellEnd"/>
      <w:r w:rsidRPr="00A31A5E">
        <w:rPr>
          <w:rFonts w:eastAsia="Calibri"/>
          <w:sz w:val="16"/>
          <w:szCs w:val="16"/>
          <w:lang w:eastAsia="en-US"/>
        </w:rPr>
        <w:t>. в городской местности – 23 чел., в сельской местности – 11 чел.</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 xml:space="preserve">Однако, в связи с действием ограничительных мер с целью профилактики распространения </w:t>
      </w:r>
      <w:proofErr w:type="spellStart"/>
      <w:r w:rsidRPr="00A31A5E">
        <w:rPr>
          <w:rFonts w:eastAsia="Calibri"/>
          <w:sz w:val="16"/>
          <w:szCs w:val="16"/>
          <w:lang w:eastAsia="en-US"/>
        </w:rPr>
        <w:t>коронавирусной</w:t>
      </w:r>
      <w:proofErr w:type="spellEnd"/>
      <w:r w:rsidRPr="00A31A5E">
        <w:rPr>
          <w:rFonts w:eastAsia="Calibri"/>
          <w:sz w:val="16"/>
          <w:szCs w:val="16"/>
          <w:lang w:eastAsia="en-US"/>
        </w:rPr>
        <w:t xml:space="preserve"> инфекции общая численность обучающихся во вторую смену в 2021-22 учебном году по сравнению с предыдущим годом увеличилась и составила 1285 человек, это 19% от общего числа учащихся. В 2020-21 учебном году численность обучающихся во 2 смену увеличилась до 1176 человек (17%).</w:t>
      </w:r>
    </w:p>
    <w:p w:rsidR="00A31A5E" w:rsidRPr="00A31A5E" w:rsidRDefault="00A31A5E" w:rsidP="00A31A5E">
      <w:pPr>
        <w:widowControl w:val="0"/>
        <w:ind w:firstLine="709"/>
        <w:jc w:val="both"/>
        <w:rPr>
          <w:sz w:val="16"/>
          <w:szCs w:val="16"/>
          <w:lang w:eastAsia="en-US" w:bidi="en-US"/>
        </w:rPr>
      </w:pPr>
      <w:r w:rsidRPr="00A31A5E">
        <w:rPr>
          <w:sz w:val="16"/>
          <w:szCs w:val="16"/>
          <w:lang w:eastAsia="en-US" w:bidi="en-US"/>
        </w:rPr>
        <w:t xml:space="preserve">По результатам мониторинга систем общего образования муниципальных районов (городских округов) Новосибирской области (далее по тексту – Мониторинг) за 2021 год </w:t>
      </w:r>
      <w:proofErr w:type="spellStart"/>
      <w:r w:rsidRPr="00A31A5E">
        <w:rPr>
          <w:sz w:val="16"/>
          <w:szCs w:val="16"/>
          <w:lang w:eastAsia="en-US" w:bidi="en-US"/>
        </w:rPr>
        <w:t>Тогучинский</w:t>
      </w:r>
      <w:proofErr w:type="spellEnd"/>
      <w:r w:rsidRPr="00A31A5E">
        <w:rPr>
          <w:sz w:val="16"/>
          <w:szCs w:val="16"/>
          <w:lang w:eastAsia="en-US" w:bidi="en-US"/>
        </w:rPr>
        <w:t xml:space="preserve"> район занимает следующее положение среди муниципальных районов области:</w:t>
      </w:r>
    </w:p>
    <w:p w:rsidR="00A31A5E" w:rsidRPr="00A31A5E" w:rsidRDefault="00A31A5E" w:rsidP="00A31A5E">
      <w:pPr>
        <w:ind w:firstLine="709"/>
        <w:jc w:val="both"/>
        <w:rPr>
          <w:bCs/>
          <w:iCs/>
          <w:kern w:val="2"/>
          <w:sz w:val="16"/>
          <w:szCs w:val="16"/>
        </w:rPr>
      </w:pPr>
      <w:r w:rsidRPr="00A31A5E">
        <w:rPr>
          <w:bCs/>
          <w:iCs/>
          <w:kern w:val="2"/>
          <w:sz w:val="16"/>
          <w:szCs w:val="16"/>
          <w:lang w:eastAsia="ru-RU"/>
        </w:rPr>
        <w:t xml:space="preserve">по </w:t>
      </w:r>
      <w:r w:rsidRPr="00A31A5E">
        <w:rPr>
          <w:bCs/>
          <w:iCs/>
          <w:kern w:val="2"/>
          <w:sz w:val="16"/>
          <w:szCs w:val="16"/>
        </w:rPr>
        <w:t>блоку «Результативность» –29 место (2020 год –25, 2019 год – 27, 2018 год – 26), по блоку «Эффективность» по направлению «Социально-экономическая эффективность» –22 место (2020 год – 22 место, 2019 год – 23, 2018 год – 21</w:t>
      </w:r>
      <w:proofErr w:type="gramStart"/>
      <w:r w:rsidRPr="00A31A5E">
        <w:rPr>
          <w:bCs/>
          <w:iCs/>
          <w:kern w:val="2"/>
          <w:sz w:val="16"/>
          <w:szCs w:val="16"/>
        </w:rPr>
        <w:t>),  по</w:t>
      </w:r>
      <w:proofErr w:type="gramEnd"/>
      <w:r w:rsidRPr="00A31A5E">
        <w:rPr>
          <w:bCs/>
          <w:iCs/>
          <w:kern w:val="2"/>
          <w:sz w:val="16"/>
          <w:szCs w:val="16"/>
        </w:rPr>
        <w:t xml:space="preserve"> направлению «Организационно-управленческая эффективность» –14 место (2020 год – 17 место, 2019 год – 25, 2018 год – 21).  По результатам 2021 года район поднялся выше на строчку и занимает 17 место среди муниципальных районов (2020 год – 18 место, 2019 год – 20 место, 2018 – 21место) и входит в группу районов со стабильно средними значениями результативности и эффективности.</w:t>
      </w:r>
    </w:p>
    <w:p w:rsidR="00A31A5E" w:rsidRPr="00A31A5E" w:rsidRDefault="00A31A5E" w:rsidP="00A31A5E">
      <w:pPr>
        <w:ind w:firstLine="709"/>
        <w:jc w:val="both"/>
        <w:rPr>
          <w:sz w:val="16"/>
          <w:szCs w:val="16"/>
        </w:rPr>
      </w:pPr>
      <w:r w:rsidRPr="00A31A5E">
        <w:rPr>
          <w:sz w:val="16"/>
          <w:szCs w:val="16"/>
          <w:lang w:eastAsia="en-US" w:bidi="en-US"/>
        </w:rPr>
        <w:t xml:space="preserve">Несмотря на то, что </w:t>
      </w:r>
      <w:proofErr w:type="spellStart"/>
      <w:r w:rsidRPr="00A31A5E">
        <w:rPr>
          <w:sz w:val="16"/>
          <w:szCs w:val="16"/>
          <w:lang w:eastAsia="en-US" w:bidi="en-US"/>
        </w:rPr>
        <w:t>Тогучинский</w:t>
      </w:r>
      <w:proofErr w:type="spellEnd"/>
      <w:r w:rsidRPr="00A31A5E">
        <w:rPr>
          <w:sz w:val="16"/>
          <w:szCs w:val="16"/>
          <w:lang w:eastAsia="en-US" w:bidi="en-US"/>
        </w:rPr>
        <w:t xml:space="preserve"> район в течение 3 лет входит </w:t>
      </w:r>
      <w:r w:rsidRPr="00A31A5E">
        <w:rPr>
          <w:rFonts w:eastAsia="+mn-ea"/>
          <w:bCs/>
          <w:iCs/>
          <w:kern w:val="2"/>
          <w:sz w:val="16"/>
          <w:szCs w:val="16"/>
        </w:rPr>
        <w:t xml:space="preserve">в группу районов со стабильно средними значениями результативности и эффективности, по ряду направлений показатели снизились. </w:t>
      </w:r>
      <w:r w:rsidRPr="00A31A5E">
        <w:rPr>
          <w:sz w:val="16"/>
          <w:szCs w:val="16"/>
        </w:rPr>
        <w:t xml:space="preserve">Понижен показатель «Качество учебных результатов выпускников» за счёт снижения доли выпускников 9 классов, получивших аттестат, низкого уровня </w:t>
      </w:r>
      <w:proofErr w:type="spellStart"/>
      <w:r w:rsidRPr="00A31A5E">
        <w:rPr>
          <w:sz w:val="16"/>
          <w:szCs w:val="16"/>
        </w:rPr>
        <w:t>сформированности</w:t>
      </w:r>
      <w:proofErr w:type="spellEnd"/>
      <w:r w:rsidRPr="00A31A5E">
        <w:rPr>
          <w:sz w:val="16"/>
          <w:szCs w:val="16"/>
        </w:rPr>
        <w:t xml:space="preserve"> функциональной грамотности по результатам </w:t>
      </w:r>
      <w:r w:rsidRPr="00A31A5E">
        <w:rPr>
          <w:sz w:val="16"/>
          <w:szCs w:val="16"/>
        </w:rPr>
        <w:lastRenderedPageBreak/>
        <w:t>оценочных процедур в 9 классах и снижения доли участников, победителей и призеров региональных олимпиад и конкурсов.</w:t>
      </w:r>
    </w:p>
    <w:p w:rsidR="00A31A5E" w:rsidRPr="00A31A5E" w:rsidRDefault="00A31A5E" w:rsidP="00A31A5E">
      <w:pPr>
        <w:ind w:firstLine="709"/>
        <w:jc w:val="both"/>
        <w:rPr>
          <w:b/>
          <w:sz w:val="16"/>
          <w:szCs w:val="16"/>
        </w:rPr>
      </w:pPr>
      <w:r w:rsidRPr="00A31A5E">
        <w:rPr>
          <w:sz w:val="16"/>
          <w:szCs w:val="16"/>
        </w:rPr>
        <w:t>По показателям направления «Социализация» Мониторинг показал снижение рейтинга за счет снижения доли обучающихся 9-х классов, продолживших обучение в 10 классе или в профессиональных образовательных организациях, и увеличения доли обучающихся, совершивших правонарушения, хотя по 12-м позициям наши результаты превышают областной показатель.</w:t>
      </w:r>
    </w:p>
    <w:p w:rsidR="00A31A5E" w:rsidRPr="00A31A5E" w:rsidRDefault="00A31A5E" w:rsidP="00A31A5E">
      <w:pPr>
        <w:widowControl w:val="0"/>
        <w:ind w:firstLine="709"/>
        <w:jc w:val="both"/>
        <w:rPr>
          <w:sz w:val="16"/>
          <w:szCs w:val="16"/>
          <w:lang w:eastAsia="en-US" w:bidi="en-US"/>
        </w:rPr>
      </w:pPr>
      <w:r w:rsidRPr="00A31A5E">
        <w:rPr>
          <w:sz w:val="16"/>
          <w:szCs w:val="16"/>
          <w:lang w:eastAsia="en-US" w:bidi="en-US"/>
        </w:rPr>
        <w:t>На текущий момент в сфере дошкольного, общего образования и дополнительного образования детей сохраняются следующие проблемы, требующие решения:</w:t>
      </w:r>
    </w:p>
    <w:p w:rsidR="00A31A5E" w:rsidRPr="00A31A5E" w:rsidRDefault="00A31A5E" w:rsidP="00A31A5E">
      <w:pPr>
        <w:widowControl w:val="0"/>
        <w:ind w:firstLine="709"/>
        <w:jc w:val="both"/>
        <w:rPr>
          <w:sz w:val="16"/>
          <w:szCs w:val="16"/>
          <w:lang w:eastAsia="en-US" w:bidi="en-US"/>
        </w:rPr>
      </w:pPr>
      <w:r w:rsidRPr="00A31A5E">
        <w:rPr>
          <w:sz w:val="16"/>
          <w:szCs w:val="16"/>
          <w:lang w:eastAsia="en-US" w:bidi="en-US"/>
        </w:rPr>
        <w:t xml:space="preserve">- недостаточно решен вопрос по обеспечению доступности общего и дополнительного образования: по результатам Мониторинга по направлению «Доступность общего и дополнительного образования» </w:t>
      </w:r>
      <w:proofErr w:type="spellStart"/>
      <w:r w:rsidRPr="00A31A5E">
        <w:rPr>
          <w:sz w:val="16"/>
          <w:szCs w:val="16"/>
          <w:lang w:eastAsia="en-US" w:bidi="en-US"/>
        </w:rPr>
        <w:t>Тогучинский</w:t>
      </w:r>
      <w:proofErr w:type="spellEnd"/>
      <w:r w:rsidRPr="00A31A5E">
        <w:rPr>
          <w:sz w:val="16"/>
          <w:szCs w:val="16"/>
          <w:lang w:eastAsia="en-US" w:bidi="en-US"/>
        </w:rPr>
        <w:t xml:space="preserve"> район занимает 30 место в рейтинге из 35;</w:t>
      </w:r>
    </w:p>
    <w:p w:rsidR="00A31A5E" w:rsidRPr="00A31A5E" w:rsidRDefault="00A31A5E" w:rsidP="00A31A5E">
      <w:pPr>
        <w:widowControl w:val="0"/>
        <w:ind w:firstLine="709"/>
        <w:jc w:val="both"/>
        <w:rPr>
          <w:sz w:val="16"/>
          <w:szCs w:val="16"/>
          <w:lang w:eastAsia="en-US" w:bidi="en-US"/>
        </w:rPr>
      </w:pPr>
      <w:r w:rsidRPr="00A31A5E">
        <w:rPr>
          <w:sz w:val="16"/>
          <w:szCs w:val="16"/>
          <w:lang w:eastAsia="en-US" w:bidi="en-US"/>
        </w:rPr>
        <w:t>- остается дефицит мест в дошкольных организациях в условиях роста численности детского населения; недостаточный объем предложения услуг по сопровождению раннего развития детей, воспитывающихся в семьях и не пользующихся услугами дошкольного образования (от 0 до 3 лет);</w:t>
      </w:r>
    </w:p>
    <w:p w:rsidR="00A31A5E" w:rsidRPr="00A31A5E" w:rsidRDefault="00A31A5E" w:rsidP="00A31A5E">
      <w:pPr>
        <w:widowControl w:val="0"/>
        <w:ind w:firstLine="709"/>
        <w:jc w:val="both"/>
        <w:rPr>
          <w:sz w:val="16"/>
          <w:szCs w:val="16"/>
          <w:lang w:eastAsia="en-US" w:bidi="en-US"/>
        </w:rPr>
      </w:pPr>
      <w:r w:rsidRPr="00A31A5E">
        <w:rPr>
          <w:sz w:val="16"/>
          <w:szCs w:val="16"/>
          <w:lang w:eastAsia="en-US" w:bidi="en-US"/>
        </w:rPr>
        <w:t>- недостаточный уровень охвата детей дополнительным образованием, а также вовлеченности детей в неформальное (вне муниципальных образовательных организаций) образование: доля детей в возрасте от 5 до 18 лет, охваченных услугами дополнительного образования, составляет 58,52%;</w:t>
      </w:r>
    </w:p>
    <w:p w:rsidR="00A31A5E" w:rsidRPr="00A31A5E" w:rsidRDefault="00A31A5E" w:rsidP="00A31A5E">
      <w:pPr>
        <w:widowControl w:val="0"/>
        <w:ind w:firstLine="709"/>
        <w:jc w:val="both"/>
        <w:rPr>
          <w:sz w:val="16"/>
          <w:szCs w:val="16"/>
          <w:lang w:eastAsia="en-US" w:bidi="en-US"/>
        </w:rPr>
      </w:pPr>
      <w:r w:rsidRPr="00A31A5E">
        <w:rPr>
          <w:sz w:val="16"/>
          <w:szCs w:val="16"/>
          <w:lang w:eastAsia="en-US" w:bidi="en-US"/>
        </w:rPr>
        <w:t xml:space="preserve">- недостаточная доступность качественных образовательных услуг, а также отсутствие конкуренции и выбора детьми направлений дополнительного образования, особенно в малокомплектных </w:t>
      </w:r>
      <w:r w:rsidRPr="00A31A5E">
        <w:rPr>
          <w:sz w:val="16"/>
          <w:szCs w:val="16"/>
        </w:rPr>
        <w:t>общеобразовательных организациях</w:t>
      </w:r>
      <w:r w:rsidRPr="00A31A5E">
        <w:rPr>
          <w:sz w:val="16"/>
          <w:szCs w:val="16"/>
          <w:lang w:eastAsia="en-US" w:bidi="en-US"/>
        </w:rPr>
        <w:t xml:space="preserve"> и муниципальных образовательных организациях с подвозом детей из-за удаленности территории сел от центра;</w:t>
      </w:r>
    </w:p>
    <w:p w:rsidR="00A31A5E" w:rsidRPr="00A31A5E" w:rsidRDefault="00A31A5E" w:rsidP="00A31A5E">
      <w:pPr>
        <w:widowControl w:val="0"/>
        <w:ind w:firstLine="709"/>
        <w:jc w:val="both"/>
        <w:rPr>
          <w:sz w:val="16"/>
          <w:szCs w:val="16"/>
          <w:lang w:eastAsia="en-US" w:bidi="en-US"/>
        </w:rPr>
      </w:pPr>
      <w:r w:rsidRPr="00A31A5E">
        <w:rPr>
          <w:sz w:val="16"/>
          <w:szCs w:val="16"/>
          <w:lang w:eastAsia="en-US" w:bidi="en-US"/>
        </w:rPr>
        <w:t xml:space="preserve">- недостаточный уровень эффективности работы в части выявления и поддержки одаренных детей, а также детей с ограниченными возможностями здоровья, детей с </w:t>
      </w:r>
      <w:proofErr w:type="spellStart"/>
      <w:r w:rsidRPr="00A31A5E">
        <w:rPr>
          <w:sz w:val="16"/>
          <w:szCs w:val="16"/>
          <w:lang w:eastAsia="en-US" w:bidi="en-US"/>
        </w:rPr>
        <w:t>девиантным</w:t>
      </w:r>
      <w:proofErr w:type="spellEnd"/>
      <w:r w:rsidRPr="00A31A5E">
        <w:rPr>
          <w:sz w:val="16"/>
          <w:szCs w:val="16"/>
          <w:lang w:eastAsia="en-US" w:bidi="en-US"/>
        </w:rPr>
        <w:t xml:space="preserve"> поведением;</w:t>
      </w:r>
    </w:p>
    <w:p w:rsidR="00A31A5E" w:rsidRPr="00A31A5E" w:rsidRDefault="00A31A5E" w:rsidP="00A31A5E">
      <w:pPr>
        <w:widowControl w:val="0"/>
        <w:ind w:firstLine="709"/>
        <w:jc w:val="both"/>
        <w:rPr>
          <w:sz w:val="16"/>
          <w:szCs w:val="16"/>
          <w:lang w:eastAsia="en-US" w:bidi="en-US"/>
        </w:rPr>
      </w:pPr>
      <w:r w:rsidRPr="00A31A5E">
        <w:rPr>
          <w:sz w:val="16"/>
          <w:szCs w:val="16"/>
          <w:lang w:eastAsia="en-US" w:bidi="en-US"/>
        </w:rPr>
        <w:t xml:space="preserve">- существенная разница в качестве образовательных результатов между муниципальными </w:t>
      </w:r>
      <w:r w:rsidRPr="00A31A5E">
        <w:rPr>
          <w:sz w:val="16"/>
          <w:szCs w:val="16"/>
        </w:rPr>
        <w:t>общеобразовательными организациями</w:t>
      </w:r>
      <w:r w:rsidRPr="00A31A5E">
        <w:rPr>
          <w:sz w:val="16"/>
          <w:szCs w:val="16"/>
          <w:lang w:eastAsia="en-US" w:bidi="en-US"/>
        </w:rPr>
        <w:t>, работающими в разных социокультурных условиях;</w:t>
      </w:r>
    </w:p>
    <w:p w:rsidR="00A31A5E" w:rsidRPr="00A31A5E" w:rsidRDefault="00A31A5E" w:rsidP="00A31A5E">
      <w:pPr>
        <w:ind w:firstLine="709"/>
        <w:jc w:val="both"/>
        <w:rPr>
          <w:sz w:val="16"/>
          <w:szCs w:val="16"/>
        </w:rPr>
      </w:pPr>
      <w:r w:rsidRPr="00A31A5E">
        <w:rPr>
          <w:sz w:val="16"/>
          <w:szCs w:val="16"/>
          <w:lang w:eastAsia="en-US" w:bidi="en-US"/>
        </w:rPr>
        <w:t>-</w:t>
      </w:r>
      <w:r w:rsidRPr="00A31A5E">
        <w:rPr>
          <w:sz w:val="16"/>
          <w:szCs w:val="16"/>
        </w:rPr>
        <w:t> </w:t>
      </w:r>
      <w:r w:rsidRPr="00A31A5E">
        <w:rPr>
          <w:sz w:val="16"/>
          <w:szCs w:val="16"/>
          <w:lang w:eastAsia="en-US" w:bidi="en-US"/>
        </w:rPr>
        <w:t>сохраняются проблемы кадрового обеспечения системы образования района: низкие темпы обновления состава и компетенций педагогических кадров (</w:t>
      </w:r>
      <w:r w:rsidRPr="00A31A5E">
        <w:rPr>
          <w:sz w:val="16"/>
          <w:szCs w:val="16"/>
        </w:rPr>
        <w:t>молодых учителей в возрасте до 35 лет – 83 чел. (15,6%), до 30 лет – 43</w:t>
      </w:r>
      <w:proofErr w:type="gramStart"/>
      <w:r w:rsidRPr="00A31A5E">
        <w:rPr>
          <w:sz w:val="16"/>
          <w:szCs w:val="16"/>
        </w:rPr>
        <w:t>чел.(</w:t>
      </w:r>
      <w:proofErr w:type="gramEnd"/>
      <w:r w:rsidRPr="00A31A5E">
        <w:rPr>
          <w:sz w:val="16"/>
          <w:szCs w:val="16"/>
        </w:rPr>
        <w:t xml:space="preserve">8%), </w:t>
      </w:r>
      <w:r w:rsidRPr="00A31A5E">
        <w:rPr>
          <w:rFonts w:eastAsia="Calibri"/>
          <w:sz w:val="16"/>
          <w:szCs w:val="16"/>
          <w:lang w:eastAsia="en-US"/>
        </w:rPr>
        <w:t>молодых педагогических работников в возрасте до 35 лет в сфере дошкольного образования – 52 человека (17,7%).</w:t>
      </w:r>
    </w:p>
    <w:p w:rsidR="00A31A5E" w:rsidRPr="00A31A5E" w:rsidRDefault="00A31A5E" w:rsidP="00A31A5E">
      <w:pPr>
        <w:ind w:firstLine="709"/>
        <w:jc w:val="both"/>
        <w:rPr>
          <w:sz w:val="16"/>
          <w:szCs w:val="16"/>
        </w:rPr>
      </w:pPr>
      <w:r w:rsidRPr="00A31A5E">
        <w:rPr>
          <w:sz w:val="16"/>
          <w:szCs w:val="16"/>
        </w:rPr>
        <w:t>Исходя из краткого анализа муниципальной системы образования, на основе плана социально-экономического развития Тогучинского района, с учётом целевых ориентиров региональной «дорожной карты», приоритетами в сфере реализации Программы являются:</w:t>
      </w:r>
    </w:p>
    <w:p w:rsidR="00A31A5E" w:rsidRPr="00A31A5E" w:rsidRDefault="00A31A5E" w:rsidP="00A31A5E">
      <w:pPr>
        <w:ind w:firstLine="709"/>
        <w:jc w:val="both"/>
        <w:rPr>
          <w:sz w:val="16"/>
          <w:szCs w:val="16"/>
        </w:rPr>
      </w:pPr>
      <w:r w:rsidRPr="00A31A5E">
        <w:rPr>
          <w:sz w:val="16"/>
          <w:szCs w:val="16"/>
        </w:rPr>
        <w:t>- обеспечение качества условий реализации образовательных программ дошкольного, общего и дополнительного образования;</w:t>
      </w:r>
    </w:p>
    <w:p w:rsidR="00A31A5E" w:rsidRPr="00A31A5E" w:rsidRDefault="00A31A5E" w:rsidP="00A31A5E">
      <w:pPr>
        <w:ind w:firstLine="709"/>
        <w:jc w:val="both"/>
        <w:rPr>
          <w:sz w:val="16"/>
          <w:szCs w:val="16"/>
        </w:rPr>
      </w:pPr>
      <w:r w:rsidRPr="00A31A5E">
        <w:rPr>
          <w:sz w:val="16"/>
          <w:szCs w:val="16"/>
        </w:rPr>
        <w:t>- обеспечение доступности качественного дошкольного, общего и дополнительного образования для детей вне зависимости от места их проживания, состояния здоровья и уровня материальной обеспеченности семей;</w:t>
      </w:r>
    </w:p>
    <w:p w:rsidR="00A31A5E" w:rsidRPr="00A31A5E" w:rsidRDefault="00A31A5E" w:rsidP="00A31A5E">
      <w:pPr>
        <w:ind w:firstLine="709"/>
        <w:jc w:val="both"/>
        <w:rPr>
          <w:sz w:val="16"/>
          <w:szCs w:val="16"/>
        </w:rPr>
      </w:pPr>
      <w:r w:rsidRPr="00A31A5E">
        <w:rPr>
          <w:sz w:val="16"/>
          <w:szCs w:val="16"/>
        </w:rPr>
        <w:t>- обновление состава и компетенций педагогических кадров, в том числе посредством введения стандартов профессиональной деятельности, совершенствования механизмов мотивации и стимулирования педагогического труда.</w:t>
      </w:r>
    </w:p>
    <w:p w:rsidR="00A31A5E" w:rsidRPr="00A31A5E" w:rsidRDefault="00A31A5E" w:rsidP="00A31A5E">
      <w:pPr>
        <w:ind w:firstLine="709"/>
        <w:jc w:val="both"/>
        <w:rPr>
          <w:sz w:val="16"/>
          <w:szCs w:val="16"/>
        </w:rPr>
      </w:pPr>
      <w:r w:rsidRPr="00A31A5E">
        <w:rPr>
          <w:sz w:val="16"/>
          <w:szCs w:val="16"/>
        </w:rPr>
        <w:t>Решение проблем в системе образования невозможно обеспечить в рамках одного бюджетного периода, поэтому предлагается долгосрочная система мер по развитию системы образования до 2025 года. Современное развитие образования формирует цель и ряд задач по совершенствованию системы образования.</w:t>
      </w:r>
    </w:p>
    <w:p w:rsidR="00A31A5E" w:rsidRPr="00A31A5E" w:rsidRDefault="00A31A5E" w:rsidP="00A31A5E">
      <w:pPr>
        <w:pStyle w:val="ae"/>
        <w:tabs>
          <w:tab w:val="left" w:pos="6804"/>
        </w:tabs>
        <w:ind w:left="1080"/>
        <w:rPr>
          <w:b/>
          <w:sz w:val="16"/>
          <w:szCs w:val="16"/>
        </w:rPr>
      </w:pPr>
    </w:p>
    <w:p w:rsidR="00A31A5E" w:rsidRPr="00A31A5E" w:rsidRDefault="00A31A5E" w:rsidP="00A31A5E">
      <w:pPr>
        <w:jc w:val="center"/>
        <w:rPr>
          <w:b/>
          <w:sz w:val="16"/>
          <w:szCs w:val="16"/>
        </w:rPr>
      </w:pPr>
      <w:r w:rsidRPr="00A31A5E">
        <w:rPr>
          <w:sz w:val="16"/>
          <w:szCs w:val="16"/>
        </w:rPr>
        <w:t> </w:t>
      </w:r>
      <w:r w:rsidRPr="00A31A5E">
        <w:rPr>
          <w:sz w:val="16"/>
          <w:szCs w:val="16"/>
          <w:lang w:val="en-US"/>
        </w:rPr>
        <w:t>III</w:t>
      </w:r>
      <w:r w:rsidRPr="00A31A5E">
        <w:rPr>
          <w:sz w:val="16"/>
          <w:szCs w:val="16"/>
        </w:rPr>
        <w:t xml:space="preserve">. Цели и целевые индикаторы </w:t>
      </w:r>
    </w:p>
    <w:p w:rsidR="00A31A5E" w:rsidRPr="00A31A5E" w:rsidRDefault="00A31A5E" w:rsidP="00A31A5E">
      <w:pPr>
        <w:ind w:firstLine="709"/>
        <w:jc w:val="both"/>
        <w:rPr>
          <w:sz w:val="16"/>
          <w:szCs w:val="16"/>
        </w:rPr>
      </w:pPr>
      <w:r w:rsidRPr="00A31A5E">
        <w:rPr>
          <w:sz w:val="16"/>
          <w:szCs w:val="16"/>
        </w:rPr>
        <w:t xml:space="preserve">Повышение эффективности и качества образования </w:t>
      </w:r>
      <w:r w:rsidRPr="00A31A5E">
        <w:rPr>
          <w:sz w:val="16"/>
          <w:szCs w:val="16"/>
          <w:lang w:eastAsia="ar-SA"/>
        </w:rPr>
        <w:t xml:space="preserve">– </w:t>
      </w:r>
      <w:r w:rsidRPr="00A31A5E">
        <w:rPr>
          <w:sz w:val="16"/>
          <w:szCs w:val="16"/>
        </w:rPr>
        <w:t>одно из базовых направлений реализации государственной политики, общая рамка тех системных преобразований, которые обеспечат решение вопросов социально-экономического развития.</w:t>
      </w:r>
    </w:p>
    <w:p w:rsidR="00A31A5E" w:rsidRPr="00A31A5E" w:rsidRDefault="00A31A5E" w:rsidP="00A31A5E">
      <w:pPr>
        <w:ind w:firstLine="709"/>
        <w:jc w:val="both"/>
        <w:rPr>
          <w:sz w:val="16"/>
          <w:szCs w:val="16"/>
        </w:rPr>
      </w:pPr>
      <w:r w:rsidRPr="00A31A5E">
        <w:rPr>
          <w:sz w:val="16"/>
          <w:szCs w:val="16"/>
        </w:rPr>
        <w:t>Для каждого уровня образования определены ключевые направления развития. Общим направлением деятельности является совершенствование структуры и сети муниципальных образовательных организаций.</w:t>
      </w:r>
    </w:p>
    <w:p w:rsidR="00A31A5E" w:rsidRPr="00A31A5E" w:rsidRDefault="00A31A5E" w:rsidP="00A31A5E">
      <w:pPr>
        <w:ind w:firstLine="709"/>
        <w:jc w:val="both"/>
        <w:rPr>
          <w:sz w:val="16"/>
          <w:szCs w:val="16"/>
        </w:rPr>
      </w:pPr>
      <w:r w:rsidRPr="00A31A5E">
        <w:rPr>
          <w:sz w:val="16"/>
          <w:szCs w:val="16"/>
        </w:rPr>
        <w:t>В общем образовании, включающем уровень дошкольного образования, приоритетными направлениями являются:</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реализация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обеспечение условий обучения в соответствии с требованиями федеральных государственных образовательных стандартов, в том числе обновленных ФГОС;</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совмещение теоретических знаний с практическим обучением;</w:t>
      </w:r>
    </w:p>
    <w:p w:rsidR="00A31A5E" w:rsidRPr="00A31A5E" w:rsidRDefault="00A31A5E" w:rsidP="00A31A5E">
      <w:pPr>
        <w:ind w:firstLine="709"/>
        <w:jc w:val="both"/>
        <w:rPr>
          <w:sz w:val="16"/>
          <w:szCs w:val="16"/>
        </w:rPr>
      </w:pPr>
      <w:r w:rsidRPr="00A31A5E">
        <w:rPr>
          <w:sz w:val="16"/>
          <w:szCs w:val="16"/>
        </w:rPr>
        <w:lastRenderedPageBreak/>
        <w:t>-</w:t>
      </w:r>
      <w:r w:rsidRPr="00A31A5E">
        <w:rPr>
          <w:sz w:val="16"/>
          <w:szCs w:val="16"/>
          <w:lang w:val="en-US"/>
        </w:rPr>
        <w:t> </w:t>
      </w:r>
      <w:r w:rsidRPr="00A31A5E">
        <w:rPr>
          <w:sz w:val="16"/>
          <w:szCs w:val="16"/>
        </w:rPr>
        <w:t>реализация целостной программы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A31A5E" w:rsidRPr="00A31A5E" w:rsidRDefault="00A31A5E" w:rsidP="00A31A5E">
      <w:pPr>
        <w:ind w:firstLine="709"/>
        <w:jc w:val="both"/>
        <w:rPr>
          <w:sz w:val="16"/>
          <w:szCs w:val="16"/>
        </w:rPr>
      </w:pPr>
      <w:r w:rsidRPr="00A31A5E">
        <w:rPr>
          <w:sz w:val="16"/>
          <w:szCs w:val="16"/>
        </w:rPr>
        <w:t>Расширение потенциала системы дополнительного образования детей планируется через мероприятия, направленные на обеспечение охвата 80 процентов детей в возрасте 5-18 лет программами дополнительного образования, а именно через:</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разработку, реализацию программ (проектов) развития дополнительного образования детей, обеспечивающих их социализацию, занятость и оздоровление;</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организациями культуры и спорта;</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развитие программ дополнительного образования, реализуемых на базе организаций общего образования;</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внедрение модели персонифицированного финансирования дополнительного образования детей.</w:t>
      </w:r>
    </w:p>
    <w:p w:rsidR="00A31A5E" w:rsidRPr="00A31A5E" w:rsidRDefault="00A31A5E" w:rsidP="00A31A5E">
      <w:pPr>
        <w:ind w:firstLine="709"/>
        <w:jc w:val="both"/>
        <w:rPr>
          <w:sz w:val="16"/>
          <w:szCs w:val="16"/>
        </w:rPr>
      </w:pPr>
      <w:r w:rsidRPr="00A31A5E">
        <w:rPr>
          <w:sz w:val="16"/>
          <w:szCs w:val="16"/>
        </w:rPr>
        <w:t>Важнейшим компонентом системы образования призвана стать общероссийская система оценки качества образования, включающая:</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процедуры государственной регламентации образовательной деятельности;</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процедуры независимой оценки качества образования и условий осуществления образовательной деятельности;</w:t>
      </w:r>
    </w:p>
    <w:p w:rsidR="00A31A5E" w:rsidRPr="00A31A5E" w:rsidRDefault="00A31A5E" w:rsidP="00A31A5E">
      <w:pPr>
        <w:ind w:firstLine="709"/>
        <w:jc w:val="both"/>
        <w:rPr>
          <w:sz w:val="16"/>
          <w:szCs w:val="16"/>
        </w:rPr>
      </w:pPr>
      <w:r w:rsidRPr="00A31A5E">
        <w:rPr>
          <w:sz w:val="16"/>
          <w:szCs w:val="16"/>
        </w:rPr>
        <w:t>-</w:t>
      </w:r>
      <w:r w:rsidRPr="00A31A5E">
        <w:rPr>
          <w:sz w:val="16"/>
          <w:szCs w:val="16"/>
          <w:lang w:val="en-US"/>
        </w:rPr>
        <w:t> </w:t>
      </w:r>
      <w:r w:rsidRPr="00A31A5E">
        <w:rPr>
          <w:sz w:val="16"/>
          <w:szCs w:val="16"/>
        </w:rPr>
        <w:t>участие в международных сопоставительных исследованиях качества результатов образования.</w:t>
      </w:r>
    </w:p>
    <w:p w:rsidR="00A31A5E" w:rsidRPr="00A31A5E" w:rsidRDefault="00A31A5E" w:rsidP="00A31A5E">
      <w:pPr>
        <w:ind w:firstLine="709"/>
        <w:jc w:val="both"/>
        <w:rPr>
          <w:sz w:val="16"/>
          <w:szCs w:val="16"/>
          <w:lang w:eastAsia="ar-SA"/>
        </w:rPr>
      </w:pPr>
      <w:r w:rsidRPr="00A31A5E">
        <w:rPr>
          <w:sz w:val="16"/>
          <w:szCs w:val="16"/>
          <w:lang w:eastAsia="ar-SA"/>
        </w:rPr>
        <w:t>Данные приоритеты стали основой определения цели Программы.</w:t>
      </w:r>
    </w:p>
    <w:p w:rsidR="00A31A5E" w:rsidRPr="00A31A5E" w:rsidRDefault="00A31A5E" w:rsidP="00A31A5E">
      <w:pPr>
        <w:snapToGrid w:val="0"/>
        <w:ind w:firstLine="709"/>
        <w:jc w:val="both"/>
        <w:rPr>
          <w:rFonts w:eastAsiaTheme="minorEastAsia"/>
          <w:sz w:val="16"/>
          <w:szCs w:val="16"/>
        </w:rPr>
      </w:pPr>
      <w:r w:rsidRPr="00A31A5E">
        <w:rPr>
          <w:sz w:val="16"/>
          <w:szCs w:val="16"/>
          <w:lang w:eastAsia="ar-SA"/>
        </w:rPr>
        <w:t>Цель Программы</w:t>
      </w:r>
      <w:r w:rsidRPr="00A31A5E">
        <w:rPr>
          <w:b/>
          <w:sz w:val="16"/>
          <w:szCs w:val="16"/>
          <w:lang w:eastAsia="ar-SA"/>
        </w:rPr>
        <w:t xml:space="preserve">: </w:t>
      </w:r>
      <w:r w:rsidRPr="00A31A5E">
        <w:rPr>
          <w:sz w:val="16"/>
          <w:szCs w:val="16"/>
          <w:lang w:eastAsia="ar-SA"/>
        </w:rPr>
        <w:t xml:space="preserve">Устойчивое функционирование муниципальной системы образования в соответствии с современными требованиями </w:t>
      </w:r>
      <w:r w:rsidRPr="00A31A5E">
        <w:rPr>
          <w:sz w:val="16"/>
          <w:szCs w:val="16"/>
        </w:rPr>
        <w:t>в целях удовлетворения потребностей граждан Тогучинского района в доступном и качественном образовании.</w:t>
      </w:r>
    </w:p>
    <w:p w:rsidR="00A31A5E" w:rsidRPr="00A31A5E" w:rsidRDefault="00A31A5E" w:rsidP="00A31A5E">
      <w:pPr>
        <w:snapToGrid w:val="0"/>
        <w:ind w:firstLine="709"/>
        <w:jc w:val="both"/>
        <w:rPr>
          <w:sz w:val="16"/>
          <w:szCs w:val="16"/>
        </w:rPr>
      </w:pPr>
      <w:r w:rsidRPr="00A31A5E">
        <w:rPr>
          <w:sz w:val="16"/>
          <w:szCs w:val="16"/>
        </w:rPr>
        <w:t>Реализация Программы связана с целевыми индикаторами:</w:t>
      </w:r>
    </w:p>
    <w:p w:rsidR="00A31A5E" w:rsidRPr="00A31A5E" w:rsidRDefault="00A31A5E" w:rsidP="00A31A5E">
      <w:pPr>
        <w:pStyle w:val="ae"/>
        <w:ind w:left="0" w:firstLine="709"/>
        <w:outlineLvl w:val="1"/>
        <w:rPr>
          <w:rFonts w:eastAsia="Calibri"/>
          <w:sz w:val="16"/>
          <w:szCs w:val="16"/>
          <w:lang w:eastAsia="en-US"/>
        </w:rPr>
      </w:pPr>
      <w:r w:rsidRPr="00A31A5E">
        <w:rPr>
          <w:rFonts w:eastAsia="Calibri"/>
          <w:sz w:val="16"/>
          <w:szCs w:val="16"/>
          <w:lang w:eastAsia="en-US"/>
        </w:rPr>
        <w:t>1. </w:t>
      </w:r>
      <w:r w:rsidRPr="00A31A5E">
        <w:rPr>
          <w:rFonts w:eastAsiaTheme="minorEastAsia"/>
          <w:sz w:val="16"/>
          <w:szCs w:val="16"/>
        </w:rPr>
        <w:t xml:space="preserve">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w:t>
      </w:r>
      <w:r w:rsidRPr="00A31A5E">
        <w:rPr>
          <w:rStyle w:val="affff6"/>
          <w:rFonts w:eastAsiaTheme="minorEastAsia"/>
          <w:b w:val="0"/>
          <w:bCs/>
          <w:color w:val="auto"/>
          <w:sz w:val="16"/>
          <w:szCs w:val="16"/>
        </w:rPr>
        <w:t>качества условий оказания услуг);</w:t>
      </w:r>
    </w:p>
    <w:p w:rsidR="00A31A5E" w:rsidRPr="00A31A5E" w:rsidRDefault="00A31A5E" w:rsidP="00A31A5E">
      <w:pPr>
        <w:pStyle w:val="ae"/>
        <w:ind w:left="0" w:firstLine="709"/>
        <w:outlineLvl w:val="1"/>
        <w:rPr>
          <w:sz w:val="16"/>
          <w:szCs w:val="16"/>
        </w:rPr>
      </w:pPr>
      <w:r w:rsidRPr="00A31A5E">
        <w:rPr>
          <w:rFonts w:eastAsia="Calibri"/>
          <w:sz w:val="16"/>
          <w:szCs w:val="16"/>
          <w:lang w:eastAsia="en-US"/>
        </w:rPr>
        <w:t xml:space="preserve">2. доступность дошкольного образования  (отношение </w:t>
      </w:r>
      <w:r w:rsidRPr="00A31A5E">
        <w:rPr>
          <w:sz w:val="16"/>
          <w:szCs w:val="16"/>
        </w:rPr>
        <w:t>численности детей в возрасте от 2 мес. до 7 лет,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p w:rsidR="00A31A5E" w:rsidRPr="00A31A5E" w:rsidRDefault="00A31A5E" w:rsidP="00A31A5E">
      <w:pPr>
        <w:pStyle w:val="ae"/>
        <w:ind w:left="0" w:firstLine="709"/>
        <w:outlineLvl w:val="1"/>
        <w:rPr>
          <w:sz w:val="16"/>
          <w:szCs w:val="16"/>
        </w:rPr>
      </w:pPr>
      <w:r w:rsidRPr="00A31A5E">
        <w:rPr>
          <w:sz w:val="16"/>
          <w:szCs w:val="16"/>
        </w:rPr>
        <w:t>3. охват детей в возрасте от 2 мес. до 7 лет дошкольным образованием (отношение численности детей соответствующей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p w:rsidR="00A31A5E" w:rsidRPr="00A31A5E" w:rsidRDefault="00A31A5E" w:rsidP="00A31A5E">
      <w:pPr>
        <w:tabs>
          <w:tab w:val="left" w:pos="993"/>
        </w:tabs>
        <w:suppressAutoHyphens w:val="0"/>
        <w:ind w:firstLine="709"/>
        <w:jc w:val="both"/>
        <w:outlineLvl w:val="1"/>
        <w:rPr>
          <w:sz w:val="16"/>
          <w:szCs w:val="16"/>
        </w:rPr>
      </w:pPr>
      <w:r w:rsidRPr="00A31A5E">
        <w:rPr>
          <w:sz w:val="16"/>
          <w:szCs w:val="16"/>
        </w:rPr>
        <w:t>4. доля выпускников муниципальных общеобразовательных организаций, получивших аттестат об основном общем образовании;</w:t>
      </w:r>
    </w:p>
    <w:p w:rsidR="00A31A5E" w:rsidRPr="00A31A5E" w:rsidRDefault="00A31A5E" w:rsidP="00A31A5E">
      <w:pPr>
        <w:tabs>
          <w:tab w:val="left" w:pos="993"/>
        </w:tabs>
        <w:suppressAutoHyphens w:val="0"/>
        <w:ind w:firstLine="709"/>
        <w:jc w:val="both"/>
        <w:outlineLvl w:val="1"/>
        <w:rPr>
          <w:sz w:val="16"/>
          <w:szCs w:val="16"/>
        </w:rPr>
      </w:pPr>
      <w:r w:rsidRPr="00A31A5E">
        <w:rPr>
          <w:sz w:val="16"/>
          <w:szCs w:val="16"/>
        </w:rPr>
        <w:t>5. доля выпускников муниципальных общеобразовательных организаций, получивших аттестат о среднем общем образовании;</w:t>
      </w:r>
    </w:p>
    <w:p w:rsidR="00A31A5E" w:rsidRPr="00A31A5E" w:rsidRDefault="00A31A5E" w:rsidP="00A31A5E">
      <w:pPr>
        <w:tabs>
          <w:tab w:val="left" w:pos="993"/>
        </w:tabs>
        <w:suppressAutoHyphens w:val="0"/>
        <w:ind w:firstLine="709"/>
        <w:jc w:val="both"/>
        <w:outlineLvl w:val="1"/>
        <w:rPr>
          <w:sz w:val="16"/>
          <w:szCs w:val="16"/>
        </w:rPr>
      </w:pPr>
      <w:r w:rsidRPr="00A31A5E">
        <w:rPr>
          <w:sz w:val="16"/>
          <w:szCs w:val="16"/>
        </w:rPr>
        <w:t>6. 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p w:rsidR="00A31A5E" w:rsidRPr="00A31A5E" w:rsidRDefault="00A31A5E" w:rsidP="00A31A5E">
      <w:pPr>
        <w:tabs>
          <w:tab w:val="left" w:pos="993"/>
        </w:tabs>
        <w:ind w:firstLine="709"/>
        <w:jc w:val="both"/>
        <w:outlineLvl w:val="1"/>
        <w:rPr>
          <w:sz w:val="16"/>
          <w:szCs w:val="16"/>
        </w:rPr>
      </w:pPr>
      <w:r w:rsidRPr="00A31A5E">
        <w:rPr>
          <w:sz w:val="16"/>
          <w:szCs w:val="16"/>
        </w:rPr>
        <w:t>7. доля муниципальных общеобразовательных организаций, принимающих участие в реализации региональных образовательных проектов, направленных на повышение качества образования;</w:t>
      </w:r>
    </w:p>
    <w:p w:rsidR="00A31A5E" w:rsidRPr="00A31A5E" w:rsidRDefault="00A31A5E" w:rsidP="00A31A5E">
      <w:pPr>
        <w:ind w:firstLine="709"/>
        <w:jc w:val="both"/>
        <w:outlineLvl w:val="1"/>
        <w:rPr>
          <w:sz w:val="16"/>
          <w:szCs w:val="16"/>
        </w:rPr>
      </w:pPr>
      <w:r w:rsidRPr="00A31A5E">
        <w:rPr>
          <w:sz w:val="16"/>
          <w:szCs w:val="16"/>
        </w:rPr>
        <w:t>8. доля дневных муниципальных общеобразовательных организаций, на базе которых созданы Центры образования</w:t>
      </w:r>
      <w:r w:rsidRPr="00A31A5E">
        <w:rPr>
          <w:bCs/>
          <w:sz w:val="16"/>
          <w:szCs w:val="16"/>
        </w:rPr>
        <w:t xml:space="preserve"> цифрового и гуманитарного профиля</w:t>
      </w:r>
      <w:r w:rsidRPr="00A31A5E">
        <w:rPr>
          <w:sz w:val="16"/>
          <w:szCs w:val="16"/>
        </w:rPr>
        <w:t xml:space="preserve"> «Точка роста»;</w:t>
      </w:r>
    </w:p>
    <w:p w:rsidR="00A31A5E" w:rsidRPr="00A31A5E" w:rsidRDefault="00A31A5E" w:rsidP="00A31A5E">
      <w:pPr>
        <w:ind w:firstLine="709"/>
        <w:jc w:val="both"/>
        <w:outlineLvl w:val="1"/>
        <w:rPr>
          <w:sz w:val="16"/>
          <w:szCs w:val="16"/>
        </w:rPr>
      </w:pPr>
      <w:r w:rsidRPr="00A31A5E">
        <w:rPr>
          <w:sz w:val="16"/>
          <w:szCs w:val="16"/>
        </w:rPr>
        <w:t>9. доля муниципальных образовательных организаций, соответствующих требованиям санитарных норм и правил, в общем числе образовательных организаций;</w:t>
      </w:r>
    </w:p>
    <w:p w:rsidR="00A31A5E" w:rsidRPr="00A31A5E" w:rsidRDefault="00A31A5E" w:rsidP="00A31A5E">
      <w:pPr>
        <w:ind w:firstLine="709"/>
        <w:jc w:val="both"/>
        <w:outlineLvl w:val="1"/>
        <w:rPr>
          <w:sz w:val="16"/>
          <w:szCs w:val="16"/>
        </w:rPr>
      </w:pPr>
      <w:r w:rsidRPr="00A31A5E">
        <w:rPr>
          <w:sz w:val="16"/>
          <w:szCs w:val="16"/>
        </w:rPr>
        <w:t>10. доля муниципальных образовательных организаций, в которых созданы современные, безопасные условий для организации образовательного процесса, в общем числе образовательных организаций;</w:t>
      </w:r>
    </w:p>
    <w:p w:rsidR="00A31A5E" w:rsidRPr="00A31A5E" w:rsidRDefault="00A31A5E" w:rsidP="00A31A5E">
      <w:pPr>
        <w:ind w:firstLine="709"/>
        <w:jc w:val="both"/>
        <w:outlineLvl w:val="1"/>
        <w:rPr>
          <w:sz w:val="16"/>
          <w:szCs w:val="16"/>
        </w:rPr>
      </w:pPr>
      <w:r w:rsidRPr="00A31A5E">
        <w:rPr>
          <w:sz w:val="16"/>
          <w:szCs w:val="16"/>
        </w:rPr>
        <w:t>11. общий охват обучающихся   горячим питанием;</w:t>
      </w:r>
    </w:p>
    <w:p w:rsidR="00A31A5E" w:rsidRPr="00A31A5E" w:rsidRDefault="00A31A5E" w:rsidP="00A31A5E">
      <w:pPr>
        <w:ind w:firstLine="709"/>
        <w:jc w:val="both"/>
        <w:outlineLvl w:val="1"/>
        <w:rPr>
          <w:sz w:val="16"/>
          <w:szCs w:val="16"/>
        </w:rPr>
      </w:pPr>
      <w:r w:rsidRPr="00A31A5E">
        <w:rPr>
          <w:sz w:val="16"/>
          <w:szCs w:val="16"/>
        </w:rPr>
        <w:t>12. охват детей в возрасте 5-18 лет программами дополнительного образования, в том числе за счет развития программ дополнительного дошкольного образования;</w:t>
      </w:r>
    </w:p>
    <w:p w:rsidR="00A31A5E" w:rsidRPr="00A31A5E" w:rsidRDefault="00A31A5E" w:rsidP="00A31A5E">
      <w:pPr>
        <w:ind w:firstLine="709"/>
        <w:jc w:val="both"/>
        <w:outlineLvl w:val="1"/>
        <w:rPr>
          <w:sz w:val="16"/>
          <w:szCs w:val="16"/>
        </w:rPr>
      </w:pPr>
      <w:r w:rsidRPr="00A31A5E">
        <w:rPr>
          <w:sz w:val="16"/>
          <w:szCs w:val="16"/>
        </w:rPr>
        <w:t>13. доля муниципальных общеобразовательных организаций, принимающих участие в реализации всероссийских и региональных проектов воспитательной деятельности;</w:t>
      </w:r>
    </w:p>
    <w:p w:rsidR="00A31A5E" w:rsidRPr="00A31A5E" w:rsidRDefault="00A31A5E" w:rsidP="00A31A5E">
      <w:pPr>
        <w:ind w:firstLine="709"/>
        <w:jc w:val="both"/>
        <w:rPr>
          <w:sz w:val="16"/>
          <w:szCs w:val="16"/>
          <w:lang w:eastAsia="ru-RU"/>
        </w:rPr>
      </w:pPr>
      <w:r w:rsidRPr="00A31A5E">
        <w:rPr>
          <w:sz w:val="16"/>
          <w:szCs w:val="16"/>
          <w:lang w:eastAsia="ar-SA"/>
        </w:rPr>
        <w:lastRenderedPageBreak/>
        <w:t>14.</w:t>
      </w:r>
      <w:r w:rsidRPr="00A31A5E">
        <w:rPr>
          <w:sz w:val="16"/>
          <w:szCs w:val="16"/>
          <w:lang w:eastAsia="ru-RU"/>
        </w:rPr>
        <w:t xml:space="preserve">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A31A5E">
        <w:rPr>
          <w:iCs/>
          <w:sz w:val="16"/>
          <w:szCs w:val="16"/>
          <w:lang w:eastAsia="ru-RU"/>
        </w:rPr>
        <w:t>проживающих на территории района.</w:t>
      </w:r>
    </w:p>
    <w:p w:rsidR="00A31A5E" w:rsidRPr="00A31A5E" w:rsidRDefault="00A31A5E" w:rsidP="00A31A5E">
      <w:pPr>
        <w:ind w:firstLine="709"/>
        <w:jc w:val="both"/>
        <w:rPr>
          <w:sz w:val="16"/>
          <w:szCs w:val="16"/>
          <w:lang w:eastAsia="ar-SA"/>
        </w:rPr>
      </w:pPr>
      <w:r w:rsidRPr="00A31A5E">
        <w:rPr>
          <w:sz w:val="16"/>
          <w:szCs w:val="16"/>
          <w:lang w:eastAsia="ar-SA"/>
        </w:rPr>
        <w:t>Сведения о значениях целевых показателей (индикаторов) Программы по годам приводятся в таблице приложения 1 к Программе.</w:t>
      </w:r>
    </w:p>
    <w:p w:rsidR="00A31A5E" w:rsidRPr="00A31A5E" w:rsidRDefault="00A31A5E" w:rsidP="00A31A5E">
      <w:pPr>
        <w:widowControl w:val="0"/>
        <w:ind w:firstLine="709"/>
        <w:jc w:val="both"/>
        <w:rPr>
          <w:sz w:val="16"/>
          <w:szCs w:val="16"/>
        </w:rPr>
      </w:pPr>
      <w:r w:rsidRPr="00A31A5E">
        <w:rPr>
          <w:sz w:val="16"/>
          <w:szCs w:val="16"/>
        </w:rPr>
        <w:t>Целевые индикаторы Программы рассчитаны исходя из статистических данных по системе образования Тогучинского района за предыдущие годы и данных мониторинга результативности муниципальной системы образования, предоставленных Новосибирским институтом мониторинга и развития образования (НИМРО).</w:t>
      </w:r>
    </w:p>
    <w:p w:rsidR="00A31A5E" w:rsidRPr="00A31A5E" w:rsidRDefault="00A31A5E" w:rsidP="00A31A5E">
      <w:pPr>
        <w:ind w:firstLine="709"/>
        <w:jc w:val="both"/>
        <w:rPr>
          <w:sz w:val="16"/>
          <w:szCs w:val="16"/>
          <w:lang w:eastAsia="ar-SA"/>
        </w:rPr>
      </w:pPr>
      <w:r w:rsidRPr="00A31A5E">
        <w:rPr>
          <w:sz w:val="16"/>
          <w:szCs w:val="16"/>
          <w:lang w:eastAsia="ar-SA"/>
        </w:rPr>
        <w:t>Реализация заложенного в Программе комплекса мероприятий обеспечит рост вариативности и качества образовательных услуг в соответствии с требованиями инновационной экономики и образовательными потребностями граждан.</w:t>
      </w:r>
    </w:p>
    <w:p w:rsidR="00A31A5E" w:rsidRPr="00A31A5E" w:rsidRDefault="00A31A5E" w:rsidP="00A31A5E">
      <w:pPr>
        <w:jc w:val="both"/>
        <w:outlineLvl w:val="1"/>
        <w:rPr>
          <w:sz w:val="16"/>
          <w:szCs w:val="16"/>
        </w:rPr>
      </w:pPr>
    </w:p>
    <w:p w:rsidR="00A31A5E" w:rsidRPr="00A31A5E" w:rsidRDefault="00A31A5E" w:rsidP="00A31A5E">
      <w:pPr>
        <w:jc w:val="center"/>
        <w:rPr>
          <w:sz w:val="16"/>
          <w:szCs w:val="16"/>
        </w:rPr>
      </w:pPr>
      <w:r w:rsidRPr="00A31A5E">
        <w:rPr>
          <w:sz w:val="16"/>
          <w:szCs w:val="16"/>
          <w:lang w:val="en-US"/>
        </w:rPr>
        <w:t>IV</w:t>
      </w:r>
      <w:r w:rsidRPr="00A31A5E">
        <w:rPr>
          <w:sz w:val="16"/>
          <w:szCs w:val="16"/>
        </w:rPr>
        <w:t>. Задачи, направленные на решение выявленных проблем, достижение поставленных целей</w:t>
      </w:r>
    </w:p>
    <w:p w:rsidR="00A31A5E" w:rsidRPr="00A31A5E" w:rsidRDefault="00A31A5E" w:rsidP="00A31A5E">
      <w:pPr>
        <w:ind w:firstLine="709"/>
        <w:jc w:val="both"/>
        <w:rPr>
          <w:sz w:val="16"/>
          <w:szCs w:val="16"/>
          <w:lang w:eastAsia="ar-SA"/>
        </w:rPr>
      </w:pPr>
      <w:r w:rsidRPr="00A31A5E">
        <w:rPr>
          <w:sz w:val="16"/>
          <w:szCs w:val="16"/>
          <w:lang w:eastAsia="ar-SA"/>
        </w:rPr>
        <w:t>Достижение цели Программы обеспечивается путем решения следующих задач:</w:t>
      </w:r>
    </w:p>
    <w:p w:rsidR="00A31A5E" w:rsidRPr="00A31A5E" w:rsidRDefault="00A31A5E" w:rsidP="00A31A5E">
      <w:pPr>
        <w:ind w:firstLine="709"/>
        <w:jc w:val="both"/>
        <w:rPr>
          <w:rFonts w:eastAsiaTheme="minorEastAsia"/>
          <w:sz w:val="16"/>
          <w:szCs w:val="16"/>
          <w:lang w:eastAsia="ar-SA"/>
        </w:rPr>
      </w:pPr>
      <w:r w:rsidRPr="00A31A5E">
        <w:rPr>
          <w:sz w:val="16"/>
          <w:szCs w:val="16"/>
          <w:lang w:eastAsia="ar-SA"/>
        </w:rPr>
        <w:t>1.</w:t>
      </w:r>
      <w:r w:rsidRPr="00A31A5E">
        <w:rPr>
          <w:sz w:val="16"/>
          <w:szCs w:val="16"/>
          <w:lang w:val="en-US" w:eastAsia="ar-SA"/>
        </w:rPr>
        <w:t> </w:t>
      </w:r>
      <w:r w:rsidRPr="00A31A5E">
        <w:rPr>
          <w:sz w:val="16"/>
          <w:szCs w:val="16"/>
        </w:rPr>
        <w:t>о</w:t>
      </w:r>
      <w:r w:rsidRPr="00A31A5E">
        <w:rPr>
          <w:rFonts w:eastAsia="Arial"/>
          <w:sz w:val="16"/>
          <w:szCs w:val="16"/>
        </w:rPr>
        <w:t xml:space="preserve">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w:t>
      </w:r>
      <w:r w:rsidRPr="00A31A5E">
        <w:rPr>
          <w:sz w:val="16"/>
          <w:szCs w:val="16"/>
          <w:lang w:eastAsia="ar-SA"/>
        </w:rPr>
        <w:t xml:space="preserve">обеспечивающих </w:t>
      </w:r>
      <w:r w:rsidRPr="00A31A5E">
        <w:rPr>
          <w:rFonts w:eastAsia="Arial"/>
          <w:sz w:val="16"/>
          <w:szCs w:val="16"/>
        </w:rPr>
        <w:t xml:space="preserve">развитие индивидуальных способностей детей и </w:t>
      </w:r>
      <w:r w:rsidRPr="00A31A5E">
        <w:rPr>
          <w:sz w:val="16"/>
          <w:szCs w:val="16"/>
          <w:lang w:eastAsia="ar-SA"/>
        </w:rPr>
        <w:t>успешную социализацию обучающихся и воспитанников;</w:t>
      </w:r>
    </w:p>
    <w:p w:rsidR="00A31A5E" w:rsidRPr="00A31A5E" w:rsidRDefault="00A31A5E" w:rsidP="00A31A5E">
      <w:pPr>
        <w:ind w:firstLine="709"/>
        <w:jc w:val="both"/>
        <w:rPr>
          <w:sz w:val="16"/>
          <w:szCs w:val="16"/>
          <w:lang w:eastAsia="ar-SA"/>
        </w:rPr>
      </w:pPr>
      <w:r w:rsidRPr="00A31A5E">
        <w:rPr>
          <w:sz w:val="16"/>
          <w:szCs w:val="16"/>
          <w:lang w:eastAsia="ar-SA"/>
        </w:rPr>
        <w:t>2.</w:t>
      </w:r>
      <w:r w:rsidRPr="00A31A5E">
        <w:rPr>
          <w:sz w:val="16"/>
          <w:szCs w:val="16"/>
          <w:lang w:val="en-US" w:eastAsia="ar-SA"/>
        </w:rPr>
        <w:t> </w:t>
      </w:r>
      <w:r w:rsidRPr="00A31A5E">
        <w:rPr>
          <w:sz w:val="16"/>
          <w:szCs w:val="16"/>
          <w:lang w:eastAsia="ar-SA"/>
        </w:rPr>
        <w:t>обеспечение функционирования сети муниципальных образовательных организаций, пополнение их инфраструктуры и материально-технической базы, обеспечивающих доступность качественных услуг общего образования детей;</w:t>
      </w:r>
    </w:p>
    <w:p w:rsidR="00A31A5E" w:rsidRPr="00A31A5E" w:rsidRDefault="00A31A5E" w:rsidP="00A31A5E">
      <w:pPr>
        <w:ind w:firstLine="709"/>
        <w:jc w:val="both"/>
        <w:rPr>
          <w:sz w:val="16"/>
          <w:szCs w:val="16"/>
          <w:lang w:eastAsia="ar-SA"/>
        </w:rPr>
      </w:pPr>
      <w:r w:rsidRPr="00A31A5E">
        <w:rPr>
          <w:sz w:val="16"/>
          <w:szCs w:val="16"/>
          <w:lang w:eastAsia="ar-SA"/>
        </w:rPr>
        <w:t>3.</w:t>
      </w:r>
      <w:r w:rsidRPr="00A31A5E">
        <w:rPr>
          <w:sz w:val="16"/>
          <w:szCs w:val="16"/>
          <w:lang w:val="en-US" w:eastAsia="ar-SA"/>
        </w:rPr>
        <w:t> </w:t>
      </w:r>
      <w:r w:rsidRPr="00A31A5E">
        <w:rPr>
          <w:sz w:val="16"/>
          <w:szCs w:val="16"/>
          <w:lang w:eastAsia="ar-SA"/>
        </w:rPr>
        <w:t>обеспечение доступности качественных услуг дополнительного образования детей.</w:t>
      </w:r>
    </w:p>
    <w:p w:rsidR="00A31A5E" w:rsidRPr="00A31A5E" w:rsidRDefault="00A31A5E" w:rsidP="00A31A5E">
      <w:pPr>
        <w:ind w:firstLine="709"/>
        <w:jc w:val="both"/>
        <w:rPr>
          <w:sz w:val="16"/>
          <w:szCs w:val="16"/>
          <w:lang w:eastAsia="ar-SA"/>
        </w:rPr>
      </w:pPr>
      <w:r w:rsidRPr="00A31A5E">
        <w:rPr>
          <w:sz w:val="16"/>
          <w:szCs w:val="16"/>
          <w:lang w:eastAsia="ar-SA"/>
        </w:rPr>
        <w:t>Решение задачи 1 реализуется в рамках Мероприятия 1; решение задачи 2 – в рамках Мероприятия 2, решение задачи 3 – в рамках Мероприятия 3.</w:t>
      </w:r>
    </w:p>
    <w:p w:rsidR="00A31A5E" w:rsidRPr="00A31A5E" w:rsidRDefault="00A31A5E" w:rsidP="00A31A5E">
      <w:pPr>
        <w:jc w:val="both"/>
        <w:rPr>
          <w:sz w:val="16"/>
          <w:szCs w:val="16"/>
          <w:lang w:eastAsia="ar-SA"/>
        </w:rPr>
      </w:pPr>
    </w:p>
    <w:p w:rsidR="00A31A5E" w:rsidRPr="00A31A5E" w:rsidRDefault="00A31A5E" w:rsidP="00A31A5E">
      <w:pPr>
        <w:jc w:val="center"/>
        <w:rPr>
          <w:sz w:val="16"/>
          <w:szCs w:val="16"/>
        </w:rPr>
      </w:pPr>
      <w:r w:rsidRPr="00A31A5E">
        <w:rPr>
          <w:sz w:val="16"/>
          <w:szCs w:val="16"/>
          <w:lang w:val="en-US"/>
        </w:rPr>
        <w:t>V</w:t>
      </w:r>
      <w:r w:rsidRPr="00A31A5E">
        <w:rPr>
          <w:sz w:val="16"/>
          <w:szCs w:val="16"/>
        </w:rPr>
        <w:t xml:space="preserve">. Система основных мероприятий, направленных на решение </w:t>
      </w:r>
    </w:p>
    <w:p w:rsidR="00A31A5E" w:rsidRPr="00A31A5E" w:rsidRDefault="00A31A5E" w:rsidP="00A31A5E">
      <w:pPr>
        <w:jc w:val="center"/>
        <w:rPr>
          <w:sz w:val="16"/>
          <w:szCs w:val="16"/>
        </w:rPr>
      </w:pPr>
      <w:r w:rsidRPr="00A31A5E">
        <w:rPr>
          <w:sz w:val="16"/>
          <w:szCs w:val="16"/>
        </w:rPr>
        <w:t>задач, с указанием сроков реализации и ответственных исполнителей</w:t>
      </w:r>
    </w:p>
    <w:p w:rsidR="00A31A5E" w:rsidRPr="00A31A5E" w:rsidRDefault="00A31A5E" w:rsidP="00A31A5E">
      <w:pPr>
        <w:tabs>
          <w:tab w:val="left" w:pos="709"/>
        </w:tabs>
        <w:ind w:firstLine="709"/>
        <w:jc w:val="both"/>
        <w:rPr>
          <w:b/>
          <w:sz w:val="16"/>
          <w:szCs w:val="16"/>
        </w:rPr>
      </w:pPr>
      <w:r w:rsidRPr="00A31A5E">
        <w:rPr>
          <w:sz w:val="16"/>
          <w:szCs w:val="16"/>
        </w:rPr>
        <w:t>Реализация Программы рассчитана на период с 2023 по 2025 годы. Программа считается завершенной после выполнения плана программных мероприятий в полном объёме.</w:t>
      </w:r>
    </w:p>
    <w:p w:rsidR="00A31A5E" w:rsidRPr="00A31A5E" w:rsidRDefault="00A31A5E" w:rsidP="00A31A5E">
      <w:pPr>
        <w:ind w:firstLine="709"/>
        <w:jc w:val="both"/>
        <w:rPr>
          <w:sz w:val="16"/>
          <w:szCs w:val="16"/>
        </w:rPr>
      </w:pPr>
      <w:r w:rsidRPr="00A31A5E">
        <w:rPr>
          <w:sz w:val="16"/>
          <w:szCs w:val="16"/>
        </w:rPr>
        <w:t>В рамках Программы предусмотрено выполнение трех мероприятий:</w:t>
      </w:r>
    </w:p>
    <w:p w:rsidR="00A31A5E" w:rsidRPr="00A31A5E" w:rsidRDefault="00A31A5E" w:rsidP="00A31A5E">
      <w:pPr>
        <w:ind w:firstLine="709"/>
        <w:jc w:val="both"/>
        <w:rPr>
          <w:sz w:val="16"/>
          <w:szCs w:val="16"/>
        </w:rPr>
      </w:pPr>
      <w:r w:rsidRPr="00A31A5E">
        <w:rPr>
          <w:sz w:val="16"/>
          <w:szCs w:val="16"/>
        </w:rPr>
        <w:t>Мероприятие 1: Организация образовательного процесса в муниципальных образовательных организациях;</w:t>
      </w:r>
    </w:p>
    <w:p w:rsidR="00A31A5E" w:rsidRPr="00A31A5E" w:rsidRDefault="00A31A5E" w:rsidP="00A31A5E">
      <w:pPr>
        <w:ind w:firstLine="709"/>
        <w:jc w:val="both"/>
        <w:rPr>
          <w:sz w:val="16"/>
          <w:szCs w:val="16"/>
        </w:rPr>
      </w:pPr>
      <w:r w:rsidRPr="00A31A5E">
        <w:rPr>
          <w:sz w:val="16"/>
          <w:szCs w:val="16"/>
        </w:rPr>
        <w:t>Мероприятие 2: Создание условий для обеспечения образовательного процесса в муниципальных образовательных организациях;</w:t>
      </w:r>
    </w:p>
    <w:p w:rsidR="00A31A5E" w:rsidRPr="00A31A5E" w:rsidRDefault="00A31A5E" w:rsidP="00A31A5E">
      <w:pPr>
        <w:ind w:firstLine="709"/>
        <w:jc w:val="both"/>
        <w:rPr>
          <w:sz w:val="16"/>
          <w:szCs w:val="16"/>
        </w:rPr>
      </w:pPr>
      <w:r w:rsidRPr="00A31A5E">
        <w:rPr>
          <w:sz w:val="16"/>
          <w:szCs w:val="16"/>
        </w:rPr>
        <w:t>Мероприятие 3: Развитие системы дополнительного образования детей.</w:t>
      </w:r>
    </w:p>
    <w:p w:rsidR="00A31A5E" w:rsidRPr="00A31A5E" w:rsidRDefault="00A31A5E" w:rsidP="00A31A5E">
      <w:pPr>
        <w:ind w:firstLine="709"/>
        <w:jc w:val="both"/>
        <w:rPr>
          <w:sz w:val="16"/>
          <w:szCs w:val="16"/>
        </w:rPr>
      </w:pPr>
      <w:r w:rsidRPr="00A31A5E">
        <w:rPr>
          <w:sz w:val="16"/>
          <w:szCs w:val="16"/>
        </w:rPr>
        <w:t>К основным направлениям программных мероприятий, запланированных к реализации в рамках Программы, относятся:</w:t>
      </w:r>
    </w:p>
    <w:p w:rsidR="00A31A5E" w:rsidRPr="00A31A5E" w:rsidRDefault="00A31A5E" w:rsidP="00A31A5E">
      <w:pPr>
        <w:pStyle w:val="ConsPlusNormal"/>
        <w:widowControl/>
        <w:numPr>
          <w:ilvl w:val="0"/>
          <w:numId w:val="28"/>
        </w:numPr>
        <w:tabs>
          <w:tab w:val="left" w:pos="993"/>
        </w:tabs>
        <w:suppressAutoHyphens/>
        <w:autoSpaceDE/>
        <w:autoSpaceDN/>
        <w:adjustRightInd/>
        <w:ind w:left="0" w:right="34" w:firstLine="709"/>
        <w:jc w:val="both"/>
        <w:rPr>
          <w:rFonts w:ascii="Times New Roman" w:hAnsi="Times New Roman" w:cs="Times New Roman"/>
          <w:sz w:val="16"/>
          <w:szCs w:val="16"/>
        </w:rPr>
      </w:pPr>
      <w:r w:rsidRPr="00A31A5E">
        <w:rPr>
          <w:rFonts w:ascii="Times New Roman" w:hAnsi="Times New Roman" w:cs="Times New Roman"/>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программам дошкольного образования;</w:t>
      </w:r>
    </w:p>
    <w:p w:rsidR="00A31A5E" w:rsidRPr="00A31A5E" w:rsidRDefault="00A31A5E" w:rsidP="00A31A5E">
      <w:pPr>
        <w:pStyle w:val="ConsPlusNormal"/>
        <w:widowControl/>
        <w:numPr>
          <w:ilvl w:val="0"/>
          <w:numId w:val="28"/>
        </w:numPr>
        <w:tabs>
          <w:tab w:val="left" w:pos="993"/>
        </w:tabs>
        <w:suppressAutoHyphens/>
        <w:autoSpaceDE/>
        <w:autoSpaceDN/>
        <w:adjustRightInd/>
        <w:ind w:left="0" w:right="34" w:firstLine="709"/>
        <w:jc w:val="both"/>
        <w:rPr>
          <w:rFonts w:ascii="Times New Roman" w:hAnsi="Times New Roman" w:cs="Times New Roman"/>
          <w:sz w:val="16"/>
          <w:szCs w:val="16"/>
        </w:rPr>
      </w:pPr>
      <w:r w:rsidRPr="00A31A5E">
        <w:rPr>
          <w:rFonts w:ascii="Times New Roman" w:hAnsi="Times New Roman" w:cs="Times New Roman"/>
          <w:sz w:val="16"/>
          <w:szCs w:val="16"/>
        </w:rPr>
        <w:t>Приобретение средств обучения и обслуживание оргтехники по программам дошкольного образования;</w:t>
      </w:r>
    </w:p>
    <w:p w:rsidR="00A31A5E" w:rsidRPr="00A31A5E" w:rsidRDefault="00A31A5E" w:rsidP="00A31A5E">
      <w:pPr>
        <w:pStyle w:val="ConsPlusNormal"/>
        <w:widowControl/>
        <w:numPr>
          <w:ilvl w:val="0"/>
          <w:numId w:val="28"/>
        </w:numPr>
        <w:tabs>
          <w:tab w:val="left" w:pos="993"/>
        </w:tabs>
        <w:suppressAutoHyphens/>
        <w:autoSpaceDE/>
        <w:autoSpaceDN/>
        <w:adjustRightInd/>
        <w:ind w:left="0" w:right="34" w:firstLine="709"/>
        <w:jc w:val="both"/>
        <w:rPr>
          <w:rFonts w:ascii="Times New Roman" w:hAnsi="Times New Roman" w:cs="Times New Roman"/>
          <w:sz w:val="16"/>
          <w:szCs w:val="16"/>
        </w:rPr>
      </w:pPr>
      <w:r w:rsidRPr="00A31A5E">
        <w:rPr>
          <w:rFonts w:ascii="Times New Roman" w:hAnsi="Times New Roman" w:cs="Times New Roman"/>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общеобразовательным программам;</w:t>
      </w:r>
    </w:p>
    <w:p w:rsidR="00A31A5E" w:rsidRPr="00A31A5E" w:rsidRDefault="00A31A5E" w:rsidP="00A31A5E">
      <w:pPr>
        <w:pStyle w:val="ConsPlusNormal"/>
        <w:widowControl/>
        <w:ind w:right="34" w:firstLine="709"/>
        <w:jc w:val="both"/>
        <w:rPr>
          <w:rFonts w:ascii="Times New Roman" w:hAnsi="Times New Roman" w:cs="Times New Roman"/>
          <w:sz w:val="16"/>
          <w:szCs w:val="16"/>
        </w:rPr>
      </w:pPr>
      <w:r w:rsidRPr="00A31A5E">
        <w:rPr>
          <w:rFonts w:ascii="Times New Roman" w:hAnsi="Times New Roman" w:cs="Times New Roman"/>
          <w:sz w:val="16"/>
          <w:szCs w:val="16"/>
        </w:rPr>
        <w:t>4. Приобретение средств обучения и обслуживание оргтехники по общеобразовательным программам;</w:t>
      </w:r>
    </w:p>
    <w:p w:rsidR="00A31A5E" w:rsidRPr="00A31A5E" w:rsidRDefault="00A31A5E" w:rsidP="00A31A5E">
      <w:pPr>
        <w:pStyle w:val="ConsPlusNormal"/>
        <w:widowControl/>
        <w:tabs>
          <w:tab w:val="left" w:pos="993"/>
        </w:tabs>
        <w:ind w:right="34" w:firstLine="709"/>
        <w:jc w:val="both"/>
        <w:rPr>
          <w:rFonts w:ascii="Times New Roman" w:hAnsi="Times New Roman" w:cs="Times New Roman"/>
          <w:sz w:val="16"/>
          <w:szCs w:val="16"/>
        </w:rPr>
      </w:pPr>
      <w:r w:rsidRPr="00A31A5E">
        <w:rPr>
          <w:rFonts w:ascii="Times New Roman" w:hAnsi="Times New Roman" w:cs="Times New Roman"/>
          <w:sz w:val="16"/>
          <w:szCs w:val="16"/>
        </w:rPr>
        <w:t>5.</w:t>
      </w:r>
      <w:r w:rsidRPr="00A31A5E">
        <w:rPr>
          <w:rFonts w:ascii="Times New Roman" w:hAnsi="Times New Roman" w:cs="Times New Roman"/>
          <w:sz w:val="16"/>
          <w:szCs w:val="16"/>
          <w:lang w:val="en-US"/>
        </w:rPr>
        <w:t> </w:t>
      </w:r>
      <w:r w:rsidRPr="00A31A5E">
        <w:rPr>
          <w:rFonts w:ascii="Times New Roman" w:hAnsi="Times New Roman" w:cs="Times New Roman"/>
          <w:sz w:val="16"/>
          <w:szCs w:val="16"/>
        </w:rPr>
        <w:t>Проведение ремонтных работ и приобретение средств обучения и воспитания, необходимых для создания материально-технической базы «для реализации основных и дополнительных общеобразовательных программ цифрового и гуманитарного профиля в общеобразовательных организациях, расположенных в сельской местности и малых городах» в рамках национального проекта «Образование»;</w:t>
      </w:r>
    </w:p>
    <w:p w:rsidR="00A31A5E" w:rsidRPr="00A31A5E" w:rsidRDefault="00A31A5E" w:rsidP="00A31A5E">
      <w:pPr>
        <w:pStyle w:val="ConsPlusNormal"/>
        <w:widowControl/>
        <w:tabs>
          <w:tab w:val="left" w:pos="993"/>
        </w:tabs>
        <w:ind w:right="34" w:firstLine="709"/>
        <w:jc w:val="both"/>
        <w:rPr>
          <w:rFonts w:ascii="Times New Roman" w:hAnsi="Times New Roman" w:cs="Times New Roman"/>
          <w:sz w:val="16"/>
          <w:szCs w:val="16"/>
        </w:rPr>
      </w:pPr>
      <w:r w:rsidRPr="00A31A5E">
        <w:rPr>
          <w:rFonts w:ascii="Times New Roman" w:hAnsi="Times New Roman" w:cs="Times New Roman"/>
          <w:sz w:val="16"/>
          <w:szCs w:val="16"/>
        </w:rPr>
        <w:t>6.</w:t>
      </w:r>
      <w:r w:rsidRPr="00A31A5E">
        <w:rPr>
          <w:rFonts w:ascii="Times New Roman" w:hAnsi="Times New Roman" w:cs="Times New Roman"/>
          <w:sz w:val="16"/>
          <w:szCs w:val="16"/>
          <w:lang w:val="en-US"/>
        </w:rPr>
        <w:t> </w:t>
      </w:r>
      <w:r w:rsidRPr="00A31A5E">
        <w:rPr>
          <w:rFonts w:ascii="Times New Roman" w:hAnsi="Times New Roman" w:cs="Times New Roman"/>
          <w:sz w:val="16"/>
          <w:szCs w:val="16"/>
        </w:rPr>
        <w:t>Проведение ремонтных работ в муниципальных образовательных организациях, разработка и экспертиза проектной, сметной документации;</w:t>
      </w:r>
    </w:p>
    <w:p w:rsidR="00A31A5E" w:rsidRPr="00A31A5E" w:rsidRDefault="00A31A5E" w:rsidP="00A31A5E">
      <w:pPr>
        <w:ind w:firstLine="709"/>
        <w:jc w:val="both"/>
        <w:rPr>
          <w:sz w:val="16"/>
          <w:szCs w:val="16"/>
        </w:rPr>
      </w:pPr>
      <w:r w:rsidRPr="00A31A5E">
        <w:rPr>
          <w:sz w:val="16"/>
          <w:szCs w:val="16"/>
        </w:rPr>
        <w:t>7.</w:t>
      </w:r>
      <w:r w:rsidRPr="00A31A5E">
        <w:rPr>
          <w:sz w:val="16"/>
          <w:szCs w:val="16"/>
          <w:lang w:val="en-US"/>
        </w:rPr>
        <w:t> </w:t>
      </w:r>
      <w:r w:rsidRPr="00A31A5E">
        <w:rPr>
          <w:sz w:val="16"/>
          <w:szCs w:val="16"/>
        </w:rPr>
        <w:t>Обеспечение содержания зданий, сооружений муниципальных образовательных организаций и прилегающих к ним территорий; обеспечение осуществления образовательной деятельности;</w:t>
      </w:r>
    </w:p>
    <w:p w:rsidR="00A31A5E" w:rsidRPr="00A31A5E" w:rsidRDefault="00A31A5E" w:rsidP="00A31A5E">
      <w:pPr>
        <w:ind w:firstLine="709"/>
        <w:jc w:val="both"/>
        <w:rPr>
          <w:sz w:val="16"/>
          <w:szCs w:val="16"/>
        </w:rPr>
      </w:pPr>
      <w:r w:rsidRPr="00A31A5E">
        <w:rPr>
          <w:sz w:val="16"/>
          <w:szCs w:val="16"/>
        </w:rPr>
        <w:t>8.</w:t>
      </w:r>
      <w:r w:rsidRPr="00A31A5E">
        <w:rPr>
          <w:sz w:val="16"/>
          <w:szCs w:val="16"/>
          <w:lang w:val="en-US"/>
        </w:rPr>
        <w:t> </w:t>
      </w:r>
      <w:r w:rsidRPr="00A31A5E">
        <w:rPr>
          <w:sz w:val="16"/>
          <w:szCs w:val="16"/>
        </w:rPr>
        <w:t>Обеспечение питанием обучающихся муниципальных общеобразовательных организаций, детей дошкольного возраста, посещающих детские сады и дошкольные группы;</w:t>
      </w:r>
    </w:p>
    <w:p w:rsidR="00A31A5E" w:rsidRPr="00A31A5E" w:rsidRDefault="00A31A5E" w:rsidP="00A31A5E">
      <w:pPr>
        <w:ind w:firstLine="709"/>
        <w:jc w:val="both"/>
        <w:rPr>
          <w:sz w:val="16"/>
          <w:szCs w:val="16"/>
        </w:rPr>
      </w:pPr>
      <w:r w:rsidRPr="00A31A5E">
        <w:rPr>
          <w:sz w:val="16"/>
          <w:szCs w:val="16"/>
        </w:rPr>
        <w:t>9.</w:t>
      </w:r>
      <w:r w:rsidRPr="00A31A5E">
        <w:rPr>
          <w:sz w:val="16"/>
          <w:szCs w:val="16"/>
          <w:lang w:val="en-US"/>
        </w:rPr>
        <w:t> </w:t>
      </w:r>
      <w:r w:rsidRPr="00A31A5E">
        <w:rPr>
          <w:sz w:val="16"/>
          <w:szCs w:val="16"/>
        </w:rPr>
        <w:t>Создание условий для функционирования системы дополнительного образования;</w:t>
      </w:r>
    </w:p>
    <w:p w:rsidR="00A31A5E" w:rsidRPr="00A31A5E" w:rsidRDefault="00A31A5E" w:rsidP="00A31A5E">
      <w:pPr>
        <w:ind w:firstLine="709"/>
        <w:jc w:val="both"/>
        <w:rPr>
          <w:sz w:val="16"/>
          <w:szCs w:val="16"/>
        </w:rPr>
      </w:pPr>
      <w:r w:rsidRPr="00A31A5E">
        <w:rPr>
          <w:sz w:val="16"/>
          <w:szCs w:val="16"/>
        </w:rPr>
        <w:lastRenderedPageBreak/>
        <w:t>10.</w:t>
      </w:r>
      <w:r w:rsidRPr="00A31A5E">
        <w:rPr>
          <w:sz w:val="16"/>
          <w:szCs w:val="16"/>
          <w:lang w:val="en-US"/>
        </w:rPr>
        <w:t> </w:t>
      </w:r>
      <w:r w:rsidRPr="00A31A5E">
        <w:rPr>
          <w:sz w:val="16"/>
          <w:szCs w:val="16"/>
        </w:rPr>
        <w:t>Обеспечение функционирования системы персонифицированного финансирования дополнительного образования детей.</w:t>
      </w:r>
    </w:p>
    <w:p w:rsidR="00A31A5E" w:rsidRPr="00A31A5E" w:rsidRDefault="00A31A5E" w:rsidP="00A31A5E">
      <w:pPr>
        <w:ind w:firstLine="709"/>
        <w:jc w:val="both"/>
        <w:rPr>
          <w:sz w:val="16"/>
          <w:szCs w:val="16"/>
        </w:rPr>
      </w:pPr>
      <w:r w:rsidRPr="00A31A5E">
        <w:rPr>
          <w:sz w:val="16"/>
          <w:szCs w:val="16"/>
        </w:rPr>
        <w:t>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№2 к Муниципальной программе.</w:t>
      </w:r>
    </w:p>
    <w:p w:rsidR="00A31A5E" w:rsidRPr="00A31A5E" w:rsidRDefault="00A31A5E" w:rsidP="00A31A5E">
      <w:pPr>
        <w:jc w:val="both"/>
        <w:rPr>
          <w:sz w:val="16"/>
          <w:szCs w:val="16"/>
        </w:rPr>
      </w:pPr>
    </w:p>
    <w:p w:rsidR="00A31A5E" w:rsidRPr="00A31A5E" w:rsidRDefault="00A31A5E" w:rsidP="00A31A5E">
      <w:pPr>
        <w:ind w:firstLine="720"/>
        <w:jc w:val="center"/>
        <w:rPr>
          <w:sz w:val="16"/>
          <w:szCs w:val="16"/>
        </w:rPr>
      </w:pPr>
      <w:r w:rsidRPr="00A31A5E">
        <w:rPr>
          <w:sz w:val="16"/>
          <w:szCs w:val="16"/>
          <w:lang w:val="en-US"/>
        </w:rPr>
        <w:t>VII</w:t>
      </w:r>
      <w:r w:rsidRPr="00A31A5E">
        <w:rPr>
          <w:sz w:val="16"/>
          <w:szCs w:val="16"/>
        </w:rPr>
        <w:t xml:space="preserve">. Механизм реализации и система управления Муниципальной программы </w:t>
      </w:r>
    </w:p>
    <w:p w:rsidR="00A31A5E" w:rsidRPr="00A31A5E" w:rsidRDefault="00A31A5E" w:rsidP="00A31A5E">
      <w:pPr>
        <w:ind w:firstLine="709"/>
        <w:jc w:val="both"/>
        <w:rPr>
          <w:sz w:val="16"/>
          <w:szCs w:val="16"/>
        </w:rPr>
      </w:pPr>
      <w:r w:rsidRPr="00A31A5E">
        <w:rPr>
          <w:sz w:val="16"/>
          <w:szCs w:val="16"/>
          <w:lang w:eastAsia="en-US"/>
        </w:rPr>
        <w:t>В целях реализации мероприятий Муниципальной программы и достижения целевых индикаторов управление образования и молодежной политики:</w:t>
      </w:r>
    </w:p>
    <w:p w:rsidR="00A31A5E" w:rsidRPr="00A31A5E" w:rsidRDefault="00A31A5E" w:rsidP="00A31A5E">
      <w:pPr>
        <w:ind w:firstLine="709"/>
        <w:jc w:val="both"/>
        <w:rPr>
          <w:sz w:val="16"/>
          <w:szCs w:val="16"/>
        </w:rPr>
      </w:pPr>
      <w:r w:rsidRPr="00A31A5E">
        <w:rPr>
          <w:sz w:val="16"/>
          <w:szCs w:val="16"/>
          <w:lang w:eastAsia="en-US"/>
        </w:rPr>
        <w:t>1. 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w:t>
      </w:r>
    </w:p>
    <w:p w:rsidR="00A31A5E" w:rsidRPr="00A31A5E" w:rsidRDefault="00A31A5E" w:rsidP="00A31A5E">
      <w:pPr>
        <w:ind w:firstLine="709"/>
        <w:jc w:val="both"/>
        <w:rPr>
          <w:sz w:val="16"/>
          <w:szCs w:val="16"/>
        </w:rPr>
      </w:pPr>
      <w:r w:rsidRPr="00A31A5E">
        <w:rPr>
          <w:sz w:val="16"/>
          <w:szCs w:val="16"/>
          <w:lang w:eastAsia="en-US"/>
        </w:rPr>
        <w:t>2.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rsidR="00A31A5E" w:rsidRPr="00A31A5E" w:rsidRDefault="00A31A5E" w:rsidP="00A31A5E">
      <w:pPr>
        <w:ind w:firstLine="709"/>
        <w:jc w:val="both"/>
        <w:rPr>
          <w:sz w:val="16"/>
          <w:szCs w:val="16"/>
        </w:rPr>
      </w:pPr>
      <w:r w:rsidRPr="00A31A5E">
        <w:rPr>
          <w:sz w:val="16"/>
          <w:szCs w:val="16"/>
          <w:lang w:eastAsia="en-US"/>
        </w:rPr>
        <w:t xml:space="preserve">3. Принимает участие в конкурсах, проводимых Министерством образования Новосибирской области, для получения субсидий из бюджета Новосибирской области на </w:t>
      </w:r>
      <w:proofErr w:type="spellStart"/>
      <w:r w:rsidRPr="00A31A5E">
        <w:rPr>
          <w:sz w:val="16"/>
          <w:szCs w:val="16"/>
          <w:lang w:eastAsia="en-US"/>
        </w:rPr>
        <w:t>софинансирование</w:t>
      </w:r>
      <w:proofErr w:type="spellEnd"/>
      <w:r w:rsidRPr="00A31A5E">
        <w:rPr>
          <w:sz w:val="16"/>
          <w:szCs w:val="16"/>
          <w:lang w:eastAsia="en-US"/>
        </w:rPr>
        <w:t xml:space="preserve"> мероприятий Муниципальной программы.</w:t>
      </w:r>
    </w:p>
    <w:p w:rsidR="00A31A5E" w:rsidRPr="00A31A5E" w:rsidRDefault="00A31A5E" w:rsidP="00A31A5E">
      <w:pPr>
        <w:ind w:firstLine="709"/>
        <w:jc w:val="both"/>
        <w:rPr>
          <w:sz w:val="16"/>
          <w:szCs w:val="16"/>
        </w:rPr>
      </w:pPr>
      <w:r w:rsidRPr="00A31A5E">
        <w:rPr>
          <w:sz w:val="16"/>
          <w:szCs w:val="16"/>
          <w:lang w:eastAsia="en-US"/>
        </w:rPr>
        <w:t>4.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A31A5E" w:rsidRPr="00A31A5E" w:rsidRDefault="00A31A5E" w:rsidP="00A31A5E">
      <w:pPr>
        <w:ind w:firstLine="709"/>
        <w:jc w:val="both"/>
        <w:rPr>
          <w:bCs/>
          <w:sz w:val="16"/>
          <w:szCs w:val="16"/>
          <w:lang w:eastAsia="en-US"/>
        </w:rPr>
      </w:pPr>
      <w:r w:rsidRPr="00A31A5E">
        <w:rPr>
          <w:sz w:val="16"/>
          <w:szCs w:val="16"/>
        </w:rPr>
        <w:t xml:space="preserve">Финансирование программных мероприятий осуществляется в рамках Конституции РФ, Бюджетного кодекса РФ, </w:t>
      </w:r>
      <w:r w:rsidRPr="00A31A5E">
        <w:rPr>
          <w:rFonts w:eastAsiaTheme="minorEastAsia"/>
          <w:sz w:val="16"/>
          <w:szCs w:val="16"/>
        </w:rPr>
        <w:t xml:space="preserve">Федерального закона Российской Федерации от 29.12.2012 №273- ФЗ «Об образовании в Российской Федерации»; постановления Правительства Новосибирской области от 31.12.2015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 </w:t>
      </w:r>
      <w:r w:rsidRPr="00A31A5E">
        <w:rPr>
          <w:sz w:val="16"/>
          <w:szCs w:val="16"/>
        </w:rPr>
        <w:t>Федерального закона от 06.10.2003 № 131-Ф3 «Об общих принципах организации местного самоуправления в Российской Федерации», постановления администрации Тогучинского района Новосибирской области от 04.04.2016 № 232 «</w:t>
      </w:r>
      <w:r w:rsidRPr="00A31A5E">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A31A5E">
        <w:rPr>
          <w:sz w:val="16"/>
          <w:szCs w:val="16"/>
        </w:rPr>
        <w:t>постановления администрации Тогучинского района Новосибирской области  от 17.07.2019 № 655/П/93 «О внесении изменений в постановление администрации Тогучинского района Новосибирской области от 04.04.2016 № 232 «</w:t>
      </w:r>
      <w:r w:rsidRPr="00A31A5E">
        <w:rPr>
          <w:bCs/>
          <w:sz w:val="16"/>
          <w:szCs w:val="16"/>
          <w:lang w:eastAsia="en-US"/>
        </w:rPr>
        <w:t>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w:t>
      </w:r>
    </w:p>
    <w:p w:rsidR="00A31A5E" w:rsidRPr="00A31A5E" w:rsidRDefault="00A31A5E" w:rsidP="00A31A5E">
      <w:pPr>
        <w:outlineLvl w:val="1"/>
        <w:rPr>
          <w:sz w:val="16"/>
          <w:szCs w:val="16"/>
        </w:rPr>
      </w:pPr>
      <w:r>
        <w:rPr>
          <w:sz w:val="16"/>
          <w:szCs w:val="16"/>
        </w:rPr>
        <w:t xml:space="preserve">                             </w:t>
      </w:r>
      <w:r w:rsidRPr="00A31A5E">
        <w:rPr>
          <w:sz w:val="16"/>
          <w:szCs w:val="16"/>
          <w:lang w:val="en-US"/>
        </w:rPr>
        <w:t>VIII</w:t>
      </w:r>
      <w:r w:rsidRPr="00A31A5E">
        <w:rPr>
          <w:sz w:val="16"/>
          <w:szCs w:val="16"/>
        </w:rPr>
        <w:t xml:space="preserve">. Ресурсное обеспечение реализации  </w:t>
      </w:r>
    </w:p>
    <w:p w:rsidR="00A31A5E" w:rsidRPr="00A31A5E" w:rsidRDefault="00A31A5E" w:rsidP="00A31A5E">
      <w:pPr>
        <w:pStyle w:val="ae"/>
        <w:tabs>
          <w:tab w:val="left" w:pos="993"/>
        </w:tabs>
        <w:ind w:left="0" w:firstLine="708"/>
        <w:rPr>
          <w:sz w:val="16"/>
          <w:szCs w:val="16"/>
        </w:rPr>
      </w:pPr>
      <w:r w:rsidRPr="00A31A5E">
        <w:rPr>
          <w:sz w:val="16"/>
          <w:szCs w:val="16"/>
        </w:rPr>
        <w:t>Для реализации Программы будут использованы материально-технические, трудовые ресурсы исполнителей Программы.</w:t>
      </w:r>
    </w:p>
    <w:p w:rsidR="00A31A5E" w:rsidRPr="00A31A5E" w:rsidRDefault="00A31A5E" w:rsidP="00A31A5E">
      <w:pPr>
        <w:pStyle w:val="ae"/>
        <w:tabs>
          <w:tab w:val="left" w:pos="993"/>
        </w:tabs>
        <w:ind w:left="0" w:firstLine="708"/>
        <w:rPr>
          <w:sz w:val="16"/>
          <w:szCs w:val="16"/>
        </w:rPr>
      </w:pPr>
      <w:r w:rsidRPr="00A31A5E">
        <w:rPr>
          <w:sz w:val="16"/>
          <w:szCs w:val="16"/>
        </w:rPr>
        <w:t>Прогнозируемый объем расходов, необходимый для реализации Программы составит тыс. рублей, в том числе по годам:</w:t>
      </w:r>
    </w:p>
    <w:p w:rsidR="00A31A5E" w:rsidRPr="00A31A5E" w:rsidRDefault="00A31A5E" w:rsidP="00A31A5E">
      <w:pPr>
        <w:pStyle w:val="ae"/>
        <w:numPr>
          <w:ilvl w:val="0"/>
          <w:numId w:val="27"/>
        </w:numPr>
        <w:tabs>
          <w:tab w:val="left" w:pos="993"/>
        </w:tabs>
        <w:spacing w:after="0" w:line="240" w:lineRule="auto"/>
        <w:ind w:left="0" w:firstLine="709"/>
        <w:rPr>
          <w:sz w:val="16"/>
          <w:szCs w:val="16"/>
        </w:rPr>
      </w:pPr>
      <w:r w:rsidRPr="00A31A5E">
        <w:rPr>
          <w:sz w:val="16"/>
          <w:szCs w:val="16"/>
        </w:rPr>
        <w:t>2023 год – 1803228,36236 тыс. рублей</w:t>
      </w:r>
    </w:p>
    <w:p w:rsidR="00A31A5E" w:rsidRPr="00A31A5E" w:rsidRDefault="00A31A5E" w:rsidP="00A31A5E">
      <w:pPr>
        <w:pStyle w:val="ae"/>
        <w:numPr>
          <w:ilvl w:val="0"/>
          <w:numId w:val="27"/>
        </w:numPr>
        <w:tabs>
          <w:tab w:val="left" w:pos="993"/>
        </w:tabs>
        <w:spacing w:after="0" w:line="240" w:lineRule="auto"/>
        <w:ind w:left="0" w:firstLine="709"/>
        <w:rPr>
          <w:sz w:val="16"/>
          <w:szCs w:val="16"/>
        </w:rPr>
      </w:pPr>
      <w:r w:rsidRPr="00A31A5E">
        <w:rPr>
          <w:sz w:val="16"/>
          <w:szCs w:val="16"/>
        </w:rPr>
        <w:t>2024 год – 2161088,62768 тыс. рублей</w:t>
      </w:r>
    </w:p>
    <w:p w:rsidR="00A31A5E" w:rsidRPr="00A31A5E" w:rsidRDefault="00A31A5E" w:rsidP="00A31A5E">
      <w:pPr>
        <w:pStyle w:val="ae"/>
        <w:numPr>
          <w:ilvl w:val="0"/>
          <w:numId w:val="27"/>
        </w:numPr>
        <w:tabs>
          <w:tab w:val="left" w:pos="993"/>
        </w:tabs>
        <w:spacing w:after="0" w:line="240" w:lineRule="auto"/>
        <w:ind w:left="0" w:firstLine="709"/>
        <w:rPr>
          <w:sz w:val="16"/>
          <w:szCs w:val="16"/>
        </w:rPr>
      </w:pPr>
      <w:r w:rsidRPr="00A31A5E">
        <w:rPr>
          <w:sz w:val="16"/>
          <w:szCs w:val="16"/>
        </w:rPr>
        <w:t>2025 год – 2420648,43158 тыс. рублей</w:t>
      </w:r>
    </w:p>
    <w:p w:rsidR="00A31A5E" w:rsidRPr="00A31A5E" w:rsidRDefault="00A31A5E" w:rsidP="00A31A5E">
      <w:pPr>
        <w:tabs>
          <w:tab w:val="left" w:pos="993"/>
        </w:tabs>
        <w:ind w:firstLine="708"/>
        <w:jc w:val="both"/>
        <w:rPr>
          <w:sz w:val="16"/>
          <w:szCs w:val="16"/>
        </w:rPr>
      </w:pPr>
      <w:r w:rsidRPr="00A31A5E">
        <w:rPr>
          <w:sz w:val="16"/>
          <w:szCs w:val="16"/>
        </w:rPr>
        <w:t>Сводные финансовые затраты Программы приведены в приложении 3 к муниципальной программе.</w:t>
      </w:r>
    </w:p>
    <w:p w:rsidR="00A31A5E" w:rsidRPr="00A31A5E" w:rsidRDefault="00A31A5E" w:rsidP="00A31A5E">
      <w:pPr>
        <w:tabs>
          <w:tab w:val="left" w:pos="993"/>
        </w:tabs>
        <w:ind w:firstLine="708"/>
        <w:jc w:val="both"/>
        <w:rPr>
          <w:sz w:val="16"/>
          <w:szCs w:val="16"/>
        </w:rPr>
      </w:pPr>
      <w:r w:rsidRPr="00A31A5E">
        <w:rPr>
          <w:sz w:val="16"/>
          <w:szCs w:val="16"/>
        </w:rPr>
        <w:t>Объём бюджетных ассигнований на финансовое обеспечение реализации Программы утверждается решением Совета депутатов Тогучинского района Новосибирской области на очередной финансовый год.</w:t>
      </w:r>
    </w:p>
    <w:p w:rsidR="00A31A5E" w:rsidRPr="00A31A5E" w:rsidRDefault="00A31A5E" w:rsidP="00A31A5E">
      <w:pPr>
        <w:tabs>
          <w:tab w:val="left" w:pos="993"/>
        </w:tabs>
        <w:ind w:firstLine="708"/>
        <w:jc w:val="both"/>
        <w:rPr>
          <w:sz w:val="16"/>
          <w:szCs w:val="16"/>
        </w:rPr>
      </w:pPr>
      <w:r w:rsidRPr="00A31A5E">
        <w:rPr>
          <w:sz w:val="16"/>
          <w:szCs w:val="16"/>
        </w:rPr>
        <w:t>Объём финансирования Программы подлежит корректировке в случае ежегодных поправок в бюджет района в связи с его уточнением на плановый период, уточняется в процессе рассмотрения проекта бюджета района либо проекта о внесении изменений в бюджет района на соответствующий финансовый год и плановый период.</w:t>
      </w:r>
    </w:p>
    <w:p w:rsidR="00A31A5E" w:rsidRPr="00A31A5E" w:rsidRDefault="00A31A5E" w:rsidP="00A31A5E">
      <w:pPr>
        <w:pStyle w:val="ae"/>
        <w:widowControl w:val="0"/>
        <w:ind w:left="0"/>
        <w:rPr>
          <w:sz w:val="16"/>
          <w:szCs w:val="16"/>
        </w:rPr>
      </w:pPr>
    </w:p>
    <w:p w:rsidR="00A31A5E" w:rsidRPr="00A31A5E" w:rsidRDefault="00A31A5E" w:rsidP="00A31A5E">
      <w:pPr>
        <w:jc w:val="center"/>
        <w:outlineLvl w:val="1"/>
        <w:rPr>
          <w:sz w:val="16"/>
          <w:szCs w:val="16"/>
        </w:rPr>
      </w:pPr>
      <w:r w:rsidRPr="00A31A5E">
        <w:rPr>
          <w:sz w:val="16"/>
          <w:szCs w:val="16"/>
          <w:lang w:val="en-US"/>
        </w:rPr>
        <w:t>IX</w:t>
      </w:r>
      <w:r w:rsidRPr="00A31A5E">
        <w:rPr>
          <w:sz w:val="16"/>
          <w:szCs w:val="16"/>
        </w:rPr>
        <w:t>. Ожидаемые результаты реализации</w:t>
      </w:r>
    </w:p>
    <w:p w:rsidR="00A31A5E" w:rsidRPr="00A31A5E" w:rsidRDefault="00A31A5E" w:rsidP="00A31A5E">
      <w:pPr>
        <w:tabs>
          <w:tab w:val="left" w:pos="709"/>
          <w:tab w:val="left" w:pos="851"/>
          <w:tab w:val="left" w:pos="6804"/>
        </w:tabs>
        <w:ind w:firstLine="709"/>
        <w:jc w:val="both"/>
        <w:rPr>
          <w:sz w:val="16"/>
          <w:szCs w:val="16"/>
        </w:rPr>
      </w:pPr>
      <w:r w:rsidRPr="00A31A5E">
        <w:rPr>
          <w:sz w:val="16"/>
          <w:szCs w:val="16"/>
        </w:rPr>
        <w:t>К концу 2025 года в результате реализации мероприятий Программы будут достигнуты следующие результаты:</w:t>
      </w:r>
    </w:p>
    <w:p w:rsidR="00A31A5E" w:rsidRPr="00A31A5E" w:rsidRDefault="00A31A5E" w:rsidP="00A31A5E">
      <w:pPr>
        <w:ind w:firstLine="709"/>
        <w:jc w:val="both"/>
        <w:rPr>
          <w:sz w:val="16"/>
          <w:szCs w:val="16"/>
        </w:rPr>
      </w:pPr>
      <w:r w:rsidRPr="00A31A5E">
        <w:rPr>
          <w:sz w:val="16"/>
          <w:szCs w:val="16"/>
        </w:rPr>
        <w:t>1. </w:t>
      </w:r>
      <w:r w:rsidRPr="00A31A5E">
        <w:rPr>
          <w:rFonts w:eastAsiaTheme="minorEastAsia"/>
          <w:sz w:val="16"/>
          <w:szCs w:val="16"/>
        </w:rPr>
        <w:t xml:space="preserve">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w:t>
      </w:r>
      <w:r w:rsidRPr="00A31A5E">
        <w:rPr>
          <w:rStyle w:val="affff6"/>
          <w:rFonts w:eastAsiaTheme="minorEastAsia"/>
          <w:b w:val="0"/>
          <w:bCs/>
          <w:sz w:val="16"/>
          <w:szCs w:val="16"/>
        </w:rPr>
        <w:t>качества условий оказания услуг) составит не менее 85 баллов;</w:t>
      </w:r>
    </w:p>
    <w:p w:rsidR="00A31A5E" w:rsidRPr="00A31A5E" w:rsidRDefault="00A31A5E" w:rsidP="00A31A5E">
      <w:pPr>
        <w:ind w:firstLine="709"/>
        <w:jc w:val="both"/>
        <w:rPr>
          <w:sz w:val="16"/>
          <w:szCs w:val="16"/>
        </w:rPr>
      </w:pPr>
      <w:r w:rsidRPr="00A31A5E">
        <w:rPr>
          <w:rFonts w:eastAsia="Calibri"/>
          <w:sz w:val="16"/>
          <w:szCs w:val="16"/>
          <w:lang w:eastAsia="en-US"/>
        </w:rPr>
        <w:t xml:space="preserve">2. доступность дошкольного образования составит 98% (отношение численности детей в возрасте от 2 месяцев до 7 лет,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w:t>
      </w:r>
      <w:r w:rsidRPr="00A31A5E">
        <w:rPr>
          <w:rFonts w:eastAsia="Calibri"/>
          <w:sz w:val="16"/>
          <w:szCs w:val="16"/>
          <w:lang w:eastAsia="en-US"/>
        </w:rPr>
        <w:lastRenderedPageBreak/>
        <w:t>образовательным программам дошкольного образования, присмотр и уход за детьми);</w:t>
      </w:r>
    </w:p>
    <w:p w:rsidR="00A31A5E" w:rsidRPr="00A31A5E" w:rsidRDefault="00A31A5E" w:rsidP="00A31A5E">
      <w:pPr>
        <w:ind w:firstLine="709"/>
        <w:jc w:val="both"/>
        <w:rPr>
          <w:sz w:val="16"/>
          <w:szCs w:val="16"/>
        </w:rPr>
      </w:pPr>
      <w:r w:rsidRPr="00A31A5E">
        <w:rPr>
          <w:sz w:val="16"/>
          <w:szCs w:val="16"/>
        </w:rPr>
        <w:t>3. охват детей в возрасте от 2 месяцев до 7 лет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 составит 50%;</w:t>
      </w:r>
    </w:p>
    <w:p w:rsidR="00A31A5E" w:rsidRPr="00A31A5E" w:rsidRDefault="00A31A5E" w:rsidP="00A31A5E">
      <w:pPr>
        <w:ind w:firstLine="709"/>
        <w:jc w:val="both"/>
        <w:rPr>
          <w:sz w:val="16"/>
          <w:szCs w:val="16"/>
        </w:rPr>
      </w:pPr>
      <w:r w:rsidRPr="00A31A5E">
        <w:rPr>
          <w:sz w:val="16"/>
          <w:szCs w:val="16"/>
        </w:rPr>
        <w:t>4. доля выпускников муниципальных общеобразовательных организаций, получивших аттестат о среднем общем образовании, составит не менее 99,5%;</w:t>
      </w:r>
    </w:p>
    <w:p w:rsidR="00A31A5E" w:rsidRPr="00A31A5E" w:rsidRDefault="00A31A5E" w:rsidP="00A31A5E">
      <w:pPr>
        <w:ind w:firstLine="709"/>
        <w:jc w:val="both"/>
        <w:rPr>
          <w:sz w:val="16"/>
          <w:szCs w:val="16"/>
        </w:rPr>
      </w:pPr>
      <w:r w:rsidRPr="00A31A5E">
        <w:rPr>
          <w:sz w:val="16"/>
          <w:szCs w:val="16"/>
        </w:rPr>
        <w:t>5. доля выпускников муниципальных общеобразовательных организаций, получивших аттестат об основном общем образовании, составит   не менее   95%;</w:t>
      </w:r>
    </w:p>
    <w:p w:rsidR="00A31A5E" w:rsidRPr="00A31A5E" w:rsidRDefault="00A31A5E" w:rsidP="00A31A5E">
      <w:pPr>
        <w:ind w:firstLine="709"/>
        <w:jc w:val="both"/>
        <w:rPr>
          <w:sz w:val="16"/>
          <w:szCs w:val="16"/>
        </w:rPr>
      </w:pPr>
      <w:r w:rsidRPr="00A31A5E">
        <w:rPr>
          <w:sz w:val="16"/>
          <w:szCs w:val="16"/>
        </w:rPr>
        <w:t>6. 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40 %;</w:t>
      </w:r>
    </w:p>
    <w:p w:rsidR="00A31A5E" w:rsidRPr="00A31A5E" w:rsidRDefault="00A31A5E" w:rsidP="00A31A5E">
      <w:pPr>
        <w:tabs>
          <w:tab w:val="left" w:pos="993"/>
        </w:tabs>
        <w:ind w:firstLine="709"/>
        <w:jc w:val="both"/>
        <w:rPr>
          <w:sz w:val="16"/>
          <w:szCs w:val="16"/>
        </w:rPr>
      </w:pPr>
      <w:r w:rsidRPr="00A31A5E">
        <w:rPr>
          <w:sz w:val="16"/>
          <w:szCs w:val="16"/>
        </w:rPr>
        <w:t>7. доля дневных муниципальных общеобразовательных организаций, принимающих участие в реализации региональных образовательных проектов, направленных на повышение качества образования, составит не менее 30%;</w:t>
      </w:r>
    </w:p>
    <w:p w:rsidR="00A31A5E" w:rsidRPr="00A31A5E" w:rsidRDefault="00A31A5E" w:rsidP="00A31A5E">
      <w:pPr>
        <w:ind w:firstLine="709"/>
        <w:jc w:val="both"/>
        <w:rPr>
          <w:sz w:val="16"/>
          <w:szCs w:val="16"/>
        </w:rPr>
      </w:pPr>
      <w:r w:rsidRPr="00A31A5E">
        <w:rPr>
          <w:sz w:val="16"/>
          <w:szCs w:val="16"/>
        </w:rPr>
        <w:t>8. доля дневных муниципальных общеобразовательных организаций, на базе которых созданы Центры образования</w:t>
      </w:r>
      <w:r w:rsidRPr="00A31A5E">
        <w:rPr>
          <w:bCs/>
          <w:sz w:val="16"/>
          <w:szCs w:val="16"/>
        </w:rPr>
        <w:t xml:space="preserve"> цифрового и гуманитарного профиля</w:t>
      </w:r>
      <w:r w:rsidRPr="00A31A5E">
        <w:rPr>
          <w:sz w:val="16"/>
          <w:szCs w:val="16"/>
        </w:rPr>
        <w:t xml:space="preserve"> «Точка роста», составит 56%;</w:t>
      </w:r>
    </w:p>
    <w:p w:rsidR="00A31A5E" w:rsidRPr="00A31A5E" w:rsidRDefault="00A31A5E" w:rsidP="00A31A5E">
      <w:pPr>
        <w:ind w:firstLine="709"/>
        <w:jc w:val="both"/>
        <w:rPr>
          <w:sz w:val="16"/>
          <w:szCs w:val="16"/>
        </w:rPr>
      </w:pPr>
      <w:r w:rsidRPr="00A31A5E">
        <w:rPr>
          <w:sz w:val="16"/>
          <w:szCs w:val="16"/>
        </w:rPr>
        <w:t>9. доля муниципальных образовательных организаций, соответствующих требованиям санитарных норм и правил, в общем числе образовательных организаций составит не менее 98%;</w:t>
      </w:r>
    </w:p>
    <w:p w:rsidR="00A31A5E" w:rsidRPr="00A31A5E" w:rsidRDefault="00A31A5E" w:rsidP="00A31A5E">
      <w:pPr>
        <w:tabs>
          <w:tab w:val="left" w:pos="709"/>
        </w:tabs>
        <w:ind w:firstLine="709"/>
        <w:jc w:val="both"/>
        <w:rPr>
          <w:sz w:val="16"/>
          <w:szCs w:val="16"/>
        </w:rPr>
      </w:pPr>
      <w:r w:rsidRPr="00A31A5E">
        <w:rPr>
          <w:sz w:val="16"/>
          <w:szCs w:val="16"/>
        </w:rPr>
        <w:t>10. доля муниципальных образовательных организаций, в которых созданы современные, безопасные условий для организации образовательного процесса в общем числе муниципальных образовательных организаций составит 100%;</w:t>
      </w:r>
    </w:p>
    <w:p w:rsidR="00A31A5E" w:rsidRPr="00A31A5E" w:rsidRDefault="00A31A5E" w:rsidP="00A31A5E">
      <w:pPr>
        <w:tabs>
          <w:tab w:val="left" w:pos="709"/>
        </w:tabs>
        <w:ind w:firstLine="709"/>
        <w:jc w:val="both"/>
        <w:rPr>
          <w:sz w:val="16"/>
          <w:szCs w:val="16"/>
        </w:rPr>
      </w:pPr>
      <w:r w:rsidRPr="00A31A5E">
        <w:rPr>
          <w:sz w:val="16"/>
          <w:szCs w:val="16"/>
        </w:rPr>
        <w:t>11. общий охват обучающихся горячим питанием составит 97%;</w:t>
      </w:r>
    </w:p>
    <w:p w:rsidR="00A31A5E" w:rsidRPr="00A31A5E" w:rsidRDefault="00A31A5E" w:rsidP="00A31A5E">
      <w:pPr>
        <w:ind w:firstLine="709"/>
        <w:jc w:val="both"/>
        <w:rPr>
          <w:sz w:val="16"/>
          <w:szCs w:val="16"/>
        </w:rPr>
      </w:pPr>
      <w:r w:rsidRPr="00A31A5E">
        <w:rPr>
          <w:sz w:val="16"/>
          <w:szCs w:val="16"/>
        </w:rPr>
        <w:t>12. охват детей в возрасте 5-18 лет программами дополнительного образования составит не менее 75%, в том числе за счет развития программ дополнительного дошкольного образования;</w:t>
      </w:r>
    </w:p>
    <w:p w:rsidR="00A31A5E" w:rsidRPr="00A31A5E" w:rsidRDefault="00A31A5E" w:rsidP="00A31A5E">
      <w:pPr>
        <w:ind w:firstLine="709"/>
        <w:jc w:val="both"/>
        <w:rPr>
          <w:sz w:val="16"/>
          <w:szCs w:val="16"/>
        </w:rPr>
      </w:pPr>
      <w:r w:rsidRPr="00A31A5E">
        <w:rPr>
          <w:sz w:val="16"/>
          <w:szCs w:val="16"/>
        </w:rPr>
        <w:t>13. доля муниципальных общеобразовательных организаций, принимающих участие в реализации всероссийских и региональных проектов воспитательной деятельности, составит не менее90%;</w:t>
      </w:r>
    </w:p>
    <w:p w:rsidR="00A31A5E" w:rsidRPr="00A31A5E" w:rsidRDefault="00A31A5E" w:rsidP="00A31A5E">
      <w:pPr>
        <w:ind w:firstLine="709"/>
        <w:jc w:val="both"/>
        <w:rPr>
          <w:sz w:val="16"/>
          <w:szCs w:val="16"/>
          <w:lang w:eastAsia="ru-RU"/>
        </w:rPr>
      </w:pPr>
      <w:r w:rsidRPr="00A31A5E">
        <w:rPr>
          <w:sz w:val="16"/>
          <w:szCs w:val="16"/>
        </w:rPr>
        <w:t>14. </w:t>
      </w:r>
      <w:r w:rsidRPr="00A31A5E">
        <w:rPr>
          <w:sz w:val="16"/>
          <w:szCs w:val="16"/>
          <w:lang w:eastAsia="ru-RU"/>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A31A5E">
        <w:rPr>
          <w:iCs/>
          <w:sz w:val="16"/>
          <w:szCs w:val="16"/>
          <w:lang w:eastAsia="ru-RU"/>
        </w:rPr>
        <w:t>проживающих на территории района, составит не менее 14%.</w:t>
      </w:r>
    </w:p>
    <w:p w:rsidR="00A31A5E" w:rsidRPr="00A31A5E" w:rsidRDefault="00A31A5E" w:rsidP="00A31A5E">
      <w:pPr>
        <w:ind w:firstLine="709"/>
        <w:jc w:val="both"/>
        <w:rPr>
          <w:sz w:val="16"/>
          <w:szCs w:val="16"/>
        </w:rPr>
      </w:pPr>
      <w:r w:rsidRPr="00A31A5E">
        <w:rPr>
          <w:sz w:val="16"/>
          <w:szCs w:val="16"/>
        </w:rPr>
        <w:t>К 2022 году эффективное решение заявленных в программе задач позволит обеспечить не только функционирование, но и модернизацию инфраструктуры сферы образования Тогучинского района и создать условия для достижения современного качества образования.</w:t>
      </w:r>
    </w:p>
    <w:p w:rsidR="00A31A5E" w:rsidRPr="00A31A5E" w:rsidRDefault="00A31A5E" w:rsidP="00A31A5E">
      <w:pPr>
        <w:tabs>
          <w:tab w:val="left" w:pos="6804"/>
        </w:tabs>
        <w:ind w:left="142" w:hanging="138"/>
        <w:jc w:val="both"/>
        <w:rPr>
          <w:sz w:val="16"/>
          <w:szCs w:val="16"/>
        </w:rPr>
      </w:pPr>
    </w:p>
    <w:p w:rsidR="00A31A5E" w:rsidRPr="00A31A5E" w:rsidRDefault="00A31A5E" w:rsidP="00A31A5E">
      <w:pPr>
        <w:jc w:val="center"/>
        <w:rPr>
          <w:sz w:val="16"/>
          <w:szCs w:val="16"/>
        </w:rPr>
      </w:pPr>
      <w:r w:rsidRPr="00A31A5E">
        <w:rPr>
          <w:sz w:val="16"/>
          <w:szCs w:val="16"/>
          <w:lang w:val="en-US"/>
        </w:rPr>
        <w:t>X</w:t>
      </w:r>
      <w:r w:rsidRPr="00A31A5E">
        <w:rPr>
          <w:sz w:val="16"/>
          <w:szCs w:val="16"/>
        </w:rPr>
        <w:t xml:space="preserve">. Управление, контроль реализации и оценка эффективности </w:t>
      </w:r>
    </w:p>
    <w:p w:rsidR="00A31A5E" w:rsidRPr="00A31A5E" w:rsidRDefault="00A31A5E" w:rsidP="00A31A5E">
      <w:pPr>
        <w:jc w:val="center"/>
        <w:rPr>
          <w:b/>
          <w:sz w:val="16"/>
          <w:szCs w:val="16"/>
        </w:rPr>
      </w:pPr>
      <w:r w:rsidRPr="00A31A5E">
        <w:rPr>
          <w:sz w:val="16"/>
          <w:szCs w:val="16"/>
        </w:rPr>
        <w:t>Муниципальной программы</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Для управления и контроля реализации Муниципальной программы управление образования и молодежной политики формирует план реализации мероприятий Муниципальной программы (далее - План реализации мероприятий).</w:t>
      </w:r>
    </w:p>
    <w:p w:rsidR="00A31A5E" w:rsidRPr="00A31A5E" w:rsidRDefault="00A31A5E" w:rsidP="00A31A5E">
      <w:pPr>
        <w:ind w:firstLine="720"/>
        <w:jc w:val="both"/>
        <w:rPr>
          <w:rFonts w:eastAsia="Calibri"/>
          <w:sz w:val="16"/>
          <w:szCs w:val="16"/>
          <w:lang w:eastAsia="en-US"/>
        </w:rPr>
      </w:pPr>
      <w:r w:rsidRPr="00A31A5E">
        <w:rPr>
          <w:rFonts w:eastAsia="Calibri"/>
          <w:sz w:val="16"/>
          <w:szCs w:val="16"/>
          <w:lang w:eastAsia="en-US"/>
        </w:rPr>
        <w:t>План реализации мероприятий утверждается постановлением Администрации Тогучинского района.</w:t>
      </w:r>
    </w:p>
    <w:p w:rsidR="00A31A5E" w:rsidRPr="00A31A5E" w:rsidRDefault="00A31A5E" w:rsidP="00A31A5E">
      <w:pPr>
        <w:ind w:firstLine="720"/>
        <w:jc w:val="both"/>
        <w:rPr>
          <w:rFonts w:eastAsia="Calibri"/>
          <w:sz w:val="16"/>
          <w:szCs w:val="16"/>
          <w:lang w:eastAsia="en-US"/>
        </w:rPr>
      </w:pPr>
      <w:r w:rsidRPr="00A31A5E">
        <w:rPr>
          <w:rFonts w:eastAsia="Calibri"/>
          <w:sz w:val="16"/>
          <w:szCs w:val="16"/>
          <w:lang w:eastAsia="en-US"/>
        </w:rPr>
        <w:t>После утверждения Плана реализации мероприятий (внесения в него изменений) управление образования и молодежной политики, в течение 5 рабочих дней:</w:t>
      </w:r>
    </w:p>
    <w:p w:rsidR="00A31A5E" w:rsidRPr="00A31A5E" w:rsidRDefault="00A31A5E" w:rsidP="00A31A5E">
      <w:pPr>
        <w:ind w:firstLine="720"/>
        <w:jc w:val="both"/>
        <w:rPr>
          <w:rFonts w:eastAsia="Calibri"/>
          <w:sz w:val="16"/>
          <w:szCs w:val="16"/>
          <w:lang w:eastAsia="en-US"/>
        </w:rPr>
      </w:pPr>
      <w:r w:rsidRPr="00A31A5E">
        <w:rPr>
          <w:rFonts w:eastAsia="Calibri"/>
          <w:sz w:val="16"/>
          <w:szCs w:val="16"/>
          <w:lang w:eastAsia="en-US"/>
        </w:rPr>
        <w:t>1) размещает План реализации мероприятий в актуальной редакции и соответствующее постановление Администрации Тогучинского района о его утверждении (о внесении изменений) на официальном сайте Администрации Тогучинского района в разделе Документы/Муниципальные программы/Действующие Муниципальные программы/;</w:t>
      </w:r>
    </w:p>
    <w:p w:rsidR="00A31A5E" w:rsidRPr="00A31A5E" w:rsidRDefault="00A31A5E" w:rsidP="00A31A5E">
      <w:pPr>
        <w:ind w:firstLine="720"/>
        <w:jc w:val="both"/>
        <w:rPr>
          <w:rFonts w:eastAsia="Calibri"/>
          <w:sz w:val="16"/>
          <w:szCs w:val="16"/>
          <w:lang w:eastAsia="en-US"/>
        </w:rPr>
      </w:pPr>
      <w:r w:rsidRPr="00A31A5E">
        <w:rPr>
          <w:rFonts w:eastAsia="Calibri"/>
          <w:sz w:val="16"/>
          <w:szCs w:val="16"/>
          <w:lang w:eastAsia="en-US"/>
        </w:rPr>
        <w:t>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(далее – ОВМФК Администрации Тогучинского района).</w:t>
      </w:r>
    </w:p>
    <w:p w:rsidR="00A31A5E" w:rsidRPr="00A31A5E" w:rsidRDefault="00A31A5E" w:rsidP="00A31A5E">
      <w:pPr>
        <w:ind w:firstLine="720"/>
        <w:jc w:val="both"/>
        <w:rPr>
          <w:rFonts w:eastAsia="Calibri"/>
          <w:sz w:val="16"/>
          <w:szCs w:val="16"/>
          <w:lang w:eastAsia="en-US"/>
        </w:rPr>
      </w:pPr>
      <w:r w:rsidRPr="00A31A5E">
        <w:rPr>
          <w:rFonts w:eastAsia="Calibri"/>
          <w:sz w:val="16"/>
          <w:szCs w:val="16"/>
          <w:lang w:eastAsia="en-US"/>
        </w:rPr>
        <w:t>В целях контроля реализации Муниципальной программы ОВМФК Администрация Тогучинского района осуществляет мониторинг её реализации.</w:t>
      </w:r>
    </w:p>
    <w:p w:rsidR="00A31A5E" w:rsidRPr="00A31A5E" w:rsidRDefault="00A31A5E" w:rsidP="00A31A5E">
      <w:pPr>
        <w:ind w:firstLine="709"/>
        <w:jc w:val="both"/>
        <w:rPr>
          <w:rFonts w:eastAsia="Calibri"/>
          <w:sz w:val="16"/>
          <w:szCs w:val="16"/>
          <w:lang w:eastAsia="en-US"/>
        </w:rPr>
      </w:pPr>
      <w:r w:rsidRPr="00A31A5E">
        <w:rPr>
          <w:rFonts w:eastAsia="Calibri"/>
          <w:sz w:val="16"/>
          <w:szCs w:val="16"/>
          <w:lang w:eastAsia="en-US"/>
        </w:rPr>
        <w:t>Объектом мониторинга являются значения показателей (индикаторов) Муниципальной программы и ход реализации мероприятий муниципальной программы.</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Мониторинг реализации Муниципальной программы проводится на основе отчётов о ходе и результатах реализации Муниципальной программы.</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lastRenderedPageBreak/>
        <w:t>Управление образования</w:t>
      </w:r>
      <w:r w:rsidRPr="00A31A5E">
        <w:rPr>
          <w:rFonts w:eastAsia="Calibri"/>
          <w:sz w:val="16"/>
          <w:szCs w:val="16"/>
          <w:lang w:eastAsia="en-US"/>
        </w:rPr>
        <w:t xml:space="preserve"> и молодежной политики </w:t>
      </w:r>
      <w:r w:rsidRPr="00A31A5E">
        <w:rPr>
          <w:sz w:val="16"/>
          <w:szCs w:val="16"/>
          <w:lang w:eastAsia="ru-RU"/>
        </w:rPr>
        <w:t>по итогам отчётного года осуществляет подготовку годового отчёта о ходе и результатах реализации Муниципальной программы.</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 xml:space="preserve">Управление образования </w:t>
      </w:r>
      <w:r w:rsidRPr="00A31A5E">
        <w:rPr>
          <w:rFonts w:eastAsia="Calibri"/>
          <w:sz w:val="16"/>
          <w:szCs w:val="16"/>
          <w:lang w:eastAsia="en-US"/>
        </w:rPr>
        <w:t xml:space="preserve">и молодежной политики </w:t>
      </w:r>
      <w:r w:rsidRPr="00A31A5E">
        <w:rPr>
          <w:sz w:val="16"/>
          <w:szCs w:val="16"/>
          <w:lang w:eastAsia="ru-RU"/>
        </w:rPr>
        <w:t>в срок до 01 марта года, следующего за отчётным, составляет и направляет в ОВМФК Администрации Тогучинского района:</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 годовой отчёт о ходе и результатах реализации Муниципальной программы,</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 отчёт об эффективности реализации Муниципальной программы.</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 xml:space="preserve">По итогам полугодия отчёт о ходе и результатах реализации Муниципальной программы представляется управлением образования </w:t>
      </w:r>
      <w:r w:rsidRPr="00A31A5E">
        <w:rPr>
          <w:rFonts w:eastAsia="Calibri"/>
          <w:sz w:val="16"/>
          <w:szCs w:val="16"/>
          <w:lang w:eastAsia="en-US"/>
        </w:rPr>
        <w:t>и молодежной политики</w:t>
      </w:r>
      <w:r w:rsidRPr="00A31A5E">
        <w:rPr>
          <w:sz w:val="16"/>
          <w:szCs w:val="16"/>
          <w:lang w:eastAsia="ru-RU"/>
        </w:rPr>
        <w:t xml:space="preserve"> в ОВМФК Администрации Тогучинского района - до 30 июля текущего года.</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Вместе с отчётом о ходе и результатах реализации Муниципальной программы управление образования</w:t>
      </w:r>
      <w:r w:rsidRPr="00A31A5E">
        <w:rPr>
          <w:rFonts w:eastAsia="Calibri"/>
          <w:sz w:val="16"/>
          <w:szCs w:val="16"/>
          <w:lang w:eastAsia="en-US"/>
        </w:rPr>
        <w:t xml:space="preserve"> и молодежной политики</w:t>
      </w:r>
      <w:r w:rsidRPr="00A31A5E">
        <w:rPr>
          <w:sz w:val="16"/>
          <w:szCs w:val="16"/>
          <w:lang w:eastAsia="ru-RU"/>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 xml:space="preserve">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 </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 xml:space="preserve">Оценка эффективности реализации Муниципальной программы производится ежегодно ОВМФК Администрации Тогучинского района в срок до 01 апреля года, следующего за отчётным. </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lastRenderedPageBreak/>
        <w:t xml:space="preserve">Отчёт по эффективности реализации Муниципальной программы составляется управлением образования </w:t>
      </w:r>
      <w:r w:rsidRPr="00A31A5E">
        <w:rPr>
          <w:rFonts w:eastAsia="Calibri"/>
          <w:sz w:val="16"/>
          <w:szCs w:val="16"/>
          <w:lang w:eastAsia="en-US"/>
        </w:rPr>
        <w:t xml:space="preserve">и молодежной политики </w:t>
      </w:r>
      <w:r w:rsidRPr="00A31A5E">
        <w:rPr>
          <w:sz w:val="16"/>
          <w:szCs w:val="16"/>
          <w:lang w:eastAsia="ru-RU"/>
        </w:rPr>
        <w:t>и предоставляется в ОВМФК Администрации Тогучинского района в срок до 01 марта года, следующего за отчётным годом.</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 xml:space="preserve">Для обеспечения возможности открытости информации управление образования </w:t>
      </w:r>
      <w:r w:rsidRPr="00A31A5E">
        <w:rPr>
          <w:rFonts w:eastAsia="Calibri"/>
          <w:sz w:val="16"/>
          <w:szCs w:val="16"/>
          <w:lang w:eastAsia="en-US"/>
        </w:rPr>
        <w:t xml:space="preserve">и молодежной политики </w:t>
      </w:r>
      <w:r w:rsidRPr="00A31A5E">
        <w:rPr>
          <w:sz w:val="16"/>
          <w:szCs w:val="16"/>
          <w:lang w:eastAsia="ru-RU"/>
        </w:rPr>
        <w:t>на официальном сайте Администрации Тогучинского района размещает:</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 утверждённую Муниципальную программу (проект изменений в Муниципальную программу) – в разделе: Документы/Муниципальные программы/Действующие Муниципальные программы в течение 5 рабочих дней после утверждения;</w:t>
      </w:r>
    </w:p>
    <w:p w:rsidR="00A31A5E" w:rsidRPr="00A31A5E" w:rsidRDefault="00A31A5E" w:rsidP="00A31A5E">
      <w:pPr>
        <w:suppressAutoHyphens w:val="0"/>
        <w:ind w:left="-15" w:firstLine="710"/>
        <w:jc w:val="both"/>
        <w:rPr>
          <w:sz w:val="16"/>
          <w:szCs w:val="16"/>
          <w:lang w:eastAsia="ru-RU"/>
        </w:rPr>
      </w:pPr>
      <w:r w:rsidRPr="00A31A5E">
        <w:rPr>
          <w:sz w:val="16"/>
          <w:szCs w:val="16"/>
          <w:lang w:eastAsia="ru-RU"/>
        </w:rPr>
        <w:t>- утверждённый План реализации мероприятий Муниципальной программы</w:t>
      </w:r>
    </w:p>
    <w:p w:rsidR="00A31A5E" w:rsidRDefault="00A31A5E" w:rsidP="00A31A5E">
      <w:pPr>
        <w:suppressAutoHyphens w:val="0"/>
        <w:ind w:left="-15"/>
        <w:jc w:val="both"/>
        <w:rPr>
          <w:sz w:val="16"/>
          <w:szCs w:val="16"/>
          <w:lang w:eastAsia="ru-RU"/>
        </w:rPr>
      </w:pPr>
      <w:r w:rsidRPr="00A31A5E">
        <w:rPr>
          <w:sz w:val="16"/>
          <w:szCs w:val="16"/>
          <w:lang w:eastAsia="ru-RU"/>
        </w:rPr>
        <w:t xml:space="preserve">(проект изменений в План реализации мероприятий Муниципальной </w:t>
      </w:r>
      <w:proofErr w:type="gramStart"/>
      <w:r w:rsidRPr="00A31A5E">
        <w:rPr>
          <w:sz w:val="16"/>
          <w:szCs w:val="16"/>
          <w:lang w:eastAsia="ru-RU"/>
        </w:rPr>
        <w:t>программы)–</w:t>
      </w:r>
      <w:proofErr w:type="gramEnd"/>
      <w:r w:rsidRPr="00A31A5E">
        <w:rPr>
          <w:sz w:val="16"/>
          <w:szCs w:val="16"/>
          <w:lang w:eastAsia="ru-RU"/>
        </w:rPr>
        <w:t xml:space="preserve"> в разделе: Документы/Муниципальные программы/Планы реализаций мероприятий Программ в течение 5 рабочих дней после утверждения.</w:t>
      </w:r>
    </w:p>
    <w:p w:rsidR="00A31A5E" w:rsidRDefault="00A31A5E" w:rsidP="00A31A5E">
      <w:pPr>
        <w:suppressAutoHyphens w:val="0"/>
        <w:ind w:left="-15"/>
        <w:jc w:val="both"/>
        <w:rPr>
          <w:sz w:val="16"/>
          <w:szCs w:val="16"/>
          <w:lang w:eastAsia="ru-RU"/>
        </w:rPr>
        <w:sectPr w:rsidR="00A31A5E" w:rsidSect="009E594C">
          <w:headerReference w:type="default" r:id="rId11"/>
          <w:type w:val="continuous"/>
          <w:pgSz w:w="11906" w:h="16838" w:code="9"/>
          <w:pgMar w:top="567" w:right="567" w:bottom="567" w:left="567" w:header="720" w:footer="720" w:gutter="0"/>
          <w:pgNumType w:fmt="numberInDash"/>
          <w:cols w:num="2" w:space="709"/>
          <w:docGrid w:linePitch="360"/>
        </w:sectPr>
      </w:pPr>
    </w:p>
    <w:p w:rsidR="00A31A5E" w:rsidRPr="00A31A5E" w:rsidRDefault="00A31A5E" w:rsidP="00A31A5E">
      <w:pPr>
        <w:suppressAutoHyphens w:val="0"/>
        <w:ind w:left="-15"/>
        <w:jc w:val="both"/>
        <w:rPr>
          <w:sz w:val="16"/>
          <w:szCs w:val="16"/>
          <w:lang w:eastAsia="ru-RU"/>
        </w:rPr>
      </w:pPr>
    </w:p>
    <w:p w:rsidR="00A31A5E" w:rsidRPr="00995A28" w:rsidRDefault="00A31A5E" w:rsidP="00A31A5E">
      <w:pPr>
        <w:jc w:val="right"/>
        <w:rPr>
          <w:sz w:val="16"/>
          <w:szCs w:val="16"/>
        </w:rPr>
      </w:pPr>
      <w:r w:rsidRPr="00995A28">
        <w:rPr>
          <w:sz w:val="16"/>
          <w:szCs w:val="16"/>
        </w:rPr>
        <w:t>ПРИЛОЖЕНИЕ № 1</w:t>
      </w:r>
    </w:p>
    <w:p w:rsidR="00A31A5E" w:rsidRPr="00995A28" w:rsidRDefault="00A31A5E" w:rsidP="00A31A5E">
      <w:pPr>
        <w:ind w:firstLine="708"/>
        <w:jc w:val="right"/>
        <w:rPr>
          <w:sz w:val="16"/>
          <w:szCs w:val="16"/>
        </w:rPr>
      </w:pPr>
      <w:r w:rsidRPr="00995A28">
        <w:rPr>
          <w:sz w:val="16"/>
          <w:szCs w:val="16"/>
        </w:rPr>
        <w:t xml:space="preserve">к программе «Развитие системы образования </w:t>
      </w:r>
    </w:p>
    <w:p w:rsidR="00A31A5E" w:rsidRPr="00995A28" w:rsidRDefault="00A31A5E" w:rsidP="00A31A5E">
      <w:pPr>
        <w:ind w:firstLine="708"/>
        <w:jc w:val="right"/>
        <w:rPr>
          <w:sz w:val="16"/>
          <w:szCs w:val="16"/>
        </w:rPr>
      </w:pPr>
      <w:r w:rsidRPr="00995A28">
        <w:rPr>
          <w:sz w:val="16"/>
          <w:szCs w:val="16"/>
        </w:rPr>
        <w:t xml:space="preserve">Тогучинского района Новосибирской области </w:t>
      </w:r>
    </w:p>
    <w:p w:rsidR="00A31A5E" w:rsidRPr="00995A28" w:rsidRDefault="00A31A5E" w:rsidP="00A31A5E">
      <w:pPr>
        <w:ind w:firstLine="708"/>
        <w:jc w:val="right"/>
        <w:rPr>
          <w:sz w:val="16"/>
          <w:szCs w:val="16"/>
        </w:rPr>
      </w:pPr>
      <w:r w:rsidRPr="00995A28">
        <w:rPr>
          <w:sz w:val="16"/>
          <w:szCs w:val="16"/>
        </w:rPr>
        <w:t>на 2023-2025 годы»</w:t>
      </w:r>
    </w:p>
    <w:p w:rsidR="00A31A5E" w:rsidRPr="00A31A5E" w:rsidRDefault="00A31A5E" w:rsidP="001267C7">
      <w:pPr>
        <w:jc w:val="right"/>
        <w:rPr>
          <w:sz w:val="16"/>
          <w:szCs w:val="16"/>
        </w:rPr>
      </w:pPr>
    </w:p>
    <w:p w:rsidR="00A31A5E" w:rsidRPr="00A31A5E" w:rsidRDefault="00A31A5E" w:rsidP="00A31A5E">
      <w:pPr>
        <w:ind w:firstLine="708"/>
        <w:jc w:val="center"/>
        <w:rPr>
          <w:b/>
          <w:sz w:val="16"/>
          <w:szCs w:val="16"/>
        </w:rPr>
      </w:pPr>
      <w:r w:rsidRPr="00A31A5E">
        <w:rPr>
          <w:b/>
          <w:sz w:val="16"/>
          <w:szCs w:val="16"/>
        </w:rPr>
        <w:t>ЦЕЛИ И ЗАДАЧИ МУНИЦИПАЛЬНОЙ ПРОГРАММЫ</w:t>
      </w:r>
    </w:p>
    <w:p w:rsidR="00A31A5E" w:rsidRPr="00A31A5E" w:rsidRDefault="00A31A5E" w:rsidP="00A31A5E">
      <w:pPr>
        <w:ind w:firstLine="708"/>
        <w:jc w:val="center"/>
        <w:rPr>
          <w:sz w:val="16"/>
          <w:szCs w:val="16"/>
        </w:rPr>
      </w:pPr>
      <w:r w:rsidRPr="00A31A5E">
        <w:rPr>
          <w:sz w:val="16"/>
          <w:szCs w:val="16"/>
        </w:rPr>
        <w:t>«Развитие системы образования Тогучинского района Новосибирской области</w:t>
      </w:r>
    </w:p>
    <w:p w:rsidR="00A31A5E" w:rsidRPr="00A31A5E" w:rsidRDefault="00A31A5E" w:rsidP="00A31A5E">
      <w:pPr>
        <w:ind w:firstLine="708"/>
        <w:jc w:val="center"/>
        <w:rPr>
          <w:sz w:val="16"/>
          <w:szCs w:val="16"/>
        </w:rPr>
      </w:pPr>
      <w:r w:rsidRPr="00A31A5E">
        <w:rPr>
          <w:sz w:val="16"/>
          <w:szCs w:val="16"/>
        </w:rPr>
        <w:t>на 2023-2025 годы»</w:t>
      </w:r>
    </w:p>
    <w:p w:rsidR="00A31A5E" w:rsidRDefault="00A31A5E" w:rsidP="001267C7">
      <w:pPr>
        <w:jc w:val="right"/>
        <w:rPr>
          <w:sz w:val="16"/>
          <w:szCs w:val="16"/>
        </w:rPr>
      </w:pPr>
    </w:p>
    <w:tbl>
      <w:tblPr>
        <w:tblStyle w:val="ad"/>
        <w:tblW w:w="11044" w:type="dxa"/>
        <w:tblInd w:w="-34" w:type="dxa"/>
        <w:tblLayout w:type="fixed"/>
        <w:tblLook w:val="04A0" w:firstRow="1" w:lastRow="0" w:firstColumn="1" w:lastColumn="0" w:noHBand="0" w:noVBand="1"/>
      </w:tblPr>
      <w:tblGrid>
        <w:gridCol w:w="3006"/>
        <w:gridCol w:w="2839"/>
        <w:gridCol w:w="851"/>
        <w:gridCol w:w="708"/>
        <w:gridCol w:w="851"/>
        <w:gridCol w:w="712"/>
        <w:gridCol w:w="711"/>
        <w:gridCol w:w="1124"/>
        <w:gridCol w:w="74"/>
        <w:gridCol w:w="168"/>
      </w:tblGrid>
      <w:tr w:rsidR="00A31A5E" w:rsidRPr="00995A28" w:rsidTr="00A31A5E">
        <w:trPr>
          <w:gridAfter w:val="1"/>
          <w:wAfter w:w="168" w:type="dxa"/>
          <w:trHeight w:val="555"/>
        </w:trPr>
        <w:tc>
          <w:tcPr>
            <w:tcW w:w="3006" w:type="dxa"/>
            <w:vMerge w:val="restart"/>
          </w:tcPr>
          <w:p w:rsidR="00A31A5E" w:rsidRPr="00995A28" w:rsidRDefault="00A31A5E" w:rsidP="00EE794B">
            <w:pPr>
              <w:jc w:val="center"/>
              <w:rPr>
                <w:sz w:val="16"/>
                <w:szCs w:val="16"/>
              </w:rPr>
            </w:pPr>
            <w:r w:rsidRPr="00995A28">
              <w:rPr>
                <w:sz w:val="16"/>
                <w:szCs w:val="16"/>
              </w:rPr>
              <w:t>Цель/задачи, требующие</w:t>
            </w:r>
          </w:p>
          <w:p w:rsidR="00A31A5E" w:rsidRPr="00995A28" w:rsidRDefault="00A31A5E" w:rsidP="00EE794B">
            <w:pPr>
              <w:jc w:val="center"/>
              <w:rPr>
                <w:sz w:val="16"/>
                <w:szCs w:val="16"/>
              </w:rPr>
            </w:pPr>
            <w:r w:rsidRPr="00995A28">
              <w:rPr>
                <w:sz w:val="16"/>
                <w:szCs w:val="16"/>
              </w:rPr>
              <w:t>решения для достижения</w:t>
            </w:r>
          </w:p>
          <w:p w:rsidR="00A31A5E" w:rsidRPr="00995A28" w:rsidRDefault="00A31A5E" w:rsidP="00EE794B">
            <w:pPr>
              <w:jc w:val="center"/>
              <w:rPr>
                <w:sz w:val="16"/>
                <w:szCs w:val="16"/>
              </w:rPr>
            </w:pPr>
            <w:r w:rsidRPr="00995A28">
              <w:rPr>
                <w:sz w:val="16"/>
                <w:szCs w:val="16"/>
              </w:rPr>
              <w:t>цели</w:t>
            </w:r>
          </w:p>
        </w:tc>
        <w:tc>
          <w:tcPr>
            <w:tcW w:w="2839" w:type="dxa"/>
            <w:vMerge w:val="restart"/>
          </w:tcPr>
          <w:p w:rsidR="00A31A5E" w:rsidRPr="00995A28" w:rsidRDefault="00A31A5E" w:rsidP="00EE794B">
            <w:pPr>
              <w:jc w:val="center"/>
              <w:rPr>
                <w:sz w:val="16"/>
                <w:szCs w:val="16"/>
              </w:rPr>
            </w:pPr>
            <w:r w:rsidRPr="00995A28">
              <w:rPr>
                <w:sz w:val="16"/>
                <w:szCs w:val="16"/>
              </w:rPr>
              <w:t>Наименование целевого</w:t>
            </w:r>
          </w:p>
          <w:p w:rsidR="00A31A5E" w:rsidRPr="00995A28" w:rsidRDefault="00A31A5E" w:rsidP="00EE794B">
            <w:pPr>
              <w:jc w:val="center"/>
              <w:rPr>
                <w:sz w:val="16"/>
                <w:szCs w:val="16"/>
              </w:rPr>
            </w:pPr>
            <w:r w:rsidRPr="00995A28">
              <w:rPr>
                <w:sz w:val="16"/>
                <w:szCs w:val="16"/>
              </w:rPr>
              <w:t>индикатора</w:t>
            </w:r>
          </w:p>
        </w:tc>
        <w:tc>
          <w:tcPr>
            <w:tcW w:w="851" w:type="dxa"/>
            <w:vMerge w:val="restart"/>
          </w:tcPr>
          <w:p w:rsidR="00A31A5E" w:rsidRPr="00995A28" w:rsidRDefault="00A31A5E" w:rsidP="00EE794B">
            <w:pPr>
              <w:jc w:val="center"/>
              <w:rPr>
                <w:sz w:val="16"/>
                <w:szCs w:val="16"/>
              </w:rPr>
            </w:pPr>
            <w:r w:rsidRPr="00995A28">
              <w:rPr>
                <w:sz w:val="16"/>
                <w:szCs w:val="16"/>
              </w:rPr>
              <w:t>Единица</w:t>
            </w:r>
          </w:p>
          <w:p w:rsidR="00A31A5E" w:rsidRPr="00995A28" w:rsidRDefault="00A31A5E" w:rsidP="00EE794B">
            <w:pPr>
              <w:jc w:val="center"/>
              <w:rPr>
                <w:sz w:val="16"/>
                <w:szCs w:val="16"/>
              </w:rPr>
            </w:pPr>
            <w:r w:rsidRPr="00995A28">
              <w:rPr>
                <w:sz w:val="16"/>
                <w:szCs w:val="16"/>
              </w:rPr>
              <w:t>измерения</w:t>
            </w:r>
          </w:p>
        </w:tc>
        <w:tc>
          <w:tcPr>
            <w:tcW w:w="2982" w:type="dxa"/>
            <w:gridSpan w:val="4"/>
          </w:tcPr>
          <w:p w:rsidR="00A31A5E" w:rsidRPr="00995A28" w:rsidRDefault="00A31A5E" w:rsidP="00EE794B">
            <w:pPr>
              <w:jc w:val="center"/>
              <w:rPr>
                <w:sz w:val="16"/>
                <w:szCs w:val="16"/>
              </w:rPr>
            </w:pPr>
            <w:r w:rsidRPr="00995A28">
              <w:rPr>
                <w:sz w:val="16"/>
                <w:szCs w:val="16"/>
              </w:rPr>
              <w:t>Значение целевого</w:t>
            </w:r>
          </w:p>
          <w:p w:rsidR="00A31A5E" w:rsidRPr="00995A28" w:rsidRDefault="00A31A5E" w:rsidP="00EE794B">
            <w:pPr>
              <w:jc w:val="center"/>
              <w:rPr>
                <w:sz w:val="16"/>
                <w:szCs w:val="16"/>
              </w:rPr>
            </w:pPr>
            <w:r w:rsidRPr="00995A28">
              <w:rPr>
                <w:sz w:val="16"/>
                <w:szCs w:val="16"/>
              </w:rPr>
              <w:t>индикатора</w:t>
            </w:r>
          </w:p>
        </w:tc>
        <w:tc>
          <w:tcPr>
            <w:tcW w:w="1198" w:type="dxa"/>
            <w:gridSpan w:val="2"/>
            <w:vMerge w:val="restart"/>
          </w:tcPr>
          <w:p w:rsidR="00A31A5E" w:rsidRPr="00995A28" w:rsidRDefault="00A31A5E" w:rsidP="00EE794B">
            <w:pPr>
              <w:rPr>
                <w:sz w:val="16"/>
                <w:szCs w:val="16"/>
              </w:rPr>
            </w:pPr>
            <w:r w:rsidRPr="00995A28">
              <w:rPr>
                <w:sz w:val="16"/>
                <w:szCs w:val="16"/>
              </w:rPr>
              <w:t>Примечание</w:t>
            </w:r>
          </w:p>
        </w:tc>
      </w:tr>
      <w:tr w:rsidR="00A31A5E" w:rsidRPr="00995A28" w:rsidTr="00A31A5E">
        <w:trPr>
          <w:gridAfter w:val="1"/>
          <w:wAfter w:w="168" w:type="dxa"/>
          <w:trHeight w:val="360"/>
        </w:trPr>
        <w:tc>
          <w:tcPr>
            <w:tcW w:w="3006" w:type="dxa"/>
            <w:vMerge/>
          </w:tcPr>
          <w:p w:rsidR="00A31A5E" w:rsidRPr="00995A28" w:rsidRDefault="00A31A5E" w:rsidP="00EE794B">
            <w:pPr>
              <w:jc w:val="center"/>
              <w:rPr>
                <w:sz w:val="16"/>
                <w:szCs w:val="16"/>
              </w:rPr>
            </w:pPr>
          </w:p>
        </w:tc>
        <w:tc>
          <w:tcPr>
            <w:tcW w:w="2839" w:type="dxa"/>
            <w:vMerge/>
          </w:tcPr>
          <w:p w:rsidR="00A31A5E" w:rsidRPr="00995A28" w:rsidRDefault="00A31A5E" w:rsidP="00EE794B">
            <w:pPr>
              <w:jc w:val="center"/>
              <w:rPr>
                <w:sz w:val="16"/>
                <w:szCs w:val="16"/>
              </w:rPr>
            </w:pPr>
          </w:p>
        </w:tc>
        <w:tc>
          <w:tcPr>
            <w:tcW w:w="851" w:type="dxa"/>
            <w:vMerge/>
          </w:tcPr>
          <w:p w:rsidR="00A31A5E" w:rsidRPr="00995A28" w:rsidRDefault="00A31A5E" w:rsidP="00EE794B">
            <w:pPr>
              <w:jc w:val="center"/>
              <w:rPr>
                <w:sz w:val="16"/>
                <w:szCs w:val="16"/>
              </w:rPr>
            </w:pPr>
          </w:p>
        </w:tc>
        <w:tc>
          <w:tcPr>
            <w:tcW w:w="2982" w:type="dxa"/>
            <w:gridSpan w:val="4"/>
          </w:tcPr>
          <w:p w:rsidR="00A31A5E" w:rsidRPr="00995A28" w:rsidRDefault="00A31A5E" w:rsidP="00EE794B">
            <w:pPr>
              <w:jc w:val="center"/>
              <w:rPr>
                <w:sz w:val="16"/>
                <w:szCs w:val="16"/>
              </w:rPr>
            </w:pPr>
            <w:r w:rsidRPr="00995A28">
              <w:rPr>
                <w:sz w:val="16"/>
                <w:szCs w:val="16"/>
              </w:rPr>
              <w:t>в том числе по годам</w:t>
            </w:r>
          </w:p>
        </w:tc>
        <w:tc>
          <w:tcPr>
            <w:tcW w:w="1198" w:type="dxa"/>
            <w:gridSpan w:val="2"/>
            <w:vMerge/>
          </w:tcPr>
          <w:p w:rsidR="00A31A5E" w:rsidRPr="00995A28" w:rsidRDefault="00A31A5E" w:rsidP="00EE794B">
            <w:pPr>
              <w:rPr>
                <w:sz w:val="16"/>
                <w:szCs w:val="16"/>
              </w:rPr>
            </w:pPr>
          </w:p>
        </w:tc>
      </w:tr>
      <w:tr w:rsidR="00A31A5E" w:rsidRPr="00995A28" w:rsidTr="00A31A5E">
        <w:trPr>
          <w:gridAfter w:val="1"/>
          <w:wAfter w:w="168" w:type="dxa"/>
          <w:trHeight w:val="566"/>
        </w:trPr>
        <w:tc>
          <w:tcPr>
            <w:tcW w:w="3006" w:type="dxa"/>
            <w:vMerge/>
          </w:tcPr>
          <w:p w:rsidR="00A31A5E" w:rsidRPr="00995A28" w:rsidRDefault="00A31A5E" w:rsidP="00EE794B">
            <w:pPr>
              <w:rPr>
                <w:sz w:val="16"/>
                <w:szCs w:val="16"/>
              </w:rPr>
            </w:pPr>
          </w:p>
        </w:tc>
        <w:tc>
          <w:tcPr>
            <w:tcW w:w="2839" w:type="dxa"/>
            <w:vMerge/>
          </w:tcPr>
          <w:p w:rsidR="00A31A5E" w:rsidRPr="00995A28" w:rsidRDefault="00A31A5E" w:rsidP="00EE794B">
            <w:pPr>
              <w:rPr>
                <w:sz w:val="16"/>
                <w:szCs w:val="16"/>
              </w:rPr>
            </w:pPr>
          </w:p>
        </w:tc>
        <w:tc>
          <w:tcPr>
            <w:tcW w:w="851" w:type="dxa"/>
            <w:vMerge/>
          </w:tcPr>
          <w:p w:rsidR="00A31A5E" w:rsidRPr="00995A28" w:rsidRDefault="00A31A5E" w:rsidP="00EE794B">
            <w:pPr>
              <w:jc w:val="center"/>
              <w:rPr>
                <w:sz w:val="16"/>
                <w:szCs w:val="16"/>
              </w:rPr>
            </w:pPr>
          </w:p>
        </w:tc>
        <w:tc>
          <w:tcPr>
            <w:tcW w:w="708" w:type="dxa"/>
          </w:tcPr>
          <w:p w:rsidR="00A31A5E" w:rsidRPr="00995A28" w:rsidRDefault="00A31A5E" w:rsidP="00EE794B">
            <w:pPr>
              <w:jc w:val="center"/>
              <w:rPr>
                <w:sz w:val="16"/>
                <w:szCs w:val="16"/>
              </w:rPr>
            </w:pPr>
            <w:r w:rsidRPr="00995A28">
              <w:rPr>
                <w:sz w:val="16"/>
                <w:szCs w:val="16"/>
              </w:rPr>
              <w:t>2022</w:t>
            </w:r>
          </w:p>
        </w:tc>
        <w:tc>
          <w:tcPr>
            <w:tcW w:w="851" w:type="dxa"/>
          </w:tcPr>
          <w:p w:rsidR="00A31A5E" w:rsidRPr="00995A28" w:rsidRDefault="00A31A5E" w:rsidP="00EE794B">
            <w:pPr>
              <w:jc w:val="center"/>
              <w:rPr>
                <w:sz w:val="16"/>
                <w:szCs w:val="16"/>
              </w:rPr>
            </w:pPr>
            <w:r w:rsidRPr="00995A28">
              <w:rPr>
                <w:sz w:val="16"/>
                <w:szCs w:val="16"/>
              </w:rPr>
              <w:t>2023</w:t>
            </w:r>
          </w:p>
        </w:tc>
        <w:tc>
          <w:tcPr>
            <w:tcW w:w="712" w:type="dxa"/>
          </w:tcPr>
          <w:p w:rsidR="00A31A5E" w:rsidRPr="00995A28" w:rsidRDefault="00A31A5E" w:rsidP="00EE794B">
            <w:pPr>
              <w:jc w:val="center"/>
              <w:rPr>
                <w:sz w:val="16"/>
                <w:szCs w:val="16"/>
              </w:rPr>
            </w:pPr>
            <w:r w:rsidRPr="00995A28">
              <w:rPr>
                <w:sz w:val="16"/>
                <w:szCs w:val="16"/>
              </w:rPr>
              <w:t>2024</w:t>
            </w:r>
          </w:p>
        </w:tc>
        <w:tc>
          <w:tcPr>
            <w:tcW w:w="711" w:type="dxa"/>
          </w:tcPr>
          <w:p w:rsidR="00A31A5E" w:rsidRPr="00995A28" w:rsidRDefault="00A31A5E" w:rsidP="00EE794B">
            <w:pPr>
              <w:jc w:val="center"/>
              <w:rPr>
                <w:sz w:val="16"/>
                <w:szCs w:val="16"/>
              </w:rPr>
            </w:pPr>
            <w:r w:rsidRPr="00995A28">
              <w:rPr>
                <w:sz w:val="16"/>
                <w:szCs w:val="16"/>
              </w:rPr>
              <w:t>2025</w:t>
            </w:r>
          </w:p>
          <w:p w:rsidR="00A31A5E" w:rsidRPr="00995A28" w:rsidRDefault="00A31A5E" w:rsidP="00EE794B">
            <w:pPr>
              <w:jc w:val="center"/>
              <w:rPr>
                <w:sz w:val="16"/>
                <w:szCs w:val="16"/>
              </w:rPr>
            </w:pPr>
          </w:p>
        </w:tc>
        <w:tc>
          <w:tcPr>
            <w:tcW w:w="1198" w:type="dxa"/>
            <w:gridSpan w:val="2"/>
            <w:vMerge/>
          </w:tcPr>
          <w:p w:rsidR="00A31A5E" w:rsidRPr="00995A28" w:rsidRDefault="00A31A5E" w:rsidP="00EE794B">
            <w:pPr>
              <w:rPr>
                <w:sz w:val="16"/>
                <w:szCs w:val="16"/>
              </w:rPr>
            </w:pPr>
          </w:p>
        </w:tc>
      </w:tr>
      <w:tr w:rsidR="00A31A5E" w:rsidRPr="00995A28" w:rsidTr="00A31A5E">
        <w:trPr>
          <w:gridAfter w:val="1"/>
          <w:wAfter w:w="168" w:type="dxa"/>
        </w:trPr>
        <w:tc>
          <w:tcPr>
            <w:tcW w:w="3006" w:type="dxa"/>
          </w:tcPr>
          <w:p w:rsidR="00A31A5E" w:rsidRPr="00995A28" w:rsidRDefault="00A31A5E" w:rsidP="00EE794B">
            <w:pPr>
              <w:snapToGrid w:val="0"/>
              <w:rPr>
                <w:rFonts w:eastAsiaTheme="minorEastAsia"/>
                <w:sz w:val="16"/>
                <w:szCs w:val="16"/>
              </w:rPr>
            </w:pPr>
            <w:r w:rsidRPr="00995A28">
              <w:rPr>
                <w:b/>
                <w:sz w:val="16"/>
                <w:szCs w:val="16"/>
              </w:rPr>
              <w:t xml:space="preserve">Цель Программы: </w:t>
            </w:r>
            <w:r w:rsidRPr="00995A28">
              <w:rPr>
                <w:sz w:val="16"/>
                <w:szCs w:val="16"/>
                <w:lang w:eastAsia="ar-SA"/>
              </w:rPr>
              <w:t>Устойчивое функционирование муниципальной системы образования в соответствии с современными требованиями</w:t>
            </w:r>
            <w:r w:rsidRPr="00995A28">
              <w:rPr>
                <w:sz w:val="16"/>
                <w:szCs w:val="16"/>
              </w:rPr>
              <w:t xml:space="preserve"> в целях удовлетворения потребностей граждан Тогучинского района в доступном и качественном образовании</w:t>
            </w:r>
          </w:p>
        </w:tc>
        <w:tc>
          <w:tcPr>
            <w:tcW w:w="2839" w:type="dxa"/>
          </w:tcPr>
          <w:p w:rsidR="00A31A5E" w:rsidRPr="00995A28" w:rsidRDefault="00A31A5E" w:rsidP="00EE794B">
            <w:pPr>
              <w:snapToGrid w:val="0"/>
              <w:jc w:val="both"/>
              <w:rPr>
                <w:rFonts w:eastAsiaTheme="minorEastAsia"/>
                <w:sz w:val="16"/>
                <w:szCs w:val="16"/>
              </w:rPr>
            </w:pPr>
            <w:r w:rsidRPr="00995A28">
              <w:rPr>
                <w:rFonts w:eastAsiaTheme="minorEastAsia"/>
                <w:sz w:val="16"/>
                <w:szCs w:val="16"/>
              </w:rPr>
              <w:t xml:space="preserve">Удовлетворенность получателей </w:t>
            </w:r>
            <w:proofErr w:type="gramStart"/>
            <w:r w:rsidRPr="00995A28">
              <w:rPr>
                <w:rFonts w:eastAsiaTheme="minorEastAsia"/>
                <w:sz w:val="16"/>
                <w:szCs w:val="16"/>
              </w:rPr>
              <w:t>услуг  условиями</w:t>
            </w:r>
            <w:proofErr w:type="gramEnd"/>
            <w:r w:rsidRPr="00995A28">
              <w:rPr>
                <w:rFonts w:eastAsiaTheme="minorEastAsia"/>
                <w:sz w:val="16"/>
                <w:szCs w:val="16"/>
              </w:rPr>
              <w:t xml:space="preserve"> и качеством оказания образовательных услуг в муниципальных образовательных организациях                                   (по результатам  проведения независимой оценки </w:t>
            </w:r>
            <w:r w:rsidRPr="00995A28">
              <w:rPr>
                <w:rStyle w:val="affff6"/>
                <w:rFonts w:eastAsiaTheme="minorEastAsia"/>
                <w:b w:val="0"/>
                <w:bCs/>
                <w:sz w:val="16"/>
                <w:szCs w:val="16"/>
              </w:rPr>
              <w:t>качества условий оказания услуг)</w:t>
            </w:r>
          </w:p>
        </w:tc>
        <w:tc>
          <w:tcPr>
            <w:tcW w:w="851" w:type="dxa"/>
          </w:tcPr>
          <w:p w:rsidR="00A31A5E" w:rsidRPr="00995A28" w:rsidRDefault="00A31A5E" w:rsidP="00EE794B">
            <w:pPr>
              <w:snapToGrid w:val="0"/>
              <w:jc w:val="center"/>
              <w:rPr>
                <w:rFonts w:eastAsiaTheme="minorEastAsia"/>
                <w:sz w:val="16"/>
                <w:szCs w:val="16"/>
              </w:rPr>
            </w:pPr>
            <w:r w:rsidRPr="00995A28">
              <w:rPr>
                <w:rFonts w:eastAsiaTheme="minorEastAsia"/>
                <w:sz w:val="16"/>
                <w:szCs w:val="16"/>
              </w:rPr>
              <w:t>баллы</w:t>
            </w:r>
          </w:p>
        </w:tc>
        <w:tc>
          <w:tcPr>
            <w:tcW w:w="708" w:type="dxa"/>
          </w:tcPr>
          <w:p w:rsidR="00A31A5E" w:rsidRPr="00995A28" w:rsidRDefault="00A31A5E" w:rsidP="00EE794B">
            <w:pPr>
              <w:snapToGrid w:val="0"/>
              <w:jc w:val="center"/>
              <w:rPr>
                <w:rFonts w:eastAsiaTheme="minorEastAsia"/>
                <w:sz w:val="16"/>
                <w:szCs w:val="16"/>
              </w:rPr>
            </w:pPr>
            <w:r w:rsidRPr="00995A28">
              <w:rPr>
                <w:rFonts w:eastAsiaTheme="minorEastAsia"/>
                <w:sz w:val="16"/>
                <w:szCs w:val="16"/>
              </w:rPr>
              <w:t>85</w:t>
            </w:r>
          </w:p>
        </w:tc>
        <w:tc>
          <w:tcPr>
            <w:tcW w:w="851" w:type="dxa"/>
          </w:tcPr>
          <w:p w:rsidR="00A31A5E" w:rsidRPr="00995A28" w:rsidRDefault="00A31A5E" w:rsidP="00EE794B">
            <w:pPr>
              <w:snapToGrid w:val="0"/>
              <w:jc w:val="center"/>
              <w:rPr>
                <w:rFonts w:eastAsiaTheme="minorEastAsia"/>
                <w:sz w:val="16"/>
                <w:szCs w:val="16"/>
              </w:rPr>
            </w:pPr>
            <w:r w:rsidRPr="00995A28">
              <w:rPr>
                <w:rFonts w:eastAsiaTheme="minorEastAsia"/>
                <w:sz w:val="16"/>
                <w:szCs w:val="16"/>
              </w:rPr>
              <w:t>85</w:t>
            </w:r>
          </w:p>
        </w:tc>
        <w:tc>
          <w:tcPr>
            <w:tcW w:w="712" w:type="dxa"/>
          </w:tcPr>
          <w:p w:rsidR="00A31A5E" w:rsidRPr="00995A28" w:rsidRDefault="00A31A5E" w:rsidP="00EE794B">
            <w:pPr>
              <w:snapToGrid w:val="0"/>
              <w:jc w:val="center"/>
              <w:rPr>
                <w:rFonts w:eastAsiaTheme="minorEastAsia"/>
                <w:sz w:val="16"/>
                <w:szCs w:val="16"/>
              </w:rPr>
            </w:pPr>
            <w:r w:rsidRPr="00995A28">
              <w:rPr>
                <w:rFonts w:eastAsiaTheme="minorEastAsia"/>
                <w:sz w:val="16"/>
                <w:szCs w:val="16"/>
              </w:rPr>
              <w:t>85</w:t>
            </w:r>
          </w:p>
        </w:tc>
        <w:tc>
          <w:tcPr>
            <w:tcW w:w="711" w:type="dxa"/>
          </w:tcPr>
          <w:p w:rsidR="00A31A5E" w:rsidRPr="00995A28" w:rsidRDefault="00A31A5E" w:rsidP="00EE794B">
            <w:pPr>
              <w:snapToGrid w:val="0"/>
              <w:jc w:val="center"/>
              <w:rPr>
                <w:rFonts w:eastAsiaTheme="minorEastAsia"/>
                <w:sz w:val="16"/>
                <w:szCs w:val="16"/>
              </w:rPr>
            </w:pPr>
            <w:r w:rsidRPr="00995A28">
              <w:rPr>
                <w:rFonts w:eastAsiaTheme="minorEastAsia"/>
                <w:sz w:val="16"/>
                <w:szCs w:val="16"/>
              </w:rPr>
              <w:t>85</w:t>
            </w:r>
          </w:p>
        </w:tc>
        <w:tc>
          <w:tcPr>
            <w:tcW w:w="1198" w:type="dxa"/>
            <w:gridSpan w:val="2"/>
          </w:tcPr>
          <w:p w:rsidR="00A31A5E" w:rsidRPr="00995A28" w:rsidRDefault="00A31A5E" w:rsidP="00EE794B">
            <w:pPr>
              <w:snapToGrid w:val="0"/>
              <w:jc w:val="both"/>
              <w:rPr>
                <w:rFonts w:eastAsiaTheme="minorEastAsia"/>
                <w:sz w:val="16"/>
                <w:szCs w:val="16"/>
              </w:rPr>
            </w:pPr>
          </w:p>
        </w:tc>
      </w:tr>
      <w:tr w:rsidR="00A31A5E" w:rsidRPr="00995A28" w:rsidTr="00A31A5E">
        <w:trPr>
          <w:gridAfter w:val="1"/>
          <w:wAfter w:w="168" w:type="dxa"/>
          <w:trHeight w:val="1265"/>
        </w:trPr>
        <w:tc>
          <w:tcPr>
            <w:tcW w:w="3006" w:type="dxa"/>
            <w:vMerge w:val="restart"/>
          </w:tcPr>
          <w:p w:rsidR="00A31A5E" w:rsidRPr="00995A28" w:rsidRDefault="00A31A5E" w:rsidP="00EE794B">
            <w:pPr>
              <w:pStyle w:val="ConsPlusNonformat"/>
              <w:ind w:left="34"/>
              <w:jc w:val="both"/>
              <w:rPr>
                <w:rFonts w:ascii="Times New Roman" w:hAnsi="Times New Roman" w:cs="Times New Roman"/>
                <w:b/>
                <w:sz w:val="16"/>
                <w:szCs w:val="16"/>
              </w:rPr>
            </w:pPr>
            <w:r w:rsidRPr="00995A28">
              <w:rPr>
                <w:rFonts w:ascii="Times New Roman" w:hAnsi="Times New Roman" w:cs="Times New Roman"/>
                <w:b/>
                <w:sz w:val="16"/>
                <w:szCs w:val="16"/>
              </w:rPr>
              <w:t>Задача 1:</w:t>
            </w:r>
          </w:p>
          <w:p w:rsidR="00A31A5E" w:rsidRPr="00995A28" w:rsidRDefault="00A31A5E" w:rsidP="00EE794B">
            <w:pPr>
              <w:pStyle w:val="ConsPlusNonformat"/>
              <w:ind w:left="34"/>
              <w:jc w:val="both"/>
              <w:rPr>
                <w:sz w:val="16"/>
                <w:szCs w:val="16"/>
              </w:rPr>
            </w:pPr>
            <w:r w:rsidRPr="00995A28">
              <w:rPr>
                <w:sz w:val="16"/>
                <w:szCs w:val="16"/>
              </w:rPr>
              <w:t>о</w:t>
            </w:r>
            <w:r w:rsidRPr="00995A28">
              <w:rPr>
                <w:rFonts w:eastAsia="Arial"/>
                <w:sz w:val="16"/>
                <w:szCs w:val="16"/>
              </w:rPr>
              <w:t xml:space="preserve">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w:t>
            </w:r>
            <w:r w:rsidRPr="00995A28">
              <w:rPr>
                <w:rFonts w:ascii="Times New Roman" w:hAnsi="Times New Roman" w:cs="Times New Roman"/>
                <w:sz w:val="16"/>
                <w:szCs w:val="16"/>
                <w:lang w:eastAsia="ar-SA"/>
              </w:rPr>
              <w:t xml:space="preserve">обеспечивающих </w:t>
            </w:r>
            <w:r w:rsidRPr="00995A28">
              <w:rPr>
                <w:rFonts w:eastAsia="Arial"/>
                <w:sz w:val="16"/>
                <w:szCs w:val="16"/>
              </w:rPr>
              <w:t xml:space="preserve">развитие индивидуальных способностей детей и </w:t>
            </w:r>
            <w:r w:rsidRPr="00995A28">
              <w:rPr>
                <w:rFonts w:ascii="Times New Roman" w:hAnsi="Times New Roman" w:cs="Times New Roman"/>
                <w:sz w:val="16"/>
                <w:szCs w:val="16"/>
                <w:lang w:eastAsia="ar-SA"/>
              </w:rPr>
              <w:t>успешную социализацию обучающихся и воспитанников</w:t>
            </w:r>
          </w:p>
        </w:tc>
        <w:tc>
          <w:tcPr>
            <w:tcW w:w="2839" w:type="dxa"/>
          </w:tcPr>
          <w:p w:rsidR="00A31A5E" w:rsidRPr="00995A28" w:rsidRDefault="00A31A5E" w:rsidP="00EE794B">
            <w:pPr>
              <w:jc w:val="both"/>
              <w:rPr>
                <w:sz w:val="16"/>
                <w:szCs w:val="16"/>
                <w:u w:val="single"/>
              </w:rPr>
            </w:pPr>
            <w:r w:rsidRPr="00995A28">
              <w:rPr>
                <w:sz w:val="16"/>
                <w:szCs w:val="16"/>
                <w:u w:val="single"/>
              </w:rPr>
              <w:t>Индикатор 1:</w:t>
            </w:r>
          </w:p>
          <w:p w:rsidR="00A31A5E" w:rsidRPr="00995A28" w:rsidRDefault="00A31A5E" w:rsidP="00EE794B">
            <w:pPr>
              <w:jc w:val="both"/>
              <w:rPr>
                <w:sz w:val="16"/>
                <w:szCs w:val="16"/>
              </w:rPr>
            </w:pPr>
            <w:r w:rsidRPr="00995A28">
              <w:rPr>
                <w:rFonts w:eastAsia="Calibri"/>
                <w:sz w:val="16"/>
                <w:szCs w:val="16"/>
                <w:lang w:eastAsia="en-US"/>
              </w:rPr>
              <w:t>доступность дошкольного образования:</w:t>
            </w:r>
          </w:p>
          <w:p w:rsidR="00A31A5E" w:rsidRPr="00995A28" w:rsidRDefault="00A31A5E" w:rsidP="00EE794B">
            <w:pPr>
              <w:jc w:val="both"/>
              <w:rPr>
                <w:sz w:val="16"/>
                <w:szCs w:val="16"/>
              </w:rPr>
            </w:pPr>
            <w:r w:rsidRPr="00995A28">
              <w:rPr>
                <w:sz w:val="16"/>
                <w:szCs w:val="16"/>
              </w:rPr>
              <w:t xml:space="preserve">- для детей </w:t>
            </w:r>
            <w:r w:rsidRPr="00995A28">
              <w:rPr>
                <w:rFonts w:eastAsia="Calibri"/>
                <w:sz w:val="16"/>
                <w:szCs w:val="16"/>
                <w:lang w:eastAsia="en-US"/>
              </w:rPr>
              <w:t>всего в возрасте от 2 месяцев до 7 лет</w:t>
            </w:r>
          </w:p>
        </w:tc>
        <w:tc>
          <w:tcPr>
            <w:tcW w:w="851" w:type="dxa"/>
          </w:tcPr>
          <w:p w:rsidR="00A31A5E" w:rsidRPr="00995A28" w:rsidRDefault="00A31A5E" w:rsidP="00EE794B">
            <w:pPr>
              <w:jc w:val="center"/>
              <w:rPr>
                <w:sz w:val="16"/>
                <w:szCs w:val="16"/>
              </w:rPr>
            </w:pPr>
          </w:p>
          <w:p w:rsidR="00A31A5E" w:rsidRPr="00995A28" w:rsidRDefault="00A31A5E" w:rsidP="00EE794B">
            <w:pPr>
              <w:jc w:val="center"/>
              <w:rPr>
                <w:sz w:val="16"/>
                <w:szCs w:val="16"/>
              </w:rPr>
            </w:pPr>
          </w:p>
          <w:p w:rsidR="00A31A5E" w:rsidRPr="00995A28" w:rsidRDefault="00A31A5E" w:rsidP="00EE794B">
            <w:pPr>
              <w:jc w:val="center"/>
              <w:rPr>
                <w:sz w:val="16"/>
                <w:szCs w:val="16"/>
              </w:rPr>
            </w:pPr>
          </w:p>
          <w:p w:rsidR="00A31A5E" w:rsidRPr="00995A28" w:rsidRDefault="00A31A5E" w:rsidP="00EE794B">
            <w:pPr>
              <w:jc w:val="center"/>
              <w:rPr>
                <w:sz w:val="16"/>
                <w:szCs w:val="16"/>
              </w:rPr>
            </w:pPr>
            <w:r w:rsidRPr="00995A28">
              <w:rPr>
                <w:sz w:val="16"/>
                <w:szCs w:val="16"/>
              </w:rPr>
              <w:t>%</w:t>
            </w:r>
          </w:p>
        </w:tc>
        <w:tc>
          <w:tcPr>
            <w:tcW w:w="708" w:type="dxa"/>
          </w:tcPr>
          <w:p w:rsidR="00A31A5E" w:rsidRPr="00995A28" w:rsidRDefault="00A31A5E" w:rsidP="00EE794B">
            <w:pPr>
              <w:jc w:val="center"/>
              <w:rPr>
                <w:sz w:val="16"/>
                <w:szCs w:val="16"/>
              </w:rPr>
            </w:pPr>
          </w:p>
          <w:p w:rsidR="00A31A5E" w:rsidRPr="00995A28" w:rsidRDefault="00A31A5E" w:rsidP="00EE794B">
            <w:pPr>
              <w:jc w:val="center"/>
              <w:rPr>
                <w:sz w:val="16"/>
                <w:szCs w:val="16"/>
              </w:rPr>
            </w:pPr>
          </w:p>
          <w:p w:rsidR="00A31A5E" w:rsidRPr="00995A28" w:rsidRDefault="00A31A5E" w:rsidP="00EE794B">
            <w:pPr>
              <w:jc w:val="center"/>
              <w:rPr>
                <w:sz w:val="16"/>
                <w:szCs w:val="16"/>
              </w:rPr>
            </w:pPr>
          </w:p>
          <w:p w:rsidR="00A31A5E" w:rsidRPr="00995A28" w:rsidRDefault="00A31A5E" w:rsidP="00EE794B">
            <w:pPr>
              <w:jc w:val="center"/>
              <w:rPr>
                <w:sz w:val="16"/>
                <w:szCs w:val="16"/>
              </w:rPr>
            </w:pPr>
            <w:r w:rsidRPr="00995A28">
              <w:rPr>
                <w:sz w:val="16"/>
                <w:szCs w:val="16"/>
              </w:rPr>
              <w:t>85,6</w:t>
            </w:r>
          </w:p>
        </w:tc>
        <w:tc>
          <w:tcPr>
            <w:tcW w:w="851" w:type="dxa"/>
          </w:tcPr>
          <w:p w:rsidR="00A31A5E" w:rsidRPr="00995A28" w:rsidRDefault="00A31A5E" w:rsidP="00EE794B">
            <w:pPr>
              <w:jc w:val="center"/>
              <w:rPr>
                <w:sz w:val="16"/>
                <w:szCs w:val="16"/>
              </w:rPr>
            </w:pPr>
          </w:p>
          <w:p w:rsidR="00A31A5E" w:rsidRPr="00995A28" w:rsidRDefault="00A31A5E" w:rsidP="00EE794B">
            <w:pPr>
              <w:jc w:val="center"/>
              <w:rPr>
                <w:sz w:val="16"/>
                <w:szCs w:val="16"/>
              </w:rPr>
            </w:pPr>
          </w:p>
          <w:p w:rsidR="00A31A5E" w:rsidRPr="00995A28" w:rsidRDefault="00A31A5E" w:rsidP="00EE794B">
            <w:pPr>
              <w:jc w:val="center"/>
              <w:rPr>
                <w:sz w:val="16"/>
                <w:szCs w:val="16"/>
              </w:rPr>
            </w:pPr>
          </w:p>
          <w:p w:rsidR="00A31A5E" w:rsidRPr="00995A28" w:rsidRDefault="00A31A5E" w:rsidP="00EE794B">
            <w:pPr>
              <w:jc w:val="center"/>
              <w:rPr>
                <w:sz w:val="16"/>
                <w:szCs w:val="16"/>
              </w:rPr>
            </w:pPr>
            <w:r w:rsidRPr="00995A28">
              <w:rPr>
                <w:sz w:val="16"/>
                <w:szCs w:val="16"/>
              </w:rPr>
              <w:t>90</w:t>
            </w:r>
          </w:p>
        </w:tc>
        <w:tc>
          <w:tcPr>
            <w:tcW w:w="712"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98</w:t>
            </w:r>
          </w:p>
        </w:tc>
        <w:tc>
          <w:tcPr>
            <w:tcW w:w="71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98</w:t>
            </w:r>
          </w:p>
        </w:tc>
        <w:tc>
          <w:tcPr>
            <w:tcW w:w="1198" w:type="dxa"/>
            <w:gridSpan w:val="2"/>
          </w:tcPr>
          <w:p w:rsidR="00A31A5E" w:rsidRPr="00995A28" w:rsidRDefault="00A31A5E" w:rsidP="00EE794B">
            <w:pPr>
              <w:rPr>
                <w:sz w:val="16"/>
                <w:szCs w:val="16"/>
              </w:rPr>
            </w:pPr>
          </w:p>
        </w:tc>
      </w:tr>
      <w:tr w:rsidR="00A31A5E" w:rsidRPr="00995A28" w:rsidTr="00A31A5E">
        <w:trPr>
          <w:gridAfter w:val="1"/>
          <w:wAfter w:w="168" w:type="dxa"/>
          <w:trHeight w:val="1209"/>
        </w:trPr>
        <w:tc>
          <w:tcPr>
            <w:tcW w:w="3006" w:type="dxa"/>
            <w:vMerge/>
          </w:tcPr>
          <w:p w:rsidR="00A31A5E" w:rsidRPr="00995A28" w:rsidRDefault="00A31A5E" w:rsidP="00EE794B">
            <w:pPr>
              <w:jc w:val="both"/>
              <w:rPr>
                <w:b/>
                <w:sz w:val="16"/>
                <w:szCs w:val="16"/>
              </w:rPr>
            </w:pPr>
          </w:p>
        </w:tc>
        <w:tc>
          <w:tcPr>
            <w:tcW w:w="2839" w:type="dxa"/>
          </w:tcPr>
          <w:p w:rsidR="00A31A5E" w:rsidRPr="00995A28" w:rsidRDefault="00A31A5E" w:rsidP="00EE794B">
            <w:pPr>
              <w:jc w:val="both"/>
              <w:rPr>
                <w:sz w:val="16"/>
                <w:szCs w:val="16"/>
                <w:u w:val="single"/>
              </w:rPr>
            </w:pPr>
            <w:r w:rsidRPr="00995A28">
              <w:rPr>
                <w:sz w:val="16"/>
                <w:szCs w:val="16"/>
                <w:u w:val="single"/>
              </w:rPr>
              <w:t>Индикатор 2:</w:t>
            </w:r>
          </w:p>
          <w:p w:rsidR="00A31A5E" w:rsidRPr="00995A28" w:rsidRDefault="00A31A5E" w:rsidP="00EE794B">
            <w:pPr>
              <w:jc w:val="both"/>
              <w:rPr>
                <w:sz w:val="16"/>
                <w:szCs w:val="16"/>
              </w:rPr>
            </w:pPr>
            <w:r w:rsidRPr="00995A28">
              <w:rPr>
                <w:rFonts w:eastAsia="Calibri"/>
                <w:sz w:val="16"/>
                <w:szCs w:val="16"/>
                <w:lang w:eastAsia="en-US"/>
              </w:rPr>
              <w:t>охват детей в возрасте от 2 месяцев до 7 лет дошкольным образованием</w:t>
            </w:r>
          </w:p>
        </w:tc>
        <w:tc>
          <w:tcPr>
            <w:tcW w:w="851" w:type="dxa"/>
          </w:tcPr>
          <w:p w:rsidR="00A31A5E" w:rsidRPr="00995A28" w:rsidRDefault="00A31A5E" w:rsidP="00EE794B">
            <w:pPr>
              <w:jc w:val="center"/>
              <w:rPr>
                <w:sz w:val="16"/>
                <w:szCs w:val="16"/>
              </w:rPr>
            </w:pPr>
          </w:p>
          <w:p w:rsidR="00A31A5E" w:rsidRPr="00995A28" w:rsidRDefault="00A31A5E" w:rsidP="00EE794B">
            <w:pPr>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44,3</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46</w:t>
            </w:r>
          </w:p>
        </w:tc>
        <w:tc>
          <w:tcPr>
            <w:tcW w:w="712"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50</w:t>
            </w:r>
          </w:p>
        </w:tc>
        <w:tc>
          <w:tcPr>
            <w:tcW w:w="711" w:type="dxa"/>
          </w:tcPr>
          <w:p w:rsidR="00A31A5E" w:rsidRPr="00995A28" w:rsidRDefault="00A31A5E" w:rsidP="00EE794B">
            <w:pPr>
              <w:tabs>
                <w:tab w:val="left" w:pos="0"/>
              </w:tabs>
              <w:snapToGrid w:val="0"/>
              <w:jc w:val="center"/>
              <w:rPr>
                <w:spacing w:val="-20"/>
                <w:sz w:val="16"/>
                <w:szCs w:val="16"/>
              </w:rPr>
            </w:pPr>
          </w:p>
          <w:p w:rsidR="00A31A5E" w:rsidRPr="00995A28" w:rsidRDefault="00A31A5E" w:rsidP="00EE794B">
            <w:pPr>
              <w:tabs>
                <w:tab w:val="left" w:pos="0"/>
              </w:tabs>
              <w:snapToGrid w:val="0"/>
              <w:jc w:val="center"/>
              <w:rPr>
                <w:spacing w:val="-20"/>
                <w:sz w:val="16"/>
                <w:szCs w:val="16"/>
              </w:rPr>
            </w:pPr>
            <w:r w:rsidRPr="00995A28">
              <w:rPr>
                <w:spacing w:val="-20"/>
                <w:sz w:val="16"/>
                <w:szCs w:val="16"/>
              </w:rPr>
              <w:t>50</w:t>
            </w:r>
          </w:p>
        </w:tc>
        <w:tc>
          <w:tcPr>
            <w:tcW w:w="1198" w:type="dxa"/>
            <w:gridSpan w:val="2"/>
          </w:tcPr>
          <w:p w:rsidR="00A31A5E" w:rsidRPr="00995A28" w:rsidRDefault="00A31A5E" w:rsidP="00EE794B">
            <w:pPr>
              <w:rPr>
                <w:sz w:val="16"/>
                <w:szCs w:val="16"/>
              </w:rPr>
            </w:pPr>
          </w:p>
        </w:tc>
      </w:tr>
      <w:tr w:rsidR="00A31A5E" w:rsidRPr="00995A28" w:rsidTr="00A31A5E">
        <w:trPr>
          <w:gridAfter w:val="1"/>
          <w:wAfter w:w="168" w:type="dxa"/>
        </w:trPr>
        <w:tc>
          <w:tcPr>
            <w:tcW w:w="3006" w:type="dxa"/>
            <w:vMerge/>
          </w:tcPr>
          <w:p w:rsidR="00A31A5E" w:rsidRPr="00995A28" w:rsidRDefault="00A31A5E" w:rsidP="00EE794B">
            <w:pPr>
              <w:jc w:val="both"/>
              <w:rPr>
                <w:b/>
                <w:sz w:val="16"/>
                <w:szCs w:val="16"/>
              </w:rPr>
            </w:pPr>
          </w:p>
        </w:tc>
        <w:tc>
          <w:tcPr>
            <w:tcW w:w="2839" w:type="dxa"/>
          </w:tcPr>
          <w:p w:rsidR="00A31A5E" w:rsidRPr="00995A28" w:rsidRDefault="00A31A5E" w:rsidP="00EE794B">
            <w:pPr>
              <w:snapToGrid w:val="0"/>
              <w:ind w:left="57" w:right="57"/>
              <w:jc w:val="both"/>
              <w:rPr>
                <w:sz w:val="16"/>
                <w:szCs w:val="16"/>
                <w:u w:val="single"/>
              </w:rPr>
            </w:pPr>
            <w:r w:rsidRPr="00995A28">
              <w:rPr>
                <w:sz w:val="16"/>
                <w:szCs w:val="16"/>
                <w:u w:val="single"/>
              </w:rPr>
              <w:t>Индикатор 3:</w:t>
            </w:r>
          </w:p>
          <w:p w:rsidR="00A31A5E" w:rsidRPr="00995A28" w:rsidRDefault="00A31A5E" w:rsidP="00EE794B">
            <w:pPr>
              <w:snapToGrid w:val="0"/>
              <w:ind w:left="57" w:right="57"/>
              <w:jc w:val="both"/>
              <w:rPr>
                <w:sz w:val="16"/>
                <w:szCs w:val="16"/>
                <w:u w:val="single"/>
              </w:rPr>
            </w:pPr>
            <w:r w:rsidRPr="00995A28">
              <w:rPr>
                <w:sz w:val="16"/>
                <w:szCs w:val="16"/>
              </w:rPr>
              <w:t>доля выпускников муниципальных общеобразовательных организаций, получивших аттестат о среднем общем образовании</w:t>
            </w:r>
          </w:p>
        </w:tc>
        <w:tc>
          <w:tcPr>
            <w:tcW w:w="851"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99,5</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lang w:val="en-US"/>
              </w:rPr>
              <w:t>99</w:t>
            </w:r>
            <w:r w:rsidRPr="00995A28">
              <w:rPr>
                <w:sz w:val="16"/>
                <w:szCs w:val="16"/>
              </w:rPr>
              <w:t>,5</w:t>
            </w:r>
          </w:p>
        </w:tc>
        <w:tc>
          <w:tcPr>
            <w:tcW w:w="712"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lang w:val="en-US"/>
              </w:rPr>
              <w:t>99</w:t>
            </w:r>
            <w:r w:rsidRPr="00995A28">
              <w:rPr>
                <w:sz w:val="16"/>
                <w:szCs w:val="16"/>
              </w:rPr>
              <w:t>,5</w:t>
            </w:r>
          </w:p>
        </w:tc>
        <w:tc>
          <w:tcPr>
            <w:tcW w:w="71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lang w:val="en-US"/>
              </w:rPr>
              <w:t>99</w:t>
            </w:r>
            <w:r w:rsidRPr="00995A28">
              <w:rPr>
                <w:sz w:val="16"/>
                <w:szCs w:val="16"/>
              </w:rPr>
              <w:t>,5</w:t>
            </w:r>
          </w:p>
        </w:tc>
        <w:tc>
          <w:tcPr>
            <w:tcW w:w="1198" w:type="dxa"/>
            <w:gridSpan w:val="2"/>
          </w:tcPr>
          <w:p w:rsidR="00A31A5E" w:rsidRPr="00995A28" w:rsidRDefault="00A31A5E" w:rsidP="00EE794B">
            <w:pPr>
              <w:rPr>
                <w:sz w:val="16"/>
                <w:szCs w:val="16"/>
              </w:rPr>
            </w:pPr>
          </w:p>
        </w:tc>
      </w:tr>
      <w:tr w:rsidR="00A31A5E" w:rsidRPr="00995A28" w:rsidTr="00A31A5E">
        <w:trPr>
          <w:gridAfter w:val="1"/>
          <w:wAfter w:w="168" w:type="dxa"/>
        </w:trPr>
        <w:tc>
          <w:tcPr>
            <w:tcW w:w="3006" w:type="dxa"/>
            <w:vMerge/>
          </w:tcPr>
          <w:p w:rsidR="00A31A5E" w:rsidRPr="00995A28" w:rsidRDefault="00A31A5E" w:rsidP="00EE794B">
            <w:pPr>
              <w:jc w:val="both"/>
              <w:rPr>
                <w:b/>
                <w:sz w:val="16"/>
                <w:szCs w:val="16"/>
              </w:rPr>
            </w:pPr>
          </w:p>
        </w:tc>
        <w:tc>
          <w:tcPr>
            <w:tcW w:w="2839" w:type="dxa"/>
          </w:tcPr>
          <w:p w:rsidR="00A31A5E" w:rsidRPr="00995A28" w:rsidRDefault="00A31A5E" w:rsidP="00EE794B">
            <w:pPr>
              <w:snapToGrid w:val="0"/>
              <w:ind w:left="57" w:right="57"/>
              <w:jc w:val="both"/>
              <w:rPr>
                <w:sz w:val="16"/>
                <w:szCs w:val="16"/>
                <w:u w:val="single"/>
              </w:rPr>
            </w:pPr>
            <w:r w:rsidRPr="00995A28">
              <w:rPr>
                <w:sz w:val="16"/>
                <w:szCs w:val="16"/>
                <w:u w:val="single"/>
              </w:rPr>
              <w:t>Индикатор 4:</w:t>
            </w:r>
          </w:p>
          <w:p w:rsidR="00A31A5E" w:rsidRPr="00995A28" w:rsidRDefault="00A31A5E" w:rsidP="00EE794B">
            <w:pPr>
              <w:snapToGrid w:val="0"/>
              <w:ind w:left="57" w:right="57"/>
              <w:jc w:val="both"/>
              <w:rPr>
                <w:sz w:val="16"/>
                <w:szCs w:val="16"/>
              </w:rPr>
            </w:pPr>
            <w:r w:rsidRPr="00995A28">
              <w:rPr>
                <w:sz w:val="16"/>
                <w:szCs w:val="16"/>
              </w:rPr>
              <w:t>доля выпускников муниципальных общеобразовательных организаций, получивших аттестат об основном общем образовании</w:t>
            </w:r>
          </w:p>
        </w:tc>
        <w:tc>
          <w:tcPr>
            <w:tcW w:w="851"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85</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88</w:t>
            </w:r>
          </w:p>
        </w:tc>
        <w:tc>
          <w:tcPr>
            <w:tcW w:w="712"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90</w:t>
            </w:r>
          </w:p>
        </w:tc>
        <w:tc>
          <w:tcPr>
            <w:tcW w:w="71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95</w:t>
            </w:r>
          </w:p>
        </w:tc>
        <w:tc>
          <w:tcPr>
            <w:tcW w:w="1198" w:type="dxa"/>
            <w:gridSpan w:val="2"/>
          </w:tcPr>
          <w:p w:rsidR="00A31A5E" w:rsidRPr="00995A28" w:rsidRDefault="00A31A5E" w:rsidP="00EE794B">
            <w:pPr>
              <w:rPr>
                <w:sz w:val="16"/>
                <w:szCs w:val="16"/>
              </w:rPr>
            </w:pPr>
          </w:p>
        </w:tc>
      </w:tr>
      <w:tr w:rsidR="00A31A5E" w:rsidRPr="00995A28" w:rsidTr="00A31A5E">
        <w:trPr>
          <w:gridAfter w:val="1"/>
          <w:wAfter w:w="168" w:type="dxa"/>
          <w:trHeight w:val="841"/>
        </w:trPr>
        <w:tc>
          <w:tcPr>
            <w:tcW w:w="3006" w:type="dxa"/>
            <w:vMerge/>
          </w:tcPr>
          <w:p w:rsidR="00A31A5E" w:rsidRPr="00995A28" w:rsidRDefault="00A31A5E" w:rsidP="00EE794B">
            <w:pPr>
              <w:jc w:val="both"/>
              <w:rPr>
                <w:b/>
                <w:sz w:val="16"/>
                <w:szCs w:val="16"/>
              </w:rPr>
            </w:pPr>
          </w:p>
        </w:tc>
        <w:tc>
          <w:tcPr>
            <w:tcW w:w="2839" w:type="dxa"/>
          </w:tcPr>
          <w:p w:rsidR="00A31A5E" w:rsidRPr="00995A28" w:rsidRDefault="00A31A5E" w:rsidP="00EE794B">
            <w:pPr>
              <w:snapToGrid w:val="0"/>
              <w:ind w:left="57" w:right="57"/>
              <w:jc w:val="both"/>
              <w:rPr>
                <w:sz w:val="16"/>
                <w:szCs w:val="16"/>
              </w:rPr>
            </w:pPr>
            <w:r w:rsidRPr="00995A28">
              <w:rPr>
                <w:sz w:val="16"/>
                <w:szCs w:val="16"/>
                <w:u w:val="single"/>
              </w:rPr>
              <w:t>Индикатор 5:</w:t>
            </w:r>
          </w:p>
          <w:p w:rsidR="00A31A5E" w:rsidRPr="00995A28" w:rsidRDefault="00A31A5E" w:rsidP="00EE794B">
            <w:pPr>
              <w:snapToGrid w:val="0"/>
              <w:ind w:left="57" w:right="57"/>
              <w:jc w:val="both"/>
              <w:rPr>
                <w:sz w:val="16"/>
                <w:szCs w:val="16"/>
              </w:rPr>
            </w:pPr>
            <w:r w:rsidRPr="00995A28">
              <w:rPr>
                <w:sz w:val="16"/>
                <w:szCs w:val="16"/>
              </w:rPr>
              <w:t xml:space="preserve">доля обучающихся, продолживших обучение по образовательным программам среднего общего образования, в общей численности </w:t>
            </w:r>
            <w:r w:rsidRPr="00995A28">
              <w:rPr>
                <w:sz w:val="16"/>
                <w:szCs w:val="16"/>
              </w:rPr>
              <w:lastRenderedPageBreak/>
              <w:t>обучающихся, получивших аттестат об основном общем образовании по итогам учебного года, предшествующего отчетному</w:t>
            </w:r>
          </w:p>
          <w:p w:rsidR="00A31A5E" w:rsidRPr="00995A28" w:rsidRDefault="00A31A5E" w:rsidP="00EE794B">
            <w:pPr>
              <w:snapToGrid w:val="0"/>
              <w:ind w:left="57" w:right="57"/>
              <w:jc w:val="both"/>
              <w:rPr>
                <w:sz w:val="16"/>
                <w:szCs w:val="16"/>
              </w:rPr>
            </w:pPr>
          </w:p>
        </w:tc>
        <w:tc>
          <w:tcPr>
            <w:tcW w:w="851" w:type="dxa"/>
          </w:tcPr>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34</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35</w:t>
            </w:r>
          </w:p>
        </w:tc>
        <w:tc>
          <w:tcPr>
            <w:tcW w:w="712"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37</w:t>
            </w:r>
          </w:p>
        </w:tc>
        <w:tc>
          <w:tcPr>
            <w:tcW w:w="71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lang w:val="en-US"/>
              </w:rPr>
            </w:pPr>
            <w:r w:rsidRPr="00995A28">
              <w:rPr>
                <w:sz w:val="16"/>
                <w:szCs w:val="16"/>
                <w:lang w:val="en-US"/>
              </w:rPr>
              <w:t>4</w:t>
            </w:r>
            <w:r w:rsidRPr="00995A28">
              <w:rPr>
                <w:sz w:val="16"/>
                <w:szCs w:val="16"/>
              </w:rPr>
              <w:t>0</w:t>
            </w:r>
          </w:p>
        </w:tc>
        <w:tc>
          <w:tcPr>
            <w:tcW w:w="1198" w:type="dxa"/>
            <w:gridSpan w:val="2"/>
          </w:tcPr>
          <w:p w:rsidR="00A31A5E" w:rsidRPr="00995A28" w:rsidRDefault="00A31A5E" w:rsidP="00EE794B">
            <w:pPr>
              <w:rPr>
                <w:sz w:val="16"/>
                <w:szCs w:val="16"/>
              </w:rPr>
            </w:pPr>
          </w:p>
        </w:tc>
      </w:tr>
      <w:tr w:rsidR="00A31A5E" w:rsidRPr="00995A28" w:rsidTr="00A31A5E">
        <w:trPr>
          <w:gridAfter w:val="1"/>
          <w:wAfter w:w="168" w:type="dxa"/>
        </w:trPr>
        <w:tc>
          <w:tcPr>
            <w:tcW w:w="3006" w:type="dxa"/>
            <w:vMerge/>
          </w:tcPr>
          <w:p w:rsidR="00A31A5E" w:rsidRPr="00995A28" w:rsidRDefault="00A31A5E" w:rsidP="00EE794B">
            <w:pPr>
              <w:jc w:val="both"/>
              <w:rPr>
                <w:b/>
                <w:sz w:val="16"/>
                <w:szCs w:val="16"/>
              </w:rPr>
            </w:pPr>
          </w:p>
        </w:tc>
        <w:tc>
          <w:tcPr>
            <w:tcW w:w="2839" w:type="dxa"/>
          </w:tcPr>
          <w:p w:rsidR="00A31A5E" w:rsidRPr="00995A28" w:rsidRDefault="00A31A5E" w:rsidP="00EE794B">
            <w:pPr>
              <w:snapToGrid w:val="0"/>
              <w:ind w:left="57" w:right="57"/>
              <w:jc w:val="both"/>
              <w:rPr>
                <w:sz w:val="16"/>
                <w:szCs w:val="16"/>
              </w:rPr>
            </w:pPr>
            <w:r w:rsidRPr="00995A28">
              <w:rPr>
                <w:sz w:val="16"/>
                <w:szCs w:val="16"/>
                <w:u w:val="single"/>
              </w:rPr>
              <w:t>Индикатор 6</w:t>
            </w:r>
            <w:r w:rsidRPr="00995A28">
              <w:rPr>
                <w:sz w:val="16"/>
                <w:szCs w:val="16"/>
              </w:rPr>
              <w:t>:</w:t>
            </w:r>
          </w:p>
          <w:p w:rsidR="00A31A5E" w:rsidRPr="00995A28" w:rsidRDefault="00A31A5E" w:rsidP="00EE794B">
            <w:pPr>
              <w:snapToGrid w:val="0"/>
              <w:ind w:left="57" w:right="57"/>
              <w:jc w:val="both"/>
              <w:rPr>
                <w:sz w:val="16"/>
                <w:szCs w:val="16"/>
              </w:rPr>
            </w:pPr>
            <w:r w:rsidRPr="00995A28">
              <w:rPr>
                <w:sz w:val="16"/>
                <w:szCs w:val="16"/>
              </w:rPr>
              <w:t>доля дневных муниципальных общеобразовательных организаций,</w:t>
            </w:r>
          </w:p>
          <w:p w:rsidR="00A31A5E" w:rsidRPr="00995A28" w:rsidRDefault="00A31A5E" w:rsidP="00EE794B">
            <w:pPr>
              <w:snapToGrid w:val="0"/>
              <w:ind w:left="57" w:right="57"/>
              <w:jc w:val="both"/>
              <w:rPr>
                <w:sz w:val="16"/>
                <w:szCs w:val="16"/>
              </w:rPr>
            </w:pPr>
            <w:r w:rsidRPr="00995A28">
              <w:rPr>
                <w:sz w:val="16"/>
                <w:szCs w:val="16"/>
              </w:rPr>
              <w:t>принимающих участие в реализации региональных</w:t>
            </w:r>
          </w:p>
          <w:p w:rsidR="00A31A5E" w:rsidRPr="00995A28" w:rsidRDefault="00A31A5E" w:rsidP="00EE794B">
            <w:pPr>
              <w:snapToGrid w:val="0"/>
              <w:ind w:left="57" w:right="57"/>
              <w:jc w:val="both"/>
              <w:rPr>
                <w:sz w:val="16"/>
                <w:szCs w:val="16"/>
              </w:rPr>
            </w:pPr>
            <w:r w:rsidRPr="00995A28">
              <w:rPr>
                <w:sz w:val="16"/>
                <w:szCs w:val="16"/>
              </w:rPr>
              <w:t>образовательных проектов, направленных на повышение качества образования</w:t>
            </w:r>
          </w:p>
        </w:tc>
        <w:tc>
          <w:tcPr>
            <w:tcW w:w="851"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w:t>
            </w:r>
          </w:p>
        </w:tc>
        <w:tc>
          <w:tcPr>
            <w:tcW w:w="708" w:type="dxa"/>
          </w:tcPr>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rPr>
            </w:pPr>
            <w:r w:rsidRPr="00995A28">
              <w:rPr>
                <w:sz w:val="16"/>
                <w:szCs w:val="16"/>
              </w:rPr>
              <w:t>22</w:t>
            </w:r>
          </w:p>
        </w:tc>
        <w:tc>
          <w:tcPr>
            <w:tcW w:w="851" w:type="dxa"/>
          </w:tcPr>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rPr>
            </w:pPr>
            <w:r w:rsidRPr="00995A28">
              <w:rPr>
                <w:sz w:val="16"/>
                <w:szCs w:val="16"/>
              </w:rPr>
              <w:t>25</w:t>
            </w:r>
          </w:p>
        </w:tc>
        <w:tc>
          <w:tcPr>
            <w:tcW w:w="712" w:type="dxa"/>
          </w:tcPr>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rPr>
            </w:pPr>
            <w:r w:rsidRPr="00995A28">
              <w:rPr>
                <w:sz w:val="16"/>
                <w:szCs w:val="16"/>
              </w:rPr>
              <w:t>28</w:t>
            </w:r>
          </w:p>
        </w:tc>
        <w:tc>
          <w:tcPr>
            <w:tcW w:w="711" w:type="dxa"/>
          </w:tcPr>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lang w:val="en-US"/>
              </w:rPr>
            </w:pPr>
            <w:r w:rsidRPr="00995A28">
              <w:rPr>
                <w:sz w:val="16"/>
                <w:szCs w:val="16"/>
              </w:rPr>
              <w:t>30</w:t>
            </w:r>
          </w:p>
        </w:tc>
        <w:tc>
          <w:tcPr>
            <w:tcW w:w="1198" w:type="dxa"/>
            <w:gridSpan w:val="2"/>
          </w:tcPr>
          <w:p w:rsidR="00A31A5E" w:rsidRPr="00995A28" w:rsidRDefault="00A31A5E" w:rsidP="00EE794B">
            <w:pPr>
              <w:rPr>
                <w:sz w:val="16"/>
                <w:szCs w:val="16"/>
              </w:rPr>
            </w:pPr>
          </w:p>
        </w:tc>
      </w:tr>
      <w:tr w:rsidR="00A31A5E" w:rsidRPr="00995A28" w:rsidTr="00A31A5E">
        <w:trPr>
          <w:gridAfter w:val="1"/>
          <w:wAfter w:w="168" w:type="dxa"/>
        </w:trPr>
        <w:tc>
          <w:tcPr>
            <w:tcW w:w="3006" w:type="dxa"/>
            <w:vMerge/>
          </w:tcPr>
          <w:p w:rsidR="00A31A5E" w:rsidRPr="00995A28" w:rsidRDefault="00A31A5E" w:rsidP="00EE794B">
            <w:pPr>
              <w:jc w:val="both"/>
              <w:rPr>
                <w:sz w:val="16"/>
                <w:szCs w:val="16"/>
              </w:rPr>
            </w:pPr>
          </w:p>
        </w:tc>
        <w:tc>
          <w:tcPr>
            <w:tcW w:w="2839" w:type="dxa"/>
          </w:tcPr>
          <w:p w:rsidR="00A31A5E" w:rsidRPr="00995A28" w:rsidRDefault="00A31A5E" w:rsidP="00EE794B">
            <w:pPr>
              <w:jc w:val="both"/>
              <w:rPr>
                <w:sz w:val="16"/>
                <w:szCs w:val="16"/>
                <w:u w:val="single"/>
              </w:rPr>
            </w:pPr>
            <w:r w:rsidRPr="00995A28">
              <w:rPr>
                <w:sz w:val="16"/>
                <w:szCs w:val="16"/>
                <w:u w:val="single"/>
              </w:rPr>
              <w:t>Индикатор 7</w:t>
            </w:r>
          </w:p>
          <w:p w:rsidR="00A31A5E" w:rsidRPr="00995A28" w:rsidRDefault="00A31A5E" w:rsidP="00EE794B">
            <w:pPr>
              <w:jc w:val="both"/>
              <w:rPr>
                <w:sz w:val="16"/>
                <w:szCs w:val="16"/>
              </w:rPr>
            </w:pPr>
            <w:r w:rsidRPr="00995A28">
              <w:rPr>
                <w:sz w:val="16"/>
                <w:szCs w:val="16"/>
              </w:rPr>
              <w:t>доля дневных муниципальных общеобразовательных организаций, на базе которых созданы Центры образования</w:t>
            </w:r>
            <w:r w:rsidRPr="00995A28">
              <w:rPr>
                <w:bCs/>
                <w:sz w:val="16"/>
                <w:szCs w:val="16"/>
              </w:rPr>
              <w:t xml:space="preserve"> цифрового и гуманитарного профиля</w:t>
            </w:r>
            <w:r w:rsidRPr="00995A28">
              <w:rPr>
                <w:sz w:val="16"/>
                <w:szCs w:val="16"/>
              </w:rPr>
              <w:t xml:space="preserve"> «Точка роста»</w:t>
            </w:r>
          </w:p>
        </w:tc>
        <w:tc>
          <w:tcPr>
            <w:tcW w:w="851" w:type="dxa"/>
          </w:tcPr>
          <w:p w:rsidR="00A31A5E" w:rsidRPr="00995A28" w:rsidRDefault="00A31A5E" w:rsidP="00EE794B">
            <w:pPr>
              <w:tabs>
                <w:tab w:val="left" w:pos="0"/>
                <w:tab w:val="left" w:pos="300"/>
                <w:tab w:val="center" w:pos="554"/>
              </w:tabs>
              <w:snapToGrid w:val="0"/>
              <w:ind w:firstLine="72"/>
              <w:jc w:val="center"/>
              <w:rPr>
                <w:sz w:val="16"/>
                <w:szCs w:val="16"/>
              </w:rPr>
            </w:pPr>
          </w:p>
          <w:p w:rsidR="00A31A5E" w:rsidRPr="00995A28" w:rsidRDefault="00A31A5E" w:rsidP="00EE794B">
            <w:pPr>
              <w:tabs>
                <w:tab w:val="left" w:pos="0"/>
                <w:tab w:val="left" w:pos="300"/>
                <w:tab w:val="center" w:pos="554"/>
              </w:tabs>
              <w:snapToGrid w:val="0"/>
              <w:ind w:firstLine="72"/>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34</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50</w:t>
            </w:r>
          </w:p>
        </w:tc>
        <w:tc>
          <w:tcPr>
            <w:tcW w:w="712"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56</w:t>
            </w:r>
          </w:p>
        </w:tc>
        <w:tc>
          <w:tcPr>
            <w:tcW w:w="71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56</w:t>
            </w:r>
          </w:p>
        </w:tc>
        <w:tc>
          <w:tcPr>
            <w:tcW w:w="1198" w:type="dxa"/>
            <w:gridSpan w:val="2"/>
          </w:tcPr>
          <w:p w:rsidR="00A31A5E" w:rsidRPr="00995A28" w:rsidRDefault="00A31A5E" w:rsidP="00EE794B">
            <w:pPr>
              <w:rPr>
                <w:sz w:val="16"/>
                <w:szCs w:val="16"/>
              </w:rPr>
            </w:pPr>
          </w:p>
        </w:tc>
      </w:tr>
      <w:tr w:rsidR="00A31A5E" w:rsidRPr="00995A28" w:rsidTr="00A31A5E">
        <w:trPr>
          <w:trHeight w:val="410"/>
        </w:trPr>
        <w:tc>
          <w:tcPr>
            <w:tcW w:w="3006" w:type="dxa"/>
            <w:vMerge w:val="restart"/>
          </w:tcPr>
          <w:p w:rsidR="00A31A5E" w:rsidRPr="00995A28" w:rsidRDefault="00A31A5E" w:rsidP="00EE794B">
            <w:pPr>
              <w:snapToGrid w:val="0"/>
              <w:rPr>
                <w:i/>
                <w:sz w:val="16"/>
                <w:szCs w:val="16"/>
                <w:lang w:eastAsia="ar-SA"/>
              </w:rPr>
            </w:pPr>
            <w:r w:rsidRPr="00995A28">
              <w:rPr>
                <w:b/>
                <w:sz w:val="16"/>
                <w:szCs w:val="16"/>
              </w:rPr>
              <w:t>Задача 2:</w:t>
            </w:r>
          </w:p>
          <w:p w:rsidR="00A31A5E" w:rsidRPr="00995A28" w:rsidRDefault="00A31A5E" w:rsidP="00EE794B">
            <w:pPr>
              <w:snapToGrid w:val="0"/>
              <w:rPr>
                <w:b/>
                <w:sz w:val="16"/>
                <w:szCs w:val="16"/>
              </w:rPr>
            </w:pPr>
            <w:r w:rsidRPr="00995A28">
              <w:rPr>
                <w:sz w:val="16"/>
                <w:szCs w:val="16"/>
                <w:lang w:eastAsia="ar-SA"/>
              </w:rPr>
              <w:t xml:space="preserve">обеспечение функционирования сети образовательных учреждений, пополнение их инфраструктуры и материально-технической базы, обеспечивающих доступность качественных </w:t>
            </w:r>
            <w:proofErr w:type="gramStart"/>
            <w:r w:rsidRPr="00995A28">
              <w:rPr>
                <w:sz w:val="16"/>
                <w:szCs w:val="16"/>
                <w:lang w:eastAsia="ar-SA"/>
              </w:rPr>
              <w:t>услуг  общего</w:t>
            </w:r>
            <w:proofErr w:type="gramEnd"/>
            <w:r w:rsidRPr="00995A28">
              <w:rPr>
                <w:sz w:val="16"/>
                <w:szCs w:val="16"/>
                <w:lang w:eastAsia="ar-SA"/>
              </w:rPr>
              <w:t xml:space="preserve"> образования детей</w:t>
            </w:r>
          </w:p>
        </w:tc>
        <w:tc>
          <w:tcPr>
            <w:tcW w:w="2839" w:type="dxa"/>
          </w:tcPr>
          <w:p w:rsidR="00A31A5E" w:rsidRPr="00995A28" w:rsidRDefault="00A31A5E" w:rsidP="00EE794B">
            <w:pPr>
              <w:snapToGrid w:val="0"/>
              <w:ind w:left="57" w:right="57"/>
              <w:jc w:val="both"/>
              <w:rPr>
                <w:sz w:val="16"/>
                <w:szCs w:val="16"/>
                <w:u w:val="single"/>
                <w:lang w:eastAsia="en-US" w:bidi="en-US"/>
              </w:rPr>
            </w:pPr>
            <w:r w:rsidRPr="00995A28">
              <w:rPr>
                <w:sz w:val="16"/>
                <w:szCs w:val="16"/>
                <w:u w:val="single"/>
                <w:lang w:eastAsia="en-US" w:bidi="en-US"/>
              </w:rPr>
              <w:t>Индикатор 1</w:t>
            </w:r>
          </w:p>
          <w:p w:rsidR="00A31A5E" w:rsidRPr="00995A28" w:rsidRDefault="00A31A5E" w:rsidP="00EE794B">
            <w:pPr>
              <w:snapToGrid w:val="0"/>
              <w:ind w:left="57" w:right="57"/>
              <w:jc w:val="both"/>
              <w:rPr>
                <w:sz w:val="16"/>
                <w:szCs w:val="16"/>
                <w:u w:val="single"/>
              </w:rPr>
            </w:pPr>
            <w:r w:rsidRPr="00995A28">
              <w:rPr>
                <w:sz w:val="16"/>
                <w:szCs w:val="16"/>
              </w:rPr>
              <w:t xml:space="preserve">доля муниципальных образовательных организаций, в которых </w:t>
            </w:r>
            <w:r w:rsidRPr="00995A28">
              <w:rPr>
                <w:rFonts w:eastAsia="Calibri"/>
                <w:sz w:val="16"/>
                <w:szCs w:val="16"/>
                <w:lang w:eastAsia="en-US"/>
              </w:rPr>
              <w:t xml:space="preserve">созданы современные, безопасные условия для организации образовательного </w:t>
            </w:r>
            <w:proofErr w:type="gramStart"/>
            <w:r w:rsidRPr="00995A28">
              <w:rPr>
                <w:rFonts w:eastAsia="Calibri"/>
                <w:sz w:val="16"/>
                <w:szCs w:val="16"/>
                <w:lang w:eastAsia="en-US"/>
              </w:rPr>
              <w:t xml:space="preserve">процесса,   </w:t>
            </w:r>
            <w:proofErr w:type="gramEnd"/>
            <w:r w:rsidRPr="00995A28">
              <w:rPr>
                <w:rFonts w:eastAsia="Calibri"/>
                <w:sz w:val="16"/>
                <w:szCs w:val="16"/>
                <w:lang w:eastAsia="en-US"/>
              </w:rPr>
              <w:t xml:space="preserve"> в общем числе  образовательных организаций</w:t>
            </w:r>
          </w:p>
        </w:tc>
        <w:tc>
          <w:tcPr>
            <w:tcW w:w="851"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100</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100</w:t>
            </w:r>
          </w:p>
        </w:tc>
        <w:tc>
          <w:tcPr>
            <w:tcW w:w="712"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100</w:t>
            </w:r>
          </w:p>
        </w:tc>
        <w:tc>
          <w:tcPr>
            <w:tcW w:w="71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100</w:t>
            </w:r>
          </w:p>
        </w:tc>
        <w:tc>
          <w:tcPr>
            <w:tcW w:w="1124" w:type="dxa"/>
          </w:tcPr>
          <w:p w:rsidR="00A31A5E" w:rsidRPr="00995A28" w:rsidRDefault="00A31A5E" w:rsidP="00EE794B">
            <w:pPr>
              <w:jc w:val="center"/>
              <w:rPr>
                <w:sz w:val="16"/>
                <w:szCs w:val="16"/>
              </w:rPr>
            </w:pPr>
          </w:p>
        </w:tc>
        <w:tc>
          <w:tcPr>
            <w:tcW w:w="242" w:type="dxa"/>
            <w:gridSpan w:val="2"/>
            <w:tcBorders>
              <w:top w:val="nil"/>
              <w:left w:val="nil"/>
              <w:bottom w:val="nil"/>
              <w:right w:val="nil"/>
            </w:tcBorders>
          </w:tcPr>
          <w:p w:rsidR="00A31A5E" w:rsidRPr="00995A28" w:rsidRDefault="00A31A5E" w:rsidP="00EE794B">
            <w:pPr>
              <w:rPr>
                <w:sz w:val="16"/>
                <w:szCs w:val="16"/>
              </w:rPr>
            </w:pPr>
          </w:p>
        </w:tc>
      </w:tr>
      <w:tr w:rsidR="00A31A5E" w:rsidRPr="00995A28" w:rsidTr="00A31A5E">
        <w:tc>
          <w:tcPr>
            <w:tcW w:w="3006" w:type="dxa"/>
            <w:vMerge/>
          </w:tcPr>
          <w:p w:rsidR="00A31A5E" w:rsidRPr="00995A28" w:rsidRDefault="00A31A5E" w:rsidP="00EE794B">
            <w:pPr>
              <w:rPr>
                <w:sz w:val="16"/>
                <w:szCs w:val="16"/>
              </w:rPr>
            </w:pPr>
          </w:p>
        </w:tc>
        <w:tc>
          <w:tcPr>
            <w:tcW w:w="2839" w:type="dxa"/>
          </w:tcPr>
          <w:p w:rsidR="00A31A5E" w:rsidRPr="00995A28" w:rsidRDefault="00A31A5E" w:rsidP="00EE794B">
            <w:pPr>
              <w:snapToGrid w:val="0"/>
              <w:ind w:left="57" w:right="57"/>
              <w:jc w:val="both"/>
              <w:rPr>
                <w:sz w:val="16"/>
                <w:szCs w:val="16"/>
              </w:rPr>
            </w:pPr>
            <w:r w:rsidRPr="00995A28">
              <w:rPr>
                <w:sz w:val="16"/>
                <w:szCs w:val="16"/>
                <w:u w:val="single"/>
              </w:rPr>
              <w:t>Индикатор 2</w:t>
            </w:r>
            <w:r w:rsidRPr="00995A28">
              <w:rPr>
                <w:sz w:val="16"/>
                <w:szCs w:val="16"/>
              </w:rPr>
              <w:t>:</w:t>
            </w:r>
          </w:p>
          <w:p w:rsidR="00A31A5E" w:rsidRPr="00995A28" w:rsidRDefault="00A31A5E" w:rsidP="00EE794B">
            <w:pPr>
              <w:snapToGrid w:val="0"/>
              <w:ind w:left="57" w:right="57"/>
              <w:jc w:val="both"/>
              <w:rPr>
                <w:sz w:val="16"/>
                <w:szCs w:val="16"/>
              </w:rPr>
            </w:pPr>
            <w:r w:rsidRPr="00995A28">
              <w:rPr>
                <w:sz w:val="16"/>
                <w:szCs w:val="16"/>
              </w:rPr>
              <w:t xml:space="preserve">доля муниципальных образовательных организаций, соответствующих требованиям санитарных норм и правил, в общем </w:t>
            </w:r>
            <w:proofErr w:type="gramStart"/>
            <w:r w:rsidRPr="00995A28">
              <w:rPr>
                <w:sz w:val="16"/>
                <w:szCs w:val="16"/>
              </w:rPr>
              <w:t>числе  образовательных</w:t>
            </w:r>
            <w:proofErr w:type="gramEnd"/>
            <w:r w:rsidRPr="00995A28">
              <w:rPr>
                <w:sz w:val="16"/>
                <w:szCs w:val="16"/>
              </w:rPr>
              <w:t xml:space="preserve"> организаций</w:t>
            </w:r>
          </w:p>
        </w:tc>
        <w:tc>
          <w:tcPr>
            <w:tcW w:w="851"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90</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93</w:t>
            </w:r>
          </w:p>
        </w:tc>
        <w:tc>
          <w:tcPr>
            <w:tcW w:w="712"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95</w:t>
            </w:r>
          </w:p>
        </w:tc>
        <w:tc>
          <w:tcPr>
            <w:tcW w:w="71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lang w:val="en-US"/>
              </w:rPr>
              <w:t>9</w:t>
            </w:r>
            <w:r w:rsidRPr="00995A28">
              <w:rPr>
                <w:sz w:val="16"/>
                <w:szCs w:val="16"/>
              </w:rPr>
              <w:t>8</w:t>
            </w:r>
          </w:p>
        </w:tc>
        <w:tc>
          <w:tcPr>
            <w:tcW w:w="1124" w:type="dxa"/>
          </w:tcPr>
          <w:p w:rsidR="00A31A5E" w:rsidRPr="00995A28" w:rsidRDefault="00A31A5E" w:rsidP="00EE794B">
            <w:pPr>
              <w:jc w:val="center"/>
              <w:rPr>
                <w:sz w:val="16"/>
                <w:szCs w:val="16"/>
              </w:rPr>
            </w:pPr>
          </w:p>
        </w:tc>
        <w:tc>
          <w:tcPr>
            <w:tcW w:w="242" w:type="dxa"/>
            <w:gridSpan w:val="2"/>
            <w:tcBorders>
              <w:top w:val="nil"/>
              <w:left w:val="nil"/>
              <w:bottom w:val="nil"/>
              <w:right w:val="nil"/>
            </w:tcBorders>
          </w:tcPr>
          <w:p w:rsidR="00A31A5E" w:rsidRPr="00995A28" w:rsidRDefault="00A31A5E" w:rsidP="00EE794B">
            <w:pPr>
              <w:rPr>
                <w:sz w:val="16"/>
                <w:szCs w:val="16"/>
              </w:rPr>
            </w:pPr>
          </w:p>
        </w:tc>
      </w:tr>
      <w:tr w:rsidR="00A31A5E" w:rsidRPr="00995A28" w:rsidTr="00A31A5E">
        <w:trPr>
          <w:trHeight w:val="60"/>
        </w:trPr>
        <w:tc>
          <w:tcPr>
            <w:tcW w:w="3006" w:type="dxa"/>
            <w:vMerge/>
          </w:tcPr>
          <w:p w:rsidR="00A31A5E" w:rsidRPr="00995A28" w:rsidRDefault="00A31A5E" w:rsidP="00EE794B">
            <w:pPr>
              <w:rPr>
                <w:b/>
                <w:sz w:val="16"/>
                <w:szCs w:val="16"/>
              </w:rPr>
            </w:pPr>
          </w:p>
        </w:tc>
        <w:tc>
          <w:tcPr>
            <w:tcW w:w="2839" w:type="dxa"/>
          </w:tcPr>
          <w:p w:rsidR="00A31A5E" w:rsidRPr="00995A28" w:rsidRDefault="00A31A5E" w:rsidP="00EE794B">
            <w:pPr>
              <w:jc w:val="both"/>
              <w:rPr>
                <w:sz w:val="16"/>
                <w:szCs w:val="16"/>
                <w:u w:val="single"/>
                <w:lang w:eastAsia="en-US" w:bidi="en-US"/>
              </w:rPr>
            </w:pPr>
            <w:r w:rsidRPr="00995A28">
              <w:rPr>
                <w:sz w:val="16"/>
                <w:szCs w:val="16"/>
                <w:u w:val="single"/>
                <w:lang w:eastAsia="en-US" w:bidi="en-US"/>
              </w:rPr>
              <w:t>Индикатор 3:</w:t>
            </w:r>
          </w:p>
          <w:p w:rsidR="00A31A5E" w:rsidRPr="00995A28" w:rsidRDefault="00A31A5E" w:rsidP="00EE794B">
            <w:pPr>
              <w:rPr>
                <w:sz w:val="16"/>
                <w:szCs w:val="16"/>
                <w:u w:val="single"/>
                <w:lang w:eastAsia="en-US" w:bidi="en-US"/>
              </w:rPr>
            </w:pPr>
            <w:r w:rsidRPr="00995A28">
              <w:rPr>
                <w:sz w:val="16"/>
                <w:szCs w:val="16"/>
                <w:lang w:eastAsia="en-US" w:bidi="en-US"/>
              </w:rPr>
              <w:t xml:space="preserve">общий охват </w:t>
            </w:r>
            <w:proofErr w:type="gramStart"/>
            <w:r w:rsidRPr="00995A28">
              <w:rPr>
                <w:sz w:val="16"/>
                <w:szCs w:val="16"/>
                <w:lang w:eastAsia="en-US" w:bidi="en-US"/>
              </w:rPr>
              <w:t>обучающихся  горячим</w:t>
            </w:r>
            <w:proofErr w:type="gramEnd"/>
            <w:r w:rsidRPr="00995A28">
              <w:rPr>
                <w:sz w:val="16"/>
                <w:szCs w:val="16"/>
                <w:lang w:eastAsia="en-US" w:bidi="en-US"/>
              </w:rPr>
              <w:t xml:space="preserve"> питанием</w:t>
            </w:r>
          </w:p>
        </w:tc>
        <w:tc>
          <w:tcPr>
            <w:tcW w:w="851"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97</w:t>
            </w:r>
          </w:p>
        </w:tc>
        <w:tc>
          <w:tcPr>
            <w:tcW w:w="851" w:type="dxa"/>
          </w:tcPr>
          <w:p w:rsidR="00A31A5E" w:rsidRPr="00995A28" w:rsidRDefault="00A31A5E" w:rsidP="00EE794B">
            <w:pPr>
              <w:tabs>
                <w:tab w:val="left" w:pos="0"/>
              </w:tabs>
              <w:snapToGrid w:val="0"/>
              <w:ind w:firstLine="72"/>
              <w:jc w:val="center"/>
              <w:rPr>
                <w:sz w:val="16"/>
                <w:szCs w:val="16"/>
                <w:lang w:val="en-US"/>
              </w:rPr>
            </w:pPr>
          </w:p>
          <w:p w:rsidR="00A31A5E" w:rsidRPr="00995A28" w:rsidRDefault="00A31A5E" w:rsidP="00EE794B">
            <w:pPr>
              <w:tabs>
                <w:tab w:val="left" w:pos="0"/>
              </w:tabs>
              <w:snapToGrid w:val="0"/>
              <w:ind w:firstLine="72"/>
              <w:jc w:val="center"/>
              <w:rPr>
                <w:sz w:val="16"/>
                <w:szCs w:val="16"/>
                <w:lang w:val="en-US"/>
              </w:rPr>
            </w:pPr>
            <w:r w:rsidRPr="00995A28">
              <w:rPr>
                <w:sz w:val="16"/>
                <w:szCs w:val="16"/>
                <w:lang w:val="en-US"/>
              </w:rPr>
              <w:t>97</w:t>
            </w:r>
          </w:p>
        </w:tc>
        <w:tc>
          <w:tcPr>
            <w:tcW w:w="712" w:type="dxa"/>
          </w:tcPr>
          <w:p w:rsidR="00A31A5E" w:rsidRPr="00995A28" w:rsidRDefault="00A31A5E" w:rsidP="00EE794B">
            <w:pPr>
              <w:tabs>
                <w:tab w:val="left" w:pos="0"/>
              </w:tabs>
              <w:snapToGrid w:val="0"/>
              <w:ind w:firstLine="72"/>
              <w:jc w:val="center"/>
              <w:rPr>
                <w:sz w:val="16"/>
                <w:szCs w:val="16"/>
                <w:lang w:val="en-US"/>
              </w:rPr>
            </w:pPr>
          </w:p>
          <w:p w:rsidR="00A31A5E" w:rsidRPr="00995A28" w:rsidRDefault="00A31A5E" w:rsidP="00EE794B">
            <w:pPr>
              <w:tabs>
                <w:tab w:val="left" w:pos="0"/>
              </w:tabs>
              <w:snapToGrid w:val="0"/>
              <w:jc w:val="center"/>
              <w:rPr>
                <w:sz w:val="16"/>
                <w:szCs w:val="16"/>
              </w:rPr>
            </w:pPr>
            <w:r w:rsidRPr="00995A28">
              <w:rPr>
                <w:sz w:val="16"/>
                <w:szCs w:val="16"/>
                <w:lang w:val="en-US"/>
              </w:rPr>
              <w:t>9</w:t>
            </w:r>
            <w:r w:rsidRPr="00995A28">
              <w:rPr>
                <w:sz w:val="16"/>
                <w:szCs w:val="16"/>
              </w:rPr>
              <w:t>7</w:t>
            </w:r>
          </w:p>
        </w:tc>
        <w:tc>
          <w:tcPr>
            <w:tcW w:w="711" w:type="dxa"/>
          </w:tcPr>
          <w:p w:rsidR="00A31A5E" w:rsidRPr="00995A28" w:rsidRDefault="00A31A5E" w:rsidP="00EE794B">
            <w:pPr>
              <w:tabs>
                <w:tab w:val="left" w:pos="0"/>
              </w:tabs>
              <w:snapToGrid w:val="0"/>
              <w:ind w:firstLine="72"/>
              <w:jc w:val="center"/>
              <w:rPr>
                <w:sz w:val="16"/>
                <w:szCs w:val="16"/>
                <w:lang w:val="en-US"/>
              </w:rPr>
            </w:pPr>
          </w:p>
          <w:p w:rsidR="00A31A5E" w:rsidRPr="00995A28" w:rsidRDefault="00A31A5E" w:rsidP="00EE794B">
            <w:pPr>
              <w:tabs>
                <w:tab w:val="left" w:pos="0"/>
              </w:tabs>
              <w:snapToGrid w:val="0"/>
              <w:ind w:firstLine="72"/>
              <w:jc w:val="center"/>
              <w:rPr>
                <w:sz w:val="16"/>
                <w:szCs w:val="16"/>
              </w:rPr>
            </w:pPr>
            <w:r w:rsidRPr="00995A28">
              <w:rPr>
                <w:sz w:val="16"/>
                <w:szCs w:val="16"/>
              </w:rPr>
              <w:t>97</w:t>
            </w:r>
          </w:p>
        </w:tc>
        <w:tc>
          <w:tcPr>
            <w:tcW w:w="1124" w:type="dxa"/>
          </w:tcPr>
          <w:p w:rsidR="00A31A5E" w:rsidRPr="00995A28" w:rsidRDefault="00A31A5E" w:rsidP="00EE794B">
            <w:pPr>
              <w:jc w:val="center"/>
              <w:rPr>
                <w:sz w:val="16"/>
                <w:szCs w:val="16"/>
              </w:rPr>
            </w:pPr>
          </w:p>
          <w:p w:rsidR="00A31A5E" w:rsidRPr="00995A28" w:rsidRDefault="00A31A5E" w:rsidP="00EE794B">
            <w:pPr>
              <w:jc w:val="center"/>
              <w:rPr>
                <w:sz w:val="16"/>
                <w:szCs w:val="16"/>
              </w:rPr>
            </w:pPr>
          </w:p>
        </w:tc>
        <w:tc>
          <w:tcPr>
            <w:tcW w:w="242" w:type="dxa"/>
            <w:gridSpan w:val="2"/>
            <w:tcBorders>
              <w:top w:val="nil"/>
              <w:left w:val="nil"/>
              <w:bottom w:val="nil"/>
              <w:right w:val="nil"/>
            </w:tcBorders>
          </w:tcPr>
          <w:p w:rsidR="00A31A5E" w:rsidRPr="00995A28" w:rsidRDefault="00A31A5E" w:rsidP="00EE794B">
            <w:pPr>
              <w:rPr>
                <w:sz w:val="16"/>
                <w:szCs w:val="16"/>
              </w:rPr>
            </w:pPr>
          </w:p>
        </w:tc>
      </w:tr>
      <w:tr w:rsidR="00A31A5E" w:rsidRPr="00995A28" w:rsidTr="00A31A5E">
        <w:trPr>
          <w:gridAfter w:val="1"/>
          <w:wAfter w:w="168" w:type="dxa"/>
          <w:trHeight w:val="70"/>
        </w:trPr>
        <w:tc>
          <w:tcPr>
            <w:tcW w:w="3006" w:type="dxa"/>
            <w:vMerge w:val="restart"/>
          </w:tcPr>
          <w:p w:rsidR="00A31A5E" w:rsidRPr="00995A28" w:rsidRDefault="00A31A5E" w:rsidP="00EE794B">
            <w:pPr>
              <w:snapToGrid w:val="0"/>
              <w:rPr>
                <w:sz w:val="16"/>
                <w:szCs w:val="16"/>
              </w:rPr>
            </w:pPr>
            <w:r w:rsidRPr="00995A28">
              <w:rPr>
                <w:b/>
                <w:sz w:val="16"/>
                <w:szCs w:val="16"/>
              </w:rPr>
              <w:t>Задача 3:</w:t>
            </w:r>
          </w:p>
          <w:p w:rsidR="00A31A5E" w:rsidRPr="00995A28" w:rsidRDefault="00A31A5E" w:rsidP="00EE794B">
            <w:pPr>
              <w:rPr>
                <w:sz w:val="16"/>
                <w:szCs w:val="16"/>
              </w:rPr>
            </w:pPr>
            <w:r w:rsidRPr="00995A28">
              <w:rPr>
                <w:sz w:val="16"/>
                <w:szCs w:val="16"/>
              </w:rPr>
              <w:t>обеспечение доступности</w:t>
            </w:r>
          </w:p>
          <w:p w:rsidR="00A31A5E" w:rsidRPr="00995A28" w:rsidRDefault="00A31A5E" w:rsidP="00EE794B">
            <w:pPr>
              <w:rPr>
                <w:sz w:val="16"/>
                <w:szCs w:val="16"/>
              </w:rPr>
            </w:pPr>
            <w:r w:rsidRPr="00995A28">
              <w:rPr>
                <w:sz w:val="16"/>
                <w:szCs w:val="16"/>
              </w:rPr>
              <w:t>качественных услуг дополнительного</w:t>
            </w:r>
          </w:p>
          <w:p w:rsidR="00A31A5E" w:rsidRPr="00995A28" w:rsidRDefault="00A31A5E" w:rsidP="00EE794B">
            <w:pPr>
              <w:rPr>
                <w:sz w:val="16"/>
                <w:szCs w:val="16"/>
              </w:rPr>
            </w:pPr>
            <w:proofErr w:type="gramStart"/>
            <w:r w:rsidRPr="00995A28">
              <w:rPr>
                <w:sz w:val="16"/>
                <w:szCs w:val="16"/>
              </w:rPr>
              <w:t>образования  детей</w:t>
            </w:r>
            <w:proofErr w:type="gramEnd"/>
          </w:p>
        </w:tc>
        <w:tc>
          <w:tcPr>
            <w:tcW w:w="2839" w:type="dxa"/>
          </w:tcPr>
          <w:p w:rsidR="00A31A5E" w:rsidRPr="00995A28" w:rsidRDefault="00A31A5E" w:rsidP="00EE794B">
            <w:pPr>
              <w:jc w:val="both"/>
              <w:rPr>
                <w:sz w:val="16"/>
                <w:szCs w:val="16"/>
              </w:rPr>
            </w:pPr>
            <w:r w:rsidRPr="00995A28">
              <w:rPr>
                <w:sz w:val="16"/>
                <w:szCs w:val="16"/>
                <w:u w:val="single"/>
                <w:lang w:eastAsia="en-US" w:bidi="en-US"/>
              </w:rPr>
              <w:t>Индикатор 1:</w:t>
            </w:r>
          </w:p>
          <w:p w:rsidR="00A31A5E" w:rsidRPr="00995A28" w:rsidRDefault="00A31A5E" w:rsidP="00EE794B">
            <w:pPr>
              <w:jc w:val="both"/>
              <w:rPr>
                <w:sz w:val="16"/>
                <w:szCs w:val="16"/>
                <w:u w:val="single"/>
                <w:lang w:eastAsia="en-US" w:bidi="en-US"/>
              </w:rPr>
            </w:pPr>
            <w:r w:rsidRPr="00995A28">
              <w:rPr>
                <w:sz w:val="16"/>
                <w:szCs w:val="16"/>
              </w:rPr>
              <w:t>охват детей в возрасте 5-18 лет программами дополнительного образования, в том числе за счет развития программ дополнительного дошкольного образования</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69,5</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71</w:t>
            </w:r>
          </w:p>
        </w:tc>
        <w:tc>
          <w:tcPr>
            <w:tcW w:w="712"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72</w:t>
            </w:r>
          </w:p>
        </w:tc>
        <w:tc>
          <w:tcPr>
            <w:tcW w:w="71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75</w:t>
            </w:r>
          </w:p>
        </w:tc>
        <w:tc>
          <w:tcPr>
            <w:tcW w:w="1198" w:type="dxa"/>
            <w:gridSpan w:val="2"/>
          </w:tcPr>
          <w:p w:rsidR="00A31A5E" w:rsidRPr="00995A28" w:rsidRDefault="00A31A5E" w:rsidP="00EE794B">
            <w:pPr>
              <w:rPr>
                <w:sz w:val="16"/>
                <w:szCs w:val="16"/>
              </w:rPr>
            </w:pPr>
          </w:p>
        </w:tc>
      </w:tr>
      <w:tr w:rsidR="00A31A5E" w:rsidRPr="00995A28" w:rsidTr="00A31A5E">
        <w:trPr>
          <w:gridAfter w:val="1"/>
          <w:wAfter w:w="168" w:type="dxa"/>
          <w:trHeight w:val="70"/>
        </w:trPr>
        <w:tc>
          <w:tcPr>
            <w:tcW w:w="3006" w:type="dxa"/>
            <w:vMerge/>
          </w:tcPr>
          <w:p w:rsidR="00A31A5E" w:rsidRPr="00995A28" w:rsidRDefault="00A31A5E" w:rsidP="00EE794B">
            <w:pPr>
              <w:tabs>
                <w:tab w:val="left" w:pos="1110"/>
              </w:tabs>
              <w:rPr>
                <w:b/>
                <w:sz w:val="16"/>
                <w:szCs w:val="16"/>
              </w:rPr>
            </w:pPr>
          </w:p>
        </w:tc>
        <w:tc>
          <w:tcPr>
            <w:tcW w:w="2839" w:type="dxa"/>
          </w:tcPr>
          <w:p w:rsidR="00A31A5E" w:rsidRPr="00995A28" w:rsidRDefault="00A31A5E" w:rsidP="00EE794B">
            <w:pPr>
              <w:jc w:val="both"/>
              <w:rPr>
                <w:sz w:val="16"/>
                <w:szCs w:val="16"/>
                <w:u w:val="single"/>
              </w:rPr>
            </w:pPr>
            <w:r w:rsidRPr="00995A28">
              <w:rPr>
                <w:sz w:val="16"/>
                <w:szCs w:val="16"/>
                <w:u w:val="single"/>
                <w:lang w:eastAsia="en-US" w:bidi="en-US"/>
              </w:rPr>
              <w:t>Индикатор 2:</w:t>
            </w:r>
          </w:p>
          <w:p w:rsidR="00A31A5E" w:rsidRPr="00995A28" w:rsidRDefault="00A31A5E" w:rsidP="00EE794B">
            <w:pPr>
              <w:jc w:val="both"/>
              <w:rPr>
                <w:sz w:val="16"/>
                <w:szCs w:val="16"/>
              </w:rPr>
            </w:pPr>
            <w:r w:rsidRPr="00995A28">
              <w:rPr>
                <w:sz w:val="16"/>
                <w:szCs w:val="16"/>
              </w:rPr>
              <w:t>доля муниципальных общеобразовательных организаций,</w:t>
            </w:r>
          </w:p>
          <w:p w:rsidR="00A31A5E" w:rsidRPr="00995A28" w:rsidRDefault="00A31A5E" w:rsidP="00EE794B">
            <w:pPr>
              <w:jc w:val="both"/>
              <w:rPr>
                <w:sz w:val="16"/>
                <w:szCs w:val="16"/>
                <w:u w:val="single"/>
                <w:lang w:eastAsia="en-US" w:bidi="en-US"/>
              </w:rPr>
            </w:pPr>
            <w:r w:rsidRPr="00995A28">
              <w:rPr>
                <w:sz w:val="16"/>
                <w:szCs w:val="16"/>
              </w:rPr>
              <w:t>принимающих участие в реализации   всероссийских и региональных проектов воспитательной деятельности</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tabs>
                <w:tab w:val="left" w:pos="0"/>
              </w:tabs>
              <w:snapToGrid w:val="0"/>
              <w:jc w:val="center"/>
              <w:rPr>
                <w:sz w:val="16"/>
                <w:szCs w:val="16"/>
              </w:rPr>
            </w:pPr>
            <w:r w:rsidRPr="00995A28">
              <w:rPr>
                <w:sz w:val="16"/>
                <w:szCs w:val="16"/>
              </w:rPr>
              <w:t>%</w:t>
            </w:r>
          </w:p>
        </w:tc>
        <w:tc>
          <w:tcPr>
            <w:tcW w:w="708" w:type="dxa"/>
          </w:tcPr>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rPr>
            </w:pPr>
            <w:r w:rsidRPr="00995A28">
              <w:rPr>
                <w:sz w:val="16"/>
                <w:szCs w:val="16"/>
              </w:rPr>
              <w:t>85</w:t>
            </w:r>
          </w:p>
        </w:tc>
        <w:tc>
          <w:tcPr>
            <w:tcW w:w="851" w:type="dxa"/>
          </w:tcPr>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rPr>
            </w:pPr>
            <w:r w:rsidRPr="00995A28">
              <w:rPr>
                <w:sz w:val="16"/>
                <w:szCs w:val="16"/>
              </w:rPr>
              <w:t>85</w:t>
            </w:r>
          </w:p>
        </w:tc>
        <w:tc>
          <w:tcPr>
            <w:tcW w:w="712" w:type="dxa"/>
          </w:tcPr>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rPr>
            </w:pPr>
            <w:r w:rsidRPr="00995A28">
              <w:rPr>
                <w:sz w:val="16"/>
                <w:szCs w:val="16"/>
              </w:rPr>
              <w:t>88</w:t>
            </w:r>
          </w:p>
        </w:tc>
        <w:tc>
          <w:tcPr>
            <w:tcW w:w="711" w:type="dxa"/>
          </w:tcPr>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rPr>
            </w:pPr>
            <w:r w:rsidRPr="00995A28">
              <w:rPr>
                <w:sz w:val="16"/>
                <w:szCs w:val="16"/>
              </w:rPr>
              <w:t>90</w:t>
            </w:r>
          </w:p>
          <w:p w:rsidR="00A31A5E" w:rsidRPr="00995A28" w:rsidRDefault="00A31A5E" w:rsidP="00EE794B">
            <w:pPr>
              <w:snapToGrid w:val="0"/>
              <w:jc w:val="center"/>
              <w:rPr>
                <w:sz w:val="16"/>
                <w:szCs w:val="16"/>
              </w:rPr>
            </w:pPr>
          </w:p>
          <w:p w:rsidR="00A31A5E" w:rsidRPr="00995A28" w:rsidRDefault="00A31A5E" w:rsidP="00EE794B">
            <w:pPr>
              <w:snapToGrid w:val="0"/>
              <w:jc w:val="center"/>
              <w:rPr>
                <w:sz w:val="16"/>
                <w:szCs w:val="16"/>
                <w:lang w:val="en-US"/>
              </w:rPr>
            </w:pPr>
          </w:p>
        </w:tc>
        <w:tc>
          <w:tcPr>
            <w:tcW w:w="1198" w:type="dxa"/>
            <w:gridSpan w:val="2"/>
          </w:tcPr>
          <w:p w:rsidR="00A31A5E" w:rsidRPr="00995A28" w:rsidRDefault="00A31A5E" w:rsidP="00EE794B">
            <w:pPr>
              <w:rPr>
                <w:sz w:val="16"/>
                <w:szCs w:val="16"/>
              </w:rPr>
            </w:pPr>
          </w:p>
        </w:tc>
      </w:tr>
      <w:tr w:rsidR="00A31A5E" w:rsidRPr="00995A28" w:rsidTr="00A31A5E">
        <w:trPr>
          <w:gridAfter w:val="1"/>
          <w:wAfter w:w="168" w:type="dxa"/>
          <w:trHeight w:val="70"/>
        </w:trPr>
        <w:tc>
          <w:tcPr>
            <w:tcW w:w="3006" w:type="dxa"/>
            <w:vMerge/>
          </w:tcPr>
          <w:p w:rsidR="00A31A5E" w:rsidRPr="00995A28" w:rsidRDefault="00A31A5E" w:rsidP="00EE794B">
            <w:pPr>
              <w:tabs>
                <w:tab w:val="left" w:pos="1110"/>
              </w:tabs>
              <w:rPr>
                <w:sz w:val="16"/>
                <w:szCs w:val="16"/>
              </w:rPr>
            </w:pPr>
          </w:p>
        </w:tc>
        <w:tc>
          <w:tcPr>
            <w:tcW w:w="2839" w:type="dxa"/>
          </w:tcPr>
          <w:p w:rsidR="00A31A5E" w:rsidRPr="00995A28" w:rsidRDefault="00A31A5E" w:rsidP="00EE794B">
            <w:pPr>
              <w:jc w:val="both"/>
              <w:rPr>
                <w:sz w:val="16"/>
                <w:szCs w:val="16"/>
                <w:u w:val="single"/>
                <w:lang w:eastAsia="ru-RU"/>
              </w:rPr>
            </w:pPr>
            <w:r w:rsidRPr="00995A28">
              <w:rPr>
                <w:sz w:val="16"/>
                <w:szCs w:val="16"/>
                <w:u w:val="single"/>
                <w:lang w:eastAsia="ru-RU"/>
              </w:rPr>
              <w:t>Индикатор 3:</w:t>
            </w:r>
          </w:p>
          <w:p w:rsidR="00A31A5E" w:rsidRPr="00995A28" w:rsidRDefault="00A31A5E" w:rsidP="00EE794B">
            <w:pPr>
              <w:jc w:val="both"/>
              <w:rPr>
                <w:sz w:val="16"/>
                <w:szCs w:val="16"/>
                <w:u w:val="single"/>
                <w:lang w:eastAsia="en-US" w:bidi="en-US"/>
              </w:rPr>
            </w:pPr>
            <w:r w:rsidRPr="00995A28">
              <w:rPr>
                <w:sz w:val="16"/>
                <w:szCs w:val="16"/>
                <w:lang w:eastAsia="ru-RU"/>
              </w:rPr>
              <w:t xml:space="preserve">доля детей в возрасте от 5 до 18 лет, </w:t>
            </w:r>
            <w:proofErr w:type="gramStart"/>
            <w:r w:rsidRPr="00995A28">
              <w:rPr>
                <w:sz w:val="16"/>
                <w:szCs w:val="16"/>
                <w:lang w:eastAsia="ru-RU"/>
              </w:rPr>
              <w:t>имеющих  право</w:t>
            </w:r>
            <w:proofErr w:type="gramEnd"/>
            <w:r w:rsidRPr="00995A28">
              <w:rPr>
                <w:sz w:val="16"/>
                <w:szCs w:val="16"/>
                <w:lang w:eastAsia="ru-RU"/>
              </w:rPr>
              <w:t xml:space="preserve">  на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995A28">
              <w:rPr>
                <w:iCs/>
                <w:sz w:val="16"/>
                <w:szCs w:val="16"/>
                <w:lang w:eastAsia="ru-RU"/>
              </w:rPr>
              <w:t>проживающих на территории района</w:t>
            </w:r>
          </w:p>
        </w:tc>
        <w:tc>
          <w:tcPr>
            <w:tcW w:w="851" w:type="dxa"/>
          </w:tcPr>
          <w:p w:rsidR="00A31A5E" w:rsidRPr="00995A28" w:rsidRDefault="00A31A5E" w:rsidP="00EE794B">
            <w:pPr>
              <w:tabs>
                <w:tab w:val="left" w:pos="0"/>
              </w:tabs>
              <w:snapToGrid w:val="0"/>
              <w:jc w:val="center"/>
              <w:rPr>
                <w:sz w:val="16"/>
                <w:szCs w:val="16"/>
              </w:rPr>
            </w:pPr>
          </w:p>
          <w:p w:rsidR="00A31A5E" w:rsidRPr="00995A28" w:rsidRDefault="00A31A5E" w:rsidP="00EE794B">
            <w:pPr>
              <w:jc w:val="center"/>
              <w:rPr>
                <w:sz w:val="16"/>
                <w:szCs w:val="16"/>
              </w:rPr>
            </w:pPr>
            <w:r w:rsidRPr="00995A28">
              <w:rPr>
                <w:sz w:val="16"/>
                <w:szCs w:val="16"/>
              </w:rPr>
              <w:t>%</w:t>
            </w:r>
          </w:p>
        </w:tc>
        <w:tc>
          <w:tcPr>
            <w:tcW w:w="708"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5</w:t>
            </w:r>
          </w:p>
        </w:tc>
        <w:tc>
          <w:tcPr>
            <w:tcW w:w="851"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8</w:t>
            </w:r>
          </w:p>
        </w:tc>
        <w:tc>
          <w:tcPr>
            <w:tcW w:w="712"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lang w:val="en-US"/>
              </w:rPr>
              <w:t>2</w:t>
            </w:r>
            <w:r w:rsidRPr="00995A28">
              <w:rPr>
                <w:sz w:val="16"/>
                <w:szCs w:val="16"/>
              </w:rPr>
              <w:t>0</w:t>
            </w:r>
          </w:p>
        </w:tc>
        <w:tc>
          <w:tcPr>
            <w:tcW w:w="711" w:type="dxa"/>
          </w:tcPr>
          <w:p w:rsidR="00A31A5E" w:rsidRPr="00995A28" w:rsidRDefault="00A31A5E" w:rsidP="00EE794B">
            <w:pPr>
              <w:tabs>
                <w:tab w:val="left" w:pos="0"/>
              </w:tabs>
              <w:snapToGrid w:val="0"/>
              <w:ind w:firstLine="72"/>
              <w:jc w:val="center"/>
              <w:rPr>
                <w:sz w:val="16"/>
                <w:szCs w:val="16"/>
              </w:rPr>
            </w:pPr>
          </w:p>
          <w:p w:rsidR="00A31A5E" w:rsidRPr="00995A28" w:rsidRDefault="00A31A5E" w:rsidP="00EE794B">
            <w:pPr>
              <w:tabs>
                <w:tab w:val="left" w:pos="0"/>
              </w:tabs>
              <w:snapToGrid w:val="0"/>
              <w:ind w:firstLine="72"/>
              <w:jc w:val="center"/>
              <w:rPr>
                <w:sz w:val="16"/>
                <w:szCs w:val="16"/>
              </w:rPr>
            </w:pPr>
            <w:r w:rsidRPr="00995A28">
              <w:rPr>
                <w:sz w:val="16"/>
                <w:szCs w:val="16"/>
              </w:rPr>
              <w:t>14</w:t>
            </w:r>
          </w:p>
        </w:tc>
        <w:tc>
          <w:tcPr>
            <w:tcW w:w="1198" w:type="dxa"/>
            <w:gridSpan w:val="2"/>
          </w:tcPr>
          <w:p w:rsidR="00A31A5E" w:rsidRPr="00995A28" w:rsidRDefault="00A31A5E" w:rsidP="00EE794B">
            <w:pPr>
              <w:rPr>
                <w:sz w:val="16"/>
                <w:szCs w:val="16"/>
              </w:rPr>
            </w:pPr>
          </w:p>
        </w:tc>
      </w:tr>
    </w:tbl>
    <w:p w:rsidR="00107639" w:rsidRDefault="00107639" w:rsidP="00107639">
      <w:pPr>
        <w:jc w:val="right"/>
        <w:rPr>
          <w:sz w:val="16"/>
          <w:szCs w:val="16"/>
        </w:rPr>
      </w:pPr>
    </w:p>
    <w:p w:rsidR="00107639" w:rsidRPr="00470D29" w:rsidRDefault="00107639" w:rsidP="00107639">
      <w:pPr>
        <w:jc w:val="right"/>
        <w:rPr>
          <w:sz w:val="16"/>
          <w:szCs w:val="16"/>
        </w:rPr>
      </w:pPr>
      <w:r w:rsidRPr="00470D29">
        <w:rPr>
          <w:sz w:val="16"/>
          <w:szCs w:val="16"/>
        </w:rPr>
        <w:t>ПРИЛОЖЕНИЕ № 2</w:t>
      </w:r>
    </w:p>
    <w:p w:rsidR="00107639" w:rsidRPr="00470D29" w:rsidRDefault="00107639" w:rsidP="00107639">
      <w:pPr>
        <w:jc w:val="right"/>
        <w:rPr>
          <w:sz w:val="16"/>
          <w:szCs w:val="16"/>
        </w:rPr>
      </w:pPr>
      <w:r w:rsidRPr="00470D29">
        <w:rPr>
          <w:sz w:val="16"/>
          <w:szCs w:val="16"/>
        </w:rPr>
        <w:t xml:space="preserve">к программе «Развитие системы образования </w:t>
      </w:r>
    </w:p>
    <w:p w:rsidR="00107639" w:rsidRPr="00470D29" w:rsidRDefault="00107639" w:rsidP="00107639">
      <w:pPr>
        <w:jc w:val="right"/>
        <w:rPr>
          <w:sz w:val="16"/>
          <w:szCs w:val="16"/>
        </w:rPr>
      </w:pPr>
      <w:r w:rsidRPr="00470D29">
        <w:rPr>
          <w:sz w:val="16"/>
          <w:szCs w:val="16"/>
        </w:rPr>
        <w:t>Тогучинского района Новосибирской области</w:t>
      </w:r>
    </w:p>
    <w:p w:rsidR="00107639" w:rsidRPr="00470D29" w:rsidRDefault="00107639" w:rsidP="00107639">
      <w:pPr>
        <w:jc w:val="right"/>
        <w:rPr>
          <w:b/>
          <w:sz w:val="16"/>
          <w:szCs w:val="16"/>
        </w:rPr>
      </w:pPr>
      <w:r w:rsidRPr="00470D29">
        <w:rPr>
          <w:sz w:val="16"/>
          <w:szCs w:val="16"/>
        </w:rPr>
        <w:t xml:space="preserve"> на 2023-2025 годы</w:t>
      </w:r>
      <w:r w:rsidRPr="00470D29">
        <w:rPr>
          <w:b/>
          <w:sz w:val="16"/>
          <w:szCs w:val="16"/>
        </w:rPr>
        <w:t>»</w:t>
      </w:r>
    </w:p>
    <w:p w:rsidR="00107639" w:rsidRPr="00107639" w:rsidRDefault="00107639" w:rsidP="00107639">
      <w:pPr>
        <w:jc w:val="center"/>
        <w:rPr>
          <w:b/>
          <w:sz w:val="16"/>
          <w:szCs w:val="16"/>
        </w:rPr>
      </w:pPr>
      <w:r w:rsidRPr="00107639">
        <w:rPr>
          <w:b/>
          <w:sz w:val="16"/>
          <w:szCs w:val="16"/>
        </w:rPr>
        <w:t xml:space="preserve">МЕРОПРИЯТИЯ И РЕСУРСНОЕ ОБЕСПЕЧЕНИЕ МУНИЦИПАЛЬНОЙ ПРОГРАММЫ </w:t>
      </w:r>
    </w:p>
    <w:p w:rsidR="00107639" w:rsidRDefault="00107639" w:rsidP="00107639">
      <w:pPr>
        <w:jc w:val="center"/>
        <w:rPr>
          <w:sz w:val="16"/>
          <w:szCs w:val="16"/>
        </w:rPr>
      </w:pPr>
      <w:r w:rsidRPr="00107639">
        <w:rPr>
          <w:sz w:val="16"/>
          <w:szCs w:val="16"/>
        </w:rPr>
        <w:t>«Развитие системы образования Тогучинского района Новосибирской области на 2023-2025 годы»</w:t>
      </w:r>
    </w:p>
    <w:tbl>
      <w:tblPr>
        <w:tblW w:w="10829" w:type="dxa"/>
        <w:tblInd w:w="-67" w:type="dxa"/>
        <w:tblLayout w:type="fixed"/>
        <w:tblCellMar>
          <w:left w:w="75" w:type="dxa"/>
          <w:right w:w="75" w:type="dxa"/>
        </w:tblCellMar>
        <w:tblLook w:val="0000" w:firstRow="0" w:lastRow="0" w:firstColumn="0" w:lastColumn="0" w:noHBand="0" w:noVBand="0"/>
      </w:tblPr>
      <w:tblGrid>
        <w:gridCol w:w="1758"/>
        <w:gridCol w:w="127"/>
        <w:gridCol w:w="10"/>
        <w:gridCol w:w="21"/>
        <w:gridCol w:w="27"/>
        <w:gridCol w:w="98"/>
        <w:gridCol w:w="1135"/>
        <w:gridCol w:w="1275"/>
        <w:gridCol w:w="1276"/>
        <w:gridCol w:w="1276"/>
        <w:gridCol w:w="1276"/>
        <w:gridCol w:w="1134"/>
        <w:gridCol w:w="422"/>
        <w:gridCol w:w="994"/>
      </w:tblGrid>
      <w:tr w:rsidR="00107639" w:rsidRPr="00107639" w:rsidTr="00506DB8">
        <w:trPr>
          <w:trHeight w:val="870"/>
        </w:trPr>
        <w:tc>
          <w:tcPr>
            <w:tcW w:w="1758" w:type="dxa"/>
            <w:vMerge w:val="restart"/>
            <w:tcBorders>
              <w:top w:val="single" w:sz="8" w:space="0" w:color="000000"/>
              <w:left w:val="single" w:sz="8" w:space="0" w:color="000000"/>
              <w:bottom w:val="single" w:sz="4" w:space="0" w:color="000000"/>
              <w:right w:val="single" w:sz="8" w:space="0" w:color="000000"/>
            </w:tcBorders>
            <w:shd w:val="clear" w:color="auto" w:fill="FFFFFF" w:themeFill="background1"/>
          </w:tcPr>
          <w:p w:rsidR="00107639" w:rsidRPr="00107639" w:rsidRDefault="00107639" w:rsidP="00EE794B">
            <w:pPr>
              <w:widowControl w:val="0"/>
              <w:jc w:val="center"/>
              <w:rPr>
                <w:sz w:val="16"/>
                <w:szCs w:val="16"/>
              </w:rPr>
            </w:pPr>
            <w:r w:rsidRPr="00107639">
              <w:rPr>
                <w:sz w:val="16"/>
                <w:szCs w:val="16"/>
              </w:rPr>
              <w:t>Наименование программы, мероприятий,</w:t>
            </w:r>
          </w:p>
          <w:p w:rsidR="00107639" w:rsidRPr="00107639" w:rsidRDefault="00107639" w:rsidP="00EE794B">
            <w:pPr>
              <w:widowControl w:val="0"/>
              <w:jc w:val="center"/>
              <w:rPr>
                <w:sz w:val="16"/>
                <w:szCs w:val="16"/>
              </w:rPr>
            </w:pPr>
            <w:r w:rsidRPr="00107639">
              <w:rPr>
                <w:sz w:val="16"/>
                <w:szCs w:val="16"/>
              </w:rPr>
              <w:t>направлений</w:t>
            </w:r>
          </w:p>
        </w:tc>
        <w:tc>
          <w:tcPr>
            <w:tcW w:w="1418" w:type="dxa"/>
            <w:gridSpan w:val="6"/>
            <w:vMerge w:val="restart"/>
            <w:tcBorders>
              <w:top w:val="single" w:sz="8" w:space="0" w:color="000000"/>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Наименование</w:t>
            </w:r>
          </w:p>
          <w:p w:rsidR="00107639" w:rsidRPr="00107639" w:rsidRDefault="00107639" w:rsidP="00EE794B">
            <w:pPr>
              <w:widowControl w:val="0"/>
              <w:jc w:val="center"/>
              <w:rPr>
                <w:sz w:val="16"/>
                <w:szCs w:val="16"/>
              </w:rPr>
            </w:pPr>
            <w:r w:rsidRPr="00107639">
              <w:rPr>
                <w:sz w:val="16"/>
                <w:szCs w:val="16"/>
              </w:rPr>
              <w:t>показателя</w:t>
            </w:r>
          </w:p>
        </w:tc>
        <w:tc>
          <w:tcPr>
            <w:tcW w:w="5103" w:type="dxa"/>
            <w:gridSpan w:val="4"/>
            <w:tcBorders>
              <w:top w:val="single" w:sz="8" w:space="0" w:color="000000"/>
              <w:left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Значение показателя, в том числе по гадам реализации</w:t>
            </w:r>
          </w:p>
        </w:tc>
        <w:tc>
          <w:tcPr>
            <w:tcW w:w="1134" w:type="dxa"/>
            <w:tcBorders>
              <w:top w:val="single" w:sz="8" w:space="0" w:color="000000"/>
              <w:left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Ответственный</w:t>
            </w:r>
            <w:r w:rsidRPr="00107639">
              <w:rPr>
                <w:sz w:val="16"/>
                <w:szCs w:val="16"/>
                <w:lang w:val="en-US"/>
              </w:rPr>
              <w:t xml:space="preserve"> </w:t>
            </w:r>
            <w:r w:rsidRPr="00107639">
              <w:rPr>
                <w:sz w:val="16"/>
                <w:szCs w:val="16"/>
              </w:rPr>
              <w:t>исполнитель</w:t>
            </w:r>
          </w:p>
        </w:tc>
        <w:tc>
          <w:tcPr>
            <w:tcW w:w="1416" w:type="dxa"/>
            <w:gridSpan w:val="2"/>
            <w:tcBorders>
              <w:top w:val="single" w:sz="8" w:space="0" w:color="000000"/>
              <w:left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Ожидаемый</w:t>
            </w:r>
            <w:r w:rsidRPr="00107639">
              <w:rPr>
                <w:sz w:val="16"/>
                <w:szCs w:val="16"/>
                <w:lang w:val="en-US"/>
              </w:rPr>
              <w:t xml:space="preserve"> </w:t>
            </w:r>
            <w:r w:rsidRPr="00107639">
              <w:rPr>
                <w:sz w:val="16"/>
                <w:szCs w:val="16"/>
              </w:rPr>
              <w:t>результат</w:t>
            </w:r>
          </w:p>
        </w:tc>
      </w:tr>
      <w:tr w:rsidR="00107639" w:rsidRPr="00107639" w:rsidTr="00506DB8">
        <w:trPr>
          <w:trHeight w:val="47"/>
        </w:trPr>
        <w:tc>
          <w:tcPr>
            <w:tcW w:w="1758" w:type="dxa"/>
            <w:vMerge/>
            <w:tcBorders>
              <w:top w:val="single" w:sz="8" w:space="0" w:color="000000"/>
              <w:left w:val="single" w:sz="8" w:space="0" w:color="000000"/>
              <w:right w:val="single" w:sz="8" w:space="0" w:color="000000"/>
            </w:tcBorders>
            <w:shd w:val="clear" w:color="auto" w:fill="FFFFFF" w:themeFill="background1"/>
          </w:tcPr>
          <w:p w:rsidR="00107639" w:rsidRPr="00107639" w:rsidRDefault="00107639" w:rsidP="00EE794B">
            <w:pPr>
              <w:widowControl w:val="0"/>
              <w:jc w:val="center"/>
              <w:rPr>
                <w:sz w:val="16"/>
                <w:szCs w:val="16"/>
              </w:rPr>
            </w:pPr>
          </w:p>
        </w:tc>
        <w:tc>
          <w:tcPr>
            <w:tcW w:w="1418" w:type="dxa"/>
            <w:gridSpan w:val="6"/>
            <w:vMerge/>
            <w:tcBorders>
              <w:top w:val="single" w:sz="8" w:space="0" w:color="000000"/>
              <w:left w:val="single" w:sz="8" w:space="0" w:color="000000"/>
              <w:right w:val="single" w:sz="8" w:space="0" w:color="000000"/>
            </w:tcBorders>
          </w:tcPr>
          <w:p w:rsidR="00107639" w:rsidRPr="00107639" w:rsidRDefault="00107639" w:rsidP="00EE794B">
            <w:pPr>
              <w:widowControl w:val="0"/>
              <w:jc w:val="center"/>
              <w:rPr>
                <w:sz w:val="16"/>
                <w:szCs w:val="16"/>
              </w:rPr>
            </w:pPr>
          </w:p>
        </w:tc>
        <w:tc>
          <w:tcPr>
            <w:tcW w:w="1275" w:type="dxa"/>
            <w:tcBorders>
              <w:top w:val="single" w:sz="4" w:space="0" w:color="000000"/>
              <w:left w:val="single" w:sz="8" w:space="0" w:color="000000"/>
              <w:right w:val="single" w:sz="4" w:space="0" w:color="000000"/>
            </w:tcBorders>
          </w:tcPr>
          <w:p w:rsidR="00107639" w:rsidRPr="00107639" w:rsidRDefault="00107639" w:rsidP="00EE794B">
            <w:pPr>
              <w:widowControl w:val="0"/>
              <w:jc w:val="center"/>
              <w:rPr>
                <w:sz w:val="16"/>
                <w:szCs w:val="16"/>
              </w:rPr>
            </w:pPr>
          </w:p>
        </w:tc>
        <w:tc>
          <w:tcPr>
            <w:tcW w:w="1276" w:type="dxa"/>
            <w:tcBorders>
              <w:top w:val="single" w:sz="4" w:space="0" w:color="000000"/>
              <w:left w:val="single" w:sz="4" w:space="0" w:color="000000"/>
              <w:right w:val="single" w:sz="4" w:space="0" w:color="000000"/>
            </w:tcBorders>
          </w:tcPr>
          <w:p w:rsidR="00107639" w:rsidRPr="00107639" w:rsidRDefault="00107639" w:rsidP="00EE794B">
            <w:pPr>
              <w:widowControl w:val="0"/>
              <w:jc w:val="center"/>
              <w:rPr>
                <w:sz w:val="16"/>
                <w:szCs w:val="16"/>
              </w:rPr>
            </w:pPr>
          </w:p>
        </w:tc>
        <w:tc>
          <w:tcPr>
            <w:tcW w:w="1276" w:type="dxa"/>
            <w:tcBorders>
              <w:top w:val="single" w:sz="4" w:space="0" w:color="000000"/>
              <w:left w:val="single" w:sz="4" w:space="0" w:color="000000"/>
              <w:right w:val="single" w:sz="4" w:space="0" w:color="000000"/>
            </w:tcBorders>
          </w:tcPr>
          <w:p w:rsidR="00107639" w:rsidRPr="00107639" w:rsidRDefault="00107639" w:rsidP="00EE794B">
            <w:pPr>
              <w:widowControl w:val="0"/>
              <w:jc w:val="center"/>
              <w:rPr>
                <w:sz w:val="16"/>
                <w:szCs w:val="16"/>
              </w:rPr>
            </w:pPr>
          </w:p>
        </w:tc>
        <w:tc>
          <w:tcPr>
            <w:tcW w:w="1276" w:type="dxa"/>
            <w:tcBorders>
              <w:top w:val="single" w:sz="4" w:space="0" w:color="000000"/>
              <w:left w:val="single" w:sz="4" w:space="0" w:color="000000"/>
              <w:right w:val="single" w:sz="8" w:space="0" w:color="000000"/>
            </w:tcBorders>
          </w:tcPr>
          <w:p w:rsidR="00107639" w:rsidRPr="00107639" w:rsidRDefault="00107639" w:rsidP="00EE794B">
            <w:pPr>
              <w:widowControl w:val="0"/>
              <w:jc w:val="center"/>
              <w:rPr>
                <w:sz w:val="16"/>
                <w:szCs w:val="16"/>
              </w:rPr>
            </w:pPr>
          </w:p>
        </w:tc>
        <w:tc>
          <w:tcPr>
            <w:tcW w:w="1134" w:type="dxa"/>
            <w:vMerge w:val="restart"/>
            <w:tcBorders>
              <w:top w:val="single" w:sz="8" w:space="0" w:color="000000"/>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p>
        </w:tc>
        <w:tc>
          <w:tcPr>
            <w:tcW w:w="1416" w:type="dxa"/>
            <w:gridSpan w:val="2"/>
            <w:vMerge w:val="restart"/>
            <w:tcBorders>
              <w:top w:val="single" w:sz="8" w:space="0" w:color="000000"/>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p>
        </w:tc>
      </w:tr>
      <w:tr w:rsidR="00107639" w:rsidRPr="00107639" w:rsidTr="00506DB8">
        <w:trPr>
          <w:trHeight w:val="70"/>
        </w:trPr>
        <w:tc>
          <w:tcPr>
            <w:tcW w:w="1758" w:type="dxa"/>
            <w:vMerge/>
            <w:tcBorders>
              <w:left w:val="single" w:sz="8" w:space="0" w:color="000000"/>
              <w:bottom w:val="single" w:sz="4" w:space="0" w:color="000000"/>
              <w:right w:val="single" w:sz="8" w:space="0" w:color="000000"/>
            </w:tcBorders>
            <w:shd w:val="clear" w:color="auto" w:fill="FFFFFF" w:themeFill="background1"/>
          </w:tcPr>
          <w:p w:rsidR="00107639" w:rsidRPr="00107639" w:rsidRDefault="00107639" w:rsidP="00EE794B">
            <w:pPr>
              <w:widowControl w:val="0"/>
              <w:jc w:val="center"/>
              <w:rPr>
                <w:sz w:val="16"/>
                <w:szCs w:val="16"/>
              </w:rPr>
            </w:pPr>
          </w:p>
        </w:tc>
        <w:tc>
          <w:tcPr>
            <w:tcW w:w="1418" w:type="dxa"/>
            <w:gridSpan w:val="6"/>
            <w:vMerge/>
            <w:tcBorders>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p>
        </w:tc>
        <w:tc>
          <w:tcPr>
            <w:tcW w:w="1275" w:type="dxa"/>
            <w:tcBorders>
              <w:left w:val="single" w:sz="8"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2023</w:t>
            </w:r>
          </w:p>
        </w:tc>
        <w:tc>
          <w:tcPr>
            <w:tcW w:w="1276" w:type="dxa"/>
            <w:tcBorders>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2024</w:t>
            </w:r>
          </w:p>
        </w:tc>
        <w:tc>
          <w:tcPr>
            <w:tcW w:w="1276" w:type="dxa"/>
            <w:tcBorders>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2025</w:t>
            </w:r>
          </w:p>
        </w:tc>
        <w:tc>
          <w:tcPr>
            <w:tcW w:w="1276" w:type="dxa"/>
            <w:tcBorders>
              <w:left w:val="single" w:sz="4"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Итого</w:t>
            </w:r>
          </w:p>
        </w:tc>
        <w:tc>
          <w:tcPr>
            <w:tcW w:w="1134" w:type="dxa"/>
            <w:vMerge/>
            <w:tcBorders>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p>
        </w:tc>
        <w:tc>
          <w:tcPr>
            <w:tcW w:w="1416" w:type="dxa"/>
            <w:gridSpan w:val="2"/>
            <w:vMerge/>
            <w:tcBorders>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p>
        </w:tc>
      </w:tr>
      <w:tr w:rsidR="00107639" w:rsidRPr="00107639" w:rsidTr="00506DB8">
        <w:trPr>
          <w:trHeight w:val="60"/>
        </w:trPr>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r w:rsidRPr="00107639">
              <w:rPr>
                <w:sz w:val="16"/>
                <w:szCs w:val="16"/>
              </w:rPr>
              <w:t>1</w:t>
            </w:r>
          </w:p>
        </w:tc>
        <w:tc>
          <w:tcPr>
            <w:tcW w:w="1418" w:type="dxa"/>
            <w:gridSpan w:val="6"/>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4</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5</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6</w:t>
            </w:r>
          </w:p>
        </w:tc>
        <w:tc>
          <w:tcPr>
            <w:tcW w:w="1134"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snapToGrid w:val="0"/>
              <w:jc w:val="center"/>
              <w:rPr>
                <w:sz w:val="16"/>
                <w:szCs w:val="16"/>
              </w:rPr>
            </w:pPr>
            <w:r w:rsidRPr="00107639">
              <w:rPr>
                <w:sz w:val="16"/>
                <w:szCs w:val="16"/>
              </w:rPr>
              <w:t>7</w:t>
            </w:r>
          </w:p>
        </w:tc>
        <w:tc>
          <w:tcPr>
            <w:tcW w:w="1416" w:type="dxa"/>
            <w:gridSpan w:val="2"/>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tabs>
                <w:tab w:val="left" w:pos="130"/>
              </w:tabs>
              <w:snapToGrid w:val="0"/>
              <w:jc w:val="center"/>
              <w:rPr>
                <w:sz w:val="16"/>
                <w:szCs w:val="16"/>
              </w:rPr>
            </w:pPr>
            <w:r w:rsidRPr="00107639">
              <w:rPr>
                <w:sz w:val="16"/>
                <w:szCs w:val="16"/>
              </w:rPr>
              <w:t>8</w:t>
            </w:r>
          </w:p>
        </w:tc>
      </w:tr>
      <w:tr w:rsidR="00107639" w:rsidRPr="00107639" w:rsidTr="00506DB8">
        <w:trPr>
          <w:trHeight w:val="720"/>
        </w:trPr>
        <w:tc>
          <w:tcPr>
            <w:tcW w:w="175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r w:rsidRPr="00107639">
              <w:rPr>
                <w:sz w:val="16"/>
                <w:szCs w:val="16"/>
              </w:rPr>
              <w:t>Наименование программы</w:t>
            </w:r>
          </w:p>
          <w:p w:rsidR="00107639" w:rsidRPr="00107639" w:rsidRDefault="00107639" w:rsidP="00EE794B">
            <w:pPr>
              <w:widowControl w:val="0"/>
              <w:jc w:val="center"/>
              <w:rPr>
                <w:sz w:val="16"/>
                <w:szCs w:val="16"/>
              </w:rPr>
            </w:pPr>
            <w:r w:rsidRPr="00107639">
              <w:rPr>
                <w:sz w:val="16"/>
                <w:szCs w:val="16"/>
              </w:rPr>
              <w:t xml:space="preserve">«Развитие системы образования Тогучинского </w:t>
            </w:r>
            <w:proofErr w:type="gramStart"/>
            <w:r w:rsidRPr="00107639">
              <w:rPr>
                <w:sz w:val="16"/>
                <w:szCs w:val="16"/>
              </w:rPr>
              <w:t>района  Новосибирской</w:t>
            </w:r>
            <w:proofErr w:type="gramEnd"/>
            <w:r w:rsidRPr="00107639">
              <w:rPr>
                <w:sz w:val="16"/>
                <w:szCs w:val="16"/>
              </w:rPr>
              <w:t xml:space="preserve"> </w:t>
            </w:r>
            <w:r w:rsidRPr="00107639">
              <w:rPr>
                <w:sz w:val="16"/>
                <w:szCs w:val="16"/>
              </w:rPr>
              <w:lastRenderedPageBreak/>
              <w:t>области  на 2023-2025 годы»</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rPr>
                <w:sz w:val="16"/>
                <w:szCs w:val="16"/>
              </w:rPr>
            </w:pPr>
            <w:r w:rsidRPr="00107639">
              <w:rPr>
                <w:sz w:val="16"/>
                <w:szCs w:val="16"/>
              </w:rPr>
              <w:lastRenderedPageBreak/>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1803228,36236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2161088,62768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2420648,43158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6384965,42162</w:t>
            </w:r>
          </w:p>
        </w:tc>
        <w:tc>
          <w:tcPr>
            <w:tcW w:w="1134" w:type="dxa"/>
            <w:vMerge w:val="restart"/>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snapToGrid w:val="0"/>
              <w:rPr>
                <w:sz w:val="16"/>
                <w:szCs w:val="16"/>
              </w:rPr>
            </w:pPr>
            <w:r w:rsidRPr="00107639">
              <w:rPr>
                <w:sz w:val="16"/>
                <w:szCs w:val="16"/>
              </w:rPr>
              <w:t>муниципальные образовательные организации</w:t>
            </w:r>
          </w:p>
        </w:tc>
        <w:tc>
          <w:tcPr>
            <w:tcW w:w="1416" w:type="dxa"/>
            <w:gridSpan w:val="2"/>
            <w:vMerge w:val="restart"/>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tabs>
                <w:tab w:val="left" w:pos="130"/>
              </w:tabs>
              <w:snapToGrid w:val="0"/>
              <w:jc w:val="both"/>
              <w:rPr>
                <w:rStyle w:val="affff6"/>
                <w:rFonts w:eastAsiaTheme="minorEastAsia"/>
                <w:b w:val="0"/>
                <w:bCs/>
                <w:sz w:val="16"/>
                <w:szCs w:val="16"/>
              </w:rPr>
            </w:pPr>
            <w:r w:rsidRPr="00107639">
              <w:rPr>
                <w:rFonts w:eastAsiaTheme="minorEastAsia"/>
                <w:sz w:val="16"/>
                <w:szCs w:val="16"/>
              </w:rPr>
              <w:t xml:space="preserve">Удовлетворенность получателей услуг условиями и качеством оказания образовательных </w:t>
            </w:r>
            <w:r w:rsidRPr="00107639">
              <w:rPr>
                <w:rFonts w:eastAsiaTheme="minorEastAsia"/>
                <w:sz w:val="16"/>
                <w:szCs w:val="16"/>
              </w:rPr>
              <w:lastRenderedPageBreak/>
              <w:t xml:space="preserve">услуг в муниципальных образовательных организациях (по результатам проведения независимой оценки </w:t>
            </w:r>
            <w:r w:rsidRPr="00107639">
              <w:rPr>
                <w:rStyle w:val="affff6"/>
                <w:rFonts w:eastAsiaTheme="minorEastAsia"/>
                <w:b w:val="0"/>
                <w:bCs/>
                <w:sz w:val="16"/>
                <w:szCs w:val="16"/>
              </w:rPr>
              <w:t>качества условий оказания услуг) составит не менее 85 баллов</w:t>
            </w:r>
          </w:p>
          <w:p w:rsidR="00107639" w:rsidRPr="00107639" w:rsidRDefault="00107639" w:rsidP="00EE794B">
            <w:pPr>
              <w:widowControl w:val="0"/>
              <w:tabs>
                <w:tab w:val="left" w:pos="130"/>
              </w:tabs>
              <w:snapToGrid w:val="0"/>
              <w:jc w:val="both"/>
              <w:rPr>
                <w:rStyle w:val="affff6"/>
                <w:rFonts w:eastAsiaTheme="minorEastAsia"/>
                <w:b w:val="0"/>
                <w:bCs/>
                <w:sz w:val="16"/>
                <w:szCs w:val="16"/>
              </w:rPr>
            </w:pPr>
          </w:p>
          <w:p w:rsidR="00107639" w:rsidRPr="00107639" w:rsidRDefault="00107639" w:rsidP="00EE794B">
            <w:pPr>
              <w:widowControl w:val="0"/>
              <w:tabs>
                <w:tab w:val="left" w:pos="130"/>
              </w:tabs>
              <w:snapToGrid w:val="0"/>
              <w:jc w:val="both"/>
              <w:rPr>
                <w:sz w:val="16"/>
                <w:szCs w:val="16"/>
              </w:rPr>
            </w:pPr>
          </w:p>
        </w:tc>
      </w:tr>
      <w:tr w:rsidR="00107639" w:rsidRPr="00107639" w:rsidTr="00506DB8">
        <w:trPr>
          <w:trHeight w:val="540"/>
        </w:trPr>
        <w:tc>
          <w:tcPr>
            <w:tcW w:w="175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102441,34027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169060,70868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158507,99533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430010,04428</w:t>
            </w:r>
          </w:p>
        </w:tc>
        <w:tc>
          <w:tcPr>
            <w:tcW w:w="1134" w:type="dxa"/>
            <w:vMerge/>
            <w:tcBorders>
              <w:left w:val="single" w:sz="4" w:space="0" w:color="000000"/>
              <w:right w:val="single" w:sz="4" w:space="0" w:color="000000"/>
            </w:tcBorders>
          </w:tcPr>
          <w:p w:rsidR="00107639" w:rsidRPr="00107639" w:rsidRDefault="00107639" w:rsidP="00EE794B">
            <w:pPr>
              <w:widowControl w:val="0"/>
              <w:rPr>
                <w:sz w:val="16"/>
                <w:szCs w:val="16"/>
              </w:rPr>
            </w:pPr>
          </w:p>
        </w:tc>
        <w:tc>
          <w:tcPr>
            <w:tcW w:w="1416" w:type="dxa"/>
            <w:gridSpan w:val="2"/>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75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977529,55751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1527522,54736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1711431,17774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4216483,28261</w:t>
            </w:r>
          </w:p>
        </w:tc>
        <w:tc>
          <w:tcPr>
            <w:tcW w:w="1134" w:type="dxa"/>
            <w:vMerge/>
            <w:tcBorders>
              <w:left w:val="single" w:sz="4" w:space="0" w:color="000000"/>
              <w:right w:val="single" w:sz="4" w:space="0" w:color="000000"/>
            </w:tcBorders>
          </w:tcPr>
          <w:p w:rsidR="00107639" w:rsidRPr="00107639" w:rsidRDefault="00107639" w:rsidP="00EE794B">
            <w:pPr>
              <w:widowControl w:val="0"/>
              <w:rPr>
                <w:sz w:val="16"/>
                <w:szCs w:val="16"/>
              </w:rPr>
            </w:pPr>
          </w:p>
        </w:tc>
        <w:tc>
          <w:tcPr>
            <w:tcW w:w="1416" w:type="dxa"/>
            <w:gridSpan w:val="2"/>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460"/>
        </w:trPr>
        <w:tc>
          <w:tcPr>
            <w:tcW w:w="175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107639" w:rsidP="00EE794B">
            <w:pPr>
              <w:widowControl w:val="0"/>
              <w:rPr>
                <w:sz w:val="16"/>
                <w:szCs w:val="16"/>
              </w:rPr>
            </w:pPr>
            <w:r w:rsidRPr="00107639">
              <w:rPr>
                <w:sz w:val="16"/>
                <w:szCs w:val="16"/>
              </w:rPr>
              <w:t xml:space="preserve">района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723257,46458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464505,37164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550709,25851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1738472,09473</w:t>
            </w:r>
          </w:p>
        </w:tc>
        <w:tc>
          <w:tcPr>
            <w:tcW w:w="1134" w:type="dxa"/>
            <w:vMerge/>
            <w:tcBorders>
              <w:left w:val="single" w:sz="4" w:space="0" w:color="000000"/>
              <w:right w:val="single" w:sz="4" w:space="0" w:color="000000"/>
            </w:tcBorders>
          </w:tcPr>
          <w:p w:rsidR="00107639" w:rsidRPr="00107639" w:rsidRDefault="00107639" w:rsidP="00EE794B">
            <w:pPr>
              <w:widowControl w:val="0"/>
              <w:rPr>
                <w:sz w:val="16"/>
                <w:szCs w:val="16"/>
              </w:rPr>
            </w:pPr>
          </w:p>
        </w:tc>
        <w:tc>
          <w:tcPr>
            <w:tcW w:w="1416" w:type="dxa"/>
            <w:gridSpan w:val="2"/>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75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ind w:left="135"/>
              <w:jc w:val="center"/>
              <w:rPr>
                <w:sz w:val="16"/>
                <w:szCs w:val="16"/>
              </w:rPr>
            </w:pPr>
            <w:r w:rsidRPr="00107639">
              <w:rPr>
                <w:sz w:val="16"/>
                <w:szCs w:val="16"/>
              </w:rPr>
              <w:t>0,00000</w:t>
            </w:r>
          </w:p>
        </w:tc>
        <w:tc>
          <w:tcPr>
            <w:tcW w:w="1134" w:type="dxa"/>
            <w:vMerge/>
            <w:tcBorders>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p>
        </w:tc>
        <w:tc>
          <w:tcPr>
            <w:tcW w:w="1416" w:type="dxa"/>
            <w:gridSpan w:val="2"/>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0829" w:type="dxa"/>
            <w:gridSpan w:val="14"/>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r w:rsidRPr="00107639">
              <w:rPr>
                <w:b/>
                <w:sz w:val="16"/>
                <w:szCs w:val="16"/>
              </w:rPr>
              <w:t xml:space="preserve">Цель Программы: </w:t>
            </w:r>
            <w:r w:rsidRPr="00107639">
              <w:rPr>
                <w:sz w:val="16"/>
                <w:szCs w:val="16"/>
              </w:rPr>
              <w:t>Устойчивое функционирование муниципальной системы образования в соответствии с современными требованиями в целях удовлетворения потребностей граждан Тогучинского района в доступном и качественном образовании</w:t>
            </w:r>
          </w:p>
        </w:tc>
      </w:tr>
      <w:tr w:rsidR="00107639" w:rsidRPr="00107639" w:rsidTr="00506DB8">
        <w:trPr>
          <w:trHeight w:val="540"/>
        </w:trPr>
        <w:tc>
          <w:tcPr>
            <w:tcW w:w="10829" w:type="dxa"/>
            <w:gridSpan w:val="14"/>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r w:rsidRPr="00107639">
              <w:rPr>
                <w:b/>
                <w:sz w:val="16"/>
                <w:szCs w:val="16"/>
              </w:rPr>
              <w:t xml:space="preserve">Задача 1 Программы: </w:t>
            </w:r>
            <w:r w:rsidRPr="00107639">
              <w:rPr>
                <w:sz w:val="16"/>
                <w:szCs w:val="16"/>
              </w:rPr>
              <w:t>обеспечение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обеспечивающих развитие индивидуальных способностей детей и успешную социализацию обучающихся и воспитанников</w:t>
            </w:r>
          </w:p>
        </w:tc>
      </w:tr>
      <w:tr w:rsidR="00107639" w:rsidRPr="00107639" w:rsidTr="00506DB8">
        <w:trPr>
          <w:trHeight w:val="540"/>
        </w:trPr>
        <w:tc>
          <w:tcPr>
            <w:tcW w:w="1895" w:type="dxa"/>
            <w:gridSpan w:val="3"/>
            <w:vMerge w:val="restart"/>
            <w:tcBorders>
              <w:top w:val="single" w:sz="4" w:space="0" w:color="000000"/>
              <w:left w:val="single" w:sz="8" w:space="0" w:color="000000"/>
              <w:bottom w:val="single" w:sz="8" w:space="0" w:color="000000"/>
              <w:right w:val="single" w:sz="8" w:space="0" w:color="000000"/>
            </w:tcBorders>
            <w:shd w:val="clear" w:color="auto" w:fill="FFFFFF" w:themeFill="background1"/>
          </w:tcPr>
          <w:p w:rsidR="00107639" w:rsidRPr="00107639" w:rsidRDefault="00107639" w:rsidP="00EE794B">
            <w:pPr>
              <w:widowControl w:val="0"/>
              <w:rPr>
                <w:b/>
                <w:sz w:val="16"/>
                <w:szCs w:val="16"/>
              </w:rPr>
            </w:pPr>
            <w:r w:rsidRPr="00107639">
              <w:rPr>
                <w:sz w:val="16"/>
                <w:szCs w:val="16"/>
              </w:rPr>
              <w:t xml:space="preserve">Наименование мероприятия 1 «Организация образовательного процесса в </w:t>
            </w:r>
            <w:proofErr w:type="gramStart"/>
            <w:r w:rsidRPr="00107639">
              <w:rPr>
                <w:sz w:val="16"/>
                <w:szCs w:val="16"/>
              </w:rPr>
              <w:t>образовательных  организациях</w:t>
            </w:r>
            <w:proofErr w:type="gramEnd"/>
            <w:r w:rsidRPr="00107639">
              <w:rPr>
                <w:sz w:val="16"/>
                <w:szCs w:val="16"/>
              </w:rPr>
              <w:t>»</w:t>
            </w:r>
          </w:p>
        </w:tc>
        <w:tc>
          <w:tcPr>
            <w:tcW w:w="1281" w:type="dxa"/>
            <w:gridSpan w:val="4"/>
            <w:tcBorders>
              <w:top w:val="single" w:sz="4" w:space="0" w:color="000000"/>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904006,43191</w:t>
            </w:r>
          </w:p>
        </w:tc>
        <w:tc>
          <w:tcPr>
            <w:tcW w:w="1276"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1049531,13769</w:t>
            </w:r>
          </w:p>
        </w:tc>
        <w:tc>
          <w:tcPr>
            <w:tcW w:w="1276"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1351754,23200</w:t>
            </w:r>
          </w:p>
        </w:tc>
        <w:tc>
          <w:tcPr>
            <w:tcW w:w="1276"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3305291,80160</w:t>
            </w:r>
          </w:p>
        </w:tc>
        <w:tc>
          <w:tcPr>
            <w:tcW w:w="1556" w:type="dxa"/>
            <w:gridSpan w:val="2"/>
            <w:vMerge w:val="restart"/>
            <w:tcBorders>
              <w:top w:val="single" w:sz="4" w:space="0" w:color="000000"/>
              <w:left w:val="single" w:sz="8" w:space="0" w:color="000000"/>
              <w:bottom w:val="single" w:sz="8" w:space="0" w:color="000000"/>
              <w:right w:val="single" w:sz="8" w:space="0" w:color="000000"/>
            </w:tcBorders>
          </w:tcPr>
          <w:p w:rsidR="00107639" w:rsidRPr="00107639" w:rsidRDefault="00107639" w:rsidP="00EE794B">
            <w:pPr>
              <w:widowControl w:val="0"/>
              <w:snapToGrid w:val="0"/>
              <w:jc w:val="center"/>
              <w:rPr>
                <w:sz w:val="16"/>
                <w:szCs w:val="16"/>
              </w:rPr>
            </w:pPr>
            <w:r w:rsidRPr="00107639">
              <w:rPr>
                <w:sz w:val="16"/>
                <w:szCs w:val="16"/>
              </w:rPr>
              <w:t>муниципальные образовательные организации</w:t>
            </w:r>
          </w:p>
        </w:tc>
        <w:tc>
          <w:tcPr>
            <w:tcW w:w="994" w:type="dxa"/>
            <w:vMerge w:val="restart"/>
            <w:tcBorders>
              <w:top w:val="single" w:sz="4" w:space="0" w:color="000000"/>
              <w:left w:val="single" w:sz="8" w:space="0" w:color="000000"/>
              <w:bottom w:val="single" w:sz="8" w:space="0" w:color="000000"/>
              <w:right w:val="single" w:sz="8" w:space="0" w:color="000000"/>
            </w:tcBorders>
          </w:tcPr>
          <w:p w:rsidR="00107639" w:rsidRPr="00107639" w:rsidRDefault="00107639" w:rsidP="00EE794B">
            <w:pPr>
              <w:widowControl w:val="0"/>
              <w:tabs>
                <w:tab w:val="left" w:pos="130"/>
              </w:tabs>
              <w:snapToGrid w:val="0"/>
              <w:jc w:val="both"/>
              <w:rPr>
                <w:sz w:val="16"/>
                <w:szCs w:val="16"/>
              </w:rPr>
            </w:pPr>
            <w:r w:rsidRPr="00107639">
              <w:rPr>
                <w:sz w:val="16"/>
                <w:szCs w:val="16"/>
              </w:rPr>
              <w:t xml:space="preserve"> Обеспечение реализации основных образовательных программ общего образования</w:t>
            </w:r>
          </w:p>
        </w:tc>
      </w:tr>
      <w:tr w:rsidR="00107639" w:rsidRPr="00107639" w:rsidTr="00506DB8">
        <w:trPr>
          <w:trHeight w:val="606"/>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42121,51656</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81303,12546</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96951,42742</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220376,06944</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861884,91535</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968158,81223</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1254802,80458</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3084846,53216</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EF112B" w:rsidP="00EE794B">
            <w:pPr>
              <w:widowControl w:val="0"/>
              <w:rPr>
                <w:sz w:val="16"/>
                <w:szCs w:val="16"/>
              </w:rPr>
            </w:pPr>
            <w:hyperlink w:anchor="Par444">
              <w:r w:rsidR="00107639"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69,20000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69,20000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bottom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556" w:type="dxa"/>
            <w:gridSpan w:val="2"/>
            <w:vMerge/>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p>
        </w:tc>
        <w:tc>
          <w:tcPr>
            <w:tcW w:w="994" w:type="dxa"/>
            <w:vMerge/>
            <w:tcBorders>
              <w:left w:val="single" w:sz="8" w:space="0" w:color="000000"/>
              <w:bottom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27"/>
        </w:trPr>
        <w:tc>
          <w:tcPr>
            <w:tcW w:w="1895" w:type="dxa"/>
            <w:gridSpan w:val="3"/>
            <w:vMerge w:val="restart"/>
            <w:tcBorders>
              <w:left w:val="single" w:sz="8" w:space="0" w:color="000000"/>
              <w:bottom w:val="single" w:sz="4"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1.1.1.Осуществление образовательного процесса педагогическими работниками, административно-управленческим и учебно-вспомогательным персоналом по программам дошкольного образования</w:t>
            </w: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количество</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3</w:t>
            </w:r>
          </w:p>
        </w:tc>
        <w:tc>
          <w:tcPr>
            <w:tcW w:w="1556" w:type="dxa"/>
            <w:gridSpan w:val="2"/>
            <w:vMerge w:val="restart"/>
            <w:tcBorders>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муниципальные образовательные организации, реализующие программы дошкольного образования</w:t>
            </w:r>
          </w:p>
        </w:tc>
        <w:tc>
          <w:tcPr>
            <w:tcW w:w="994" w:type="dxa"/>
            <w:vMerge w:val="restart"/>
            <w:tcBorders>
              <w:left w:val="single" w:sz="8" w:space="0" w:color="000000"/>
              <w:right w:val="single" w:sz="8" w:space="0" w:color="000000"/>
            </w:tcBorders>
          </w:tcPr>
          <w:p w:rsidR="00107639" w:rsidRPr="00107639" w:rsidRDefault="00107639" w:rsidP="00EE794B">
            <w:pPr>
              <w:widowControl w:val="0"/>
              <w:jc w:val="both"/>
              <w:rPr>
                <w:rFonts w:eastAsia="Calibri"/>
                <w:sz w:val="16"/>
                <w:szCs w:val="16"/>
                <w:lang w:eastAsia="en-US"/>
              </w:rPr>
            </w:pPr>
            <w:r w:rsidRPr="00107639">
              <w:rPr>
                <w:rFonts w:eastAsia="Calibri"/>
                <w:sz w:val="16"/>
                <w:szCs w:val="16"/>
                <w:lang w:eastAsia="en-US"/>
              </w:rPr>
              <w:t>доступность дошкольного образования для детей в возрасте от 2 месяцев до 7 лет составит 98%;</w:t>
            </w:r>
          </w:p>
          <w:p w:rsidR="00107639" w:rsidRPr="00107639" w:rsidRDefault="00107639" w:rsidP="00EE794B">
            <w:pPr>
              <w:widowControl w:val="0"/>
              <w:jc w:val="both"/>
              <w:rPr>
                <w:sz w:val="16"/>
                <w:szCs w:val="16"/>
              </w:rPr>
            </w:pPr>
          </w:p>
          <w:p w:rsidR="00107639" w:rsidRPr="00107639" w:rsidRDefault="00107639" w:rsidP="00EE794B">
            <w:pPr>
              <w:widowControl w:val="0"/>
              <w:jc w:val="both"/>
              <w:rPr>
                <w:sz w:val="16"/>
                <w:szCs w:val="16"/>
              </w:rPr>
            </w:pPr>
            <w:r w:rsidRPr="00107639">
              <w:rPr>
                <w:sz w:val="16"/>
                <w:szCs w:val="16"/>
              </w:rPr>
              <w:t>охват детей в возрасте от 2 месяцев до 7 лет дошкольным образованием</w:t>
            </w:r>
          </w:p>
          <w:p w:rsidR="00107639" w:rsidRPr="00107639" w:rsidRDefault="00107639" w:rsidP="00EE794B">
            <w:pPr>
              <w:widowControl w:val="0"/>
              <w:jc w:val="both"/>
              <w:rPr>
                <w:sz w:val="16"/>
                <w:szCs w:val="16"/>
              </w:rPr>
            </w:pPr>
            <w:r w:rsidRPr="00107639">
              <w:rPr>
                <w:sz w:val="16"/>
                <w:szCs w:val="16"/>
              </w:rPr>
              <w:t>составит 50 %.</w:t>
            </w: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стоимость единицы</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266224,02226</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308182,24173</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383309,30000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319238,52133</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266224,02226</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308182,24173</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383309,30000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957715,56399</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266224,02226</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308182,24173</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383309,30000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957715,56399</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EF112B" w:rsidP="00EE794B">
            <w:pPr>
              <w:widowControl w:val="0"/>
              <w:rPr>
                <w:sz w:val="16"/>
                <w:szCs w:val="16"/>
              </w:rPr>
            </w:pPr>
            <w:hyperlink w:anchor="Par444">
              <w:r w:rsidR="00107639"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bottom w:val="single" w:sz="4"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4" w:space="0" w:color="000000"/>
              <w:right w:val="single" w:sz="8"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13"/>
        </w:trPr>
        <w:tc>
          <w:tcPr>
            <w:tcW w:w="1895" w:type="dxa"/>
            <w:gridSpan w:val="3"/>
            <w:vMerge w:val="restart"/>
            <w:tcBorders>
              <w:top w:val="single" w:sz="4" w:space="0" w:color="000000"/>
              <w:left w:val="single" w:sz="8" w:space="0" w:color="000000"/>
              <w:bottom w:val="single" w:sz="4"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1.1.2.</w:t>
            </w:r>
          </w:p>
          <w:p w:rsidR="00107639" w:rsidRPr="00107639" w:rsidRDefault="00107639" w:rsidP="00EE794B">
            <w:pPr>
              <w:widowControl w:val="0"/>
              <w:rPr>
                <w:sz w:val="16"/>
                <w:szCs w:val="16"/>
              </w:rPr>
            </w:pPr>
            <w:r w:rsidRPr="00107639">
              <w:rPr>
                <w:sz w:val="16"/>
                <w:szCs w:val="16"/>
              </w:rPr>
              <w:t>Приобретение средств обучения и обслуживание оргтехники по программам дошкольного образования</w:t>
            </w:r>
          </w:p>
        </w:tc>
        <w:tc>
          <w:tcPr>
            <w:tcW w:w="1281" w:type="dxa"/>
            <w:gridSpan w:val="4"/>
            <w:tcBorders>
              <w:top w:val="single" w:sz="4" w:space="0" w:color="000000"/>
              <w:left w:val="single" w:sz="8" w:space="0" w:color="000000"/>
              <w:bottom w:val="single" w:sz="4" w:space="0" w:color="000000"/>
              <w:right w:val="single" w:sz="8" w:space="0" w:color="000000"/>
            </w:tcBorders>
          </w:tcPr>
          <w:p w:rsidR="00107639" w:rsidRPr="00107639" w:rsidRDefault="00107639" w:rsidP="00EE794B">
            <w:pPr>
              <w:widowControl w:val="0"/>
              <w:rPr>
                <w:sz w:val="16"/>
                <w:szCs w:val="16"/>
              </w:rPr>
            </w:pPr>
            <w:r w:rsidRPr="00107639">
              <w:rPr>
                <w:sz w:val="16"/>
                <w:szCs w:val="16"/>
              </w:rPr>
              <w:t>количество</w:t>
            </w:r>
          </w:p>
        </w:tc>
        <w:tc>
          <w:tcPr>
            <w:tcW w:w="1275" w:type="dxa"/>
            <w:tcBorders>
              <w:top w:val="single" w:sz="4" w:space="0" w:color="000000"/>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w:t>
            </w:r>
          </w:p>
        </w:tc>
        <w:tc>
          <w:tcPr>
            <w:tcW w:w="1276" w:type="dxa"/>
            <w:tcBorders>
              <w:top w:val="single" w:sz="4" w:space="0" w:color="000000"/>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3</w:t>
            </w:r>
          </w:p>
        </w:tc>
        <w:tc>
          <w:tcPr>
            <w:tcW w:w="1556" w:type="dxa"/>
            <w:gridSpan w:val="2"/>
            <w:vMerge w:val="restart"/>
            <w:tcBorders>
              <w:top w:val="single" w:sz="4" w:space="0" w:color="000000"/>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муниципальные образовательные организации, реализующие программы дошкольного образования</w:t>
            </w: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735"/>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стоимость единицы</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2112,30000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2374,71800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2168,90000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ind w:left="135"/>
              <w:jc w:val="center"/>
              <w:rPr>
                <w:color w:val="000000" w:themeColor="text1"/>
                <w:sz w:val="16"/>
                <w:szCs w:val="16"/>
              </w:rPr>
            </w:pPr>
            <w:r w:rsidRPr="00107639">
              <w:rPr>
                <w:color w:val="000000" w:themeColor="text1"/>
                <w:sz w:val="16"/>
                <w:szCs w:val="16"/>
              </w:rPr>
              <w:t>2218,63933</w:t>
            </w:r>
          </w:p>
        </w:tc>
        <w:tc>
          <w:tcPr>
            <w:tcW w:w="1556" w:type="dxa"/>
            <w:gridSpan w:val="2"/>
            <w:vMerge/>
            <w:tcBorders>
              <w:top w:val="single" w:sz="4" w:space="0" w:color="000000"/>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93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2112,30000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2374,71800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2168,90000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6655,91800</w:t>
            </w:r>
          </w:p>
        </w:tc>
        <w:tc>
          <w:tcPr>
            <w:tcW w:w="1556" w:type="dxa"/>
            <w:gridSpan w:val="2"/>
            <w:vMerge/>
            <w:tcBorders>
              <w:top w:val="single" w:sz="4" w:space="0" w:color="000000"/>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2112,30000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2374,71800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2168,90000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6655,91800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EF112B" w:rsidP="00EE794B">
            <w:pPr>
              <w:widowControl w:val="0"/>
              <w:rPr>
                <w:sz w:val="16"/>
                <w:szCs w:val="16"/>
              </w:rPr>
            </w:pPr>
            <w:hyperlink w:anchor="Par444">
              <w:r w:rsidR="00107639"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8" w:space="0" w:color="000000"/>
              <w:bottom w:val="single" w:sz="4" w:space="0" w:color="000000"/>
              <w:right w:val="single" w:sz="8"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8" w:space="0" w:color="000000"/>
              <w:bottom w:val="single" w:sz="4" w:space="0" w:color="000000"/>
              <w:right w:val="single" w:sz="8"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left w:val="single" w:sz="8" w:space="0" w:color="000000"/>
              <w:bottom w:val="single" w:sz="4"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8" w:space="0" w:color="000000"/>
              <w:bottom w:val="single" w:sz="4"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76"/>
        </w:trPr>
        <w:tc>
          <w:tcPr>
            <w:tcW w:w="189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lastRenderedPageBreak/>
              <w:t>1.1.3.</w:t>
            </w:r>
          </w:p>
          <w:p w:rsidR="00107639" w:rsidRPr="00107639" w:rsidRDefault="00107639" w:rsidP="00EE794B">
            <w:pPr>
              <w:widowControl w:val="0"/>
              <w:rPr>
                <w:sz w:val="16"/>
                <w:szCs w:val="16"/>
              </w:rPr>
            </w:pPr>
            <w:r w:rsidRPr="00107639">
              <w:rPr>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общеобразовательным программам</w:t>
            </w:r>
          </w:p>
        </w:tc>
        <w:tc>
          <w:tcPr>
            <w:tcW w:w="1281" w:type="dxa"/>
            <w:gridSpan w:val="4"/>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количество</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1</w:t>
            </w:r>
          </w:p>
          <w:p w:rsidR="00107639" w:rsidRPr="00107639" w:rsidRDefault="00107639" w:rsidP="00EE794B">
            <w:pPr>
              <w:widowControl w:val="0"/>
              <w:jc w:val="center"/>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3</w:t>
            </w:r>
          </w:p>
        </w:tc>
        <w:tc>
          <w:tcPr>
            <w:tcW w:w="1556" w:type="dxa"/>
            <w:gridSpan w:val="2"/>
            <w:vMerge w:val="restart"/>
            <w:tcBorders>
              <w:top w:val="single" w:sz="4" w:space="0" w:color="000000"/>
              <w:left w:val="single" w:sz="4"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муниципальные общеобразовательные организации</w:t>
            </w:r>
          </w:p>
        </w:tc>
        <w:tc>
          <w:tcPr>
            <w:tcW w:w="994" w:type="dxa"/>
            <w:vMerge w:val="restart"/>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r w:rsidRPr="00107639">
              <w:rPr>
                <w:sz w:val="16"/>
                <w:szCs w:val="16"/>
              </w:rPr>
              <w:t>Доля выпускников муниципальных общеобразовательных организаций, получивших аттестат о среднем общем образовании, составит не менее 99,5%;</w:t>
            </w:r>
          </w:p>
          <w:p w:rsidR="00107639" w:rsidRPr="00107639" w:rsidRDefault="00107639" w:rsidP="00EE794B">
            <w:pPr>
              <w:widowControl w:val="0"/>
              <w:jc w:val="both"/>
              <w:rPr>
                <w:sz w:val="16"/>
                <w:szCs w:val="16"/>
              </w:rPr>
            </w:pPr>
            <w:r w:rsidRPr="00107639">
              <w:rPr>
                <w:sz w:val="16"/>
                <w:szCs w:val="16"/>
              </w:rPr>
              <w:t>- доля выпускников муниципальных общеобразовательных организаций, получивших аттестат об основном общем образовании, составит   не менее 95%;</w:t>
            </w:r>
          </w:p>
          <w:p w:rsidR="00107639" w:rsidRPr="00107639" w:rsidRDefault="00107639" w:rsidP="00EE794B">
            <w:pPr>
              <w:widowControl w:val="0"/>
              <w:jc w:val="both"/>
              <w:rPr>
                <w:sz w:val="16"/>
                <w:szCs w:val="16"/>
              </w:rPr>
            </w:pPr>
            <w:r w:rsidRPr="00107639">
              <w:rPr>
                <w:sz w:val="16"/>
                <w:szCs w:val="16"/>
              </w:rPr>
              <w:t>- 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40 %;</w:t>
            </w:r>
          </w:p>
          <w:p w:rsidR="00107639" w:rsidRPr="00107639" w:rsidRDefault="00107639" w:rsidP="00EE794B">
            <w:pPr>
              <w:widowControl w:val="0"/>
              <w:jc w:val="both"/>
              <w:rPr>
                <w:sz w:val="16"/>
                <w:szCs w:val="16"/>
              </w:rPr>
            </w:pPr>
            <w:r w:rsidRPr="00107639">
              <w:rPr>
                <w:sz w:val="16"/>
                <w:szCs w:val="16"/>
              </w:rPr>
              <w:t>- доля дневных муниципальных общеобразовательных организаций, принимающих участие в реализации региональных образовательных проектов, направленн</w:t>
            </w:r>
            <w:r w:rsidRPr="00107639">
              <w:rPr>
                <w:sz w:val="16"/>
                <w:szCs w:val="16"/>
              </w:rPr>
              <w:lastRenderedPageBreak/>
              <w:t>ых на повышение качества образования, составит не менее 30%;</w:t>
            </w:r>
          </w:p>
        </w:tc>
      </w:tr>
      <w:tr w:rsidR="00107639" w:rsidRPr="00107639" w:rsidTr="00506DB8">
        <w:trPr>
          <w:trHeight w:val="712"/>
        </w:trPr>
        <w:tc>
          <w:tcPr>
            <w:tcW w:w="1895" w:type="dxa"/>
            <w:gridSpan w:val="3"/>
            <w:vMerge/>
            <w:tcBorders>
              <w:top w:val="single" w:sz="4" w:space="0" w:color="000000"/>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стоимость единицы</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620452,75699</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718962,40135</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949803,83200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763072,99678</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top w:val="single" w:sz="4" w:space="0" w:color="000000"/>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620452,75699</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718962,40135</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949803,83200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2289218,99034</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42121,51656</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81303,12546</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96951,42742</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220376,06944</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top w:val="single" w:sz="4" w:space="0" w:color="000000"/>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top w:val="single" w:sz="4" w:space="0" w:color="000000"/>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578331,24043</w:t>
            </w:r>
          </w:p>
        </w:tc>
        <w:tc>
          <w:tcPr>
            <w:tcW w:w="1276" w:type="dxa"/>
            <w:tcBorders>
              <w:top w:val="single" w:sz="4" w:space="0" w:color="000000"/>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637659,27589</w:t>
            </w:r>
          </w:p>
        </w:tc>
        <w:tc>
          <w:tcPr>
            <w:tcW w:w="1276" w:type="dxa"/>
            <w:tcBorders>
              <w:top w:val="single" w:sz="4" w:space="0" w:color="000000"/>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852852,40458</w:t>
            </w:r>
          </w:p>
        </w:tc>
        <w:tc>
          <w:tcPr>
            <w:tcW w:w="1276" w:type="dxa"/>
            <w:tcBorders>
              <w:top w:val="single" w:sz="4" w:space="0" w:color="000000"/>
              <w:left w:val="single" w:sz="8" w:space="0" w:color="000000"/>
              <w:bottom w:val="single" w:sz="8"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2068842,92090</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EF112B" w:rsidP="00EE794B">
            <w:pPr>
              <w:widowControl w:val="0"/>
              <w:rPr>
                <w:sz w:val="16"/>
                <w:szCs w:val="16"/>
              </w:rPr>
            </w:pPr>
            <w:hyperlink w:anchor="Par444">
              <w:r w:rsidR="00107639"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310"/>
        </w:trPr>
        <w:tc>
          <w:tcPr>
            <w:tcW w:w="1895" w:type="dxa"/>
            <w:gridSpan w:val="3"/>
            <w:vMerge/>
            <w:tcBorders>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val="restart"/>
            <w:tcBorders>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1.1.4</w:t>
            </w:r>
          </w:p>
          <w:p w:rsidR="00107639" w:rsidRPr="00107639" w:rsidRDefault="00107639" w:rsidP="00EE794B">
            <w:pPr>
              <w:widowControl w:val="0"/>
              <w:rPr>
                <w:sz w:val="16"/>
                <w:szCs w:val="16"/>
              </w:rPr>
            </w:pPr>
            <w:r w:rsidRPr="00107639">
              <w:rPr>
                <w:sz w:val="16"/>
                <w:szCs w:val="16"/>
              </w:rPr>
              <w:t>Приобретение средств обучения и обслуживание оргтехники по общеобразовательным программам</w:t>
            </w:r>
          </w:p>
        </w:tc>
        <w:tc>
          <w:tcPr>
            <w:tcW w:w="1281" w:type="dxa"/>
            <w:gridSpan w:val="4"/>
            <w:tcBorders>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количество</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left w:val="single" w:sz="8"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3</w:t>
            </w:r>
          </w:p>
        </w:tc>
        <w:tc>
          <w:tcPr>
            <w:tcW w:w="1556" w:type="dxa"/>
            <w:gridSpan w:val="2"/>
            <w:vMerge w:val="restart"/>
            <w:tcBorders>
              <w:left w:val="single" w:sz="4"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муниципальные общеобразовательные организации</w:t>
            </w: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стоимость единицы</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15217,35266</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15942,57661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16472,20000</w:t>
            </w:r>
          </w:p>
        </w:tc>
        <w:tc>
          <w:tcPr>
            <w:tcW w:w="1276" w:type="dxa"/>
            <w:tcBorders>
              <w:left w:val="single" w:sz="8" w:space="0" w:color="000000"/>
              <w:bottom w:val="single" w:sz="8" w:space="0" w:color="000000"/>
              <w:right w:val="single" w:sz="4" w:space="0" w:color="000000"/>
            </w:tcBorders>
          </w:tcPr>
          <w:p w:rsidR="00107639" w:rsidRPr="00107639" w:rsidRDefault="00107639" w:rsidP="00EE794B">
            <w:pPr>
              <w:widowControl w:val="0"/>
              <w:ind w:left="135"/>
              <w:jc w:val="center"/>
              <w:rPr>
                <w:color w:val="000000" w:themeColor="text1"/>
                <w:sz w:val="16"/>
                <w:szCs w:val="16"/>
              </w:rPr>
            </w:pPr>
            <w:r w:rsidRPr="00107639">
              <w:rPr>
                <w:color w:val="000000" w:themeColor="text1"/>
                <w:sz w:val="16"/>
                <w:szCs w:val="16"/>
              </w:rPr>
              <w:t>15877,37642</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15217,35266</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15942,57661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16472,20000</w:t>
            </w:r>
          </w:p>
        </w:tc>
        <w:tc>
          <w:tcPr>
            <w:tcW w:w="1276" w:type="dxa"/>
            <w:tcBorders>
              <w:left w:val="single" w:sz="8" w:space="0" w:color="000000"/>
              <w:bottom w:val="single" w:sz="8"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47632,12927</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15217,35266</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15942,57661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16472,20000</w:t>
            </w:r>
          </w:p>
        </w:tc>
        <w:tc>
          <w:tcPr>
            <w:tcW w:w="1276" w:type="dxa"/>
            <w:tcBorders>
              <w:left w:val="single" w:sz="8" w:space="0" w:color="000000"/>
              <w:bottom w:val="single" w:sz="8"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47632,12927</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EF112B" w:rsidP="00EE794B">
            <w:pPr>
              <w:widowControl w:val="0"/>
              <w:rPr>
                <w:sz w:val="16"/>
                <w:szCs w:val="16"/>
              </w:rPr>
            </w:pPr>
            <w:hyperlink w:anchor="Par444">
              <w:r w:rsidR="00107639"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95" w:type="dxa"/>
            <w:gridSpan w:val="3"/>
            <w:vMerge/>
            <w:tcBorders>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81" w:type="dxa"/>
            <w:gridSpan w:val="4"/>
            <w:tcBorders>
              <w:left w:val="single" w:sz="4" w:space="0" w:color="000000"/>
              <w:bottom w:val="single" w:sz="8" w:space="0" w:color="000000"/>
              <w:right w:val="single" w:sz="8"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85" w:type="dxa"/>
            <w:gridSpan w:val="2"/>
            <w:vMerge w:val="restart"/>
            <w:tcBorders>
              <w:left w:val="single" w:sz="8" w:space="0" w:color="000000"/>
              <w:bottom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lastRenderedPageBreak/>
              <w:t>1.1.5. Проведение ремонтных работ и приобретение средств обучения и воспитания, необходимых для создания материально-технической базы «для реализации основных и дополнительных общеобразовательных программ цифрового и гуманитарного профиля в общеобразовательных организациях, расположенных в сельской местности и малых городах» в рамках национального проекта «Образование»</w:t>
            </w:r>
          </w:p>
        </w:tc>
        <w:tc>
          <w:tcPr>
            <w:tcW w:w="1291" w:type="dxa"/>
            <w:gridSpan w:val="5"/>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количество</w:t>
            </w:r>
          </w:p>
        </w:tc>
        <w:tc>
          <w:tcPr>
            <w:tcW w:w="1275" w:type="dxa"/>
            <w:tcBorders>
              <w:left w:val="single" w:sz="4" w:space="0" w:color="000000"/>
              <w:bottom w:val="single" w:sz="8" w:space="0" w:color="000000"/>
              <w:right w:val="single" w:sz="8" w:space="0" w:color="000000"/>
            </w:tcBorders>
          </w:tcPr>
          <w:p w:rsidR="00107639" w:rsidRPr="00107639" w:rsidRDefault="00107639" w:rsidP="00EE794B">
            <w:pPr>
              <w:widowControl w:val="0"/>
              <w:jc w:val="center"/>
              <w:rPr>
                <w:sz w:val="16"/>
                <w:szCs w:val="16"/>
                <w:lang w:val="en-US"/>
              </w:rPr>
            </w:pPr>
            <w:r w:rsidRPr="00107639">
              <w:rPr>
                <w:sz w:val="16"/>
                <w:szCs w:val="16"/>
                <w:lang w:val="en-US"/>
              </w:rPr>
              <w:t>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lang w:val="en-US"/>
              </w:rPr>
            </w:pPr>
            <w:r w:rsidRPr="00107639">
              <w:rPr>
                <w:color w:val="000000" w:themeColor="text1"/>
                <w:sz w:val="16"/>
                <w:szCs w:val="16"/>
                <w:lang w:val="en-US"/>
              </w:rPr>
              <w:t>2</w:t>
            </w:r>
          </w:p>
        </w:tc>
        <w:tc>
          <w:tcPr>
            <w:tcW w:w="1556" w:type="dxa"/>
            <w:gridSpan w:val="2"/>
            <w:vMerge w:val="restart"/>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муниципальные общеобразовательные организации</w:t>
            </w:r>
          </w:p>
        </w:tc>
        <w:tc>
          <w:tcPr>
            <w:tcW w:w="994" w:type="dxa"/>
            <w:vMerge w:val="restart"/>
            <w:tcBorders>
              <w:top w:val="single" w:sz="4" w:space="0" w:color="000000"/>
              <w:left w:val="single" w:sz="8" w:space="0" w:color="000000"/>
              <w:bottom w:val="single" w:sz="8" w:space="0" w:color="000000"/>
              <w:right w:val="single" w:sz="8" w:space="0" w:color="000000"/>
            </w:tcBorders>
          </w:tcPr>
          <w:p w:rsidR="00107639" w:rsidRPr="00107639" w:rsidRDefault="00107639" w:rsidP="00EE794B">
            <w:pPr>
              <w:widowControl w:val="0"/>
              <w:jc w:val="both"/>
              <w:rPr>
                <w:sz w:val="16"/>
                <w:szCs w:val="16"/>
              </w:rPr>
            </w:pPr>
            <w:r w:rsidRPr="00107639">
              <w:rPr>
                <w:sz w:val="16"/>
                <w:szCs w:val="16"/>
              </w:rPr>
              <w:t>доля дневных муниципальных общеобразовательных организаций, на базе которых созданы Центры образования цифрового и гуманитарного профиля «Точка роста» составит 56%</w:t>
            </w:r>
          </w:p>
        </w:tc>
      </w:tr>
      <w:tr w:rsidR="00107639" w:rsidRPr="00107639" w:rsidTr="00506DB8">
        <w:trPr>
          <w:trHeight w:val="540"/>
        </w:trPr>
        <w:tc>
          <w:tcPr>
            <w:tcW w:w="1885" w:type="dxa"/>
            <w:gridSpan w:val="2"/>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91" w:type="dxa"/>
            <w:gridSpan w:val="5"/>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стоимость единицы</w:t>
            </w:r>
          </w:p>
        </w:tc>
        <w:tc>
          <w:tcPr>
            <w:tcW w:w="1275" w:type="dxa"/>
            <w:tcBorders>
              <w:left w:val="single" w:sz="4"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4069,20000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ind w:left="135"/>
              <w:jc w:val="center"/>
              <w:rPr>
                <w:color w:val="000000" w:themeColor="text1"/>
                <w:sz w:val="16"/>
                <w:szCs w:val="16"/>
              </w:rPr>
            </w:pPr>
            <w:r w:rsidRPr="00107639">
              <w:rPr>
                <w:sz w:val="16"/>
                <w:szCs w:val="16"/>
              </w:rPr>
              <w:t>4069,20000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85" w:type="dxa"/>
            <w:gridSpan w:val="2"/>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91" w:type="dxa"/>
            <w:gridSpan w:val="5"/>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left w:val="single" w:sz="4"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4069,20000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4069,20000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85" w:type="dxa"/>
            <w:gridSpan w:val="2"/>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91" w:type="dxa"/>
            <w:gridSpan w:val="5"/>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left w:val="single" w:sz="4"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ind w:left="135"/>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85" w:type="dxa"/>
            <w:gridSpan w:val="2"/>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91" w:type="dxa"/>
            <w:gridSpan w:val="5"/>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left w:val="single" w:sz="4"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4000,00000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4000,00000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885" w:type="dxa"/>
            <w:gridSpan w:val="2"/>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91" w:type="dxa"/>
            <w:gridSpan w:val="5"/>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EF112B" w:rsidP="00EE794B">
            <w:pPr>
              <w:widowControl w:val="0"/>
              <w:rPr>
                <w:sz w:val="16"/>
                <w:szCs w:val="16"/>
              </w:rPr>
            </w:pPr>
            <w:hyperlink w:anchor="Par444">
              <w:r w:rsidR="00107639" w:rsidRPr="00107639">
                <w:rPr>
                  <w:rStyle w:val="ac"/>
                  <w:sz w:val="16"/>
                  <w:szCs w:val="16"/>
                </w:rPr>
                <w:t>&lt;*&gt;</w:t>
              </w:r>
            </w:hyperlink>
          </w:p>
        </w:tc>
        <w:tc>
          <w:tcPr>
            <w:tcW w:w="1275" w:type="dxa"/>
            <w:tcBorders>
              <w:left w:val="single" w:sz="4"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69,20000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69,20000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2395"/>
        </w:trPr>
        <w:tc>
          <w:tcPr>
            <w:tcW w:w="1885" w:type="dxa"/>
            <w:gridSpan w:val="2"/>
            <w:vMerge/>
            <w:tcBorders>
              <w:left w:val="single" w:sz="8" w:space="0" w:color="000000"/>
              <w:bottom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91" w:type="dxa"/>
            <w:gridSpan w:val="5"/>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left w:val="single" w:sz="4"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bottom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ИТОГО затрат на мероприятие 1,</w:t>
            </w:r>
          </w:p>
          <w:p w:rsidR="00107639" w:rsidRPr="00107639" w:rsidRDefault="00107639" w:rsidP="00EE794B">
            <w:pPr>
              <w:widowControl w:val="0"/>
              <w:rPr>
                <w:b/>
                <w:sz w:val="16"/>
                <w:szCs w:val="16"/>
              </w:rPr>
            </w:pPr>
            <w:r w:rsidRPr="00107639">
              <w:rPr>
                <w:sz w:val="16"/>
                <w:szCs w:val="16"/>
              </w:rPr>
              <w:t>в том числе:</w:t>
            </w:r>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904006,43191</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1049531,13769</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1351754,23200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3305291,80160</w:t>
            </w:r>
          </w:p>
        </w:tc>
        <w:tc>
          <w:tcPr>
            <w:tcW w:w="1556" w:type="dxa"/>
            <w:gridSpan w:val="2"/>
            <w:vMerge w:val="restart"/>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val="restart"/>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х</w:t>
            </w: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федеральный</w:t>
            </w:r>
            <w:r w:rsidRPr="00107639">
              <w:rPr>
                <w:sz w:val="16"/>
                <w:szCs w:val="16"/>
                <w:lang w:val="en-US"/>
              </w:rPr>
              <w:t xml:space="preserve"> </w:t>
            </w:r>
            <w:r w:rsidRPr="00107639">
              <w:rPr>
                <w:sz w:val="16"/>
                <w:szCs w:val="16"/>
              </w:rPr>
              <w:t xml:space="preserve">бюджет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42121,51656</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81303,12546</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96951,42742</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220376,06944</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61"/>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областной</w:t>
            </w:r>
            <w:r w:rsidRPr="00107639">
              <w:rPr>
                <w:sz w:val="16"/>
                <w:szCs w:val="16"/>
                <w:lang w:val="en-US"/>
              </w:rPr>
              <w:t xml:space="preserve"> </w:t>
            </w:r>
            <w:r w:rsidRPr="00107639">
              <w:rPr>
                <w:sz w:val="16"/>
                <w:szCs w:val="16"/>
              </w:rPr>
              <w:t>бюджет</w:t>
            </w:r>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861884,91535</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968158,81223</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1254802,80458</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3084846,53216</w:t>
            </w:r>
          </w:p>
          <w:p w:rsidR="00107639" w:rsidRPr="00107639" w:rsidRDefault="00107639" w:rsidP="00EE794B">
            <w:pPr>
              <w:widowControl w:val="0"/>
              <w:jc w:val="center"/>
              <w:rPr>
                <w:sz w:val="16"/>
                <w:szCs w:val="16"/>
              </w:rPr>
            </w:pP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EF112B" w:rsidP="00EE794B">
            <w:pPr>
              <w:widowControl w:val="0"/>
              <w:rPr>
                <w:sz w:val="16"/>
                <w:szCs w:val="16"/>
              </w:rPr>
            </w:pPr>
            <w:hyperlink w:anchor="Par444">
              <w:r w:rsidR="00107639"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69,20000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69,20000</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внебюджетные</w:t>
            </w:r>
            <w:r w:rsidRPr="00107639">
              <w:rPr>
                <w:sz w:val="16"/>
                <w:szCs w:val="16"/>
                <w:lang w:val="en-US"/>
              </w:rPr>
              <w:t xml:space="preserve"> </w:t>
            </w:r>
            <w:r w:rsidRPr="00107639">
              <w:rPr>
                <w:sz w:val="16"/>
                <w:szCs w:val="16"/>
              </w:rPr>
              <w:t xml:space="preserve">источники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556" w:type="dxa"/>
            <w:gridSpan w:val="2"/>
            <w:vMerge/>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bottom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0829" w:type="dxa"/>
            <w:gridSpan w:val="14"/>
            <w:tcBorders>
              <w:top w:val="single" w:sz="4" w:space="0" w:color="000000"/>
              <w:left w:val="single" w:sz="4" w:space="0" w:color="000000"/>
              <w:bottom w:val="single" w:sz="4" w:space="0" w:color="000000"/>
              <w:right w:val="single" w:sz="8" w:space="0" w:color="000000"/>
            </w:tcBorders>
            <w:shd w:val="clear" w:color="auto" w:fill="FFFFFF" w:themeFill="background1"/>
          </w:tcPr>
          <w:p w:rsidR="00107639" w:rsidRPr="00107639" w:rsidRDefault="00107639" w:rsidP="00EE794B">
            <w:pPr>
              <w:widowControl w:val="0"/>
              <w:jc w:val="center"/>
              <w:rPr>
                <w:color w:val="000000" w:themeColor="text1"/>
                <w:sz w:val="16"/>
                <w:szCs w:val="16"/>
              </w:rPr>
            </w:pPr>
            <w:r w:rsidRPr="00107639">
              <w:rPr>
                <w:b/>
                <w:color w:val="000000" w:themeColor="text1"/>
                <w:sz w:val="16"/>
                <w:szCs w:val="16"/>
              </w:rPr>
              <w:t xml:space="preserve">Задача 2 Программы: </w:t>
            </w:r>
            <w:r w:rsidRPr="00107639">
              <w:rPr>
                <w:color w:val="000000" w:themeColor="text1"/>
                <w:sz w:val="16"/>
                <w:szCs w:val="16"/>
              </w:rPr>
              <w:t>обеспечение функционирования сети образовательных учреждений, пополнение их инфраструктуры и учебно-материальной базы, обеспечивающих доступность качественных услуг общего образования детей</w:t>
            </w:r>
          </w:p>
        </w:tc>
      </w:tr>
      <w:tr w:rsidR="00107639" w:rsidRPr="00107639" w:rsidTr="00506DB8">
        <w:trPr>
          <w:trHeight w:val="540"/>
        </w:trPr>
        <w:tc>
          <w:tcPr>
            <w:tcW w:w="191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r w:rsidRPr="00107639">
              <w:rPr>
                <w:sz w:val="16"/>
                <w:szCs w:val="16"/>
              </w:rPr>
              <w:t xml:space="preserve">Наименование мероприятия 2 </w:t>
            </w:r>
            <w:r w:rsidRPr="00107639">
              <w:rPr>
                <w:sz w:val="16"/>
                <w:szCs w:val="16"/>
                <w:lang w:eastAsia="ar-SA"/>
              </w:rPr>
              <w:t xml:space="preserve">«Создание условий для обеспечения образовательного процесса </w:t>
            </w:r>
            <w:proofErr w:type="gramStart"/>
            <w:r w:rsidRPr="00107639">
              <w:rPr>
                <w:sz w:val="16"/>
                <w:szCs w:val="16"/>
                <w:lang w:eastAsia="ar-SA"/>
              </w:rPr>
              <w:t>в  муниципальных</w:t>
            </w:r>
            <w:proofErr w:type="gramEnd"/>
            <w:r w:rsidRPr="00107639">
              <w:rPr>
                <w:sz w:val="16"/>
                <w:szCs w:val="16"/>
                <w:lang w:eastAsia="ar-SA"/>
              </w:rPr>
              <w:t xml:space="preserve"> образовательных организациях»</w:t>
            </w: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784110,17888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977090,69869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920752,74460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2681953,62217</w:t>
            </w:r>
          </w:p>
        </w:tc>
        <w:tc>
          <w:tcPr>
            <w:tcW w:w="15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муниципальные образовательные организации</w:t>
            </w:r>
          </w:p>
          <w:p w:rsidR="00107639" w:rsidRPr="00107639" w:rsidRDefault="00107639" w:rsidP="00EE794B">
            <w:pPr>
              <w:widowControl w:val="0"/>
              <w:jc w:val="center"/>
              <w:rPr>
                <w:color w:val="000000" w:themeColor="text1"/>
                <w:sz w:val="16"/>
                <w:szCs w:val="16"/>
              </w:rPr>
            </w:pPr>
          </w:p>
        </w:tc>
        <w:tc>
          <w:tcPr>
            <w:tcW w:w="994" w:type="dxa"/>
            <w:vMerge w:val="restart"/>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r w:rsidRPr="00107639">
              <w:rPr>
                <w:sz w:val="16"/>
                <w:szCs w:val="16"/>
              </w:rPr>
              <w:t>Обеспечение доступности и качества предоставления образовательных услуг.</w:t>
            </w:r>
          </w:p>
          <w:p w:rsidR="00107639" w:rsidRPr="00107639" w:rsidRDefault="00107639" w:rsidP="00EE794B">
            <w:pPr>
              <w:widowControl w:val="0"/>
              <w:jc w:val="both"/>
              <w:rPr>
                <w:sz w:val="16"/>
                <w:szCs w:val="16"/>
              </w:rPr>
            </w:pPr>
            <w:r w:rsidRPr="00107639">
              <w:rPr>
                <w:sz w:val="16"/>
                <w:szCs w:val="16"/>
              </w:rPr>
              <w:t>Создание комфортных и безопасных условий образовательного процесса, соответствующих требованиям СанПиН</w:t>
            </w:r>
          </w:p>
        </w:tc>
      </w:tr>
      <w:tr w:rsidR="00107639" w:rsidRPr="00107639" w:rsidTr="00506DB8">
        <w:trPr>
          <w:trHeight w:val="540"/>
        </w:trPr>
        <w:tc>
          <w:tcPr>
            <w:tcW w:w="1916" w:type="dxa"/>
            <w:gridSpan w:val="4"/>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60319,82371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87757,58322</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61556,56791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209633,97484</w:t>
            </w:r>
          </w:p>
        </w:tc>
        <w:tc>
          <w:tcPr>
            <w:tcW w:w="1556" w:type="dxa"/>
            <w:gridSpan w:val="2"/>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115644,64216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r w:rsidRPr="00107639">
              <w:rPr>
                <w:sz w:val="16"/>
                <w:szCs w:val="16"/>
              </w:rPr>
              <w:t>518862,72738</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422625,99415</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1057133,36369</w:t>
            </w:r>
          </w:p>
        </w:tc>
        <w:tc>
          <w:tcPr>
            <w:tcW w:w="1556" w:type="dxa"/>
            <w:gridSpan w:val="2"/>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EF112B" w:rsidP="00EE794B">
            <w:pPr>
              <w:widowControl w:val="0"/>
              <w:rPr>
                <w:sz w:val="16"/>
                <w:szCs w:val="16"/>
              </w:rPr>
            </w:pPr>
            <w:hyperlink w:anchor="Par444">
              <w:r w:rsidR="00107639"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608145,71301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370470,38809</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436570,18254</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1415186,28364</w:t>
            </w:r>
          </w:p>
        </w:tc>
        <w:tc>
          <w:tcPr>
            <w:tcW w:w="1556" w:type="dxa"/>
            <w:gridSpan w:val="2"/>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76"/>
        </w:trPr>
        <w:tc>
          <w:tcPr>
            <w:tcW w:w="1916" w:type="dxa"/>
            <w:gridSpan w:val="4"/>
            <w:vMerge w:val="restart"/>
            <w:tcBorders>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2.1.1. Проведение ремонтных работ в образовательных учреждениях; разработка и экспертиза проектной, сметной документации.</w:t>
            </w: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 xml:space="preserve"> количество</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3</w:t>
            </w:r>
          </w:p>
        </w:tc>
        <w:tc>
          <w:tcPr>
            <w:tcW w:w="1556" w:type="dxa"/>
            <w:gridSpan w:val="2"/>
            <w:vMerge w:val="restart"/>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муниципальные образовательные организации</w:t>
            </w:r>
          </w:p>
        </w:tc>
        <w:tc>
          <w:tcPr>
            <w:tcW w:w="994" w:type="dxa"/>
            <w:vMerge w:val="restart"/>
            <w:tcBorders>
              <w:top w:val="single" w:sz="4" w:space="0" w:color="000000"/>
              <w:left w:val="single" w:sz="4" w:space="0" w:color="000000"/>
              <w:right w:val="single" w:sz="4" w:space="0" w:color="000000"/>
            </w:tcBorders>
          </w:tcPr>
          <w:p w:rsidR="00107639" w:rsidRPr="00107639" w:rsidRDefault="00107639" w:rsidP="00EE794B">
            <w:pPr>
              <w:widowControl w:val="0"/>
              <w:jc w:val="both"/>
              <w:rPr>
                <w:spacing w:val="-4"/>
                <w:sz w:val="16"/>
                <w:szCs w:val="16"/>
                <w:lang w:eastAsia="ar-SA"/>
              </w:rPr>
            </w:pPr>
            <w:r w:rsidRPr="00107639">
              <w:rPr>
                <w:sz w:val="16"/>
                <w:szCs w:val="16"/>
              </w:rPr>
              <w:t>доля муниципальных образовательных организаци</w:t>
            </w:r>
            <w:r w:rsidRPr="00107639">
              <w:rPr>
                <w:sz w:val="16"/>
                <w:szCs w:val="16"/>
              </w:rPr>
              <w:lastRenderedPageBreak/>
              <w:t xml:space="preserve">й, в которых </w:t>
            </w:r>
            <w:r w:rsidRPr="00107639">
              <w:rPr>
                <w:rFonts w:eastAsia="Calibri"/>
                <w:sz w:val="16"/>
                <w:szCs w:val="16"/>
                <w:lang w:eastAsia="en-US"/>
              </w:rPr>
              <w:t>созданы современные, безопасные условия для организации образовательного процесса, в общем числе образовательных организаций составит 100%;</w:t>
            </w:r>
          </w:p>
        </w:tc>
      </w:tr>
      <w:tr w:rsidR="00107639" w:rsidRPr="00107639" w:rsidTr="00506DB8">
        <w:trPr>
          <w:trHeight w:val="540"/>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стоимость единицы</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124474,73615</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227727,05728</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92928,25888</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148376,68410</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124474,73615</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227727,05728</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92928,25888</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445130,05231</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70"/>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28747,60000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59877,63034</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34125,70353</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122750,93387</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65177,30000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140369,90637</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29988,72948</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235535,93585</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107639" w:rsidP="00EE794B">
            <w:pPr>
              <w:widowControl w:val="0"/>
              <w:rPr>
                <w:sz w:val="16"/>
                <w:szCs w:val="16"/>
              </w:rPr>
            </w:pPr>
            <w:r w:rsidRPr="00107639">
              <w:rPr>
                <w:sz w:val="16"/>
                <w:szCs w:val="16"/>
              </w:rPr>
              <w:t xml:space="preserve">района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30549,83615</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27479,52057</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28813,82587</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sz w:val="16"/>
                <w:szCs w:val="16"/>
              </w:rPr>
            </w:pPr>
            <w:r w:rsidRPr="00107639">
              <w:rPr>
                <w:sz w:val="16"/>
                <w:szCs w:val="16"/>
              </w:rPr>
              <w:t>86843,18259</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53"/>
        </w:trPr>
        <w:tc>
          <w:tcPr>
            <w:tcW w:w="191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r w:rsidRPr="00107639">
              <w:rPr>
                <w:sz w:val="16"/>
                <w:szCs w:val="16"/>
              </w:rPr>
              <w:t xml:space="preserve">2.1.2.Обеспечение содержания </w:t>
            </w:r>
            <w:proofErr w:type="gramStart"/>
            <w:r w:rsidRPr="00107639">
              <w:rPr>
                <w:sz w:val="16"/>
                <w:szCs w:val="16"/>
              </w:rPr>
              <w:t>зданий,  сооружений</w:t>
            </w:r>
            <w:proofErr w:type="gramEnd"/>
            <w:r w:rsidRPr="00107639">
              <w:rPr>
                <w:sz w:val="16"/>
                <w:szCs w:val="16"/>
              </w:rPr>
              <w:t xml:space="preserve"> муниципальных образовательных организаций и прилегающих к ним территорий, обеспечение осуществления образовательной деятельности.</w:t>
            </w:r>
          </w:p>
          <w:p w:rsidR="00107639" w:rsidRPr="00107639" w:rsidRDefault="00107639" w:rsidP="00EE794B">
            <w:pPr>
              <w:widowControl w:val="0"/>
              <w:jc w:val="both"/>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 xml:space="preserve"> количество</w:t>
            </w:r>
          </w:p>
        </w:tc>
        <w:tc>
          <w:tcPr>
            <w:tcW w:w="1275"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3</w:t>
            </w:r>
          </w:p>
        </w:tc>
        <w:tc>
          <w:tcPr>
            <w:tcW w:w="1556" w:type="dxa"/>
            <w:gridSpan w:val="2"/>
            <w:vMerge w:val="restart"/>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муниципальные образовательные организации</w:t>
            </w:r>
          </w:p>
        </w:tc>
        <w:tc>
          <w:tcPr>
            <w:tcW w:w="994" w:type="dxa"/>
            <w:vMerge w:val="restart"/>
            <w:tcBorders>
              <w:top w:val="single" w:sz="4" w:space="0" w:color="000000"/>
              <w:left w:val="single" w:sz="4" w:space="0" w:color="000000"/>
              <w:right w:val="single" w:sz="4" w:space="0" w:color="000000"/>
            </w:tcBorders>
          </w:tcPr>
          <w:p w:rsidR="00107639" w:rsidRPr="00107639" w:rsidRDefault="00107639" w:rsidP="00EE794B">
            <w:pPr>
              <w:widowControl w:val="0"/>
              <w:jc w:val="both"/>
              <w:rPr>
                <w:sz w:val="16"/>
                <w:szCs w:val="16"/>
              </w:rPr>
            </w:pPr>
            <w:r w:rsidRPr="00107639">
              <w:rPr>
                <w:sz w:val="16"/>
                <w:szCs w:val="16"/>
              </w:rPr>
              <w:t>Доля муниципальных образовательных организаций, соответствующих требованиям санитарных норм и правил, в общем числе образовательных организаций, составит не менее 98%</w:t>
            </w:r>
          </w:p>
        </w:tc>
      </w:tr>
      <w:tr w:rsidR="00107639" w:rsidRPr="00107639" w:rsidTr="00506DB8">
        <w:trPr>
          <w:trHeight w:val="624"/>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стоимость единицы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540559,29238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636732,04930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702951,55119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626747,63096</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624"/>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сумма</w:t>
            </w:r>
          </w:p>
          <w:p w:rsidR="00107639" w:rsidRPr="00107639" w:rsidRDefault="00107639" w:rsidP="00EE794B">
            <w:pPr>
              <w:widowControl w:val="0"/>
              <w:rPr>
                <w:sz w:val="16"/>
                <w:szCs w:val="16"/>
              </w:rPr>
            </w:pPr>
            <w:r w:rsidRPr="00107639">
              <w:rPr>
                <w:sz w:val="16"/>
                <w:szCs w:val="16"/>
              </w:rPr>
              <w:t>затрат, в</w:t>
            </w:r>
          </w:p>
          <w:p w:rsidR="00107639" w:rsidRPr="00107639" w:rsidRDefault="00107639" w:rsidP="00EE794B">
            <w:pPr>
              <w:widowControl w:val="0"/>
              <w:rPr>
                <w:sz w:val="16"/>
                <w:szCs w:val="16"/>
              </w:rPr>
            </w:pPr>
            <w:r w:rsidRPr="00107639">
              <w:rPr>
                <w:sz w:val="16"/>
                <w:szCs w:val="16"/>
              </w:rPr>
              <w:t>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540559,29238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636732,04930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702951,55119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1880242,89287</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624"/>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624"/>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4537,31354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337719,98399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339677,82905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681935,12658</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488"/>
        </w:trPr>
        <w:tc>
          <w:tcPr>
            <w:tcW w:w="1916" w:type="dxa"/>
            <w:gridSpan w:val="4"/>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107639" w:rsidP="00EE794B">
            <w:pPr>
              <w:widowControl w:val="0"/>
              <w:rPr>
                <w:sz w:val="16"/>
                <w:szCs w:val="16"/>
              </w:rPr>
            </w:pPr>
            <w:r w:rsidRPr="00107639">
              <w:rPr>
                <w:sz w:val="16"/>
                <w:szCs w:val="16"/>
              </w:rPr>
              <w:t xml:space="preserve">района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536021,97884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299012,06531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363273,72214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1198307,76629</w:t>
            </w:r>
          </w:p>
        </w:tc>
        <w:tc>
          <w:tcPr>
            <w:tcW w:w="1556" w:type="dxa"/>
            <w:gridSpan w:val="2"/>
            <w:vMerge/>
            <w:tcBorders>
              <w:left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488"/>
        </w:trPr>
        <w:tc>
          <w:tcPr>
            <w:tcW w:w="1916" w:type="dxa"/>
            <w:gridSpan w:val="4"/>
            <w:vMerge/>
            <w:tcBorders>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bottom w:val="single" w:sz="4" w:space="0" w:color="000000"/>
              <w:right w:val="single" w:sz="4"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val="restart"/>
            <w:tcBorders>
              <w:left w:val="single" w:sz="8"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2.1.3.</w:t>
            </w:r>
          </w:p>
          <w:p w:rsidR="00107639" w:rsidRPr="00107639" w:rsidRDefault="00107639" w:rsidP="00EE794B">
            <w:pPr>
              <w:widowControl w:val="0"/>
              <w:rPr>
                <w:sz w:val="16"/>
                <w:szCs w:val="16"/>
              </w:rPr>
            </w:pPr>
            <w:r w:rsidRPr="00107639">
              <w:rPr>
                <w:sz w:val="16"/>
                <w:szCs w:val="16"/>
              </w:rPr>
              <w:t>Обеспечение питанием обучающихся общеобразовательных организаций, детей дошкольного возраста, посещающих детские сады и дошкольные группы</w:t>
            </w: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r w:rsidRPr="00107639">
              <w:rPr>
                <w:sz w:val="16"/>
                <w:szCs w:val="16"/>
              </w:rPr>
              <w:t>количество</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3</w:t>
            </w:r>
          </w:p>
        </w:tc>
        <w:tc>
          <w:tcPr>
            <w:tcW w:w="1556" w:type="dxa"/>
            <w:gridSpan w:val="2"/>
            <w:vMerge w:val="restart"/>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муниципальные образовательные организации</w:t>
            </w:r>
          </w:p>
        </w:tc>
        <w:tc>
          <w:tcPr>
            <w:tcW w:w="994" w:type="dxa"/>
            <w:vMerge w:val="restart"/>
            <w:tcBorders>
              <w:top w:val="single" w:sz="4" w:space="0" w:color="000000"/>
              <w:left w:val="single" w:sz="8" w:space="0" w:color="000000"/>
              <w:right w:val="single" w:sz="8" w:space="0" w:color="000000"/>
            </w:tcBorders>
          </w:tcPr>
          <w:p w:rsidR="00107639" w:rsidRPr="00107639" w:rsidRDefault="00107639" w:rsidP="00EE794B">
            <w:pPr>
              <w:widowControl w:val="0"/>
              <w:jc w:val="both"/>
              <w:rPr>
                <w:sz w:val="16"/>
                <w:szCs w:val="16"/>
              </w:rPr>
            </w:pPr>
            <w:r w:rsidRPr="00107639">
              <w:rPr>
                <w:rFonts w:eastAsia="Calibri"/>
                <w:sz w:val="16"/>
                <w:szCs w:val="16"/>
                <w:lang w:eastAsia="en-US"/>
              </w:rPr>
              <w:t>о</w:t>
            </w:r>
            <w:r w:rsidRPr="00107639">
              <w:rPr>
                <w:sz w:val="16"/>
                <w:szCs w:val="16"/>
                <w:lang w:eastAsia="en-US" w:bidi="en-US"/>
              </w:rPr>
              <w:t xml:space="preserve">бщий охват </w:t>
            </w:r>
            <w:proofErr w:type="gramStart"/>
            <w:r w:rsidRPr="00107639">
              <w:rPr>
                <w:sz w:val="16"/>
                <w:szCs w:val="16"/>
                <w:lang w:eastAsia="en-US" w:bidi="en-US"/>
              </w:rPr>
              <w:t>обучающихся  горячим</w:t>
            </w:r>
            <w:proofErr w:type="gramEnd"/>
            <w:r w:rsidRPr="00107639">
              <w:rPr>
                <w:sz w:val="16"/>
                <w:szCs w:val="16"/>
                <w:lang w:eastAsia="en-US" w:bidi="en-US"/>
              </w:rPr>
              <w:t xml:space="preserve"> питанием составит  97%</w:t>
            </w:r>
          </w:p>
        </w:tc>
      </w:tr>
      <w:tr w:rsidR="00107639" w:rsidRPr="00107639" w:rsidTr="00506DB8">
        <w:trPr>
          <w:trHeight w:val="540"/>
        </w:trPr>
        <w:tc>
          <w:tcPr>
            <w:tcW w:w="1916" w:type="dxa"/>
            <w:gridSpan w:val="4"/>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r w:rsidRPr="00107639">
              <w:rPr>
                <w:sz w:val="16"/>
                <w:szCs w:val="16"/>
              </w:rPr>
              <w:t>стоимость единицы</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119076,15035</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112631,59211</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124872,93453</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118860,22566</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r w:rsidRPr="00107639">
              <w:rPr>
                <w:sz w:val="16"/>
                <w:szCs w:val="16"/>
              </w:rPr>
              <w:t>сумма</w:t>
            </w:r>
          </w:p>
          <w:p w:rsidR="00107639" w:rsidRPr="00107639" w:rsidRDefault="00107639" w:rsidP="00EE794B">
            <w:pPr>
              <w:widowControl w:val="0"/>
              <w:jc w:val="both"/>
              <w:rPr>
                <w:sz w:val="16"/>
                <w:szCs w:val="16"/>
              </w:rPr>
            </w:pPr>
            <w:r w:rsidRPr="00107639">
              <w:rPr>
                <w:sz w:val="16"/>
                <w:szCs w:val="16"/>
              </w:rPr>
              <w:t>затрат, в</w:t>
            </w:r>
          </w:p>
          <w:p w:rsidR="00107639" w:rsidRPr="00107639" w:rsidRDefault="00107639" w:rsidP="00EE794B">
            <w:pPr>
              <w:widowControl w:val="0"/>
              <w:jc w:val="both"/>
              <w:rPr>
                <w:sz w:val="16"/>
                <w:szCs w:val="16"/>
              </w:rPr>
            </w:pPr>
            <w:r w:rsidRPr="00107639">
              <w:rPr>
                <w:sz w:val="16"/>
                <w:szCs w:val="16"/>
              </w:rPr>
              <w:t>том числе:</w:t>
            </w:r>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119076,15035</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112631,59211</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124872,93453</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356580,67699</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tcPr>
          <w:p w:rsidR="00107639" w:rsidRPr="00107639" w:rsidRDefault="00107639" w:rsidP="00EE794B">
            <w:pPr>
              <w:widowControl w:val="0"/>
              <w:jc w:val="center"/>
              <w:rPr>
                <w:sz w:val="16"/>
                <w:szCs w:val="16"/>
              </w:rPr>
            </w:pPr>
            <w:r w:rsidRPr="00107639">
              <w:rPr>
                <w:sz w:val="16"/>
                <w:szCs w:val="16"/>
              </w:rPr>
              <w:t>31572,22371</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27879,95288</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27430,86438</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86883,04097</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45930,02862</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40772,83702</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52959,43562</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139662,30126</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left w:val="single" w:sz="8"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 xml:space="preserve"> местный бюджет</w:t>
            </w:r>
            <w:hyperlink w:anchor="Par444">
              <w:r w:rsidRPr="00107639">
                <w:rPr>
                  <w:rStyle w:val="ac"/>
                  <w:sz w:val="16"/>
                  <w:szCs w:val="16"/>
                </w:rPr>
                <w:t>&lt;*&gt;</w:t>
              </w:r>
            </w:hyperlink>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41573,89802</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43978,80221</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44482,63453</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130035,33476</w:t>
            </w:r>
          </w:p>
        </w:tc>
        <w:tc>
          <w:tcPr>
            <w:tcW w:w="1556" w:type="dxa"/>
            <w:gridSpan w:val="2"/>
            <w:vMerge/>
            <w:tcBorders>
              <w:left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916" w:type="dxa"/>
            <w:gridSpan w:val="4"/>
            <w:vMerge/>
            <w:tcBorders>
              <w:left w:val="single" w:sz="8"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p>
        </w:tc>
        <w:tc>
          <w:tcPr>
            <w:tcW w:w="1260" w:type="dxa"/>
            <w:gridSpan w:val="3"/>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top w:val="single" w:sz="4" w:space="0" w:color="000000"/>
              <w:left w:val="single" w:sz="8" w:space="0" w:color="000000"/>
              <w:bottom w:val="single" w:sz="4" w:space="0" w:color="000000"/>
              <w:right w:val="single" w:sz="8"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8" w:space="0" w:color="000000"/>
              <w:bottom w:val="single" w:sz="4" w:space="0" w:color="000000"/>
              <w:right w:val="single" w:sz="8"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8" w:space="0" w:color="000000"/>
              <w:bottom w:val="single" w:sz="8" w:space="0" w:color="000000"/>
              <w:right w:val="single" w:sz="8" w:space="0" w:color="000000"/>
            </w:tcBorders>
          </w:tcPr>
          <w:p w:rsidR="00107639" w:rsidRPr="00107639" w:rsidRDefault="00107639" w:rsidP="00EE794B">
            <w:pPr>
              <w:widowControl w:val="0"/>
              <w:jc w:val="center"/>
              <w:rPr>
                <w:color w:val="000000" w:themeColor="text1"/>
                <w:sz w:val="16"/>
                <w:szCs w:val="16"/>
              </w:rPr>
            </w:pPr>
          </w:p>
        </w:tc>
        <w:tc>
          <w:tcPr>
            <w:tcW w:w="994" w:type="dxa"/>
            <w:vMerge/>
            <w:tcBorders>
              <w:left w:val="single" w:sz="8" w:space="0" w:color="000000"/>
              <w:right w:val="single" w:sz="8"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 xml:space="preserve">ИТОГО затрат </w:t>
            </w:r>
            <w:proofErr w:type="gramStart"/>
            <w:r w:rsidRPr="00107639">
              <w:rPr>
                <w:sz w:val="16"/>
                <w:szCs w:val="16"/>
              </w:rPr>
              <w:t>на  мероприятие</w:t>
            </w:r>
            <w:proofErr w:type="gramEnd"/>
            <w:r w:rsidRPr="00107639">
              <w:rPr>
                <w:sz w:val="16"/>
                <w:szCs w:val="16"/>
              </w:rPr>
              <w:t xml:space="preserve"> 2,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784110,17888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977090,69869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920752,74460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2681953,62217</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val="restart"/>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p w:rsidR="00107639" w:rsidRPr="00107639" w:rsidRDefault="00107639" w:rsidP="00EE794B">
            <w:pPr>
              <w:widowControl w:val="0"/>
              <w:jc w:val="both"/>
              <w:rPr>
                <w:b/>
                <w:sz w:val="16"/>
                <w:szCs w:val="16"/>
              </w:rPr>
            </w:pPr>
            <w:r w:rsidRPr="00107639">
              <w:rPr>
                <w:sz w:val="16"/>
                <w:szCs w:val="16"/>
              </w:rPr>
              <w:t xml:space="preserve">              х</w:t>
            </w: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федеральный</w:t>
            </w:r>
          </w:p>
          <w:p w:rsidR="00107639" w:rsidRPr="00107639" w:rsidRDefault="00107639" w:rsidP="00EE794B">
            <w:pPr>
              <w:widowControl w:val="0"/>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60319,82371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87757,58322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61556,56791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209633,97484</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областной</w:t>
            </w:r>
          </w:p>
          <w:p w:rsidR="00107639" w:rsidRPr="00107639" w:rsidRDefault="00107639" w:rsidP="00EE794B">
            <w:pPr>
              <w:widowControl w:val="0"/>
              <w:rPr>
                <w:sz w:val="16"/>
                <w:szCs w:val="16"/>
              </w:rPr>
            </w:pPr>
            <w:r w:rsidRPr="00107639">
              <w:rPr>
                <w:sz w:val="16"/>
                <w:szCs w:val="16"/>
              </w:rPr>
              <w:t>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115644,64216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518862,72738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422625,99415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1057133,36369</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местный бюджет</w:t>
            </w:r>
          </w:p>
          <w:p w:rsidR="00107639" w:rsidRPr="00107639" w:rsidRDefault="00EF112B" w:rsidP="00EE794B">
            <w:pPr>
              <w:widowControl w:val="0"/>
              <w:rPr>
                <w:sz w:val="16"/>
                <w:szCs w:val="16"/>
              </w:rPr>
            </w:pPr>
            <w:hyperlink w:anchor="Par444">
              <w:r w:rsidR="00107639"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608145,71301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370470,38809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436570,18254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1415186,28364</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rPr>
                <w:sz w:val="16"/>
                <w:szCs w:val="16"/>
              </w:rPr>
            </w:pPr>
            <w:r w:rsidRPr="00107639">
              <w:rPr>
                <w:sz w:val="16"/>
                <w:szCs w:val="16"/>
              </w:rPr>
              <w:t>внебюджетные</w:t>
            </w:r>
          </w:p>
          <w:p w:rsidR="00107639" w:rsidRPr="00107639" w:rsidRDefault="00107639" w:rsidP="00EE794B">
            <w:pPr>
              <w:widowControl w:val="0"/>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10829" w:type="dxa"/>
            <w:gridSpan w:val="14"/>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color w:val="000000" w:themeColor="text1"/>
                <w:sz w:val="16"/>
                <w:szCs w:val="16"/>
              </w:rPr>
            </w:pPr>
            <w:r w:rsidRPr="00107639">
              <w:rPr>
                <w:b/>
                <w:color w:val="000000" w:themeColor="text1"/>
                <w:sz w:val="16"/>
                <w:szCs w:val="16"/>
              </w:rPr>
              <w:t xml:space="preserve">Задача 3: </w:t>
            </w:r>
            <w:r w:rsidRPr="00107639">
              <w:rPr>
                <w:color w:val="000000" w:themeColor="text1"/>
                <w:sz w:val="16"/>
                <w:szCs w:val="16"/>
              </w:rPr>
              <w:t>обеспечение доступности качественных услуг дополнительного образования детей</w:t>
            </w:r>
          </w:p>
        </w:tc>
      </w:tr>
      <w:tr w:rsidR="00107639" w:rsidRPr="00107639" w:rsidTr="00506DB8">
        <w:trPr>
          <w:trHeight w:val="540"/>
        </w:trPr>
        <w:tc>
          <w:tcPr>
            <w:tcW w:w="194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r w:rsidRPr="00107639">
              <w:rPr>
                <w:sz w:val="16"/>
                <w:szCs w:val="16"/>
              </w:rPr>
              <w:t>Наименование мероприятия 3:</w:t>
            </w:r>
          </w:p>
          <w:p w:rsidR="00107639" w:rsidRPr="00107639" w:rsidRDefault="00107639" w:rsidP="00EE794B">
            <w:pPr>
              <w:widowControl w:val="0"/>
              <w:jc w:val="both"/>
              <w:rPr>
                <w:sz w:val="16"/>
                <w:szCs w:val="16"/>
              </w:rPr>
            </w:pPr>
            <w:r w:rsidRPr="00107639">
              <w:rPr>
                <w:sz w:val="16"/>
                <w:szCs w:val="16"/>
              </w:rPr>
              <w:t xml:space="preserve">Развитие системы </w:t>
            </w:r>
            <w:r w:rsidRPr="00107639">
              <w:rPr>
                <w:sz w:val="16"/>
                <w:szCs w:val="16"/>
              </w:rPr>
              <w:lastRenderedPageBreak/>
              <w:t>дополнительного образования детей</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lastRenderedPageBreak/>
              <w:t>Сумма</w:t>
            </w:r>
          </w:p>
          <w:p w:rsidR="00107639" w:rsidRPr="00107639" w:rsidRDefault="00107639" w:rsidP="00EE794B">
            <w:pPr>
              <w:widowControl w:val="0"/>
              <w:jc w:val="center"/>
              <w:rPr>
                <w:sz w:val="16"/>
                <w:szCs w:val="16"/>
              </w:rPr>
            </w:pPr>
            <w:r w:rsidRPr="00107639">
              <w:rPr>
                <w:sz w:val="16"/>
                <w:szCs w:val="16"/>
              </w:rPr>
              <w:t>затрат, в</w:t>
            </w:r>
          </w:p>
          <w:p w:rsidR="00107639" w:rsidRPr="00107639" w:rsidRDefault="00107639" w:rsidP="00EE794B">
            <w:pPr>
              <w:widowControl w:val="0"/>
              <w:jc w:val="center"/>
              <w:rPr>
                <w:sz w:val="16"/>
                <w:szCs w:val="16"/>
              </w:rPr>
            </w:pPr>
            <w:r w:rsidRPr="00107639">
              <w:rPr>
                <w:sz w:val="16"/>
                <w:szCs w:val="16"/>
              </w:rPr>
              <w:t>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115111,75157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134466,79130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148141,45498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397719,99785</w:t>
            </w:r>
          </w:p>
        </w:tc>
        <w:tc>
          <w:tcPr>
            <w:tcW w:w="15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 xml:space="preserve">муниципальные образовательные организации, </w:t>
            </w:r>
            <w:r w:rsidRPr="00107639">
              <w:rPr>
                <w:color w:val="000000" w:themeColor="text1"/>
                <w:sz w:val="16"/>
                <w:szCs w:val="16"/>
              </w:rPr>
              <w:lastRenderedPageBreak/>
              <w:t>реализующие программы дополнительного образования</w:t>
            </w:r>
          </w:p>
        </w:tc>
        <w:tc>
          <w:tcPr>
            <w:tcW w:w="994" w:type="dxa"/>
            <w:vMerge w:val="restart"/>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r w:rsidRPr="00107639">
              <w:rPr>
                <w:sz w:val="16"/>
                <w:szCs w:val="16"/>
              </w:rPr>
              <w:lastRenderedPageBreak/>
              <w:t>Обеспечение функциони</w:t>
            </w:r>
            <w:r w:rsidRPr="00107639">
              <w:rPr>
                <w:sz w:val="16"/>
                <w:szCs w:val="16"/>
              </w:rPr>
              <w:lastRenderedPageBreak/>
              <w:t>рования и развития системы дополнительного образования</w:t>
            </w:r>
          </w:p>
        </w:tc>
      </w:tr>
      <w:tr w:rsidR="00107639" w:rsidRPr="00107639" w:rsidTr="00506DB8">
        <w:trPr>
          <w:trHeight w:val="540"/>
        </w:trPr>
        <w:tc>
          <w:tcPr>
            <w:tcW w:w="1943" w:type="dxa"/>
            <w:gridSpan w:val="5"/>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федеральный</w:t>
            </w:r>
          </w:p>
          <w:p w:rsidR="00107639" w:rsidRPr="00107639" w:rsidRDefault="00107639" w:rsidP="00EE794B">
            <w:pPr>
              <w:widowControl w:val="0"/>
              <w:jc w:val="center"/>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556" w:type="dxa"/>
            <w:gridSpan w:val="2"/>
            <w:vMerge/>
            <w:tcBorders>
              <w:left w:val="single" w:sz="4" w:space="0" w:color="000000"/>
              <w:right w:val="single" w:sz="4" w:space="0" w:color="000000"/>
            </w:tcBorders>
            <w:shd w:val="clear" w:color="auto" w:fill="FFFF00"/>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1943" w:type="dxa"/>
            <w:gridSpan w:val="5"/>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областной</w:t>
            </w:r>
          </w:p>
          <w:p w:rsidR="00107639" w:rsidRPr="00107639" w:rsidRDefault="00107639" w:rsidP="00EE794B">
            <w:pPr>
              <w:widowControl w:val="0"/>
              <w:jc w:val="center"/>
              <w:rPr>
                <w:sz w:val="16"/>
                <w:szCs w:val="16"/>
              </w:rPr>
            </w:pPr>
            <w:r w:rsidRPr="00107639">
              <w:rPr>
                <w:sz w:val="16"/>
                <w:szCs w:val="16"/>
              </w:rPr>
              <w:t>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40501,00775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34002,37901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74503,38676</w:t>
            </w:r>
          </w:p>
        </w:tc>
        <w:tc>
          <w:tcPr>
            <w:tcW w:w="1556" w:type="dxa"/>
            <w:gridSpan w:val="2"/>
            <w:vMerge/>
            <w:tcBorders>
              <w:left w:val="single" w:sz="4" w:space="0" w:color="000000"/>
              <w:right w:val="single" w:sz="4" w:space="0" w:color="000000"/>
            </w:tcBorders>
            <w:shd w:val="clear" w:color="auto" w:fill="FFFF00"/>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1943" w:type="dxa"/>
            <w:gridSpan w:val="5"/>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местный бюджет</w:t>
            </w:r>
          </w:p>
          <w:p w:rsidR="00107639" w:rsidRPr="00107639" w:rsidRDefault="00EF112B" w:rsidP="00EE794B">
            <w:pPr>
              <w:widowControl w:val="0"/>
              <w:jc w:val="center"/>
              <w:rPr>
                <w:sz w:val="16"/>
                <w:szCs w:val="16"/>
              </w:rPr>
            </w:pPr>
            <w:hyperlink w:anchor="Par444">
              <w:r w:rsidR="00107639"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115111,75157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93965,78355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114139,07597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323216,61109</w:t>
            </w:r>
          </w:p>
        </w:tc>
        <w:tc>
          <w:tcPr>
            <w:tcW w:w="1556" w:type="dxa"/>
            <w:gridSpan w:val="2"/>
            <w:vMerge/>
            <w:tcBorders>
              <w:left w:val="single" w:sz="4" w:space="0" w:color="000000"/>
              <w:right w:val="single" w:sz="4" w:space="0" w:color="000000"/>
            </w:tcBorders>
            <w:shd w:val="clear" w:color="auto" w:fill="FFFF00"/>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1943" w:type="dxa"/>
            <w:gridSpan w:val="5"/>
            <w:vMerge/>
            <w:tcBorders>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внебюджетные</w:t>
            </w:r>
          </w:p>
          <w:p w:rsidR="00107639" w:rsidRPr="00107639" w:rsidRDefault="00107639" w:rsidP="00EE794B">
            <w:pPr>
              <w:widowControl w:val="0"/>
              <w:jc w:val="center"/>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bottom w:val="single" w:sz="4" w:space="0" w:color="000000"/>
              <w:right w:val="single" w:sz="4" w:space="0" w:color="000000"/>
            </w:tcBorders>
            <w:shd w:val="clear" w:color="auto" w:fill="FFFF00"/>
          </w:tcPr>
          <w:p w:rsidR="00107639" w:rsidRPr="00107639" w:rsidRDefault="00107639" w:rsidP="00EE794B">
            <w:pPr>
              <w:widowControl w:val="0"/>
              <w:jc w:val="center"/>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194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r w:rsidRPr="00107639">
              <w:rPr>
                <w:sz w:val="16"/>
                <w:szCs w:val="16"/>
              </w:rPr>
              <w:t>3.1.1. Создание условий для   функционирования системы дополнительного образования</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количество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3</w:t>
            </w:r>
          </w:p>
        </w:tc>
        <w:tc>
          <w:tcPr>
            <w:tcW w:w="15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r w:rsidRPr="00107639">
              <w:rPr>
                <w:color w:val="000000" w:themeColor="text1"/>
                <w:sz w:val="16"/>
                <w:szCs w:val="16"/>
              </w:rPr>
              <w:t>муниципальные образовательные организации, реализующие программы дополнительного образования</w:t>
            </w:r>
          </w:p>
        </w:tc>
        <w:tc>
          <w:tcPr>
            <w:tcW w:w="994" w:type="dxa"/>
            <w:vMerge w:val="restart"/>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rPr>
            </w:pPr>
            <w:r w:rsidRPr="00107639">
              <w:rPr>
                <w:sz w:val="16"/>
                <w:szCs w:val="16"/>
              </w:rPr>
              <w:t>охват детей в возрасте 5-18 лет программами дополнительного образования составит не менее 75%, в том числе за счет развития программ дополнительного дошкольного образования;</w:t>
            </w:r>
          </w:p>
          <w:p w:rsidR="00107639" w:rsidRPr="00107639" w:rsidRDefault="00107639" w:rsidP="00EE794B">
            <w:pPr>
              <w:widowControl w:val="0"/>
              <w:jc w:val="both"/>
              <w:rPr>
                <w:sz w:val="16"/>
                <w:szCs w:val="16"/>
              </w:rPr>
            </w:pPr>
            <w:r w:rsidRPr="00107639">
              <w:rPr>
                <w:sz w:val="16"/>
                <w:szCs w:val="16"/>
              </w:rPr>
              <w:t>- доля муниципальных общеобразовательных организаций,</w:t>
            </w:r>
          </w:p>
          <w:p w:rsidR="00107639" w:rsidRPr="00107639" w:rsidRDefault="00107639" w:rsidP="00EE794B">
            <w:pPr>
              <w:widowControl w:val="0"/>
              <w:jc w:val="both"/>
              <w:rPr>
                <w:sz w:val="16"/>
                <w:szCs w:val="16"/>
              </w:rPr>
            </w:pPr>
            <w:r w:rsidRPr="00107639">
              <w:rPr>
                <w:sz w:val="16"/>
                <w:szCs w:val="16"/>
              </w:rPr>
              <w:t>принимающих участие в реализации   всероссийских и региональных проектов воспитательной деятельности   составит не менее 90%.</w:t>
            </w:r>
          </w:p>
        </w:tc>
      </w:tr>
      <w:tr w:rsidR="00107639" w:rsidRPr="00107639" w:rsidTr="00506DB8">
        <w:trPr>
          <w:trHeight w:val="540"/>
        </w:trPr>
        <w:tc>
          <w:tcPr>
            <w:tcW w:w="1943" w:type="dxa"/>
            <w:gridSpan w:val="5"/>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Стоимость единицы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110392,15157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118618,87130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125248,57458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118086,53248</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1943" w:type="dxa"/>
            <w:gridSpan w:val="5"/>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Сумма</w:t>
            </w:r>
          </w:p>
          <w:p w:rsidR="00107639" w:rsidRPr="00107639" w:rsidRDefault="00107639" w:rsidP="00EE794B">
            <w:pPr>
              <w:widowControl w:val="0"/>
              <w:jc w:val="center"/>
              <w:rPr>
                <w:sz w:val="16"/>
                <w:szCs w:val="16"/>
              </w:rPr>
            </w:pPr>
            <w:r w:rsidRPr="00107639">
              <w:rPr>
                <w:sz w:val="16"/>
                <w:szCs w:val="16"/>
              </w:rPr>
              <w:t>затрат, в</w:t>
            </w:r>
          </w:p>
          <w:p w:rsidR="00107639" w:rsidRPr="00107639" w:rsidRDefault="00107639" w:rsidP="00EE794B">
            <w:pPr>
              <w:widowControl w:val="0"/>
              <w:jc w:val="center"/>
              <w:rPr>
                <w:sz w:val="16"/>
                <w:szCs w:val="16"/>
              </w:rPr>
            </w:pPr>
            <w:r w:rsidRPr="00107639">
              <w:rPr>
                <w:sz w:val="16"/>
                <w:szCs w:val="16"/>
              </w:rPr>
              <w:t>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110392,15157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118618,87130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125248,57458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354259,59745</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1943" w:type="dxa"/>
            <w:gridSpan w:val="5"/>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федеральный</w:t>
            </w:r>
          </w:p>
          <w:p w:rsidR="00107639" w:rsidRPr="00107639" w:rsidRDefault="00107639" w:rsidP="00EE794B">
            <w:pPr>
              <w:widowControl w:val="0"/>
              <w:jc w:val="center"/>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1943" w:type="dxa"/>
            <w:gridSpan w:val="5"/>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областной</w:t>
            </w:r>
          </w:p>
          <w:p w:rsidR="00107639" w:rsidRPr="00107639" w:rsidRDefault="00107639" w:rsidP="00EE794B">
            <w:pPr>
              <w:widowControl w:val="0"/>
              <w:jc w:val="center"/>
              <w:rPr>
                <w:sz w:val="16"/>
                <w:szCs w:val="16"/>
              </w:rPr>
            </w:pPr>
            <w:r w:rsidRPr="00107639">
              <w:rPr>
                <w:sz w:val="16"/>
                <w:szCs w:val="16"/>
              </w:rPr>
              <w:t>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40501,00775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34002,37901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74503,38676</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1943" w:type="dxa"/>
            <w:gridSpan w:val="5"/>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местный бюджет</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110392,15157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78117,86355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91246,19557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279756,21069</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1943" w:type="dxa"/>
            <w:gridSpan w:val="5"/>
            <w:vMerge/>
            <w:tcBorders>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внебюджетные</w:t>
            </w:r>
          </w:p>
          <w:p w:rsidR="00107639" w:rsidRPr="00107639" w:rsidRDefault="00107639" w:rsidP="00EE794B">
            <w:pPr>
              <w:widowControl w:val="0"/>
              <w:jc w:val="center"/>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2041"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sz w:val="16"/>
                <w:szCs w:val="16"/>
              </w:rPr>
            </w:pPr>
            <w:r w:rsidRPr="00107639">
              <w:rPr>
                <w:sz w:val="16"/>
                <w:szCs w:val="16"/>
              </w:rPr>
              <w:t xml:space="preserve">3.1.2. Обеспечение функционирования системы </w:t>
            </w:r>
            <w:proofErr w:type="gramStart"/>
            <w:r w:rsidRPr="00107639">
              <w:rPr>
                <w:sz w:val="16"/>
                <w:szCs w:val="16"/>
              </w:rPr>
              <w:t>персонифицированного  финансирования</w:t>
            </w:r>
            <w:proofErr w:type="gramEnd"/>
            <w:r w:rsidRPr="00107639">
              <w:rPr>
                <w:sz w:val="16"/>
                <w:szCs w:val="16"/>
              </w:rPr>
              <w:t xml:space="preserve"> дополнительного образования детей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количество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3</w:t>
            </w:r>
          </w:p>
        </w:tc>
        <w:tc>
          <w:tcPr>
            <w:tcW w:w="15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муниципальные учреждения дополнительного образования</w:t>
            </w:r>
          </w:p>
        </w:tc>
        <w:tc>
          <w:tcPr>
            <w:tcW w:w="994" w:type="dxa"/>
            <w:vMerge w:val="restart"/>
            <w:tcBorders>
              <w:top w:val="single" w:sz="4" w:space="0" w:color="000000"/>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ru-RU"/>
              </w:rPr>
            </w:pPr>
            <w:r w:rsidRPr="00107639">
              <w:rPr>
                <w:sz w:val="16"/>
                <w:szCs w:val="16"/>
                <w:lang w:eastAsia="ru-RU"/>
              </w:rPr>
              <w:t xml:space="preserve">доля детей в возрасте от 5 до 18 лет, </w:t>
            </w:r>
            <w:proofErr w:type="gramStart"/>
            <w:r w:rsidRPr="00107639">
              <w:rPr>
                <w:sz w:val="16"/>
                <w:szCs w:val="16"/>
                <w:lang w:eastAsia="ru-RU"/>
              </w:rPr>
              <w:t>имеющих  право</w:t>
            </w:r>
            <w:proofErr w:type="gramEnd"/>
            <w:r w:rsidRPr="00107639">
              <w:rPr>
                <w:sz w:val="16"/>
                <w:szCs w:val="16"/>
                <w:lang w:eastAsia="ru-RU"/>
              </w:rPr>
              <w:t xml:space="preserve">  на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107639">
              <w:rPr>
                <w:iCs/>
                <w:sz w:val="16"/>
                <w:szCs w:val="16"/>
                <w:lang w:eastAsia="ru-RU"/>
              </w:rPr>
              <w:t>проживающих на территории района, составит не менее 14%</w:t>
            </w:r>
          </w:p>
        </w:tc>
      </w:tr>
      <w:tr w:rsidR="00107639" w:rsidRPr="00107639" w:rsidTr="00506DB8">
        <w:trPr>
          <w:trHeight w:val="540"/>
        </w:trPr>
        <w:tc>
          <w:tcPr>
            <w:tcW w:w="2041" w:type="dxa"/>
            <w:gridSpan w:val="6"/>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Стоимость единицы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4719,60000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15847,92000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22892,88040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14486,80013</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2041" w:type="dxa"/>
            <w:gridSpan w:val="6"/>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Сумма</w:t>
            </w:r>
          </w:p>
          <w:p w:rsidR="00107639" w:rsidRPr="00107639" w:rsidRDefault="00107639" w:rsidP="00EE794B">
            <w:pPr>
              <w:widowControl w:val="0"/>
              <w:jc w:val="center"/>
              <w:rPr>
                <w:sz w:val="16"/>
                <w:szCs w:val="16"/>
              </w:rPr>
            </w:pPr>
            <w:r w:rsidRPr="00107639">
              <w:rPr>
                <w:sz w:val="16"/>
                <w:szCs w:val="16"/>
              </w:rPr>
              <w:t>затрат, в</w:t>
            </w:r>
          </w:p>
          <w:p w:rsidR="00107639" w:rsidRPr="00107639" w:rsidRDefault="00107639" w:rsidP="00EE794B">
            <w:pPr>
              <w:widowControl w:val="0"/>
              <w:jc w:val="center"/>
              <w:rPr>
                <w:sz w:val="16"/>
                <w:szCs w:val="16"/>
              </w:rPr>
            </w:pPr>
            <w:r w:rsidRPr="00107639">
              <w:rPr>
                <w:sz w:val="16"/>
                <w:szCs w:val="16"/>
              </w:rPr>
              <w:t>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4719,60000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15847,92000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22892,88040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43460,40040</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2041" w:type="dxa"/>
            <w:gridSpan w:val="6"/>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федеральный</w:t>
            </w:r>
          </w:p>
          <w:p w:rsidR="00107639" w:rsidRPr="00107639" w:rsidRDefault="00107639" w:rsidP="00EE794B">
            <w:pPr>
              <w:widowControl w:val="0"/>
              <w:jc w:val="center"/>
              <w:rPr>
                <w:sz w:val="16"/>
                <w:szCs w:val="16"/>
              </w:rPr>
            </w:pPr>
            <w:r w:rsidRPr="00107639">
              <w:rPr>
                <w:sz w:val="16"/>
                <w:szCs w:val="16"/>
              </w:rPr>
              <w:t xml:space="preserve">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2041" w:type="dxa"/>
            <w:gridSpan w:val="6"/>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областной</w:t>
            </w:r>
          </w:p>
          <w:p w:rsidR="00107639" w:rsidRPr="00107639" w:rsidRDefault="00107639" w:rsidP="00EE794B">
            <w:pPr>
              <w:widowControl w:val="0"/>
              <w:jc w:val="center"/>
              <w:rPr>
                <w:sz w:val="16"/>
                <w:szCs w:val="16"/>
              </w:rPr>
            </w:pPr>
            <w:r w:rsidRPr="00107639">
              <w:rPr>
                <w:sz w:val="16"/>
                <w:szCs w:val="16"/>
              </w:rPr>
              <w:t>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2041" w:type="dxa"/>
            <w:gridSpan w:val="6"/>
            <w:vMerge/>
            <w:tcBorders>
              <w:left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местный бюджет</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4719,60000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15847,92000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22892,88040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43460,40040</w:t>
            </w:r>
          </w:p>
        </w:tc>
        <w:tc>
          <w:tcPr>
            <w:tcW w:w="1556" w:type="dxa"/>
            <w:gridSpan w:val="2"/>
            <w:vMerge/>
            <w:tcBorders>
              <w:left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2041" w:type="dxa"/>
            <w:gridSpan w:val="6"/>
            <w:vMerge/>
            <w:tcBorders>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both"/>
              <w:rPr>
                <w:b/>
                <w:sz w:val="16"/>
                <w:szCs w:val="16"/>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внебюджетные</w:t>
            </w:r>
          </w:p>
          <w:p w:rsidR="00107639" w:rsidRPr="00107639" w:rsidRDefault="00107639" w:rsidP="00EE794B">
            <w:pPr>
              <w:widowControl w:val="0"/>
              <w:jc w:val="center"/>
              <w:rPr>
                <w:sz w:val="16"/>
                <w:szCs w:val="16"/>
              </w:rPr>
            </w:pPr>
            <w:r w:rsidRPr="00107639">
              <w:rPr>
                <w:sz w:val="16"/>
                <w:szCs w:val="16"/>
              </w:rPr>
              <w:t xml:space="preserve">источники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0,00000</w:t>
            </w:r>
          </w:p>
        </w:tc>
        <w:tc>
          <w:tcPr>
            <w:tcW w:w="1556" w:type="dxa"/>
            <w:gridSpan w:val="2"/>
            <w:vMerge/>
            <w:tcBorders>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both"/>
              <w:rPr>
                <w:color w:val="000000" w:themeColor="text1"/>
                <w:sz w:val="16"/>
                <w:szCs w:val="16"/>
              </w:rPr>
            </w:pPr>
          </w:p>
        </w:tc>
        <w:tc>
          <w:tcPr>
            <w:tcW w:w="994" w:type="dxa"/>
            <w:vMerge/>
            <w:tcBorders>
              <w:left w:val="single" w:sz="4" w:space="0" w:color="000000"/>
              <w:bottom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r w:rsidRPr="00107639">
              <w:rPr>
                <w:sz w:val="16"/>
                <w:szCs w:val="16"/>
              </w:rPr>
              <w:t>ИТОГО затрат на мероприятие 3,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115111,75157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134466,79130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148141,45498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397719,99785</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val="restart"/>
            <w:tcBorders>
              <w:top w:val="single" w:sz="4" w:space="0" w:color="000000"/>
              <w:left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proofErr w:type="gramStart"/>
            <w:r w:rsidRPr="00107639">
              <w:rPr>
                <w:sz w:val="16"/>
                <w:szCs w:val="16"/>
              </w:rPr>
              <w:lastRenderedPageBreak/>
              <w:t>федеральный  бюджет</w:t>
            </w:r>
            <w:proofErr w:type="gramEnd"/>
            <w:r w:rsidRPr="00107639">
              <w:fldChar w:fldCharType="begin"/>
            </w:r>
            <w:r w:rsidRPr="00107639">
              <w:rPr>
                <w:sz w:val="16"/>
                <w:szCs w:val="16"/>
              </w:rPr>
              <w:instrText xml:space="preserve"> HYPERLINK \l "Par444" \h </w:instrText>
            </w:r>
            <w:r w:rsidRPr="00107639">
              <w:fldChar w:fldCharType="separate"/>
            </w:r>
            <w:r w:rsidRPr="00107639">
              <w:rPr>
                <w:rStyle w:val="ac"/>
                <w:sz w:val="16"/>
                <w:szCs w:val="16"/>
              </w:rPr>
              <w:t>&lt;*&gt;</w:t>
            </w:r>
            <w:r w:rsidRPr="00107639">
              <w:rPr>
                <w:rStyle w:val="ac"/>
                <w:sz w:val="16"/>
                <w:szCs w:val="16"/>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proofErr w:type="gramStart"/>
            <w:r w:rsidRPr="00107639">
              <w:rPr>
                <w:sz w:val="16"/>
                <w:szCs w:val="16"/>
              </w:rPr>
              <w:t>областной  бюджет</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40501,00775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34002,37901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74503,38676</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r w:rsidRPr="00107639">
              <w:rPr>
                <w:sz w:val="16"/>
                <w:szCs w:val="16"/>
              </w:rPr>
              <w:t xml:space="preserve">местный бюджет </w:t>
            </w:r>
            <w:hyperlink w:anchor="Par444">
              <w:r w:rsidRPr="00107639">
                <w:rPr>
                  <w:rStyle w:val="ac"/>
                  <w:sz w:val="16"/>
                  <w:szCs w:val="16"/>
                </w:rPr>
                <w:t>&lt;*&gt;</w:t>
              </w:r>
            </w:hyperlink>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115111,75157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93965,78355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114139,07597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323216,61109</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proofErr w:type="gramStart"/>
            <w:r w:rsidRPr="00107639">
              <w:rPr>
                <w:sz w:val="16"/>
                <w:szCs w:val="16"/>
              </w:rPr>
              <w:t>внебюджетные  источники</w:t>
            </w:r>
            <w:proofErr w:type="gramEnd"/>
            <w:r w:rsidRPr="00107639">
              <w:fldChar w:fldCharType="begin"/>
            </w:r>
            <w:r w:rsidRPr="00107639">
              <w:rPr>
                <w:sz w:val="16"/>
                <w:szCs w:val="16"/>
              </w:rPr>
              <w:instrText xml:space="preserve"> HYPERLINK \l "Par444" \h </w:instrText>
            </w:r>
            <w:r w:rsidRPr="00107639">
              <w:fldChar w:fldCharType="separate"/>
            </w:r>
            <w:r w:rsidRPr="00107639">
              <w:rPr>
                <w:rStyle w:val="ac"/>
                <w:sz w:val="16"/>
                <w:szCs w:val="16"/>
              </w:rPr>
              <w:t>&lt;*&gt;</w:t>
            </w:r>
            <w:r w:rsidRPr="00107639">
              <w:rPr>
                <w:rStyle w:val="ac"/>
                <w:sz w:val="16"/>
                <w:szCs w:val="16"/>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lang w:val="en-US"/>
              </w:rPr>
            </w:pPr>
            <w:r w:rsidRPr="00107639">
              <w:rPr>
                <w:color w:val="000000" w:themeColor="text1"/>
                <w:sz w:val="16"/>
                <w:szCs w:val="16"/>
              </w:rPr>
              <w:t>х</w:t>
            </w: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lang w:eastAsia="ar-SA"/>
              </w:rPr>
            </w:pPr>
          </w:p>
        </w:tc>
      </w:tr>
      <w:tr w:rsidR="00107639" w:rsidRPr="00107639" w:rsidTr="00506DB8">
        <w:trPr>
          <w:trHeight w:val="697"/>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r w:rsidRPr="00107639">
              <w:rPr>
                <w:sz w:val="16"/>
                <w:szCs w:val="16"/>
              </w:rPr>
              <w:t>ИТОГО затрат по Программе,</w:t>
            </w:r>
          </w:p>
          <w:p w:rsidR="00107639" w:rsidRPr="00107639" w:rsidRDefault="00107639" w:rsidP="00EE794B">
            <w:pPr>
              <w:widowControl w:val="0"/>
              <w:jc w:val="center"/>
              <w:rPr>
                <w:sz w:val="16"/>
                <w:szCs w:val="16"/>
              </w:rPr>
            </w:pPr>
            <w:r w:rsidRPr="00107639">
              <w:rPr>
                <w:sz w:val="16"/>
                <w:szCs w:val="16"/>
              </w:rPr>
              <w:t>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1803228,36236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2161088,62768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2420648,43158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6384965,42162</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val="restart"/>
            <w:tcBorders>
              <w:top w:val="single" w:sz="4" w:space="0" w:color="000000"/>
              <w:left w:val="single" w:sz="4" w:space="0" w:color="000000"/>
              <w:bottom w:val="single" w:sz="8"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317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07639" w:rsidRPr="00107639" w:rsidRDefault="00107639" w:rsidP="00EE794B">
            <w:pPr>
              <w:widowControl w:val="0"/>
              <w:jc w:val="center"/>
              <w:rPr>
                <w:sz w:val="16"/>
                <w:szCs w:val="16"/>
              </w:rPr>
            </w:pPr>
            <w:proofErr w:type="gramStart"/>
            <w:r w:rsidRPr="00107639">
              <w:rPr>
                <w:sz w:val="16"/>
                <w:szCs w:val="16"/>
              </w:rPr>
              <w:t>федеральный  бюджет</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102441,34027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169060,70868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158507,99533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430010,04428</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tcBorders>
              <w:left w:val="single" w:sz="4" w:space="0" w:color="000000"/>
              <w:right w:val="single" w:sz="4" w:space="0" w:color="000000"/>
            </w:tcBorders>
          </w:tcPr>
          <w:p w:rsidR="00107639" w:rsidRPr="00107639" w:rsidRDefault="00107639" w:rsidP="00EE794B">
            <w:pPr>
              <w:widowControl w:val="0"/>
              <w:jc w:val="both"/>
              <w:rPr>
                <w:sz w:val="16"/>
                <w:szCs w:val="16"/>
              </w:rPr>
            </w:pPr>
          </w:p>
        </w:tc>
      </w:tr>
      <w:tr w:rsidR="00107639" w:rsidRPr="00107639" w:rsidTr="00506DB8">
        <w:trPr>
          <w:trHeight w:val="540"/>
        </w:trPr>
        <w:tc>
          <w:tcPr>
            <w:tcW w:w="3176" w:type="dxa"/>
            <w:gridSpan w:val="7"/>
            <w:tcBorders>
              <w:top w:val="single" w:sz="4" w:space="0" w:color="000000"/>
              <w:left w:val="single" w:sz="8" w:space="0" w:color="000000"/>
              <w:bottom w:val="single" w:sz="8" w:space="0" w:color="000000"/>
              <w:right w:val="single" w:sz="8" w:space="0" w:color="000000"/>
            </w:tcBorders>
            <w:shd w:val="clear" w:color="auto" w:fill="FFFFFF" w:themeFill="background1"/>
          </w:tcPr>
          <w:p w:rsidR="00107639" w:rsidRPr="00107639" w:rsidRDefault="00107639" w:rsidP="00EE794B">
            <w:pPr>
              <w:widowControl w:val="0"/>
              <w:jc w:val="center"/>
              <w:rPr>
                <w:sz w:val="16"/>
                <w:szCs w:val="16"/>
              </w:rPr>
            </w:pPr>
            <w:proofErr w:type="gramStart"/>
            <w:r w:rsidRPr="00107639">
              <w:rPr>
                <w:sz w:val="16"/>
                <w:szCs w:val="16"/>
              </w:rPr>
              <w:t>областной  бюджет</w:t>
            </w:r>
            <w:proofErr w:type="gramEnd"/>
          </w:p>
        </w:tc>
        <w:tc>
          <w:tcPr>
            <w:tcW w:w="1275"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977529,55751</w:t>
            </w:r>
          </w:p>
        </w:tc>
        <w:tc>
          <w:tcPr>
            <w:tcW w:w="1276"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1527522,54736</w:t>
            </w:r>
          </w:p>
        </w:tc>
        <w:tc>
          <w:tcPr>
            <w:tcW w:w="1276"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1711431,17774</w:t>
            </w:r>
          </w:p>
        </w:tc>
        <w:tc>
          <w:tcPr>
            <w:tcW w:w="1276" w:type="dxa"/>
            <w:tcBorders>
              <w:top w:val="single" w:sz="4" w:space="0" w:color="000000"/>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4216483,28261</w:t>
            </w:r>
          </w:p>
        </w:tc>
        <w:tc>
          <w:tcPr>
            <w:tcW w:w="1556" w:type="dxa"/>
            <w:gridSpan w:val="2"/>
            <w:tcBorders>
              <w:top w:val="single" w:sz="4" w:space="0" w:color="000000"/>
              <w:left w:val="single" w:sz="8" w:space="0" w:color="000000"/>
              <w:bottom w:val="single" w:sz="8" w:space="0" w:color="000000"/>
              <w:right w:val="single" w:sz="4" w:space="0" w:color="000000"/>
            </w:tcBorders>
            <w:shd w:val="clear" w:color="auto" w:fill="auto"/>
          </w:tcPr>
          <w:p w:rsidR="00107639" w:rsidRPr="00107639" w:rsidRDefault="00107639" w:rsidP="00EE794B">
            <w:pPr>
              <w:widowControl w:val="0"/>
              <w:jc w:val="center"/>
              <w:rPr>
                <w:b/>
                <w:color w:val="000000" w:themeColor="text1"/>
                <w:sz w:val="16"/>
                <w:szCs w:val="16"/>
              </w:rPr>
            </w:pPr>
            <w:r w:rsidRPr="00107639">
              <w:rPr>
                <w:b/>
                <w:color w:val="000000" w:themeColor="text1"/>
                <w:sz w:val="16"/>
                <w:szCs w:val="16"/>
              </w:rPr>
              <w:t>х</w:t>
            </w:r>
          </w:p>
        </w:tc>
        <w:tc>
          <w:tcPr>
            <w:tcW w:w="994" w:type="dxa"/>
            <w:vMerge/>
            <w:tcBorders>
              <w:left w:val="single" w:sz="4" w:space="0" w:color="000000"/>
              <w:right w:val="single" w:sz="4" w:space="0" w:color="000000"/>
            </w:tcBorders>
          </w:tcPr>
          <w:p w:rsidR="00107639" w:rsidRPr="00107639" w:rsidRDefault="00107639" w:rsidP="00EE794B">
            <w:pPr>
              <w:widowControl w:val="0"/>
              <w:jc w:val="both"/>
              <w:rPr>
                <w:b/>
                <w:sz w:val="16"/>
                <w:szCs w:val="16"/>
              </w:rPr>
            </w:pPr>
          </w:p>
        </w:tc>
      </w:tr>
      <w:tr w:rsidR="00107639" w:rsidRPr="00107639" w:rsidTr="00506DB8">
        <w:trPr>
          <w:trHeight w:val="466"/>
        </w:trPr>
        <w:tc>
          <w:tcPr>
            <w:tcW w:w="3176" w:type="dxa"/>
            <w:gridSpan w:val="7"/>
            <w:tcBorders>
              <w:left w:val="single" w:sz="8" w:space="0" w:color="000000"/>
              <w:bottom w:val="single" w:sz="8" w:space="0" w:color="000000"/>
              <w:right w:val="single" w:sz="8" w:space="0" w:color="000000"/>
            </w:tcBorders>
            <w:shd w:val="clear" w:color="auto" w:fill="FFFFFF" w:themeFill="background1"/>
          </w:tcPr>
          <w:p w:rsidR="00107639" w:rsidRPr="00107639" w:rsidRDefault="00107639" w:rsidP="00EE794B">
            <w:pPr>
              <w:widowControl w:val="0"/>
              <w:jc w:val="center"/>
              <w:rPr>
                <w:sz w:val="16"/>
                <w:szCs w:val="16"/>
              </w:rPr>
            </w:pPr>
            <w:r w:rsidRPr="00107639">
              <w:rPr>
                <w:sz w:val="16"/>
                <w:szCs w:val="16"/>
              </w:rPr>
              <w:t>местный бюджет</w:t>
            </w:r>
          </w:p>
          <w:p w:rsidR="00107639" w:rsidRPr="00107639" w:rsidRDefault="00107639" w:rsidP="00EE794B">
            <w:pPr>
              <w:widowControl w:val="0"/>
              <w:jc w:val="center"/>
              <w:rPr>
                <w:sz w:val="16"/>
                <w:szCs w:val="16"/>
              </w:rPr>
            </w:pPr>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723257,46458</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464505,37164</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550709,25851</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1738472,09473</w:t>
            </w:r>
          </w:p>
        </w:tc>
        <w:tc>
          <w:tcPr>
            <w:tcW w:w="1556" w:type="dxa"/>
            <w:gridSpan w:val="2"/>
            <w:tcBorders>
              <w:left w:val="single" w:sz="8" w:space="0" w:color="000000"/>
              <w:bottom w:val="single" w:sz="8" w:space="0" w:color="000000"/>
              <w:right w:val="single" w:sz="4" w:space="0" w:color="000000"/>
            </w:tcBorders>
            <w:shd w:val="clear" w:color="auto" w:fill="auto"/>
          </w:tcPr>
          <w:p w:rsidR="00107639" w:rsidRPr="00107639" w:rsidRDefault="00107639" w:rsidP="00EE794B">
            <w:pPr>
              <w:widowControl w:val="0"/>
              <w:jc w:val="center"/>
              <w:rPr>
                <w:b/>
                <w:color w:val="000000" w:themeColor="text1"/>
                <w:sz w:val="16"/>
                <w:szCs w:val="16"/>
              </w:rPr>
            </w:pPr>
            <w:r w:rsidRPr="00107639">
              <w:rPr>
                <w:b/>
                <w:color w:val="000000" w:themeColor="text1"/>
                <w:sz w:val="16"/>
                <w:szCs w:val="16"/>
              </w:rPr>
              <w:t>х</w:t>
            </w:r>
          </w:p>
        </w:tc>
        <w:tc>
          <w:tcPr>
            <w:tcW w:w="994" w:type="dxa"/>
            <w:vMerge/>
            <w:tcBorders>
              <w:left w:val="single" w:sz="4" w:space="0" w:color="000000"/>
              <w:right w:val="single" w:sz="4" w:space="0" w:color="000000"/>
            </w:tcBorders>
          </w:tcPr>
          <w:p w:rsidR="00107639" w:rsidRPr="00107639" w:rsidRDefault="00107639" w:rsidP="00EE794B">
            <w:pPr>
              <w:widowControl w:val="0"/>
              <w:jc w:val="both"/>
              <w:rPr>
                <w:b/>
                <w:sz w:val="16"/>
                <w:szCs w:val="16"/>
              </w:rPr>
            </w:pPr>
          </w:p>
        </w:tc>
      </w:tr>
      <w:tr w:rsidR="00107639" w:rsidRPr="00107639" w:rsidTr="00506DB8">
        <w:trPr>
          <w:trHeight w:val="540"/>
        </w:trPr>
        <w:tc>
          <w:tcPr>
            <w:tcW w:w="3176" w:type="dxa"/>
            <w:gridSpan w:val="7"/>
            <w:tcBorders>
              <w:left w:val="single" w:sz="8" w:space="0" w:color="000000"/>
              <w:bottom w:val="single" w:sz="8" w:space="0" w:color="000000"/>
              <w:right w:val="single" w:sz="8" w:space="0" w:color="000000"/>
            </w:tcBorders>
            <w:shd w:val="clear" w:color="auto" w:fill="FFFFFF" w:themeFill="background1"/>
          </w:tcPr>
          <w:p w:rsidR="00107639" w:rsidRPr="00107639" w:rsidRDefault="00107639" w:rsidP="00EE794B">
            <w:pPr>
              <w:widowControl w:val="0"/>
              <w:jc w:val="center"/>
              <w:rPr>
                <w:sz w:val="16"/>
                <w:szCs w:val="16"/>
              </w:rPr>
            </w:pPr>
            <w:r w:rsidRPr="00107639">
              <w:rPr>
                <w:sz w:val="16"/>
                <w:szCs w:val="16"/>
              </w:rPr>
              <w:t>внебюджетные</w:t>
            </w:r>
          </w:p>
          <w:p w:rsidR="00107639" w:rsidRPr="00107639" w:rsidRDefault="00107639" w:rsidP="00EE794B">
            <w:pPr>
              <w:widowControl w:val="0"/>
              <w:jc w:val="center"/>
              <w:rPr>
                <w:sz w:val="16"/>
                <w:szCs w:val="16"/>
              </w:rPr>
            </w:pPr>
            <w:r w:rsidRPr="00107639">
              <w:rPr>
                <w:sz w:val="16"/>
                <w:szCs w:val="16"/>
              </w:rPr>
              <w:t>источники</w:t>
            </w:r>
          </w:p>
        </w:tc>
        <w:tc>
          <w:tcPr>
            <w:tcW w:w="1275"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276" w:type="dxa"/>
            <w:tcBorders>
              <w:left w:val="single" w:sz="8" w:space="0" w:color="000000"/>
              <w:bottom w:val="single" w:sz="8" w:space="0" w:color="000000"/>
              <w:right w:val="single" w:sz="8" w:space="0" w:color="000000"/>
            </w:tcBorders>
            <w:shd w:val="clear" w:color="auto" w:fill="auto"/>
          </w:tcPr>
          <w:p w:rsidR="00107639" w:rsidRPr="00107639" w:rsidRDefault="00107639" w:rsidP="00EE794B">
            <w:pPr>
              <w:widowControl w:val="0"/>
              <w:jc w:val="center"/>
              <w:rPr>
                <w:sz w:val="16"/>
                <w:szCs w:val="16"/>
              </w:rPr>
            </w:pPr>
            <w:r w:rsidRPr="00107639">
              <w:rPr>
                <w:sz w:val="16"/>
                <w:szCs w:val="16"/>
              </w:rPr>
              <w:t>0,00000</w:t>
            </w:r>
          </w:p>
        </w:tc>
        <w:tc>
          <w:tcPr>
            <w:tcW w:w="1556" w:type="dxa"/>
            <w:gridSpan w:val="2"/>
            <w:tcBorders>
              <w:left w:val="single" w:sz="8" w:space="0" w:color="000000"/>
              <w:bottom w:val="single" w:sz="8" w:space="0" w:color="000000"/>
              <w:right w:val="single" w:sz="4" w:space="0" w:color="000000"/>
            </w:tcBorders>
          </w:tcPr>
          <w:p w:rsidR="00107639" w:rsidRPr="00107639" w:rsidRDefault="00107639" w:rsidP="00EE794B">
            <w:pPr>
              <w:widowControl w:val="0"/>
              <w:jc w:val="center"/>
              <w:rPr>
                <w:color w:val="000000" w:themeColor="text1"/>
                <w:sz w:val="16"/>
                <w:szCs w:val="16"/>
              </w:rPr>
            </w:pPr>
            <w:r w:rsidRPr="00107639">
              <w:rPr>
                <w:color w:val="000000" w:themeColor="text1"/>
                <w:sz w:val="16"/>
                <w:szCs w:val="16"/>
              </w:rPr>
              <w:t>х</w:t>
            </w:r>
          </w:p>
        </w:tc>
        <w:tc>
          <w:tcPr>
            <w:tcW w:w="994" w:type="dxa"/>
            <w:vMerge/>
            <w:tcBorders>
              <w:left w:val="single" w:sz="4" w:space="0" w:color="000000"/>
              <w:bottom w:val="single" w:sz="8" w:space="0" w:color="000000"/>
              <w:right w:val="single" w:sz="4" w:space="0" w:color="000000"/>
            </w:tcBorders>
          </w:tcPr>
          <w:p w:rsidR="00107639" w:rsidRPr="00107639" w:rsidRDefault="00107639" w:rsidP="00EE794B">
            <w:pPr>
              <w:widowControl w:val="0"/>
              <w:jc w:val="both"/>
              <w:rPr>
                <w:sz w:val="16"/>
                <w:szCs w:val="16"/>
              </w:rPr>
            </w:pPr>
          </w:p>
        </w:tc>
      </w:tr>
    </w:tbl>
    <w:p w:rsidR="00107639" w:rsidRDefault="00107639" w:rsidP="00107639">
      <w:pPr>
        <w:rPr>
          <w:sz w:val="16"/>
          <w:szCs w:val="16"/>
        </w:rPr>
      </w:pPr>
      <w:r w:rsidRPr="00107639">
        <w:rPr>
          <w:sz w:val="16"/>
          <w:szCs w:val="16"/>
          <w:lang w:val="en-US"/>
        </w:rPr>
        <w:t>&lt;*&gt;</w:t>
      </w:r>
      <w:r w:rsidRPr="00107639">
        <w:rPr>
          <w:sz w:val="16"/>
          <w:szCs w:val="16"/>
        </w:rPr>
        <w:t xml:space="preserve"> указываются прогнозные значения</w:t>
      </w:r>
    </w:p>
    <w:p w:rsidR="00EE794B" w:rsidRPr="00FA7FFA" w:rsidRDefault="00EE794B" w:rsidP="00EE794B">
      <w:pPr>
        <w:jc w:val="right"/>
        <w:rPr>
          <w:sz w:val="16"/>
          <w:szCs w:val="16"/>
        </w:rPr>
      </w:pPr>
      <w:r w:rsidRPr="00FA7FFA">
        <w:rPr>
          <w:sz w:val="16"/>
          <w:szCs w:val="16"/>
        </w:rPr>
        <w:t>ПРИЛОЖЕНИЕ № 3</w:t>
      </w:r>
    </w:p>
    <w:p w:rsidR="00EE794B" w:rsidRPr="00FA7FFA" w:rsidRDefault="00EE794B" w:rsidP="00EE794B">
      <w:pPr>
        <w:jc w:val="right"/>
        <w:rPr>
          <w:sz w:val="16"/>
          <w:szCs w:val="16"/>
        </w:rPr>
      </w:pPr>
      <w:r w:rsidRPr="00FA7FFA">
        <w:rPr>
          <w:sz w:val="16"/>
          <w:szCs w:val="16"/>
        </w:rPr>
        <w:t xml:space="preserve">к программе «Развитие системы образования </w:t>
      </w:r>
    </w:p>
    <w:p w:rsidR="00EE794B" w:rsidRPr="00FA7FFA" w:rsidRDefault="00EE794B" w:rsidP="00EE794B">
      <w:pPr>
        <w:jc w:val="right"/>
        <w:rPr>
          <w:sz w:val="16"/>
          <w:szCs w:val="16"/>
        </w:rPr>
      </w:pPr>
      <w:r w:rsidRPr="00FA7FFA">
        <w:rPr>
          <w:sz w:val="16"/>
          <w:szCs w:val="16"/>
        </w:rPr>
        <w:t>Тогучинского района Новосибирской области</w:t>
      </w:r>
    </w:p>
    <w:p w:rsidR="00EE794B" w:rsidRDefault="00EE794B" w:rsidP="00EE794B">
      <w:pPr>
        <w:jc w:val="right"/>
        <w:rPr>
          <w:b/>
          <w:sz w:val="16"/>
          <w:szCs w:val="16"/>
        </w:rPr>
      </w:pPr>
      <w:r w:rsidRPr="00FA7FFA">
        <w:rPr>
          <w:sz w:val="16"/>
          <w:szCs w:val="16"/>
        </w:rPr>
        <w:t xml:space="preserve"> на 2023-2025 годы</w:t>
      </w:r>
      <w:r w:rsidRPr="00FA7FFA">
        <w:rPr>
          <w:b/>
          <w:sz w:val="16"/>
          <w:szCs w:val="16"/>
        </w:rPr>
        <w:t>»</w:t>
      </w:r>
    </w:p>
    <w:p w:rsidR="00EE794B" w:rsidRPr="00EE794B" w:rsidRDefault="00EE794B" w:rsidP="00EE794B">
      <w:pPr>
        <w:jc w:val="center"/>
        <w:rPr>
          <w:b/>
          <w:sz w:val="16"/>
          <w:szCs w:val="16"/>
        </w:rPr>
      </w:pPr>
      <w:r w:rsidRPr="00EE794B">
        <w:rPr>
          <w:b/>
          <w:sz w:val="16"/>
          <w:szCs w:val="16"/>
        </w:rPr>
        <w:t xml:space="preserve">СВОДНЫЕ ФИНАНСОВЫЕ ЗАТРАТЫ ПО МУНИЦИПАЛЬНОЙ ПРОГРАММЕ </w:t>
      </w:r>
    </w:p>
    <w:p w:rsidR="00EE794B" w:rsidRDefault="00EE794B" w:rsidP="00EE794B">
      <w:pPr>
        <w:pStyle w:val="4"/>
        <w:spacing w:before="0"/>
        <w:jc w:val="center"/>
        <w:rPr>
          <w:rFonts w:ascii="Times New Roman" w:eastAsiaTheme="minorEastAsia" w:hAnsi="Times New Roman"/>
          <w:b w:val="0"/>
          <w:bCs w:val="0"/>
          <w:sz w:val="16"/>
          <w:szCs w:val="16"/>
        </w:rPr>
      </w:pPr>
      <w:r w:rsidRPr="00EE794B">
        <w:rPr>
          <w:rFonts w:ascii="Times New Roman" w:eastAsiaTheme="minorEastAsia" w:hAnsi="Times New Roman"/>
          <w:b w:val="0"/>
          <w:bCs w:val="0"/>
          <w:sz w:val="16"/>
          <w:szCs w:val="16"/>
        </w:rPr>
        <w:t>«Развитие системы образования Тогучинского района Новосибирской области на 2023-2025 годы»</w:t>
      </w:r>
    </w:p>
    <w:p w:rsidR="00EE794B" w:rsidRPr="00FA7FFA" w:rsidRDefault="00EE794B" w:rsidP="00EE794B">
      <w:pPr>
        <w:pStyle w:val="4"/>
        <w:spacing w:before="0"/>
        <w:jc w:val="right"/>
        <w:rPr>
          <w:rFonts w:ascii="Times New Roman" w:hAnsi="Times New Roman"/>
          <w:i/>
          <w:sz w:val="16"/>
          <w:szCs w:val="16"/>
        </w:rPr>
      </w:pPr>
      <w:r w:rsidRPr="00FA7FFA">
        <w:rPr>
          <w:rFonts w:ascii="Times New Roman" w:hAnsi="Times New Roman"/>
          <w:b w:val="0"/>
          <w:sz w:val="16"/>
          <w:szCs w:val="16"/>
        </w:rPr>
        <w:t>(тыс. рублей)</w:t>
      </w:r>
    </w:p>
    <w:tbl>
      <w:tblPr>
        <w:tblStyle w:val="ad"/>
        <w:tblW w:w="10769" w:type="dxa"/>
        <w:tblLayout w:type="fixed"/>
        <w:tblLook w:val="04A0" w:firstRow="1" w:lastRow="0" w:firstColumn="1" w:lastColumn="0" w:noHBand="0" w:noVBand="1"/>
      </w:tblPr>
      <w:tblGrid>
        <w:gridCol w:w="2689"/>
        <w:gridCol w:w="1418"/>
        <w:gridCol w:w="1417"/>
        <w:gridCol w:w="1701"/>
        <w:gridCol w:w="1560"/>
        <w:gridCol w:w="1984"/>
      </w:tblGrid>
      <w:tr w:rsidR="00EE794B" w:rsidRPr="00FA7FFA" w:rsidTr="00EE794B">
        <w:tc>
          <w:tcPr>
            <w:tcW w:w="2689" w:type="dxa"/>
            <w:vMerge w:val="restart"/>
          </w:tcPr>
          <w:p w:rsidR="00EE794B" w:rsidRPr="00FA7FFA" w:rsidRDefault="00EE794B" w:rsidP="00EE794B">
            <w:pPr>
              <w:jc w:val="center"/>
              <w:rPr>
                <w:sz w:val="16"/>
                <w:szCs w:val="16"/>
              </w:rPr>
            </w:pPr>
            <w:r w:rsidRPr="00FA7FFA">
              <w:rPr>
                <w:sz w:val="16"/>
                <w:szCs w:val="16"/>
              </w:rPr>
              <w:t>наименование</w:t>
            </w:r>
          </w:p>
        </w:tc>
        <w:tc>
          <w:tcPr>
            <w:tcW w:w="6096" w:type="dxa"/>
            <w:gridSpan w:val="4"/>
          </w:tcPr>
          <w:p w:rsidR="00EE794B" w:rsidRPr="00FA7FFA" w:rsidRDefault="00EE794B" w:rsidP="00EE794B">
            <w:pPr>
              <w:jc w:val="center"/>
              <w:rPr>
                <w:sz w:val="16"/>
                <w:szCs w:val="16"/>
              </w:rPr>
            </w:pPr>
            <w:r w:rsidRPr="00FA7FFA">
              <w:rPr>
                <w:sz w:val="16"/>
                <w:szCs w:val="16"/>
              </w:rPr>
              <w:t>Финансовые затраты</w:t>
            </w:r>
          </w:p>
        </w:tc>
        <w:tc>
          <w:tcPr>
            <w:tcW w:w="1984" w:type="dxa"/>
            <w:vMerge w:val="restart"/>
          </w:tcPr>
          <w:p w:rsidR="00EE794B" w:rsidRPr="00FA7FFA" w:rsidRDefault="00EE794B" w:rsidP="00EE794B">
            <w:pPr>
              <w:jc w:val="center"/>
              <w:rPr>
                <w:sz w:val="16"/>
                <w:szCs w:val="16"/>
              </w:rPr>
            </w:pPr>
            <w:r w:rsidRPr="00FA7FFA">
              <w:rPr>
                <w:sz w:val="16"/>
                <w:szCs w:val="16"/>
              </w:rPr>
              <w:t>Примечание</w:t>
            </w:r>
          </w:p>
        </w:tc>
      </w:tr>
      <w:tr w:rsidR="00EE794B" w:rsidRPr="00FA7FFA" w:rsidTr="00EE794B">
        <w:tc>
          <w:tcPr>
            <w:tcW w:w="2689" w:type="dxa"/>
            <w:vMerge/>
          </w:tcPr>
          <w:p w:rsidR="00EE794B" w:rsidRPr="00FA7FFA" w:rsidRDefault="00EE794B" w:rsidP="00EE794B">
            <w:pPr>
              <w:jc w:val="center"/>
              <w:rPr>
                <w:sz w:val="16"/>
                <w:szCs w:val="16"/>
              </w:rPr>
            </w:pPr>
          </w:p>
        </w:tc>
        <w:tc>
          <w:tcPr>
            <w:tcW w:w="1418" w:type="dxa"/>
            <w:vMerge w:val="restart"/>
          </w:tcPr>
          <w:p w:rsidR="00EE794B" w:rsidRPr="00FA7FFA" w:rsidRDefault="00EE794B" w:rsidP="00EE794B">
            <w:pPr>
              <w:jc w:val="center"/>
              <w:rPr>
                <w:sz w:val="16"/>
                <w:szCs w:val="16"/>
              </w:rPr>
            </w:pPr>
            <w:r w:rsidRPr="00FA7FFA">
              <w:rPr>
                <w:sz w:val="16"/>
                <w:szCs w:val="16"/>
              </w:rPr>
              <w:t>всего</w:t>
            </w:r>
          </w:p>
        </w:tc>
        <w:tc>
          <w:tcPr>
            <w:tcW w:w="4678" w:type="dxa"/>
            <w:gridSpan w:val="3"/>
          </w:tcPr>
          <w:p w:rsidR="00EE794B" w:rsidRPr="00FA7FFA" w:rsidRDefault="00EE794B" w:rsidP="00EE794B">
            <w:pPr>
              <w:jc w:val="center"/>
              <w:rPr>
                <w:sz w:val="16"/>
                <w:szCs w:val="16"/>
              </w:rPr>
            </w:pPr>
            <w:r w:rsidRPr="00FA7FFA">
              <w:rPr>
                <w:sz w:val="16"/>
                <w:szCs w:val="16"/>
              </w:rPr>
              <w:t>в том числе по годам реализации программы</w:t>
            </w:r>
          </w:p>
        </w:tc>
        <w:tc>
          <w:tcPr>
            <w:tcW w:w="1984" w:type="dxa"/>
            <w:vMerge/>
          </w:tcPr>
          <w:p w:rsidR="00EE794B" w:rsidRPr="00FA7FFA" w:rsidRDefault="00EE794B" w:rsidP="00EE794B">
            <w:pPr>
              <w:jc w:val="center"/>
              <w:rPr>
                <w:sz w:val="16"/>
                <w:szCs w:val="16"/>
              </w:rPr>
            </w:pPr>
          </w:p>
        </w:tc>
      </w:tr>
      <w:tr w:rsidR="00EE794B" w:rsidRPr="00FA7FFA" w:rsidTr="00EE794B">
        <w:tc>
          <w:tcPr>
            <w:tcW w:w="2689" w:type="dxa"/>
            <w:vMerge/>
          </w:tcPr>
          <w:p w:rsidR="00EE794B" w:rsidRPr="00FA7FFA" w:rsidRDefault="00EE794B" w:rsidP="00EE794B">
            <w:pPr>
              <w:jc w:val="center"/>
              <w:rPr>
                <w:sz w:val="16"/>
                <w:szCs w:val="16"/>
              </w:rPr>
            </w:pPr>
          </w:p>
        </w:tc>
        <w:tc>
          <w:tcPr>
            <w:tcW w:w="1418" w:type="dxa"/>
            <w:vMerge/>
          </w:tcPr>
          <w:p w:rsidR="00EE794B" w:rsidRPr="00FA7FFA" w:rsidRDefault="00EE794B" w:rsidP="00EE794B">
            <w:pPr>
              <w:jc w:val="center"/>
              <w:rPr>
                <w:sz w:val="16"/>
                <w:szCs w:val="16"/>
              </w:rPr>
            </w:pPr>
          </w:p>
        </w:tc>
        <w:tc>
          <w:tcPr>
            <w:tcW w:w="1417" w:type="dxa"/>
          </w:tcPr>
          <w:p w:rsidR="00EE794B" w:rsidRPr="00FA7FFA" w:rsidRDefault="00EE794B" w:rsidP="00EE794B">
            <w:pPr>
              <w:jc w:val="center"/>
              <w:rPr>
                <w:sz w:val="16"/>
                <w:szCs w:val="16"/>
              </w:rPr>
            </w:pPr>
            <w:r w:rsidRPr="00FA7FFA">
              <w:rPr>
                <w:sz w:val="16"/>
                <w:szCs w:val="16"/>
              </w:rPr>
              <w:t>2023</w:t>
            </w:r>
          </w:p>
        </w:tc>
        <w:tc>
          <w:tcPr>
            <w:tcW w:w="1701" w:type="dxa"/>
          </w:tcPr>
          <w:p w:rsidR="00EE794B" w:rsidRPr="00FA7FFA" w:rsidRDefault="00EE794B" w:rsidP="00EE794B">
            <w:pPr>
              <w:jc w:val="center"/>
              <w:rPr>
                <w:sz w:val="16"/>
                <w:szCs w:val="16"/>
              </w:rPr>
            </w:pPr>
            <w:r w:rsidRPr="00FA7FFA">
              <w:rPr>
                <w:sz w:val="16"/>
                <w:szCs w:val="16"/>
              </w:rPr>
              <w:t>2024</w:t>
            </w:r>
          </w:p>
        </w:tc>
        <w:tc>
          <w:tcPr>
            <w:tcW w:w="1560" w:type="dxa"/>
          </w:tcPr>
          <w:p w:rsidR="00EE794B" w:rsidRPr="00FA7FFA" w:rsidRDefault="00EE794B" w:rsidP="00EE794B">
            <w:pPr>
              <w:jc w:val="center"/>
              <w:rPr>
                <w:sz w:val="16"/>
                <w:szCs w:val="16"/>
              </w:rPr>
            </w:pPr>
            <w:r w:rsidRPr="00FA7FFA">
              <w:rPr>
                <w:sz w:val="16"/>
                <w:szCs w:val="16"/>
              </w:rPr>
              <w:t>2025</w:t>
            </w:r>
          </w:p>
        </w:tc>
        <w:tc>
          <w:tcPr>
            <w:tcW w:w="1984" w:type="dxa"/>
            <w:vMerge/>
          </w:tcPr>
          <w:p w:rsidR="00EE794B" w:rsidRPr="00FA7FFA" w:rsidRDefault="00EE794B" w:rsidP="00EE794B">
            <w:pPr>
              <w:jc w:val="center"/>
              <w:rPr>
                <w:sz w:val="16"/>
                <w:szCs w:val="16"/>
              </w:rPr>
            </w:pPr>
          </w:p>
        </w:tc>
      </w:tr>
      <w:tr w:rsidR="00EE794B" w:rsidRPr="00FA7FFA" w:rsidTr="00EE794B">
        <w:tc>
          <w:tcPr>
            <w:tcW w:w="2689" w:type="dxa"/>
            <w:shd w:val="clear" w:color="auto" w:fill="FFFFFF" w:themeFill="background1"/>
          </w:tcPr>
          <w:p w:rsidR="00EE794B" w:rsidRPr="00FA7FFA" w:rsidRDefault="00EE794B" w:rsidP="00EE794B">
            <w:pPr>
              <w:jc w:val="center"/>
              <w:rPr>
                <w:sz w:val="16"/>
                <w:szCs w:val="16"/>
              </w:rPr>
            </w:pPr>
            <w:r w:rsidRPr="00FA7FFA">
              <w:rPr>
                <w:sz w:val="16"/>
                <w:szCs w:val="16"/>
              </w:rPr>
              <w:t>1</w:t>
            </w:r>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2</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3</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4</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5</w:t>
            </w:r>
          </w:p>
        </w:tc>
        <w:tc>
          <w:tcPr>
            <w:tcW w:w="1984" w:type="dxa"/>
          </w:tcPr>
          <w:p w:rsidR="00EE794B" w:rsidRPr="00FA7FFA" w:rsidRDefault="00EE794B" w:rsidP="00EE794B">
            <w:pPr>
              <w:jc w:val="center"/>
              <w:rPr>
                <w:sz w:val="16"/>
                <w:szCs w:val="16"/>
              </w:rPr>
            </w:pPr>
            <w:r w:rsidRPr="00FA7FFA">
              <w:rPr>
                <w:sz w:val="16"/>
                <w:szCs w:val="16"/>
              </w:rPr>
              <w:t>6</w:t>
            </w:r>
          </w:p>
        </w:tc>
      </w:tr>
      <w:tr w:rsidR="00EE794B" w:rsidRPr="00FA7FFA" w:rsidTr="00EE794B">
        <w:tc>
          <w:tcPr>
            <w:tcW w:w="2689" w:type="dxa"/>
            <w:shd w:val="clear" w:color="auto" w:fill="FFFFFF" w:themeFill="background1"/>
          </w:tcPr>
          <w:p w:rsidR="00EE794B" w:rsidRPr="00FA7FFA" w:rsidRDefault="00EE794B" w:rsidP="00EE794B">
            <w:pPr>
              <w:jc w:val="both"/>
              <w:rPr>
                <w:sz w:val="16"/>
                <w:szCs w:val="16"/>
              </w:rPr>
            </w:pPr>
            <w:r w:rsidRPr="00FA7FFA">
              <w:rPr>
                <w:sz w:val="16"/>
                <w:szCs w:val="16"/>
              </w:rPr>
              <w:t>Итого затрат на реализацию муниципальной программы,</w:t>
            </w:r>
          </w:p>
          <w:p w:rsidR="00EE794B" w:rsidRPr="00FA7FFA" w:rsidRDefault="00EE794B" w:rsidP="00EE794B">
            <w:pPr>
              <w:jc w:val="both"/>
              <w:rPr>
                <w:sz w:val="16"/>
                <w:szCs w:val="16"/>
              </w:rPr>
            </w:pPr>
            <w:r w:rsidRPr="00FA7FFA">
              <w:rPr>
                <w:sz w:val="16"/>
                <w:szCs w:val="16"/>
              </w:rPr>
              <w:t>в том числе из:</w:t>
            </w:r>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6384965,42162</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1803228,36236</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2161088,62768</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2420648,43158</w:t>
            </w:r>
          </w:p>
        </w:tc>
        <w:tc>
          <w:tcPr>
            <w:tcW w:w="1984" w:type="dxa"/>
          </w:tcPr>
          <w:p w:rsidR="00EE794B" w:rsidRPr="00FA7FFA" w:rsidRDefault="00EE794B" w:rsidP="00EE794B">
            <w:pPr>
              <w:rPr>
                <w:sz w:val="16"/>
                <w:szCs w:val="16"/>
              </w:rPr>
            </w:pPr>
          </w:p>
        </w:tc>
      </w:tr>
      <w:tr w:rsidR="00EE794B" w:rsidRPr="00FA7FFA" w:rsidTr="00EE794B">
        <w:trPr>
          <w:trHeight w:val="153"/>
        </w:trPr>
        <w:tc>
          <w:tcPr>
            <w:tcW w:w="2689" w:type="dxa"/>
            <w:shd w:val="clear" w:color="auto" w:fill="FFFFFF" w:themeFill="background1"/>
          </w:tcPr>
          <w:p w:rsidR="00EE794B" w:rsidRPr="00FA7FFA" w:rsidRDefault="00EE794B" w:rsidP="00EE794B">
            <w:pPr>
              <w:rPr>
                <w:sz w:val="16"/>
                <w:szCs w:val="16"/>
              </w:rPr>
            </w:pPr>
            <w:r w:rsidRPr="00FA7FFA">
              <w:rPr>
                <w:sz w:val="16"/>
                <w:szCs w:val="16"/>
              </w:rPr>
              <w:t xml:space="preserve">федерального бюджета </w:t>
            </w:r>
            <w:hyperlink w:anchor="Par483">
              <w:r w:rsidRPr="00FA7FFA">
                <w:rPr>
                  <w:rStyle w:val="ac"/>
                  <w:sz w:val="16"/>
                  <w:szCs w:val="16"/>
                </w:rPr>
                <w:t>&lt;*&gt;</w:t>
              </w:r>
            </w:hyperlink>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430010,04428</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102441,34027</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169060,70868</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158507,99533</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rPr>
                <w:sz w:val="16"/>
                <w:szCs w:val="16"/>
              </w:rPr>
            </w:pPr>
            <w:r w:rsidRPr="00FA7FFA">
              <w:rPr>
                <w:sz w:val="16"/>
                <w:szCs w:val="16"/>
              </w:rPr>
              <w:t>областного бюджета</w:t>
            </w:r>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4216483,28261</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977529,55751</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1527522,54736</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1711431,17774</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rPr>
                <w:sz w:val="16"/>
                <w:szCs w:val="16"/>
              </w:rPr>
            </w:pPr>
            <w:r w:rsidRPr="00FA7FFA">
              <w:rPr>
                <w:sz w:val="16"/>
                <w:szCs w:val="16"/>
              </w:rPr>
              <w:t xml:space="preserve">местных </w:t>
            </w:r>
            <w:proofErr w:type="gramStart"/>
            <w:r w:rsidRPr="00FA7FFA">
              <w:rPr>
                <w:sz w:val="16"/>
                <w:szCs w:val="16"/>
              </w:rPr>
              <w:t xml:space="preserve">бюджетов  </w:t>
            </w:r>
            <w:hyperlink w:anchor="Par483">
              <w:r w:rsidRPr="00FA7FFA">
                <w:rPr>
                  <w:rStyle w:val="ac"/>
                  <w:sz w:val="16"/>
                  <w:szCs w:val="16"/>
                </w:rPr>
                <w:t>&lt;</w:t>
              </w:r>
              <w:proofErr w:type="gramEnd"/>
              <w:r w:rsidRPr="00FA7FFA">
                <w:rPr>
                  <w:rStyle w:val="ac"/>
                  <w:sz w:val="16"/>
                  <w:szCs w:val="16"/>
                </w:rPr>
                <w:t>*&gt;</w:t>
              </w:r>
            </w:hyperlink>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1738472,09473</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723257,46458</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464505,37164</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550709,25851</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rPr>
                <w:sz w:val="16"/>
                <w:szCs w:val="16"/>
              </w:rPr>
            </w:pPr>
            <w:r w:rsidRPr="00FA7FFA">
              <w:rPr>
                <w:sz w:val="16"/>
                <w:szCs w:val="16"/>
              </w:rPr>
              <w:t xml:space="preserve">внебюджетных источников </w:t>
            </w:r>
            <w:hyperlink w:anchor="Par483">
              <w:r w:rsidRPr="00FA7FFA">
                <w:rPr>
                  <w:rStyle w:val="ac"/>
                  <w:sz w:val="16"/>
                  <w:szCs w:val="16"/>
                </w:rPr>
                <w:t>&lt;*&gt;</w:t>
              </w:r>
            </w:hyperlink>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jc w:val="both"/>
              <w:rPr>
                <w:sz w:val="16"/>
                <w:szCs w:val="16"/>
              </w:rPr>
            </w:pPr>
            <w:r w:rsidRPr="00FA7FFA">
              <w:rPr>
                <w:sz w:val="16"/>
                <w:szCs w:val="16"/>
              </w:rPr>
              <w:t>Итого затрат на реализацию мероприятия 1 муниципальной программы,</w:t>
            </w:r>
          </w:p>
          <w:p w:rsidR="00EE794B" w:rsidRPr="00FA7FFA" w:rsidRDefault="00EE794B" w:rsidP="00EE794B">
            <w:pPr>
              <w:rPr>
                <w:sz w:val="16"/>
                <w:szCs w:val="16"/>
              </w:rPr>
            </w:pPr>
            <w:r w:rsidRPr="00FA7FFA">
              <w:rPr>
                <w:sz w:val="16"/>
                <w:szCs w:val="16"/>
              </w:rPr>
              <w:t>в том числе из:</w:t>
            </w:r>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3305291,80160</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904006,43191</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1049531,13769</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1351754,23200</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rPr>
                <w:sz w:val="16"/>
                <w:szCs w:val="16"/>
              </w:rPr>
            </w:pPr>
            <w:r w:rsidRPr="00FA7FFA">
              <w:rPr>
                <w:sz w:val="16"/>
                <w:szCs w:val="16"/>
              </w:rPr>
              <w:t xml:space="preserve">федерального бюджета </w:t>
            </w:r>
            <w:hyperlink w:anchor="Par483">
              <w:r w:rsidRPr="00FA7FFA">
                <w:rPr>
                  <w:rStyle w:val="ac"/>
                  <w:sz w:val="16"/>
                  <w:szCs w:val="16"/>
                </w:rPr>
                <w:t>&lt;*&gt;</w:t>
              </w:r>
            </w:hyperlink>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220376,06944</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42121,51656</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81303,12546</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96951,42742</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rPr>
                <w:sz w:val="16"/>
                <w:szCs w:val="16"/>
              </w:rPr>
            </w:pPr>
            <w:r w:rsidRPr="00FA7FFA">
              <w:rPr>
                <w:sz w:val="16"/>
                <w:szCs w:val="16"/>
              </w:rPr>
              <w:t>областного бюджета</w:t>
            </w:r>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3084846,53216</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861884,91535</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968158,81223</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1254802,80458</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rPr>
                <w:sz w:val="16"/>
                <w:szCs w:val="16"/>
              </w:rPr>
            </w:pPr>
            <w:r w:rsidRPr="00FA7FFA">
              <w:rPr>
                <w:sz w:val="16"/>
                <w:szCs w:val="16"/>
              </w:rPr>
              <w:t xml:space="preserve">местных </w:t>
            </w:r>
            <w:proofErr w:type="gramStart"/>
            <w:r w:rsidRPr="00FA7FFA">
              <w:rPr>
                <w:sz w:val="16"/>
                <w:szCs w:val="16"/>
              </w:rPr>
              <w:t xml:space="preserve">бюджетов  </w:t>
            </w:r>
            <w:hyperlink w:anchor="Par483">
              <w:r w:rsidRPr="00FA7FFA">
                <w:rPr>
                  <w:rStyle w:val="ac"/>
                  <w:sz w:val="16"/>
                  <w:szCs w:val="16"/>
                </w:rPr>
                <w:t>&lt;</w:t>
              </w:r>
              <w:proofErr w:type="gramEnd"/>
              <w:r w:rsidRPr="00FA7FFA">
                <w:rPr>
                  <w:rStyle w:val="ac"/>
                  <w:sz w:val="16"/>
                  <w:szCs w:val="16"/>
                </w:rPr>
                <w:t>*&gt;</w:t>
              </w:r>
            </w:hyperlink>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69,20000</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69,20000</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rPr>
                <w:rStyle w:val="ac"/>
                <w:sz w:val="16"/>
                <w:szCs w:val="16"/>
              </w:rPr>
            </w:pPr>
            <w:r w:rsidRPr="00FA7FFA">
              <w:rPr>
                <w:sz w:val="16"/>
                <w:szCs w:val="16"/>
              </w:rPr>
              <w:t xml:space="preserve">внебюджетных источников </w:t>
            </w:r>
            <w:hyperlink w:anchor="Par483">
              <w:r w:rsidRPr="00FA7FFA">
                <w:rPr>
                  <w:rStyle w:val="ac"/>
                  <w:sz w:val="16"/>
                  <w:szCs w:val="16"/>
                </w:rPr>
                <w:t>&lt;*&gt;</w:t>
              </w:r>
            </w:hyperlink>
          </w:p>
          <w:p w:rsidR="00EE794B" w:rsidRPr="00FA7FFA" w:rsidRDefault="00EE794B" w:rsidP="00EE794B">
            <w:pPr>
              <w:rPr>
                <w:sz w:val="16"/>
                <w:szCs w:val="16"/>
              </w:rPr>
            </w:pPr>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0,00000</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jc w:val="both"/>
              <w:rPr>
                <w:sz w:val="16"/>
                <w:szCs w:val="16"/>
              </w:rPr>
            </w:pPr>
            <w:r w:rsidRPr="00FA7FFA">
              <w:rPr>
                <w:sz w:val="16"/>
                <w:szCs w:val="16"/>
              </w:rPr>
              <w:t>Итого затрат на реализацию мероприятия 2 муниципальной программы,</w:t>
            </w:r>
          </w:p>
          <w:p w:rsidR="00EE794B" w:rsidRPr="00FA7FFA" w:rsidRDefault="00EE794B" w:rsidP="00EE794B">
            <w:pPr>
              <w:rPr>
                <w:sz w:val="16"/>
                <w:szCs w:val="16"/>
              </w:rPr>
            </w:pPr>
            <w:r w:rsidRPr="00FA7FFA">
              <w:rPr>
                <w:sz w:val="16"/>
                <w:szCs w:val="16"/>
              </w:rPr>
              <w:t>в том числе из:</w:t>
            </w:r>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2681953,62217</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784110,17888</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977090,69869</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920752,74460</w:t>
            </w:r>
          </w:p>
        </w:tc>
        <w:tc>
          <w:tcPr>
            <w:tcW w:w="1984" w:type="dxa"/>
          </w:tcPr>
          <w:p w:rsidR="00EE794B" w:rsidRPr="00FA7FFA" w:rsidRDefault="00EE794B" w:rsidP="00EE794B">
            <w:pPr>
              <w:rPr>
                <w:sz w:val="16"/>
                <w:szCs w:val="16"/>
              </w:rPr>
            </w:pPr>
          </w:p>
        </w:tc>
      </w:tr>
      <w:tr w:rsidR="00EE794B" w:rsidRPr="00FA7FFA" w:rsidTr="00EE794B">
        <w:trPr>
          <w:trHeight w:val="295"/>
        </w:trPr>
        <w:tc>
          <w:tcPr>
            <w:tcW w:w="2689" w:type="dxa"/>
            <w:shd w:val="clear" w:color="auto" w:fill="FFFFFF" w:themeFill="background1"/>
          </w:tcPr>
          <w:p w:rsidR="00EE794B" w:rsidRPr="00FA7FFA" w:rsidRDefault="00EE794B" w:rsidP="00EE794B">
            <w:pPr>
              <w:rPr>
                <w:sz w:val="16"/>
                <w:szCs w:val="16"/>
              </w:rPr>
            </w:pPr>
            <w:r w:rsidRPr="00FA7FFA">
              <w:rPr>
                <w:sz w:val="16"/>
                <w:szCs w:val="16"/>
              </w:rPr>
              <w:t xml:space="preserve">федерального бюджета </w:t>
            </w:r>
            <w:hyperlink w:anchor="Par483">
              <w:r w:rsidRPr="00FA7FFA">
                <w:rPr>
                  <w:rStyle w:val="ac"/>
                  <w:sz w:val="16"/>
                  <w:szCs w:val="16"/>
                </w:rPr>
                <w:t>&lt;*&gt;</w:t>
              </w:r>
            </w:hyperlink>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209633,97484</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60319,82371</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87757,58322</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61556,56791</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rPr>
                <w:sz w:val="16"/>
                <w:szCs w:val="16"/>
              </w:rPr>
            </w:pPr>
            <w:r w:rsidRPr="00FA7FFA">
              <w:rPr>
                <w:sz w:val="16"/>
                <w:szCs w:val="16"/>
              </w:rPr>
              <w:t>областного бюджета</w:t>
            </w:r>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1057133,36369</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115644,64216</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518862,72738</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422625,99415</w:t>
            </w:r>
          </w:p>
        </w:tc>
        <w:tc>
          <w:tcPr>
            <w:tcW w:w="1984" w:type="dxa"/>
          </w:tcPr>
          <w:p w:rsidR="00EE794B" w:rsidRPr="00FA7FFA" w:rsidRDefault="00EE794B" w:rsidP="00EE794B">
            <w:pPr>
              <w:rPr>
                <w:sz w:val="16"/>
                <w:szCs w:val="16"/>
              </w:rPr>
            </w:pPr>
          </w:p>
        </w:tc>
      </w:tr>
      <w:tr w:rsidR="00EE794B" w:rsidRPr="00FA7FFA" w:rsidTr="00EE794B">
        <w:tc>
          <w:tcPr>
            <w:tcW w:w="2689" w:type="dxa"/>
            <w:shd w:val="clear" w:color="auto" w:fill="FFFFFF" w:themeFill="background1"/>
          </w:tcPr>
          <w:p w:rsidR="00EE794B" w:rsidRPr="00FA7FFA" w:rsidRDefault="00EE794B" w:rsidP="00EE794B">
            <w:pPr>
              <w:rPr>
                <w:sz w:val="16"/>
                <w:szCs w:val="16"/>
              </w:rPr>
            </w:pPr>
            <w:r w:rsidRPr="00FA7FFA">
              <w:rPr>
                <w:sz w:val="16"/>
                <w:szCs w:val="16"/>
              </w:rPr>
              <w:t xml:space="preserve">местных </w:t>
            </w:r>
            <w:proofErr w:type="gramStart"/>
            <w:r w:rsidRPr="00FA7FFA">
              <w:rPr>
                <w:sz w:val="16"/>
                <w:szCs w:val="16"/>
              </w:rPr>
              <w:t xml:space="preserve">бюджетов  </w:t>
            </w:r>
            <w:hyperlink w:anchor="Par483">
              <w:r w:rsidRPr="00FA7FFA">
                <w:rPr>
                  <w:rStyle w:val="ac"/>
                  <w:sz w:val="16"/>
                  <w:szCs w:val="16"/>
                </w:rPr>
                <w:t>&lt;</w:t>
              </w:r>
              <w:proofErr w:type="gramEnd"/>
              <w:r w:rsidRPr="00FA7FFA">
                <w:rPr>
                  <w:rStyle w:val="ac"/>
                  <w:sz w:val="16"/>
                  <w:szCs w:val="16"/>
                </w:rPr>
                <w:t>*&gt;</w:t>
              </w:r>
            </w:hyperlink>
          </w:p>
        </w:tc>
        <w:tc>
          <w:tcPr>
            <w:tcW w:w="1418" w:type="dxa"/>
            <w:shd w:val="clear" w:color="auto" w:fill="FFFFFF" w:themeFill="background1"/>
          </w:tcPr>
          <w:p w:rsidR="00EE794B" w:rsidRPr="00FA7FFA" w:rsidRDefault="00EE794B" w:rsidP="00EE794B">
            <w:pPr>
              <w:jc w:val="center"/>
              <w:rPr>
                <w:sz w:val="16"/>
                <w:szCs w:val="16"/>
              </w:rPr>
            </w:pPr>
            <w:r w:rsidRPr="00FA7FFA">
              <w:rPr>
                <w:sz w:val="16"/>
                <w:szCs w:val="16"/>
              </w:rPr>
              <w:t>1415186,28364</w:t>
            </w:r>
          </w:p>
        </w:tc>
        <w:tc>
          <w:tcPr>
            <w:tcW w:w="1417" w:type="dxa"/>
            <w:shd w:val="clear" w:color="auto" w:fill="FFFFFF" w:themeFill="background1"/>
          </w:tcPr>
          <w:p w:rsidR="00EE794B" w:rsidRPr="00FA7FFA" w:rsidRDefault="00EE794B" w:rsidP="00EE794B">
            <w:pPr>
              <w:jc w:val="center"/>
              <w:rPr>
                <w:sz w:val="16"/>
                <w:szCs w:val="16"/>
              </w:rPr>
            </w:pPr>
            <w:r w:rsidRPr="00FA7FFA">
              <w:rPr>
                <w:sz w:val="16"/>
                <w:szCs w:val="16"/>
              </w:rPr>
              <w:t>608145,71301</w:t>
            </w:r>
          </w:p>
        </w:tc>
        <w:tc>
          <w:tcPr>
            <w:tcW w:w="1701" w:type="dxa"/>
            <w:shd w:val="clear" w:color="auto" w:fill="FFFFFF" w:themeFill="background1"/>
          </w:tcPr>
          <w:p w:rsidR="00EE794B" w:rsidRPr="00FA7FFA" w:rsidRDefault="00EE794B" w:rsidP="00EE794B">
            <w:pPr>
              <w:jc w:val="center"/>
              <w:rPr>
                <w:sz w:val="16"/>
                <w:szCs w:val="16"/>
              </w:rPr>
            </w:pPr>
            <w:r w:rsidRPr="00FA7FFA">
              <w:rPr>
                <w:sz w:val="16"/>
                <w:szCs w:val="16"/>
              </w:rPr>
              <w:t>370470,38809</w:t>
            </w:r>
          </w:p>
        </w:tc>
        <w:tc>
          <w:tcPr>
            <w:tcW w:w="1560" w:type="dxa"/>
            <w:shd w:val="clear" w:color="auto" w:fill="FFFFFF" w:themeFill="background1"/>
          </w:tcPr>
          <w:p w:rsidR="00EE794B" w:rsidRPr="00FA7FFA" w:rsidRDefault="00EE794B" w:rsidP="00EE794B">
            <w:pPr>
              <w:jc w:val="center"/>
              <w:rPr>
                <w:sz w:val="16"/>
                <w:szCs w:val="16"/>
              </w:rPr>
            </w:pPr>
            <w:r w:rsidRPr="00FA7FFA">
              <w:rPr>
                <w:sz w:val="16"/>
                <w:szCs w:val="16"/>
              </w:rPr>
              <w:t>436570,18254</w:t>
            </w:r>
          </w:p>
        </w:tc>
        <w:tc>
          <w:tcPr>
            <w:tcW w:w="1984" w:type="dxa"/>
          </w:tcPr>
          <w:p w:rsidR="00EE794B" w:rsidRPr="00FA7FFA" w:rsidRDefault="00EE794B" w:rsidP="00EE794B">
            <w:pPr>
              <w:rPr>
                <w:sz w:val="16"/>
                <w:szCs w:val="16"/>
              </w:rPr>
            </w:pPr>
          </w:p>
        </w:tc>
      </w:tr>
      <w:tr w:rsidR="00EE794B" w:rsidRPr="00FA7FFA" w:rsidTr="00EE794B">
        <w:tc>
          <w:tcPr>
            <w:tcW w:w="2689" w:type="dxa"/>
          </w:tcPr>
          <w:p w:rsidR="00EE794B" w:rsidRPr="00FA7FFA" w:rsidRDefault="00EE794B" w:rsidP="00EE794B">
            <w:pPr>
              <w:rPr>
                <w:sz w:val="16"/>
                <w:szCs w:val="16"/>
              </w:rPr>
            </w:pPr>
            <w:r w:rsidRPr="00FA7FFA">
              <w:rPr>
                <w:sz w:val="16"/>
                <w:szCs w:val="16"/>
              </w:rPr>
              <w:t xml:space="preserve">внебюджетных источников </w:t>
            </w:r>
            <w:hyperlink w:anchor="Par483">
              <w:r w:rsidRPr="00FA7FFA">
                <w:rPr>
                  <w:rStyle w:val="ac"/>
                  <w:sz w:val="16"/>
                  <w:szCs w:val="16"/>
                </w:rPr>
                <w:t>&lt;*&gt;</w:t>
              </w:r>
            </w:hyperlink>
          </w:p>
        </w:tc>
        <w:tc>
          <w:tcPr>
            <w:tcW w:w="1418" w:type="dxa"/>
            <w:shd w:val="clear" w:color="auto" w:fill="auto"/>
          </w:tcPr>
          <w:p w:rsidR="00EE794B" w:rsidRPr="00FA7FFA" w:rsidRDefault="00EE794B" w:rsidP="00EE794B">
            <w:pPr>
              <w:jc w:val="center"/>
              <w:rPr>
                <w:sz w:val="16"/>
                <w:szCs w:val="16"/>
              </w:rPr>
            </w:pPr>
            <w:r w:rsidRPr="00FA7FFA">
              <w:rPr>
                <w:sz w:val="16"/>
                <w:szCs w:val="16"/>
              </w:rPr>
              <w:t>0,00000</w:t>
            </w:r>
          </w:p>
        </w:tc>
        <w:tc>
          <w:tcPr>
            <w:tcW w:w="1417" w:type="dxa"/>
            <w:shd w:val="clear" w:color="auto" w:fill="auto"/>
          </w:tcPr>
          <w:p w:rsidR="00EE794B" w:rsidRPr="00FA7FFA" w:rsidRDefault="00EE794B" w:rsidP="00EE794B">
            <w:pPr>
              <w:jc w:val="center"/>
              <w:rPr>
                <w:sz w:val="16"/>
                <w:szCs w:val="16"/>
              </w:rPr>
            </w:pPr>
            <w:r w:rsidRPr="00FA7FFA">
              <w:rPr>
                <w:sz w:val="16"/>
                <w:szCs w:val="16"/>
              </w:rPr>
              <w:t>0,00000</w:t>
            </w:r>
          </w:p>
        </w:tc>
        <w:tc>
          <w:tcPr>
            <w:tcW w:w="1701" w:type="dxa"/>
          </w:tcPr>
          <w:p w:rsidR="00EE794B" w:rsidRPr="00FA7FFA" w:rsidRDefault="00EE794B" w:rsidP="00EE794B">
            <w:pPr>
              <w:jc w:val="center"/>
              <w:rPr>
                <w:sz w:val="16"/>
                <w:szCs w:val="16"/>
              </w:rPr>
            </w:pPr>
            <w:r w:rsidRPr="00FA7FFA">
              <w:rPr>
                <w:sz w:val="16"/>
                <w:szCs w:val="16"/>
              </w:rPr>
              <w:t>0,00000</w:t>
            </w:r>
          </w:p>
        </w:tc>
        <w:tc>
          <w:tcPr>
            <w:tcW w:w="1560" w:type="dxa"/>
          </w:tcPr>
          <w:p w:rsidR="00EE794B" w:rsidRPr="00FA7FFA" w:rsidRDefault="00EE794B" w:rsidP="00EE794B">
            <w:pPr>
              <w:jc w:val="center"/>
              <w:rPr>
                <w:sz w:val="16"/>
                <w:szCs w:val="16"/>
              </w:rPr>
            </w:pPr>
            <w:r w:rsidRPr="00FA7FFA">
              <w:rPr>
                <w:sz w:val="16"/>
                <w:szCs w:val="16"/>
              </w:rPr>
              <w:t>0,00000</w:t>
            </w:r>
          </w:p>
        </w:tc>
        <w:tc>
          <w:tcPr>
            <w:tcW w:w="1984" w:type="dxa"/>
          </w:tcPr>
          <w:p w:rsidR="00EE794B" w:rsidRPr="00FA7FFA" w:rsidRDefault="00EE794B" w:rsidP="00EE794B">
            <w:pPr>
              <w:rPr>
                <w:sz w:val="16"/>
                <w:szCs w:val="16"/>
              </w:rPr>
            </w:pPr>
          </w:p>
        </w:tc>
      </w:tr>
      <w:tr w:rsidR="00EE794B" w:rsidRPr="00FA7FFA" w:rsidTr="00EE794B">
        <w:trPr>
          <w:trHeight w:val="1417"/>
        </w:trPr>
        <w:tc>
          <w:tcPr>
            <w:tcW w:w="2689" w:type="dxa"/>
          </w:tcPr>
          <w:p w:rsidR="00EE794B" w:rsidRPr="00FA7FFA" w:rsidRDefault="00EE794B" w:rsidP="00EE794B">
            <w:pPr>
              <w:jc w:val="both"/>
              <w:rPr>
                <w:sz w:val="16"/>
                <w:szCs w:val="16"/>
              </w:rPr>
            </w:pPr>
            <w:r w:rsidRPr="00FA7FFA">
              <w:rPr>
                <w:sz w:val="16"/>
                <w:szCs w:val="16"/>
              </w:rPr>
              <w:t>Итого затрат на реализацию мероприятия 3 муниципальной программы,</w:t>
            </w:r>
          </w:p>
          <w:p w:rsidR="00EE794B" w:rsidRPr="00FA7FFA" w:rsidRDefault="00EE794B" w:rsidP="00EE794B">
            <w:pPr>
              <w:rPr>
                <w:sz w:val="16"/>
                <w:szCs w:val="16"/>
              </w:rPr>
            </w:pPr>
            <w:r w:rsidRPr="00FA7FFA">
              <w:rPr>
                <w:sz w:val="16"/>
                <w:szCs w:val="16"/>
              </w:rPr>
              <w:t>в том числе из:</w:t>
            </w:r>
          </w:p>
        </w:tc>
        <w:tc>
          <w:tcPr>
            <w:tcW w:w="1418" w:type="dxa"/>
          </w:tcPr>
          <w:p w:rsidR="00EE794B" w:rsidRPr="00FA7FFA" w:rsidRDefault="00EE794B" w:rsidP="00EE794B">
            <w:pPr>
              <w:jc w:val="center"/>
              <w:rPr>
                <w:sz w:val="16"/>
                <w:szCs w:val="16"/>
              </w:rPr>
            </w:pPr>
            <w:r w:rsidRPr="00FA7FFA">
              <w:rPr>
                <w:sz w:val="16"/>
                <w:szCs w:val="16"/>
              </w:rPr>
              <w:t>397719,99785</w:t>
            </w:r>
          </w:p>
        </w:tc>
        <w:tc>
          <w:tcPr>
            <w:tcW w:w="1417" w:type="dxa"/>
          </w:tcPr>
          <w:p w:rsidR="00EE794B" w:rsidRPr="00FA7FFA" w:rsidRDefault="00EE794B" w:rsidP="00EE794B">
            <w:pPr>
              <w:jc w:val="center"/>
              <w:rPr>
                <w:sz w:val="16"/>
                <w:szCs w:val="16"/>
              </w:rPr>
            </w:pPr>
            <w:r w:rsidRPr="00FA7FFA">
              <w:rPr>
                <w:sz w:val="16"/>
                <w:szCs w:val="16"/>
              </w:rPr>
              <w:t>115111,75157</w:t>
            </w:r>
          </w:p>
        </w:tc>
        <w:tc>
          <w:tcPr>
            <w:tcW w:w="1701" w:type="dxa"/>
          </w:tcPr>
          <w:p w:rsidR="00EE794B" w:rsidRPr="00FA7FFA" w:rsidRDefault="00EE794B" w:rsidP="00EE794B">
            <w:pPr>
              <w:jc w:val="center"/>
              <w:rPr>
                <w:sz w:val="16"/>
                <w:szCs w:val="16"/>
              </w:rPr>
            </w:pPr>
            <w:r w:rsidRPr="00FA7FFA">
              <w:rPr>
                <w:sz w:val="16"/>
                <w:szCs w:val="16"/>
              </w:rPr>
              <w:t>134466,79130</w:t>
            </w:r>
          </w:p>
        </w:tc>
        <w:tc>
          <w:tcPr>
            <w:tcW w:w="1560" w:type="dxa"/>
          </w:tcPr>
          <w:p w:rsidR="00EE794B" w:rsidRPr="00FA7FFA" w:rsidRDefault="00EE794B" w:rsidP="00EE794B">
            <w:pPr>
              <w:jc w:val="center"/>
              <w:rPr>
                <w:sz w:val="16"/>
                <w:szCs w:val="16"/>
              </w:rPr>
            </w:pPr>
            <w:r w:rsidRPr="00FA7FFA">
              <w:rPr>
                <w:sz w:val="16"/>
                <w:szCs w:val="16"/>
              </w:rPr>
              <w:t>148141,45498</w:t>
            </w:r>
          </w:p>
        </w:tc>
        <w:tc>
          <w:tcPr>
            <w:tcW w:w="1984" w:type="dxa"/>
          </w:tcPr>
          <w:p w:rsidR="00EE794B" w:rsidRPr="00FA7FFA" w:rsidRDefault="00EE794B" w:rsidP="00EE794B">
            <w:pPr>
              <w:rPr>
                <w:sz w:val="16"/>
                <w:szCs w:val="16"/>
              </w:rPr>
            </w:pPr>
          </w:p>
        </w:tc>
      </w:tr>
      <w:tr w:rsidR="00EE794B" w:rsidRPr="00FA7FFA" w:rsidTr="00EE794B">
        <w:trPr>
          <w:trHeight w:val="295"/>
        </w:trPr>
        <w:tc>
          <w:tcPr>
            <w:tcW w:w="2689" w:type="dxa"/>
          </w:tcPr>
          <w:p w:rsidR="00EE794B" w:rsidRPr="00FA7FFA" w:rsidRDefault="00EE794B" w:rsidP="00EE794B">
            <w:pPr>
              <w:rPr>
                <w:sz w:val="16"/>
                <w:szCs w:val="16"/>
              </w:rPr>
            </w:pPr>
            <w:r w:rsidRPr="00FA7FFA">
              <w:rPr>
                <w:sz w:val="16"/>
                <w:szCs w:val="16"/>
              </w:rPr>
              <w:t xml:space="preserve">федерального бюджета </w:t>
            </w:r>
            <w:hyperlink w:anchor="Par483">
              <w:r w:rsidRPr="00FA7FFA">
                <w:rPr>
                  <w:rStyle w:val="ac"/>
                  <w:sz w:val="16"/>
                  <w:szCs w:val="16"/>
                </w:rPr>
                <w:t>&lt;*&gt;</w:t>
              </w:r>
            </w:hyperlink>
          </w:p>
        </w:tc>
        <w:tc>
          <w:tcPr>
            <w:tcW w:w="1418" w:type="dxa"/>
          </w:tcPr>
          <w:p w:rsidR="00EE794B" w:rsidRPr="00FA7FFA" w:rsidRDefault="00EE794B" w:rsidP="00EE794B">
            <w:pPr>
              <w:jc w:val="center"/>
              <w:rPr>
                <w:sz w:val="16"/>
                <w:szCs w:val="16"/>
              </w:rPr>
            </w:pPr>
            <w:r w:rsidRPr="00FA7FFA">
              <w:rPr>
                <w:sz w:val="16"/>
                <w:szCs w:val="16"/>
              </w:rPr>
              <w:t>0,00000</w:t>
            </w:r>
          </w:p>
        </w:tc>
        <w:tc>
          <w:tcPr>
            <w:tcW w:w="1417" w:type="dxa"/>
          </w:tcPr>
          <w:p w:rsidR="00EE794B" w:rsidRPr="00FA7FFA" w:rsidRDefault="00EE794B" w:rsidP="00EE794B">
            <w:pPr>
              <w:jc w:val="center"/>
              <w:rPr>
                <w:sz w:val="16"/>
                <w:szCs w:val="16"/>
              </w:rPr>
            </w:pPr>
            <w:r w:rsidRPr="00FA7FFA">
              <w:rPr>
                <w:sz w:val="16"/>
                <w:szCs w:val="16"/>
              </w:rPr>
              <w:t>0,00000</w:t>
            </w:r>
          </w:p>
        </w:tc>
        <w:tc>
          <w:tcPr>
            <w:tcW w:w="1701" w:type="dxa"/>
          </w:tcPr>
          <w:p w:rsidR="00EE794B" w:rsidRPr="00FA7FFA" w:rsidRDefault="00EE794B" w:rsidP="00EE794B">
            <w:pPr>
              <w:jc w:val="center"/>
              <w:rPr>
                <w:sz w:val="16"/>
                <w:szCs w:val="16"/>
              </w:rPr>
            </w:pPr>
            <w:r w:rsidRPr="00FA7FFA">
              <w:rPr>
                <w:sz w:val="16"/>
                <w:szCs w:val="16"/>
              </w:rPr>
              <w:t>0,00000</w:t>
            </w:r>
          </w:p>
        </w:tc>
        <w:tc>
          <w:tcPr>
            <w:tcW w:w="1560" w:type="dxa"/>
          </w:tcPr>
          <w:p w:rsidR="00EE794B" w:rsidRPr="00FA7FFA" w:rsidRDefault="00EE794B" w:rsidP="00EE794B">
            <w:pPr>
              <w:jc w:val="center"/>
              <w:rPr>
                <w:sz w:val="16"/>
                <w:szCs w:val="16"/>
              </w:rPr>
            </w:pPr>
            <w:r w:rsidRPr="00FA7FFA">
              <w:rPr>
                <w:sz w:val="16"/>
                <w:szCs w:val="16"/>
              </w:rPr>
              <w:t>0,00000</w:t>
            </w:r>
          </w:p>
        </w:tc>
        <w:tc>
          <w:tcPr>
            <w:tcW w:w="1984" w:type="dxa"/>
          </w:tcPr>
          <w:p w:rsidR="00EE794B" w:rsidRPr="00FA7FFA" w:rsidRDefault="00EE794B" w:rsidP="00EE794B">
            <w:pPr>
              <w:rPr>
                <w:sz w:val="16"/>
                <w:szCs w:val="16"/>
              </w:rPr>
            </w:pPr>
          </w:p>
        </w:tc>
      </w:tr>
      <w:tr w:rsidR="00EE794B" w:rsidRPr="00FA7FFA" w:rsidTr="00EE794B">
        <w:tc>
          <w:tcPr>
            <w:tcW w:w="2689" w:type="dxa"/>
          </w:tcPr>
          <w:p w:rsidR="00EE794B" w:rsidRPr="00FA7FFA" w:rsidRDefault="00EE794B" w:rsidP="00EE794B">
            <w:pPr>
              <w:rPr>
                <w:sz w:val="16"/>
                <w:szCs w:val="16"/>
              </w:rPr>
            </w:pPr>
            <w:r w:rsidRPr="00FA7FFA">
              <w:rPr>
                <w:sz w:val="16"/>
                <w:szCs w:val="16"/>
              </w:rPr>
              <w:t>областного бюджета</w:t>
            </w:r>
          </w:p>
        </w:tc>
        <w:tc>
          <w:tcPr>
            <w:tcW w:w="1418" w:type="dxa"/>
          </w:tcPr>
          <w:p w:rsidR="00EE794B" w:rsidRPr="00FA7FFA" w:rsidRDefault="00EE794B" w:rsidP="00EE794B">
            <w:pPr>
              <w:jc w:val="center"/>
              <w:rPr>
                <w:sz w:val="16"/>
                <w:szCs w:val="16"/>
              </w:rPr>
            </w:pPr>
            <w:r w:rsidRPr="00FA7FFA">
              <w:rPr>
                <w:sz w:val="16"/>
                <w:szCs w:val="16"/>
              </w:rPr>
              <w:t>74503,38676</w:t>
            </w:r>
          </w:p>
        </w:tc>
        <w:tc>
          <w:tcPr>
            <w:tcW w:w="1417" w:type="dxa"/>
          </w:tcPr>
          <w:p w:rsidR="00EE794B" w:rsidRPr="00FA7FFA" w:rsidRDefault="00EE794B" w:rsidP="00EE794B">
            <w:pPr>
              <w:jc w:val="center"/>
              <w:rPr>
                <w:sz w:val="16"/>
                <w:szCs w:val="16"/>
              </w:rPr>
            </w:pPr>
            <w:r w:rsidRPr="00FA7FFA">
              <w:rPr>
                <w:sz w:val="16"/>
                <w:szCs w:val="16"/>
              </w:rPr>
              <w:t>0,00000</w:t>
            </w:r>
          </w:p>
        </w:tc>
        <w:tc>
          <w:tcPr>
            <w:tcW w:w="1701" w:type="dxa"/>
          </w:tcPr>
          <w:p w:rsidR="00EE794B" w:rsidRPr="00FA7FFA" w:rsidRDefault="00EE794B" w:rsidP="00EE794B">
            <w:pPr>
              <w:jc w:val="center"/>
              <w:rPr>
                <w:sz w:val="16"/>
                <w:szCs w:val="16"/>
              </w:rPr>
            </w:pPr>
            <w:r w:rsidRPr="00FA7FFA">
              <w:rPr>
                <w:sz w:val="16"/>
                <w:szCs w:val="16"/>
              </w:rPr>
              <w:t>40501,00775</w:t>
            </w:r>
          </w:p>
        </w:tc>
        <w:tc>
          <w:tcPr>
            <w:tcW w:w="1560" w:type="dxa"/>
          </w:tcPr>
          <w:p w:rsidR="00EE794B" w:rsidRPr="00FA7FFA" w:rsidRDefault="00EE794B" w:rsidP="00EE794B">
            <w:pPr>
              <w:jc w:val="center"/>
              <w:rPr>
                <w:sz w:val="16"/>
                <w:szCs w:val="16"/>
              </w:rPr>
            </w:pPr>
            <w:r w:rsidRPr="00FA7FFA">
              <w:rPr>
                <w:sz w:val="16"/>
                <w:szCs w:val="16"/>
              </w:rPr>
              <w:t>34002,37901</w:t>
            </w:r>
          </w:p>
        </w:tc>
        <w:tc>
          <w:tcPr>
            <w:tcW w:w="1984" w:type="dxa"/>
          </w:tcPr>
          <w:p w:rsidR="00EE794B" w:rsidRPr="00FA7FFA" w:rsidRDefault="00EE794B" w:rsidP="00EE794B">
            <w:pPr>
              <w:rPr>
                <w:sz w:val="16"/>
                <w:szCs w:val="16"/>
              </w:rPr>
            </w:pPr>
          </w:p>
        </w:tc>
      </w:tr>
      <w:tr w:rsidR="00EE794B" w:rsidRPr="00FA7FFA" w:rsidTr="00EE794B">
        <w:tc>
          <w:tcPr>
            <w:tcW w:w="2689" w:type="dxa"/>
          </w:tcPr>
          <w:p w:rsidR="00EE794B" w:rsidRPr="00FA7FFA" w:rsidRDefault="00EE794B" w:rsidP="00EE794B">
            <w:pPr>
              <w:rPr>
                <w:sz w:val="16"/>
                <w:szCs w:val="16"/>
              </w:rPr>
            </w:pPr>
            <w:r w:rsidRPr="00FA7FFA">
              <w:rPr>
                <w:sz w:val="16"/>
                <w:szCs w:val="16"/>
              </w:rPr>
              <w:t xml:space="preserve">местных </w:t>
            </w:r>
            <w:proofErr w:type="gramStart"/>
            <w:r w:rsidRPr="00FA7FFA">
              <w:rPr>
                <w:sz w:val="16"/>
                <w:szCs w:val="16"/>
              </w:rPr>
              <w:t xml:space="preserve">бюджетов  </w:t>
            </w:r>
            <w:hyperlink w:anchor="Par483">
              <w:r w:rsidRPr="00FA7FFA">
                <w:rPr>
                  <w:rStyle w:val="ac"/>
                  <w:sz w:val="16"/>
                  <w:szCs w:val="16"/>
                </w:rPr>
                <w:t>&lt;</w:t>
              </w:r>
              <w:proofErr w:type="gramEnd"/>
              <w:r w:rsidRPr="00FA7FFA">
                <w:rPr>
                  <w:rStyle w:val="ac"/>
                  <w:sz w:val="16"/>
                  <w:szCs w:val="16"/>
                </w:rPr>
                <w:t>*&gt;</w:t>
              </w:r>
            </w:hyperlink>
          </w:p>
        </w:tc>
        <w:tc>
          <w:tcPr>
            <w:tcW w:w="1418" w:type="dxa"/>
          </w:tcPr>
          <w:p w:rsidR="00EE794B" w:rsidRPr="00FA7FFA" w:rsidRDefault="00EE794B" w:rsidP="00EE794B">
            <w:pPr>
              <w:jc w:val="center"/>
              <w:rPr>
                <w:sz w:val="16"/>
                <w:szCs w:val="16"/>
              </w:rPr>
            </w:pPr>
            <w:r w:rsidRPr="00FA7FFA">
              <w:rPr>
                <w:sz w:val="16"/>
                <w:szCs w:val="16"/>
              </w:rPr>
              <w:t>323216,61109</w:t>
            </w:r>
          </w:p>
        </w:tc>
        <w:tc>
          <w:tcPr>
            <w:tcW w:w="1417" w:type="dxa"/>
          </w:tcPr>
          <w:p w:rsidR="00EE794B" w:rsidRPr="00FA7FFA" w:rsidRDefault="00EE794B" w:rsidP="00EE794B">
            <w:pPr>
              <w:jc w:val="center"/>
              <w:rPr>
                <w:sz w:val="16"/>
                <w:szCs w:val="16"/>
              </w:rPr>
            </w:pPr>
            <w:r w:rsidRPr="00FA7FFA">
              <w:rPr>
                <w:sz w:val="16"/>
                <w:szCs w:val="16"/>
              </w:rPr>
              <w:t>115111,75157</w:t>
            </w:r>
          </w:p>
        </w:tc>
        <w:tc>
          <w:tcPr>
            <w:tcW w:w="1701" w:type="dxa"/>
          </w:tcPr>
          <w:p w:rsidR="00EE794B" w:rsidRPr="00FA7FFA" w:rsidRDefault="00EE794B" w:rsidP="00EE794B">
            <w:pPr>
              <w:jc w:val="center"/>
              <w:rPr>
                <w:sz w:val="16"/>
                <w:szCs w:val="16"/>
              </w:rPr>
            </w:pPr>
            <w:r w:rsidRPr="00FA7FFA">
              <w:rPr>
                <w:sz w:val="16"/>
                <w:szCs w:val="16"/>
              </w:rPr>
              <w:t>93965,78355</w:t>
            </w:r>
          </w:p>
        </w:tc>
        <w:tc>
          <w:tcPr>
            <w:tcW w:w="1560" w:type="dxa"/>
          </w:tcPr>
          <w:p w:rsidR="00EE794B" w:rsidRPr="00FA7FFA" w:rsidRDefault="00EE794B" w:rsidP="00EE794B">
            <w:pPr>
              <w:jc w:val="center"/>
              <w:rPr>
                <w:sz w:val="16"/>
                <w:szCs w:val="16"/>
              </w:rPr>
            </w:pPr>
            <w:r w:rsidRPr="00FA7FFA">
              <w:rPr>
                <w:sz w:val="16"/>
                <w:szCs w:val="16"/>
              </w:rPr>
              <w:t>114139,07597</w:t>
            </w:r>
          </w:p>
        </w:tc>
        <w:tc>
          <w:tcPr>
            <w:tcW w:w="1984" w:type="dxa"/>
          </w:tcPr>
          <w:p w:rsidR="00EE794B" w:rsidRPr="00FA7FFA" w:rsidRDefault="00EE794B" w:rsidP="00EE794B">
            <w:pPr>
              <w:rPr>
                <w:sz w:val="16"/>
                <w:szCs w:val="16"/>
              </w:rPr>
            </w:pPr>
          </w:p>
        </w:tc>
      </w:tr>
      <w:tr w:rsidR="00EE794B" w:rsidRPr="00FA7FFA" w:rsidTr="00EE794B">
        <w:tc>
          <w:tcPr>
            <w:tcW w:w="2689" w:type="dxa"/>
          </w:tcPr>
          <w:p w:rsidR="00EE794B" w:rsidRPr="00FA7FFA" w:rsidRDefault="00EE794B" w:rsidP="00EE794B">
            <w:pPr>
              <w:rPr>
                <w:sz w:val="16"/>
                <w:szCs w:val="16"/>
              </w:rPr>
            </w:pPr>
            <w:r w:rsidRPr="00FA7FFA">
              <w:rPr>
                <w:sz w:val="16"/>
                <w:szCs w:val="16"/>
              </w:rPr>
              <w:t xml:space="preserve">внебюджетных источников </w:t>
            </w:r>
            <w:hyperlink w:anchor="Par483">
              <w:r w:rsidRPr="00FA7FFA">
                <w:rPr>
                  <w:rStyle w:val="ac"/>
                  <w:sz w:val="16"/>
                  <w:szCs w:val="16"/>
                </w:rPr>
                <w:t>&lt;*&gt;</w:t>
              </w:r>
            </w:hyperlink>
          </w:p>
        </w:tc>
        <w:tc>
          <w:tcPr>
            <w:tcW w:w="1418" w:type="dxa"/>
          </w:tcPr>
          <w:p w:rsidR="00EE794B" w:rsidRPr="00FA7FFA" w:rsidRDefault="00EE794B" w:rsidP="00EE794B">
            <w:pPr>
              <w:jc w:val="center"/>
              <w:rPr>
                <w:sz w:val="16"/>
                <w:szCs w:val="16"/>
              </w:rPr>
            </w:pPr>
            <w:r w:rsidRPr="00FA7FFA">
              <w:rPr>
                <w:sz w:val="16"/>
                <w:szCs w:val="16"/>
              </w:rPr>
              <w:t>0,00000</w:t>
            </w:r>
          </w:p>
        </w:tc>
        <w:tc>
          <w:tcPr>
            <w:tcW w:w="1417" w:type="dxa"/>
          </w:tcPr>
          <w:p w:rsidR="00EE794B" w:rsidRPr="00FA7FFA" w:rsidRDefault="00EE794B" w:rsidP="00EE794B">
            <w:pPr>
              <w:jc w:val="center"/>
              <w:rPr>
                <w:sz w:val="16"/>
                <w:szCs w:val="16"/>
              </w:rPr>
            </w:pPr>
            <w:r w:rsidRPr="00FA7FFA">
              <w:rPr>
                <w:sz w:val="16"/>
                <w:szCs w:val="16"/>
              </w:rPr>
              <w:t>0,00000</w:t>
            </w:r>
          </w:p>
        </w:tc>
        <w:tc>
          <w:tcPr>
            <w:tcW w:w="1701" w:type="dxa"/>
          </w:tcPr>
          <w:p w:rsidR="00EE794B" w:rsidRPr="00FA7FFA" w:rsidRDefault="00EE794B" w:rsidP="00EE794B">
            <w:pPr>
              <w:jc w:val="center"/>
              <w:rPr>
                <w:sz w:val="16"/>
                <w:szCs w:val="16"/>
              </w:rPr>
            </w:pPr>
            <w:r w:rsidRPr="00FA7FFA">
              <w:rPr>
                <w:sz w:val="16"/>
                <w:szCs w:val="16"/>
              </w:rPr>
              <w:t>0,00000</w:t>
            </w:r>
          </w:p>
        </w:tc>
        <w:tc>
          <w:tcPr>
            <w:tcW w:w="1560" w:type="dxa"/>
          </w:tcPr>
          <w:p w:rsidR="00EE794B" w:rsidRPr="00FA7FFA" w:rsidRDefault="00EE794B" w:rsidP="00EE794B">
            <w:pPr>
              <w:jc w:val="center"/>
              <w:rPr>
                <w:sz w:val="16"/>
                <w:szCs w:val="16"/>
              </w:rPr>
            </w:pPr>
            <w:r w:rsidRPr="00FA7FFA">
              <w:rPr>
                <w:sz w:val="16"/>
                <w:szCs w:val="16"/>
              </w:rPr>
              <w:t>0,00000</w:t>
            </w:r>
          </w:p>
        </w:tc>
        <w:tc>
          <w:tcPr>
            <w:tcW w:w="1984" w:type="dxa"/>
          </w:tcPr>
          <w:p w:rsidR="00EE794B" w:rsidRPr="00FA7FFA" w:rsidRDefault="00EE794B" w:rsidP="00EE794B">
            <w:pPr>
              <w:rPr>
                <w:sz w:val="16"/>
                <w:szCs w:val="16"/>
              </w:rPr>
            </w:pPr>
          </w:p>
        </w:tc>
      </w:tr>
    </w:tbl>
    <w:p w:rsidR="00EE794B" w:rsidRPr="00FA7FFA" w:rsidRDefault="00EE794B" w:rsidP="00EE794B">
      <w:pPr>
        <w:rPr>
          <w:sz w:val="16"/>
          <w:szCs w:val="16"/>
        </w:rPr>
      </w:pPr>
      <w:r w:rsidRPr="00FA7FFA">
        <w:rPr>
          <w:sz w:val="16"/>
          <w:szCs w:val="16"/>
          <w:lang w:val="en-US"/>
        </w:rPr>
        <w:t>&lt;*&gt;</w:t>
      </w:r>
      <w:r w:rsidRPr="00FA7FFA">
        <w:rPr>
          <w:sz w:val="16"/>
          <w:szCs w:val="16"/>
        </w:rPr>
        <w:t xml:space="preserve"> указываются прогнозные значения</w:t>
      </w:r>
    </w:p>
    <w:p w:rsidR="0047788E" w:rsidRDefault="0047788E" w:rsidP="0047788E">
      <w:pPr>
        <w:jc w:val="right"/>
        <w:rPr>
          <w:sz w:val="16"/>
          <w:szCs w:val="16"/>
        </w:rPr>
      </w:pPr>
    </w:p>
    <w:p w:rsidR="0047788E" w:rsidRDefault="0047788E" w:rsidP="0047788E">
      <w:pPr>
        <w:jc w:val="right"/>
        <w:rPr>
          <w:sz w:val="16"/>
          <w:szCs w:val="16"/>
        </w:rPr>
      </w:pPr>
    </w:p>
    <w:p w:rsidR="0047788E" w:rsidRDefault="0047788E" w:rsidP="0047788E">
      <w:pPr>
        <w:jc w:val="right"/>
        <w:rPr>
          <w:sz w:val="16"/>
          <w:szCs w:val="16"/>
        </w:rPr>
      </w:pPr>
    </w:p>
    <w:p w:rsidR="0047788E" w:rsidRPr="002313D2" w:rsidRDefault="0047788E" w:rsidP="0047788E">
      <w:pPr>
        <w:jc w:val="right"/>
        <w:rPr>
          <w:sz w:val="16"/>
          <w:szCs w:val="16"/>
        </w:rPr>
      </w:pPr>
      <w:r w:rsidRPr="002313D2">
        <w:rPr>
          <w:sz w:val="16"/>
          <w:szCs w:val="16"/>
        </w:rPr>
        <w:lastRenderedPageBreak/>
        <w:t>ПРИЛОЖЕНИЕ № 4</w:t>
      </w:r>
    </w:p>
    <w:p w:rsidR="0047788E" w:rsidRPr="002313D2" w:rsidRDefault="0047788E" w:rsidP="0047788E">
      <w:pPr>
        <w:jc w:val="right"/>
        <w:rPr>
          <w:sz w:val="16"/>
          <w:szCs w:val="16"/>
        </w:rPr>
      </w:pPr>
      <w:r w:rsidRPr="002313D2">
        <w:rPr>
          <w:sz w:val="16"/>
          <w:szCs w:val="16"/>
        </w:rPr>
        <w:t xml:space="preserve">к программе «Развитие системы образования </w:t>
      </w:r>
    </w:p>
    <w:p w:rsidR="0047788E" w:rsidRPr="002313D2" w:rsidRDefault="0047788E" w:rsidP="0047788E">
      <w:pPr>
        <w:jc w:val="right"/>
        <w:rPr>
          <w:sz w:val="16"/>
          <w:szCs w:val="16"/>
        </w:rPr>
      </w:pPr>
      <w:r w:rsidRPr="002313D2">
        <w:rPr>
          <w:sz w:val="16"/>
          <w:szCs w:val="16"/>
        </w:rPr>
        <w:t>Тогучинского района Новосибирской области</w:t>
      </w:r>
    </w:p>
    <w:p w:rsidR="0047788E" w:rsidRDefault="0047788E" w:rsidP="0047788E">
      <w:pPr>
        <w:jc w:val="right"/>
        <w:rPr>
          <w:b/>
          <w:sz w:val="16"/>
          <w:szCs w:val="16"/>
        </w:rPr>
      </w:pPr>
      <w:r w:rsidRPr="002313D2">
        <w:rPr>
          <w:sz w:val="16"/>
          <w:szCs w:val="16"/>
        </w:rPr>
        <w:t xml:space="preserve"> на 2023-2025 годы</w:t>
      </w:r>
      <w:r w:rsidRPr="002313D2">
        <w:rPr>
          <w:b/>
          <w:sz w:val="16"/>
          <w:szCs w:val="16"/>
        </w:rPr>
        <w:t>»</w:t>
      </w:r>
    </w:p>
    <w:p w:rsidR="0047788E" w:rsidRPr="0047788E" w:rsidRDefault="0047788E" w:rsidP="0047788E">
      <w:pPr>
        <w:jc w:val="center"/>
        <w:rPr>
          <w:rFonts w:eastAsia="SimSun"/>
          <w:b/>
          <w:sz w:val="16"/>
          <w:szCs w:val="16"/>
        </w:rPr>
      </w:pPr>
      <w:r w:rsidRPr="0047788E">
        <w:rPr>
          <w:b/>
          <w:sz w:val="16"/>
          <w:szCs w:val="16"/>
        </w:rPr>
        <w:t xml:space="preserve">ИСТОЧНИКИ ФИНАНСИРОВАНИЯ МУНИЦИПАЛЬНОЙ ПРОГРАММЫ </w:t>
      </w:r>
    </w:p>
    <w:p w:rsidR="0047788E" w:rsidRDefault="0047788E" w:rsidP="0047788E">
      <w:pPr>
        <w:pStyle w:val="4"/>
        <w:spacing w:before="0"/>
        <w:jc w:val="center"/>
        <w:rPr>
          <w:rFonts w:ascii="Times New Roman" w:eastAsiaTheme="minorEastAsia" w:hAnsi="Times New Roman"/>
          <w:b w:val="0"/>
          <w:bCs w:val="0"/>
          <w:i/>
          <w:iCs/>
          <w:sz w:val="16"/>
          <w:szCs w:val="16"/>
        </w:rPr>
      </w:pPr>
      <w:r w:rsidRPr="0047788E">
        <w:rPr>
          <w:rFonts w:ascii="Times New Roman" w:eastAsiaTheme="minorEastAsia" w:hAnsi="Times New Roman"/>
          <w:b w:val="0"/>
          <w:bCs w:val="0"/>
          <w:i/>
          <w:iCs/>
          <w:sz w:val="16"/>
          <w:szCs w:val="16"/>
        </w:rPr>
        <w:t>«Развитие системы образования Тогучинского района Новосибирской области на 2023-2025 годы»</w:t>
      </w:r>
    </w:p>
    <w:p w:rsidR="0047788E" w:rsidRPr="00FA7FFA" w:rsidRDefault="0047788E" w:rsidP="0047788E">
      <w:pPr>
        <w:pStyle w:val="4"/>
        <w:spacing w:before="0"/>
        <w:jc w:val="right"/>
        <w:rPr>
          <w:rFonts w:ascii="Times New Roman" w:hAnsi="Times New Roman"/>
          <w:i/>
          <w:sz w:val="16"/>
          <w:szCs w:val="16"/>
        </w:rPr>
      </w:pPr>
      <w:r w:rsidRPr="00FA7FFA">
        <w:rPr>
          <w:rFonts w:ascii="Times New Roman" w:hAnsi="Times New Roman"/>
          <w:b w:val="0"/>
          <w:sz w:val="16"/>
          <w:szCs w:val="16"/>
        </w:rPr>
        <w:t>(тыс. рублей)</w:t>
      </w:r>
    </w:p>
    <w:tbl>
      <w:tblPr>
        <w:tblStyle w:val="ad"/>
        <w:tblW w:w="10485" w:type="dxa"/>
        <w:tblLayout w:type="fixed"/>
        <w:tblLook w:val="04A0" w:firstRow="1" w:lastRow="0" w:firstColumn="1" w:lastColumn="0" w:noHBand="0" w:noVBand="1"/>
      </w:tblPr>
      <w:tblGrid>
        <w:gridCol w:w="421"/>
        <w:gridCol w:w="3688"/>
        <w:gridCol w:w="1840"/>
        <w:gridCol w:w="2126"/>
        <w:gridCol w:w="2410"/>
      </w:tblGrid>
      <w:tr w:rsidR="0047788E" w:rsidRPr="002313D2" w:rsidTr="0047788E">
        <w:tc>
          <w:tcPr>
            <w:tcW w:w="421" w:type="dxa"/>
            <w:vMerge w:val="restart"/>
            <w:vAlign w:val="center"/>
          </w:tcPr>
          <w:p w:rsidR="0047788E" w:rsidRPr="002313D2" w:rsidRDefault="0047788E" w:rsidP="00D737FD">
            <w:pPr>
              <w:jc w:val="center"/>
              <w:rPr>
                <w:sz w:val="16"/>
                <w:szCs w:val="16"/>
              </w:rPr>
            </w:pPr>
            <w:r w:rsidRPr="002313D2">
              <w:rPr>
                <w:sz w:val="16"/>
                <w:szCs w:val="16"/>
              </w:rPr>
              <w:t>№ п/п</w:t>
            </w:r>
          </w:p>
        </w:tc>
        <w:tc>
          <w:tcPr>
            <w:tcW w:w="3688" w:type="dxa"/>
            <w:vMerge w:val="restart"/>
            <w:shd w:val="clear" w:color="auto" w:fill="FFFFFF" w:themeFill="background1"/>
            <w:vAlign w:val="center"/>
          </w:tcPr>
          <w:p w:rsidR="0047788E" w:rsidRPr="002313D2" w:rsidRDefault="0047788E" w:rsidP="00D737FD">
            <w:pPr>
              <w:jc w:val="center"/>
              <w:rPr>
                <w:sz w:val="16"/>
                <w:szCs w:val="16"/>
              </w:rPr>
            </w:pPr>
            <w:r w:rsidRPr="002313D2">
              <w:rPr>
                <w:sz w:val="16"/>
                <w:szCs w:val="16"/>
              </w:rPr>
              <w:t>Наименование расходного обязательства</w:t>
            </w:r>
          </w:p>
        </w:tc>
        <w:tc>
          <w:tcPr>
            <w:tcW w:w="6376" w:type="dxa"/>
            <w:gridSpan w:val="3"/>
            <w:shd w:val="clear" w:color="auto" w:fill="FFFFFF" w:themeFill="background1"/>
            <w:vAlign w:val="center"/>
          </w:tcPr>
          <w:p w:rsidR="0047788E" w:rsidRPr="002313D2" w:rsidRDefault="0047788E" w:rsidP="00D737FD">
            <w:pPr>
              <w:jc w:val="center"/>
              <w:rPr>
                <w:sz w:val="16"/>
                <w:szCs w:val="16"/>
              </w:rPr>
            </w:pPr>
            <w:r w:rsidRPr="002313D2">
              <w:rPr>
                <w:sz w:val="16"/>
                <w:szCs w:val="16"/>
              </w:rPr>
              <w:t>Период реализации Программы</w:t>
            </w:r>
          </w:p>
        </w:tc>
      </w:tr>
      <w:tr w:rsidR="0047788E" w:rsidRPr="002313D2" w:rsidTr="0047788E">
        <w:tc>
          <w:tcPr>
            <w:tcW w:w="421" w:type="dxa"/>
            <w:vMerge/>
          </w:tcPr>
          <w:p w:rsidR="0047788E" w:rsidRPr="002313D2" w:rsidRDefault="0047788E" w:rsidP="00D737FD">
            <w:pPr>
              <w:jc w:val="center"/>
              <w:rPr>
                <w:sz w:val="16"/>
                <w:szCs w:val="16"/>
              </w:rPr>
            </w:pPr>
          </w:p>
        </w:tc>
        <w:tc>
          <w:tcPr>
            <w:tcW w:w="3688" w:type="dxa"/>
            <w:vMerge/>
            <w:shd w:val="clear" w:color="auto" w:fill="FFFFFF" w:themeFill="background1"/>
          </w:tcPr>
          <w:p w:rsidR="0047788E" w:rsidRPr="002313D2" w:rsidRDefault="0047788E" w:rsidP="00D737FD">
            <w:pPr>
              <w:jc w:val="center"/>
              <w:rPr>
                <w:sz w:val="16"/>
                <w:szCs w:val="16"/>
              </w:rPr>
            </w:pP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2023</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2024</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2025</w:t>
            </w:r>
          </w:p>
        </w:tc>
      </w:tr>
      <w:tr w:rsidR="0047788E" w:rsidRPr="002313D2" w:rsidTr="0047788E">
        <w:tc>
          <w:tcPr>
            <w:tcW w:w="421" w:type="dxa"/>
          </w:tcPr>
          <w:p w:rsidR="0047788E" w:rsidRPr="002313D2" w:rsidRDefault="0047788E" w:rsidP="00D737FD">
            <w:pPr>
              <w:jc w:val="both"/>
              <w:rPr>
                <w:sz w:val="16"/>
                <w:szCs w:val="16"/>
              </w:rPr>
            </w:pPr>
            <w:r w:rsidRPr="002313D2">
              <w:rPr>
                <w:sz w:val="16"/>
                <w:szCs w:val="16"/>
              </w:rPr>
              <w:t>1</w:t>
            </w:r>
          </w:p>
        </w:tc>
        <w:tc>
          <w:tcPr>
            <w:tcW w:w="3688" w:type="dxa"/>
            <w:shd w:val="clear" w:color="auto" w:fill="FFFFFF" w:themeFill="background1"/>
          </w:tcPr>
          <w:p w:rsidR="0047788E" w:rsidRPr="002313D2" w:rsidRDefault="0047788E" w:rsidP="00D737FD">
            <w:pPr>
              <w:jc w:val="both"/>
              <w:rPr>
                <w:sz w:val="16"/>
                <w:szCs w:val="16"/>
              </w:rPr>
            </w:pPr>
            <w:r w:rsidRPr="002313D2">
              <w:rPr>
                <w:sz w:val="16"/>
                <w:szCs w:val="16"/>
              </w:rPr>
              <w:t>Федеральный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42121,51656</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81303,12546</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96951,42742</w:t>
            </w:r>
          </w:p>
        </w:tc>
      </w:tr>
      <w:tr w:rsidR="0047788E" w:rsidRPr="002313D2" w:rsidTr="0047788E">
        <w:tc>
          <w:tcPr>
            <w:tcW w:w="421" w:type="dxa"/>
          </w:tcPr>
          <w:p w:rsidR="0047788E" w:rsidRPr="002313D2" w:rsidRDefault="0047788E" w:rsidP="00D737FD">
            <w:pPr>
              <w:rPr>
                <w:sz w:val="16"/>
                <w:szCs w:val="16"/>
              </w:rPr>
            </w:pPr>
            <w:r w:rsidRPr="002313D2">
              <w:rPr>
                <w:sz w:val="16"/>
                <w:szCs w:val="16"/>
              </w:rPr>
              <w:t>2</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Областной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861884,91535</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968158,81223</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1254802,80458</w:t>
            </w:r>
          </w:p>
        </w:tc>
      </w:tr>
      <w:tr w:rsidR="0047788E" w:rsidRPr="002313D2" w:rsidTr="0047788E">
        <w:tc>
          <w:tcPr>
            <w:tcW w:w="421" w:type="dxa"/>
          </w:tcPr>
          <w:p w:rsidR="0047788E" w:rsidRPr="002313D2" w:rsidRDefault="0047788E" w:rsidP="00D737FD">
            <w:pPr>
              <w:rPr>
                <w:sz w:val="16"/>
                <w:szCs w:val="16"/>
              </w:rPr>
            </w:pPr>
            <w:r w:rsidRPr="002313D2">
              <w:rPr>
                <w:sz w:val="16"/>
                <w:szCs w:val="16"/>
              </w:rPr>
              <w:t>3</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Местный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69,20000</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r>
      <w:tr w:rsidR="0047788E" w:rsidRPr="002313D2" w:rsidTr="0047788E">
        <w:trPr>
          <w:trHeight w:val="60"/>
        </w:trPr>
        <w:tc>
          <w:tcPr>
            <w:tcW w:w="421" w:type="dxa"/>
          </w:tcPr>
          <w:p w:rsidR="0047788E" w:rsidRPr="002313D2" w:rsidRDefault="0047788E" w:rsidP="00D737FD">
            <w:pPr>
              <w:rPr>
                <w:sz w:val="16"/>
                <w:szCs w:val="16"/>
              </w:rPr>
            </w:pPr>
            <w:r w:rsidRPr="002313D2">
              <w:rPr>
                <w:sz w:val="16"/>
                <w:szCs w:val="16"/>
              </w:rPr>
              <w:t>4</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Внебюджетные источники</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r>
      <w:tr w:rsidR="0047788E" w:rsidRPr="002313D2" w:rsidTr="0047788E">
        <w:tc>
          <w:tcPr>
            <w:tcW w:w="421" w:type="dxa"/>
          </w:tcPr>
          <w:p w:rsidR="0047788E" w:rsidRPr="002313D2" w:rsidRDefault="0047788E" w:rsidP="00D737FD">
            <w:pPr>
              <w:rPr>
                <w:sz w:val="16"/>
                <w:szCs w:val="16"/>
              </w:rPr>
            </w:pPr>
          </w:p>
        </w:tc>
        <w:tc>
          <w:tcPr>
            <w:tcW w:w="3688" w:type="dxa"/>
            <w:shd w:val="clear" w:color="auto" w:fill="FFFFFF" w:themeFill="background1"/>
          </w:tcPr>
          <w:p w:rsidR="0047788E" w:rsidRPr="002313D2" w:rsidRDefault="0047788E" w:rsidP="00D737FD">
            <w:pPr>
              <w:rPr>
                <w:b/>
                <w:sz w:val="16"/>
                <w:szCs w:val="16"/>
              </w:rPr>
            </w:pPr>
            <w:r w:rsidRPr="002313D2">
              <w:rPr>
                <w:b/>
                <w:sz w:val="16"/>
                <w:szCs w:val="16"/>
              </w:rPr>
              <w:t>ИТОГО: МЕРОПРИЯТИЕ 1</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904006,43191</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1049531,13769</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1351754,23200</w:t>
            </w:r>
          </w:p>
        </w:tc>
      </w:tr>
      <w:tr w:rsidR="0047788E" w:rsidRPr="002313D2" w:rsidTr="0047788E">
        <w:tc>
          <w:tcPr>
            <w:tcW w:w="421" w:type="dxa"/>
          </w:tcPr>
          <w:p w:rsidR="0047788E" w:rsidRPr="002313D2" w:rsidRDefault="0047788E" w:rsidP="00D737FD">
            <w:pPr>
              <w:jc w:val="both"/>
              <w:rPr>
                <w:sz w:val="16"/>
                <w:szCs w:val="16"/>
              </w:rPr>
            </w:pPr>
            <w:r w:rsidRPr="002313D2">
              <w:rPr>
                <w:sz w:val="16"/>
                <w:szCs w:val="16"/>
              </w:rPr>
              <w:t>1</w:t>
            </w:r>
          </w:p>
        </w:tc>
        <w:tc>
          <w:tcPr>
            <w:tcW w:w="3688" w:type="dxa"/>
            <w:shd w:val="clear" w:color="auto" w:fill="FFFFFF" w:themeFill="background1"/>
          </w:tcPr>
          <w:p w:rsidR="0047788E" w:rsidRPr="002313D2" w:rsidRDefault="0047788E" w:rsidP="00D737FD">
            <w:pPr>
              <w:jc w:val="both"/>
              <w:rPr>
                <w:sz w:val="16"/>
                <w:szCs w:val="16"/>
              </w:rPr>
            </w:pPr>
            <w:r w:rsidRPr="002313D2">
              <w:rPr>
                <w:sz w:val="16"/>
                <w:szCs w:val="16"/>
              </w:rPr>
              <w:t>Федеральный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60319,82371</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87757,58322</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61556,56791</w:t>
            </w:r>
          </w:p>
        </w:tc>
      </w:tr>
      <w:tr w:rsidR="0047788E" w:rsidRPr="002313D2" w:rsidTr="0047788E">
        <w:tc>
          <w:tcPr>
            <w:tcW w:w="421" w:type="dxa"/>
          </w:tcPr>
          <w:p w:rsidR="0047788E" w:rsidRPr="002313D2" w:rsidRDefault="0047788E" w:rsidP="00D737FD">
            <w:pPr>
              <w:rPr>
                <w:sz w:val="16"/>
                <w:szCs w:val="16"/>
              </w:rPr>
            </w:pPr>
            <w:r w:rsidRPr="002313D2">
              <w:rPr>
                <w:sz w:val="16"/>
                <w:szCs w:val="16"/>
              </w:rPr>
              <w:t>2</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Областной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115644,64216</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518862,72738</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422625,99415</w:t>
            </w:r>
          </w:p>
        </w:tc>
      </w:tr>
      <w:tr w:rsidR="0047788E" w:rsidRPr="002313D2" w:rsidTr="0047788E">
        <w:tc>
          <w:tcPr>
            <w:tcW w:w="421" w:type="dxa"/>
          </w:tcPr>
          <w:p w:rsidR="0047788E" w:rsidRPr="002313D2" w:rsidRDefault="0047788E" w:rsidP="00D737FD">
            <w:pPr>
              <w:rPr>
                <w:sz w:val="16"/>
                <w:szCs w:val="16"/>
              </w:rPr>
            </w:pPr>
            <w:r w:rsidRPr="002313D2">
              <w:rPr>
                <w:sz w:val="16"/>
                <w:szCs w:val="16"/>
              </w:rPr>
              <w:t>3</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Местный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608145,71301</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370470,38809</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436570,18254</w:t>
            </w:r>
          </w:p>
        </w:tc>
      </w:tr>
      <w:tr w:rsidR="0047788E" w:rsidRPr="002313D2" w:rsidTr="0047788E">
        <w:tc>
          <w:tcPr>
            <w:tcW w:w="421" w:type="dxa"/>
          </w:tcPr>
          <w:p w:rsidR="0047788E" w:rsidRPr="002313D2" w:rsidRDefault="0047788E" w:rsidP="00D737FD">
            <w:pPr>
              <w:rPr>
                <w:sz w:val="16"/>
                <w:szCs w:val="16"/>
              </w:rPr>
            </w:pPr>
            <w:r w:rsidRPr="002313D2">
              <w:rPr>
                <w:sz w:val="16"/>
                <w:szCs w:val="16"/>
              </w:rPr>
              <w:t>4</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Внебюджетные источники</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r>
      <w:tr w:rsidR="0047788E" w:rsidRPr="002313D2" w:rsidTr="0047788E">
        <w:tc>
          <w:tcPr>
            <w:tcW w:w="421" w:type="dxa"/>
          </w:tcPr>
          <w:p w:rsidR="0047788E" w:rsidRPr="002313D2" w:rsidRDefault="0047788E" w:rsidP="00D737FD">
            <w:pPr>
              <w:rPr>
                <w:sz w:val="16"/>
                <w:szCs w:val="16"/>
              </w:rPr>
            </w:pPr>
          </w:p>
        </w:tc>
        <w:tc>
          <w:tcPr>
            <w:tcW w:w="3688" w:type="dxa"/>
            <w:shd w:val="clear" w:color="auto" w:fill="FFFFFF" w:themeFill="background1"/>
          </w:tcPr>
          <w:p w:rsidR="0047788E" w:rsidRPr="002313D2" w:rsidRDefault="0047788E" w:rsidP="00D737FD">
            <w:pPr>
              <w:rPr>
                <w:b/>
                <w:sz w:val="16"/>
                <w:szCs w:val="16"/>
              </w:rPr>
            </w:pPr>
            <w:r w:rsidRPr="002313D2">
              <w:rPr>
                <w:b/>
                <w:sz w:val="16"/>
                <w:szCs w:val="16"/>
              </w:rPr>
              <w:t>ИТОГО: МЕРОПРИЯТИЕ 2</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784110,17888</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977090,69869</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920752,74460</w:t>
            </w:r>
          </w:p>
        </w:tc>
      </w:tr>
      <w:tr w:rsidR="0047788E" w:rsidRPr="002313D2" w:rsidTr="0047788E">
        <w:tc>
          <w:tcPr>
            <w:tcW w:w="421" w:type="dxa"/>
          </w:tcPr>
          <w:p w:rsidR="0047788E" w:rsidRPr="002313D2" w:rsidRDefault="0047788E" w:rsidP="00D737FD">
            <w:pPr>
              <w:jc w:val="both"/>
              <w:rPr>
                <w:sz w:val="16"/>
                <w:szCs w:val="16"/>
              </w:rPr>
            </w:pPr>
            <w:r w:rsidRPr="002313D2">
              <w:rPr>
                <w:sz w:val="16"/>
                <w:szCs w:val="16"/>
              </w:rPr>
              <w:t>1</w:t>
            </w:r>
          </w:p>
        </w:tc>
        <w:tc>
          <w:tcPr>
            <w:tcW w:w="3688" w:type="dxa"/>
            <w:shd w:val="clear" w:color="auto" w:fill="FFFFFF" w:themeFill="background1"/>
          </w:tcPr>
          <w:p w:rsidR="0047788E" w:rsidRPr="002313D2" w:rsidRDefault="0047788E" w:rsidP="00D737FD">
            <w:pPr>
              <w:jc w:val="both"/>
              <w:rPr>
                <w:sz w:val="16"/>
                <w:szCs w:val="16"/>
              </w:rPr>
            </w:pPr>
            <w:r w:rsidRPr="002313D2">
              <w:rPr>
                <w:sz w:val="16"/>
                <w:szCs w:val="16"/>
              </w:rPr>
              <w:t>Федеральный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r>
      <w:tr w:rsidR="0047788E" w:rsidRPr="002313D2" w:rsidTr="0047788E">
        <w:tc>
          <w:tcPr>
            <w:tcW w:w="421" w:type="dxa"/>
          </w:tcPr>
          <w:p w:rsidR="0047788E" w:rsidRPr="002313D2" w:rsidRDefault="0047788E" w:rsidP="00D737FD">
            <w:pPr>
              <w:rPr>
                <w:sz w:val="16"/>
                <w:szCs w:val="16"/>
              </w:rPr>
            </w:pPr>
            <w:r w:rsidRPr="002313D2">
              <w:rPr>
                <w:sz w:val="16"/>
                <w:szCs w:val="16"/>
              </w:rPr>
              <w:t>2</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Областной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40501,00775</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34002,37901</w:t>
            </w:r>
          </w:p>
        </w:tc>
      </w:tr>
      <w:tr w:rsidR="0047788E" w:rsidRPr="002313D2" w:rsidTr="0047788E">
        <w:tc>
          <w:tcPr>
            <w:tcW w:w="421" w:type="dxa"/>
          </w:tcPr>
          <w:p w:rsidR="0047788E" w:rsidRPr="002313D2" w:rsidRDefault="0047788E" w:rsidP="00D737FD">
            <w:pPr>
              <w:rPr>
                <w:sz w:val="16"/>
                <w:szCs w:val="16"/>
              </w:rPr>
            </w:pPr>
            <w:r w:rsidRPr="002313D2">
              <w:rPr>
                <w:sz w:val="16"/>
                <w:szCs w:val="16"/>
              </w:rPr>
              <w:t>3</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Местный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115111,75157</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93965,78355</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114139,07597</w:t>
            </w:r>
          </w:p>
        </w:tc>
      </w:tr>
      <w:tr w:rsidR="0047788E" w:rsidRPr="002313D2" w:rsidTr="0047788E">
        <w:tc>
          <w:tcPr>
            <w:tcW w:w="421" w:type="dxa"/>
          </w:tcPr>
          <w:p w:rsidR="0047788E" w:rsidRPr="002313D2" w:rsidRDefault="0047788E" w:rsidP="00D737FD">
            <w:pPr>
              <w:rPr>
                <w:sz w:val="16"/>
                <w:szCs w:val="16"/>
              </w:rPr>
            </w:pPr>
            <w:r w:rsidRPr="002313D2">
              <w:rPr>
                <w:sz w:val="16"/>
                <w:szCs w:val="16"/>
              </w:rPr>
              <w:t>4</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Внебюджетные источники</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r>
      <w:tr w:rsidR="0047788E" w:rsidRPr="002313D2" w:rsidTr="0047788E">
        <w:tc>
          <w:tcPr>
            <w:tcW w:w="421" w:type="dxa"/>
          </w:tcPr>
          <w:p w:rsidR="0047788E" w:rsidRPr="002313D2" w:rsidRDefault="0047788E" w:rsidP="00D737FD">
            <w:pPr>
              <w:rPr>
                <w:sz w:val="16"/>
                <w:szCs w:val="16"/>
              </w:rPr>
            </w:pPr>
          </w:p>
        </w:tc>
        <w:tc>
          <w:tcPr>
            <w:tcW w:w="3688" w:type="dxa"/>
            <w:shd w:val="clear" w:color="auto" w:fill="FFFFFF" w:themeFill="background1"/>
          </w:tcPr>
          <w:p w:rsidR="0047788E" w:rsidRPr="002313D2" w:rsidRDefault="0047788E" w:rsidP="00D737FD">
            <w:pPr>
              <w:rPr>
                <w:b/>
                <w:sz w:val="16"/>
                <w:szCs w:val="16"/>
              </w:rPr>
            </w:pPr>
            <w:r w:rsidRPr="002313D2">
              <w:rPr>
                <w:b/>
                <w:sz w:val="16"/>
                <w:szCs w:val="16"/>
              </w:rPr>
              <w:t>ИТОГО: МЕРОПРИЯТИЕ 3</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115111,75157</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134466,79130</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148141,45498</w:t>
            </w:r>
          </w:p>
        </w:tc>
      </w:tr>
      <w:tr w:rsidR="0047788E" w:rsidRPr="002313D2" w:rsidTr="0047788E">
        <w:tc>
          <w:tcPr>
            <w:tcW w:w="421" w:type="dxa"/>
          </w:tcPr>
          <w:p w:rsidR="0047788E" w:rsidRPr="002313D2" w:rsidRDefault="0047788E" w:rsidP="00D737FD">
            <w:pPr>
              <w:jc w:val="both"/>
              <w:rPr>
                <w:sz w:val="16"/>
                <w:szCs w:val="16"/>
              </w:rPr>
            </w:pPr>
            <w:r w:rsidRPr="002313D2">
              <w:rPr>
                <w:sz w:val="16"/>
                <w:szCs w:val="16"/>
              </w:rPr>
              <w:t>1</w:t>
            </w:r>
          </w:p>
        </w:tc>
        <w:tc>
          <w:tcPr>
            <w:tcW w:w="3688" w:type="dxa"/>
            <w:shd w:val="clear" w:color="auto" w:fill="FFFFFF" w:themeFill="background1"/>
          </w:tcPr>
          <w:p w:rsidR="0047788E" w:rsidRPr="002313D2" w:rsidRDefault="0047788E" w:rsidP="00D737FD">
            <w:pPr>
              <w:jc w:val="both"/>
              <w:rPr>
                <w:sz w:val="16"/>
                <w:szCs w:val="16"/>
              </w:rPr>
            </w:pPr>
            <w:r w:rsidRPr="002313D2">
              <w:rPr>
                <w:sz w:val="16"/>
                <w:szCs w:val="16"/>
              </w:rPr>
              <w:t>Федеральный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102441,34027</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169060,70868</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158507,99533</w:t>
            </w:r>
          </w:p>
        </w:tc>
      </w:tr>
      <w:tr w:rsidR="0047788E" w:rsidRPr="002313D2" w:rsidTr="0047788E">
        <w:tc>
          <w:tcPr>
            <w:tcW w:w="421" w:type="dxa"/>
          </w:tcPr>
          <w:p w:rsidR="0047788E" w:rsidRPr="002313D2" w:rsidRDefault="0047788E" w:rsidP="00D737FD">
            <w:pPr>
              <w:rPr>
                <w:sz w:val="16"/>
                <w:szCs w:val="16"/>
              </w:rPr>
            </w:pPr>
            <w:r w:rsidRPr="002313D2">
              <w:rPr>
                <w:sz w:val="16"/>
                <w:szCs w:val="16"/>
              </w:rPr>
              <w:t>2</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Областной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977529,55751</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1527522,54736</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1711431,17774</w:t>
            </w:r>
          </w:p>
        </w:tc>
      </w:tr>
      <w:tr w:rsidR="0047788E" w:rsidRPr="002313D2" w:rsidTr="0047788E">
        <w:tc>
          <w:tcPr>
            <w:tcW w:w="421" w:type="dxa"/>
          </w:tcPr>
          <w:p w:rsidR="0047788E" w:rsidRPr="002313D2" w:rsidRDefault="0047788E" w:rsidP="00D737FD">
            <w:pPr>
              <w:rPr>
                <w:sz w:val="16"/>
                <w:szCs w:val="16"/>
              </w:rPr>
            </w:pPr>
            <w:r w:rsidRPr="002313D2">
              <w:rPr>
                <w:sz w:val="16"/>
                <w:szCs w:val="16"/>
              </w:rPr>
              <w:t>3</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Местный бюджет</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723257,46458</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464505,37164</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550709,25851</w:t>
            </w:r>
          </w:p>
        </w:tc>
      </w:tr>
      <w:tr w:rsidR="0047788E" w:rsidRPr="002313D2" w:rsidTr="0047788E">
        <w:tc>
          <w:tcPr>
            <w:tcW w:w="421" w:type="dxa"/>
          </w:tcPr>
          <w:p w:rsidR="0047788E" w:rsidRPr="002313D2" w:rsidRDefault="0047788E" w:rsidP="00D737FD">
            <w:pPr>
              <w:rPr>
                <w:sz w:val="16"/>
                <w:szCs w:val="16"/>
              </w:rPr>
            </w:pPr>
            <w:r w:rsidRPr="002313D2">
              <w:rPr>
                <w:sz w:val="16"/>
                <w:szCs w:val="16"/>
              </w:rPr>
              <w:t>4</w:t>
            </w:r>
          </w:p>
        </w:tc>
        <w:tc>
          <w:tcPr>
            <w:tcW w:w="3688" w:type="dxa"/>
            <w:shd w:val="clear" w:color="auto" w:fill="FFFFFF" w:themeFill="background1"/>
          </w:tcPr>
          <w:p w:rsidR="0047788E" w:rsidRPr="002313D2" w:rsidRDefault="0047788E" w:rsidP="00D737FD">
            <w:pPr>
              <w:rPr>
                <w:sz w:val="16"/>
                <w:szCs w:val="16"/>
              </w:rPr>
            </w:pPr>
            <w:r w:rsidRPr="002313D2">
              <w:rPr>
                <w:sz w:val="16"/>
                <w:szCs w:val="16"/>
              </w:rPr>
              <w:t>Внебюджетные источники</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c>
          <w:tcPr>
            <w:tcW w:w="2410" w:type="dxa"/>
            <w:shd w:val="clear" w:color="auto" w:fill="FFFFFF" w:themeFill="background1"/>
          </w:tcPr>
          <w:p w:rsidR="0047788E" w:rsidRPr="002313D2" w:rsidRDefault="0047788E" w:rsidP="00D737FD">
            <w:pPr>
              <w:jc w:val="center"/>
              <w:rPr>
                <w:sz w:val="16"/>
                <w:szCs w:val="16"/>
              </w:rPr>
            </w:pPr>
            <w:r w:rsidRPr="002313D2">
              <w:rPr>
                <w:sz w:val="16"/>
                <w:szCs w:val="16"/>
              </w:rPr>
              <w:t>0,00000</w:t>
            </w:r>
          </w:p>
        </w:tc>
      </w:tr>
      <w:tr w:rsidR="0047788E" w:rsidRPr="002313D2" w:rsidTr="0047788E">
        <w:tc>
          <w:tcPr>
            <w:tcW w:w="421" w:type="dxa"/>
          </w:tcPr>
          <w:p w:rsidR="0047788E" w:rsidRPr="002313D2" w:rsidRDefault="0047788E" w:rsidP="00D737FD">
            <w:pPr>
              <w:rPr>
                <w:b/>
                <w:sz w:val="16"/>
                <w:szCs w:val="16"/>
              </w:rPr>
            </w:pPr>
          </w:p>
        </w:tc>
        <w:tc>
          <w:tcPr>
            <w:tcW w:w="3688" w:type="dxa"/>
            <w:shd w:val="clear" w:color="auto" w:fill="FFFFFF" w:themeFill="background1"/>
          </w:tcPr>
          <w:p w:rsidR="0047788E" w:rsidRPr="002313D2" w:rsidRDefault="0047788E" w:rsidP="00D737FD">
            <w:pPr>
              <w:rPr>
                <w:b/>
                <w:sz w:val="16"/>
                <w:szCs w:val="16"/>
              </w:rPr>
            </w:pPr>
            <w:r w:rsidRPr="002313D2">
              <w:rPr>
                <w:b/>
                <w:sz w:val="16"/>
                <w:szCs w:val="16"/>
              </w:rPr>
              <w:t>ИТОГО МУНИЦИПАЛЬНАЯ ПРОГРАММА</w:t>
            </w:r>
          </w:p>
        </w:tc>
        <w:tc>
          <w:tcPr>
            <w:tcW w:w="1840" w:type="dxa"/>
            <w:shd w:val="clear" w:color="auto" w:fill="FFFFFF" w:themeFill="background1"/>
          </w:tcPr>
          <w:p w:rsidR="0047788E" w:rsidRPr="002313D2" w:rsidRDefault="0047788E" w:rsidP="00D737FD">
            <w:pPr>
              <w:jc w:val="center"/>
              <w:rPr>
                <w:sz w:val="16"/>
                <w:szCs w:val="16"/>
              </w:rPr>
            </w:pPr>
            <w:r w:rsidRPr="002313D2">
              <w:rPr>
                <w:sz w:val="16"/>
                <w:szCs w:val="16"/>
              </w:rPr>
              <w:t>1803228,36236</w:t>
            </w:r>
          </w:p>
        </w:tc>
        <w:tc>
          <w:tcPr>
            <w:tcW w:w="2126" w:type="dxa"/>
            <w:shd w:val="clear" w:color="auto" w:fill="FFFFFF" w:themeFill="background1"/>
          </w:tcPr>
          <w:p w:rsidR="0047788E" w:rsidRPr="002313D2" w:rsidRDefault="0047788E" w:rsidP="00D737FD">
            <w:pPr>
              <w:jc w:val="center"/>
              <w:rPr>
                <w:sz w:val="16"/>
                <w:szCs w:val="16"/>
              </w:rPr>
            </w:pPr>
            <w:r w:rsidRPr="002313D2">
              <w:rPr>
                <w:sz w:val="16"/>
                <w:szCs w:val="16"/>
              </w:rPr>
              <w:t>2161088,62768</w:t>
            </w:r>
          </w:p>
        </w:tc>
        <w:tc>
          <w:tcPr>
            <w:tcW w:w="2410" w:type="dxa"/>
            <w:shd w:val="clear" w:color="auto" w:fill="auto"/>
          </w:tcPr>
          <w:p w:rsidR="0047788E" w:rsidRPr="002313D2" w:rsidRDefault="0047788E" w:rsidP="00D737FD">
            <w:pPr>
              <w:jc w:val="center"/>
              <w:rPr>
                <w:sz w:val="16"/>
                <w:szCs w:val="16"/>
              </w:rPr>
            </w:pPr>
            <w:r w:rsidRPr="002313D2">
              <w:rPr>
                <w:sz w:val="16"/>
                <w:szCs w:val="16"/>
              </w:rPr>
              <w:t>2420648,43158</w:t>
            </w:r>
          </w:p>
        </w:tc>
      </w:tr>
    </w:tbl>
    <w:p w:rsidR="0047788E" w:rsidRPr="002313D2" w:rsidRDefault="0047788E" w:rsidP="0047788E">
      <w:pPr>
        <w:rPr>
          <w:sz w:val="16"/>
          <w:szCs w:val="16"/>
        </w:rPr>
      </w:pPr>
      <w:r w:rsidRPr="002313D2">
        <w:rPr>
          <w:sz w:val="16"/>
          <w:szCs w:val="16"/>
        </w:rPr>
        <w:t>».</w:t>
      </w:r>
    </w:p>
    <w:p w:rsidR="0047788E" w:rsidRPr="002313D2" w:rsidRDefault="0047788E" w:rsidP="0047788E">
      <w:pPr>
        <w:rPr>
          <w:sz w:val="16"/>
          <w:szCs w:val="16"/>
        </w:rPr>
      </w:pPr>
    </w:p>
    <w:p w:rsidR="00A31A5E" w:rsidRDefault="00A31A5E" w:rsidP="00503D5C">
      <w:pPr>
        <w:rPr>
          <w:sz w:val="16"/>
          <w:szCs w:val="16"/>
        </w:rPr>
        <w:sectPr w:rsidR="00A31A5E" w:rsidSect="00A31A5E">
          <w:type w:val="continuous"/>
          <w:pgSz w:w="11906" w:h="16838" w:code="9"/>
          <w:pgMar w:top="567" w:right="567" w:bottom="567" w:left="567" w:header="720" w:footer="720" w:gutter="0"/>
          <w:pgNumType w:fmt="numberInDash"/>
          <w:cols w:space="709"/>
          <w:docGrid w:linePitch="360"/>
        </w:sectPr>
      </w:pPr>
    </w:p>
    <w:p w:rsidR="001267C7" w:rsidRDefault="001267C7" w:rsidP="001267C7">
      <w:pPr>
        <w:jc w:val="right"/>
        <w:rPr>
          <w:sz w:val="16"/>
          <w:szCs w:val="16"/>
        </w:rPr>
      </w:pPr>
    </w:p>
    <w:p w:rsidR="00503D5C" w:rsidRDefault="00503D5C" w:rsidP="001267C7">
      <w:pPr>
        <w:jc w:val="right"/>
        <w:rPr>
          <w:sz w:val="16"/>
          <w:szCs w:val="16"/>
        </w:rPr>
      </w:pPr>
    </w:p>
    <w:p w:rsidR="00503D5C" w:rsidRDefault="00503D5C" w:rsidP="001267C7">
      <w:pPr>
        <w:jc w:val="right"/>
        <w:rPr>
          <w:sz w:val="16"/>
          <w:szCs w:val="16"/>
        </w:rPr>
      </w:pPr>
    </w:p>
    <w:p w:rsidR="00503D5C" w:rsidRPr="00D60BAB" w:rsidRDefault="00503D5C" w:rsidP="00503D5C">
      <w:pPr>
        <w:jc w:val="center"/>
        <w:rPr>
          <w:b/>
          <w:sz w:val="16"/>
          <w:szCs w:val="16"/>
        </w:rPr>
      </w:pPr>
      <w:r w:rsidRPr="00896094">
        <w:rPr>
          <w:b/>
          <w:sz w:val="16"/>
          <w:szCs w:val="16"/>
        </w:rPr>
        <w:t>АДМИНИСТРАЦИЯ</w:t>
      </w:r>
    </w:p>
    <w:p w:rsidR="00503D5C" w:rsidRPr="00D60BAB" w:rsidRDefault="00503D5C" w:rsidP="00503D5C">
      <w:pPr>
        <w:jc w:val="center"/>
        <w:rPr>
          <w:b/>
          <w:sz w:val="16"/>
          <w:szCs w:val="16"/>
        </w:rPr>
      </w:pPr>
      <w:r w:rsidRPr="00D60BAB">
        <w:rPr>
          <w:b/>
          <w:sz w:val="16"/>
          <w:szCs w:val="16"/>
        </w:rPr>
        <w:t>ТОГУЧИНСКОГО РАЙОНА</w:t>
      </w:r>
    </w:p>
    <w:p w:rsidR="00503D5C" w:rsidRPr="00D60BAB" w:rsidRDefault="00503D5C" w:rsidP="00503D5C">
      <w:pPr>
        <w:jc w:val="center"/>
        <w:rPr>
          <w:b/>
          <w:sz w:val="16"/>
          <w:szCs w:val="16"/>
        </w:rPr>
      </w:pPr>
      <w:r w:rsidRPr="00D60BAB">
        <w:rPr>
          <w:b/>
          <w:sz w:val="16"/>
          <w:szCs w:val="16"/>
        </w:rPr>
        <w:t>НОВОСИБИРСКОЙ ОБЛАСТИ</w:t>
      </w:r>
    </w:p>
    <w:p w:rsidR="00503D5C" w:rsidRPr="00D60BAB" w:rsidRDefault="00503D5C" w:rsidP="00503D5C">
      <w:pPr>
        <w:jc w:val="center"/>
        <w:rPr>
          <w:b/>
          <w:sz w:val="16"/>
          <w:szCs w:val="16"/>
        </w:rPr>
      </w:pPr>
    </w:p>
    <w:p w:rsidR="00503D5C" w:rsidRPr="00D60BAB" w:rsidRDefault="00503D5C" w:rsidP="00503D5C">
      <w:pPr>
        <w:pStyle w:val="2"/>
        <w:rPr>
          <w:b/>
          <w:color w:val="00000A"/>
          <w:sz w:val="16"/>
          <w:szCs w:val="16"/>
        </w:rPr>
      </w:pPr>
      <w:r w:rsidRPr="00D60BAB">
        <w:rPr>
          <w:b/>
          <w:color w:val="00000A"/>
          <w:sz w:val="16"/>
          <w:szCs w:val="16"/>
        </w:rPr>
        <w:t>ПОСТАНОВЛЕНИЕ</w:t>
      </w:r>
    </w:p>
    <w:p w:rsidR="00503D5C" w:rsidRPr="00D60BAB" w:rsidRDefault="00503D5C" w:rsidP="00503D5C">
      <w:pPr>
        <w:jc w:val="center"/>
        <w:rPr>
          <w:sz w:val="16"/>
          <w:szCs w:val="16"/>
        </w:rPr>
      </w:pPr>
      <w:r w:rsidRPr="00D60BAB">
        <w:rPr>
          <w:sz w:val="16"/>
          <w:szCs w:val="16"/>
        </w:rPr>
        <w:t xml:space="preserve"> </w:t>
      </w:r>
    </w:p>
    <w:p w:rsidR="00503D5C" w:rsidRPr="00D60BAB" w:rsidRDefault="00503D5C" w:rsidP="00503D5C">
      <w:pPr>
        <w:jc w:val="center"/>
        <w:rPr>
          <w:sz w:val="16"/>
          <w:szCs w:val="16"/>
        </w:rPr>
      </w:pPr>
      <w:proofErr w:type="gramStart"/>
      <w:r>
        <w:rPr>
          <w:sz w:val="16"/>
          <w:szCs w:val="16"/>
        </w:rPr>
        <w:t>28.</w:t>
      </w:r>
      <w:r w:rsidRPr="00DF5C1A">
        <w:rPr>
          <w:sz w:val="16"/>
          <w:szCs w:val="16"/>
        </w:rPr>
        <w:t>0</w:t>
      </w:r>
      <w:r>
        <w:rPr>
          <w:sz w:val="16"/>
          <w:szCs w:val="16"/>
        </w:rPr>
        <w:t>7.2025  №</w:t>
      </w:r>
      <w:proofErr w:type="gramEnd"/>
      <w:r>
        <w:rPr>
          <w:sz w:val="16"/>
          <w:szCs w:val="16"/>
        </w:rPr>
        <w:t xml:space="preserve"> 799</w:t>
      </w:r>
      <w:r w:rsidRPr="00D60BAB">
        <w:rPr>
          <w:sz w:val="16"/>
          <w:szCs w:val="16"/>
        </w:rPr>
        <w:t>/П/93</w:t>
      </w:r>
    </w:p>
    <w:p w:rsidR="00503D5C" w:rsidRPr="00D60BAB" w:rsidRDefault="00503D5C" w:rsidP="00503D5C">
      <w:pPr>
        <w:jc w:val="center"/>
        <w:rPr>
          <w:sz w:val="16"/>
          <w:szCs w:val="16"/>
        </w:rPr>
      </w:pPr>
    </w:p>
    <w:p w:rsidR="00503D5C" w:rsidRDefault="00503D5C" w:rsidP="00503D5C">
      <w:pPr>
        <w:jc w:val="center"/>
        <w:rPr>
          <w:sz w:val="16"/>
          <w:szCs w:val="16"/>
        </w:rPr>
      </w:pPr>
      <w:r w:rsidRPr="00D60BAB">
        <w:rPr>
          <w:sz w:val="16"/>
          <w:szCs w:val="16"/>
        </w:rPr>
        <w:t>г. Тогучин</w:t>
      </w:r>
    </w:p>
    <w:p w:rsidR="00503D5C" w:rsidRDefault="00503D5C" w:rsidP="00503D5C">
      <w:pPr>
        <w:jc w:val="center"/>
        <w:rPr>
          <w:sz w:val="16"/>
          <w:szCs w:val="16"/>
        </w:rPr>
      </w:pPr>
    </w:p>
    <w:p w:rsidR="00503D5C" w:rsidRPr="00503D5C" w:rsidRDefault="00503D5C" w:rsidP="00503D5C">
      <w:pPr>
        <w:jc w:val="center"/>
        <w:rPr>
          <w:sz w:val="16"/>
          <w:szCs w:val="16"/>
          <w:lang w:eastAsia="ru-RU"/>
        </w:rPr>
      </w:pPr>
      <w:r w:rsidRPr="00503D5C">
        <w:rPr>
          <w:sz w:val="16"/>
          <w:szCs w:val="16"/>
          <w:lang w:eastAsia="ru-RU"/>
        </w:rPr>
        <w:t>О внесении изменений в постановление администрации Тогучинского района Новосибирской области от 23.09.2022 № 1119/П/93</w:t>
      </w:r>
    </w:p>
    <w:p w:rsidR="00503D5C" w:rsidRPr="00503D5C" w:rsidRDefault="00503D5C" w:rsidP="00503D5C">
      <w:pPr>
        <w:jc w:val="center"/>
        <w:rPr>
          <w:sz w:val="16"/>
          <w:szCs w:val="16"/>
          <w:lang w:eastAsia="ru-RU"/>
        </w:rPr>
      </w:pPr>
    </w:p>
    <w:p w:rsidR="00503D5C" w:rsidRPr="00503D5C" w:rsidRDefault="00503D5C" w:rsidP="00503D5C">
      <w:pPr>
        <w:pStyle w:val="1"/>
        <w:shd w:val="clear" w:color="auto" w:fill="FFFFFF"/>
        <w:spacing w:before="0" w:after="240"/>
        <w:ind w:firstLine="709"/>
        <w:jc w:val="both"/>
        <w:rPr>
          <w:b w:val="0"/>
          <w:bCs/>
          <w:sz w:val="16"/>
          <w:szCs w:val="16"/>
        </w:rPr>
      </w:pPr>
      <w:r w:rsidRPr="00503D5C">
        <w:rPr>
          <w:b w:val="0"/>
          <w:sz w:val="16"/>
          <w:szCs w:val="16"/>
        </w:rPr>
        <w:t>В связи с организационно-штатными мероприятиями, администрация Тогучинского района Новосибирской области</w:t>
      </w:r>
    </w:p>
    <w:p w:rsidR="00503D5C" w:rsidRPr="00503D5C" w:rsidRDefault="00503D5C" w:rsidP="00503D5C">
      <w:pPr>
        <w:spacing w:after="240" w:line="276" w:lineRule="auto"/>
        <w:jc w:val="both"/>
        <w:rPr>
          <w:sz w:val="16"/>
          <w:szCs w:val="16"/>
          <w:lang w:eastAsia="ru-RU"/>
        </w:rPr>
      </w:pPr>
      <w:r w:rsidRPr="00503D5C">
        <w:rPr>
          <w:sz w:val="16"/>
          <w:szCs w:val="16"/>
          <w:lang w:eastAsia="ru-RU"/>
        </w:rPr>
        <w:t>ПОСТАНОВЛЯЕТ:</w:t>
      </w:r>
    </w:p>
    <w:p w:rsidR="00503D5C" w:rsidRPr="00503D5C" w:rsidRDefault="00503D5C" w:rsidP="00503D5C">
      <w:pPr>
        <w:pStyle w:val="ae"/>
        <w:spacing w:after="0" w:line="240" w:lineRule="auto"/>
        <w:ind w:left="0" w:firstLine="709"/>
        <w:rPr>
          <w:sz w:val="16"/>
          <w:szCs w:val="16"/>
        </w:rPr>
      </w:pPr>
      <w:r w:rsidRPr="00503D5C">
        <w:rPr>
          <w:sz w:val="16"/>
          <w:szCs w:val="16"/>
        </w:rPr>
        <w:t>1.</w:t>
      </w:r>
      <w:r w:rsidRPr="00503D5C">
        <w:rPr>
          <w:sz w:val="16"/>
          <w:szCs w:val="16"/>
        </w:rPr>
        <w:tab/>
        <w:t xml:space="preserve">Внести следующие изменения в постановление администрации Тогучинского района Новосибирской области от 23.09.2022 № 1119/П/93 «Об утверждении Порядка проведения уведомительной регистрации коллективных договоров, территориальных соглашений и территориальных отраслевых (межотраслевых) соглашений в </w:t>
      </w:r>
      <w:proofErr w:type="spellStart"/>
      <w:r w:rsidRPr="00503D5C">
        <w:rPr>
          <w:sz w:val="16"/>
          <w:szCs w:val="16"/>
        </w:rPr>
        <w:t>Тогучинском</w:t>
      </w:r>
      <w:proofErr w:type="spellEnd"/>
      <w:r w:rsidRPr="00503D5C">
        <w:rPr>
          <w:sz w:val="16"/>
          <w:szCs w:val="16"/>
        </w:rPr>
        <w:t xml:space="preserve"> районе Новосибирской области и осуществления контроля за их выполнением» (далее - Постановление):</w:t>
      </w:r>
    </w:p>
    <w:p w:rsidR="00503D5C" w:rsidRPr="00503D5C" w:rsidRDefault="00503D5C" w:rsidP="00503D5C">
      <w:pPr>
        <w:tabs>
          <w:tab w:val="left" w:pos="360"/>
          <w:tab w:val="left" w:pos="709"/>
          <w:tab w:val="left" w:pos="993"/>
        </w:tabs>
        <w:ind w:firstLine="709"/>
        <w:jc w:val="both"/>
        <w:rPr>
          <w:sz w:val="16"/>
          <w:szCs w:val="16"/>
          <w:lang w:eastAsia="ru-RU"/>
        </w:rPr>
      </w:pPr>
      <w:r w:rsidRPr="00503D5C">
        <w:rPr>
          <w:sz w:val="16"/>
          <w:szCs w:val="16"/>
          <w:lang w:eastAsia="ru-RU"/>
        </w:rPr>
        <w:t>1.1. В пункте 1.2 приложения к Постановлению фразу «управления экономического развития, промышленности и торговля Тогучинского района Новосибирской области (далее - Управление)» заменить на фразу «отдел труда администрации Тогучинского района Новосибирской области (далее – Отдел труда)».</w:t>
      </w:r>
    </w:p>
    <w:p w:rsidR="00503D5C" w:rsidRPr="00503D5C" w:rsidRDefault="00503D5C" w:rsidP="00503D5C">
      <w:pPr>
        <w:tabs>
          <w:tab w:val="left" w:pos="360"/>
          <w:tab w:val="left" w:pos="709"/>
        </w:tabs>
        <w:ind w:firstLine="709"/>
        <w:jc w:val="both"/>
        <w:rPr>
          <w:sz w:val="16"/>
          <w:szCs w:val="16"/>
          <w:lang w:eastAsia="ru-RU"/>
        </w:rPr>
      </w:pPr>
      <w:r w:rsidRPr="00503D5C">
        <w:rPr>
          <w:sz w:val="16"/>
          <w:szCs w:val="16"/>
          <w:lang w:eastAsia="ru-RU"/>
        </w:rPr>
        <w:t>2.</w:t>
      </w:r>
      <w:r w:rsidRPr="00503D5C">
        <w:rPr>
          <w:sz w:val="16"/>
          <w:szCs w:val="16"/>
          <w:lang w:eastAsia="ru-RU"/>
        </w:rPr>
        <w:tab/>
        <w:t>Настоящее постановление распространяется на отношения, возникшие с 03.09.2024.</w:t>
      </w:r>
    </w:p>
    <w:p w:rsidR="00503D5C" w:rsidRPr="00503D5C" w:rsidRDefault="00503D5C" w:rsidP="00503D5C">
      <w:pPr>
        <w:tabs>
          <w:tab w:val="left" w:pos="360"/>
          <w:tab w:val="left" w:pos="709"/>
          <w:tab w:val="left" w:pos="851"/>
        </w:tabs>
        <w:ind w:firstLine="709"/>
        <w:jc w:val="both"/>
        <w:rPr>
          <w:sz w:val="16"/>
          <w:szCs w:val="16"/>
          <w:lang w:eastAsia="ru-RU"/>
        </w:rPr>
      </w:pPr>
      <w:r w:rsidRPr="00503D5C">
        <w:rPr>
          <w:sz w:val="16"/>
          <w:szCs w:val="16"/>
          <w:lang w:eastAsia="ru-RU"/>
        </w:rPr>
        <w:t>3.</w:t>
      </w:r>
      <w:r w:rsidRPr="00503D5C">
        <w:rPr>
          <w:sz w:val="16"/>
          <w:szCs w:val="16"/>
          <w:lang w:eastAsia="ru-RU"/>
        </w:rPr>
        <w:tab/>
        <w:t>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503D5C">
        <w:rPr>
          <w:sz w:val="16"/>
          <w:szCs w:val="16"/>
          <w:lang w:eastAsia="ru-RU"/>
        </w:rPr>
        <w:t>Тогучинский</w:t>
      </w:r>
      <w:proofErr w:type="spellEnd"/>
      <w:r w:rsidRPr="00503D5C">
        <w:rPr>
          <w:sz w:val="16"/>
          <w:szCs w:val="16"/>
          <w:lang w:eastAsia="ru-RU"/>
        </w:rPr>
        <w:t xml:space="preserve"> Вестник» и разместить на официальном сайте администрации Тогучинского района Новосибирской области.</w:t>
      </w:r>
    </w:p>
    <w:p w:rsidR="00503D5C" w:rsidRPr="00503D5C" w:rsidRDefault="00503D5C" w:rsidP="00503D5C">
      <w:pPr>
        <w:tabs>
          <w:tab w:val="left" w:pos="709"/>
        </w:tabs>
        <w:ind w:firstLine="709"/>
        <w:jc w:val="both"/>
        <w:rPr>
          <w:sz w:val="16"/>
          <w:szCs w:val="16"/>
          <w:lang w:eastAsia="ru-RU"/>
        </w:rPr>
      </w:pPr>
      <w:r w:rsidRPr="00503D5C">
        <w:rPr>
          <w:sz w:val="16"/>
          <w:szCs w:val="16"/>
          <w:lang w:eastAsia="ru-RU"/>
        </w:rPr>
        <w:t>4.</w:t>
      </w:r>
      <w:r w:rsidRPr="00503D5C">
        <w:rPr>
          <w:sz w:val="16"/>
          <w:szCs w:val="16"/>
          <w:lang w:eastAsia="ru-RU"/>
        </w:rPr>
        <w:tab/>
        <w:t xml:space="preserve">Контроль за исполнением настоящего постановления возложить на заместителя главы администрации Тогучинского района Новосибирской области </w:t>
      </w:r>
      <w:proofErr w:type="spellStart"/>
      <w:r w:rsidRPr="00503D5C">
        <w:rPr>
          <w:sz w:val="16"/>
          <w:szCs w:val="16"/>
          <w:lang w:eastAsia="ru-RU"/>
        </w:rPr>
        <w:t>Невзорову</w:t>
      </w:r>
      <w:proofErr w:type="spellEnd"/>
      <w:r w:rsidRPr="00503D5C">
        <w:rPr>
          <w:sz w:val="16"/>
          <w:szCs w:val="16"/>
          <w:lang w:eastAsia="ru-RU"/>
        </w:rPr>
        <w:t xml:space="preserve"> С.А.</w:t>
      </w:r>
    </w:p>
    <w:p w:rsidR="00503D5C" w:rsidRPr="00503D5C" w:rsidRDefault="00503D5C" w:rsidP="00503D5C">
      <w:pPr>
        <w:tabs>
          <w:tab w:val="left" w:pos="0"/>
          <w:tab w:val="left" w:pos="1080"/>
        </w:tabs>
        <w:jc w:val="both"/>
        <w:rPr>
          <w:sz w:val="16"/>
          <w:szCs w:val="16"/>
          <w:lang w:eastAsia="ru-RU"/>
        </w:rPr>
      </w:pPr>
    </w:p>
    <w:p w:rsidR="00503D5C" w:rsidRPr="00503D5C" w:rsidRDefault="00503D5C" w:rsidP="00503D5C">
      <w:pPr>
        <w:jc w:val="both"/>
        <w:rPr>
          <w:sz w:val="16"/>
          <w:szCs w:val="16"/>
          <w:lang w:eastAsia="ru-RU"/>
        </w:rPr>
      </w:pPr>
      <w:r w:rsidRPr="00503D5C">
        <w:rPr>
          <w:sz w:val="16"/>
          <w:szCs w:val="16"/>
          <w:lang w:eastAsia="ru-RU"/>
        </w:rPr>
        <w:t xml:space="preserve">Глава Тогучинского района                                        </w:t>
      </w:r>
      <w:r>
        <w:rPr>
          <w:sz w:val="16"/>
          <w:szCs w:val="16"/>
          <w:lang w:eastAsia="ru-RU"/>
        </w:rPr>
        <w:t xml:space="preserve">    </w:t>
      </w:r>
      <w:r w:rsidRPr="00503D5C">
        <w:rPr>
          <w:sz w:val="16"/>
          <w:szCs w:val="16"/>
          <w:lang w:eastAsia="ru-RU"/>
        </w:rPr>
        <w:t xml:space="preserve">                  </w:t>
      </w:r>
    </w:p>
    <w:p w:rsidR="00503D5C" w:rsidRPr="00503D5C" w:rsidRDefault="00503D5C" w:rsidP="00503D5C">
      <w:pPr>
        <w:rPr>
          <w:sz w:val="16"/>
          <w:szCs w:val="16"/>
        </w:rPr>
      </w:pPr>
      <w:r w:rsidRPr="00503D5C">
        <w:rPr>
          <w:sz w:val="16"/>
          <w:szCs w:val="16"/>
          <w:lang w:eastAsia="ru-RU"/>
        </w:rPr>
        <w:t xml:space="preserve">Новосибирской области                                                         </w:t>
      </w:r>
      <w:r>
        <w:rPr>
          <w:sz w:val="16"/>
          <w:szCs w:val="16"/>
          <w:lang w:eastAsia="ru-RU"/>
        </w:rPr>
        <w:t xml:space="preserve">   </w:t>
      </w:r>
      <w:r w:rsidRPr="00503D5C">
        <w:rPr>
          <w:sz w:val="16"/>
          <w:szCs w:val="16"/>
          <w:lang w:eastAsia="ru-RU"/>
        </w:rPr>
        <w:t xml:space="preserve">  С.С. </w:t>
      </w:r>
      <w:proofErr w:type="spellStart"/>
      <w:r w:rsidRPr="00503D5C">
        <w:rPr>
          <w:sz w:val="16"/>
          <w:szCs w:val="16"/>
          <w:lang w:eastAsia="ru-RU"/>
        </w:rPr>
        <w:t>Пыхтин</w:t>
      </w:r>
      <w:proofErr w:type="spellEnd"/>
      <w:r w:rsidRPr="00503D5C">
        <w:rPr>
          <w:sz w:val="16"/>
          <w:szCs w:val="16"/>
          <w:lang w:eastAsia="ru-RU"/>
        </w:rPr>
        <w:t xml:space="preserve">     </w:t>
      </w:r>
    </w:p>
    <w:p w:rsidR="005E1498" w:rsidRDefault="005E1498" w:rsidP="005E1498">
      <w:pPr>
        <w:jc w:val="right"/>
        <w:rPr>
          <w:sz w:val="16"/>
          <w:szCs w:val="16"/>
        </w:rPr>
      </w:pPr>
    </w:p>
    <w:p w:rsidR="00503D5C" w:rsidRDefault="00503D5C" w:rsidP="005E1498">
      <w:pPr>
        <w:jc w:val="right"/>
        <w:rPr>
          <w:sz w:val="16"/>
          <w:szCs w:val="16"/>
        </w:rPr>
      </w:pPr>
    </w:p>
    <w:p w:rsidR="00503D5C" w:rsidRDefault="00503D5C" w:rsidP="005E1498">
      <w:pPr>
        <w:jc w:val="right"/>
        <w:rPr>
          <w:sz w:val="16"/>
          <w:szCs w:val="16"/>
        </w:rPr>
      </w:pPr>
    </w:p>
    <w:p w:rsidR="00503D5C" w:rsidRDefault="00503D5C" w:rsidP="005E1498">
      <w:pPr>
        <w:jc w:val="right"/>
        <w:rPr>
          <w:sz w:val="16"/>
          <w:szCs w:val="16"/>
        </w:rPr>
      </w:pPr>
    </w:p>
    <w:p w:rsidR="00503D5C" w:rsidRDefault="00503D5C" w:rsidP="005E1498">
      <w:pPr>
        <w:jc w:val="right"/>
        <w:rPr>
          <w:sz w:val="16"/>
          <w:szCs w:val="16"/>
        </w:rPr>
      </w:pPr>
    </w:p>
    <w:p w:rsidR="00A8060A" w:rsidRPr="00D60BAB" w:rsidRDefault="00A8060A" w:rsidP="00A8060A">
      <w:pPr>
        <w:jc w:val="center"/>
        <w:rPr>
          <w:b/>
          <w:sz w:val="16"/>
          <w:szCs w:val="16"/>
        </w:rPr>
      </w:pPr>
      <w:r w:rsidRPr="00896094">
        <w:rPr>
          <w:b/>
          <w:sz w:val="16"/>
          <w:szCs w:val="16"/>
        </w:rPr>
        <w:t>АДМИНИСТРАЦИЯ</w:t>
      </w:r>
    </w:p>
    <w:p w:rsidR="00A8060A" w:rsidRPr="00D60BAB" w:rsidRDefault="00A8060A" w:rsidP="00A8060A">
      <w:pPr>
        <w:jc w:val="center"/>
        <w:rPr>
          <w:b/>
          <w:sz w:val="16"/>
          <w:szCs w:val="16"/>
        </w:rPr>
      </w:pPr>
      <w:r w:rsidRPr="00D60BAB">
        <w:rPr>
          <w:b/>
          <w:sz w:val="16"/>
          <w:szCs w:val="16"/>
        </w:rPr>
        <w:t>ТОГУЧИНСКОГО РАЙОНА</w:t>
      </w:r>
    </w:p>
    <w:p w:rsidR="00A8060A" w:rsidRPr="00D60BAB" w:rsidRDefault="00A8060A" w:rsidP="00A8060A">
      <w:pPr>
        <w:jc w:val="center"/>
        <w:rPr>
          <w:b/>
          <w:sz w:val="16"/>
          <w:szCs w:val="16"/>
        </w:rPr>
      </w:pPr>
      <w:r w:rsidRPr="00D60BAB">
        <w:rPr>
          <w:b/>
          <w:sz w:val="16"/>
          <w:szCs w:val="16"/>
        </w:rPr>
        <w:t>НОВОСИБИРСКОЙ ОБЛАСТИ</w:t>
      </w:r>
    </w:p>
    <w:p w:rsidR="00A8060A" w:rsidRPr="00D60BAB" w:rsidRDefault="00A8060A" w:rsidP="00A8060A">
      <w:pPr>
        <w:jc w:val="center"/>
        <w:rPr>
          <w:b/>
          <w:sz w:val="16"/>
          <w:szCs w:val="16"/>
        </w:rPr>
      </w:pPr>
    </w:p>
    <w:p w:rsidR="00A8060A" w:rsidRPr="00D60BAB" w:rsidRDefault="00A8060A" w:rsidP="00A8060A">
      <w:pPr>
        <w:pStyle w:val="2"/>
        <w:rPr>
          <w:b/>
          <w:color w:val="00000A"/>
          <w:sz w:val="16"/>
          <w:szCs w:val="16"/>
        </w:rPr>
      </w:pPr>
      <w:r w:rsidRPr="00D60BAB">
        <w:rPr>
          <w:b/>
          <w:color w:val="00000A"/>
          <w:sz w:val="16"/>
          <w:szCs w:val="16"/>
        </w:rPr>
        <w:t>ПОСТАНОВЛЕНИЕ</w:t>
      </w:r>
    </w:p>
    <w:p w:rsidR="00A8060A" w:rsidRPr="00D60BAB" w:rsidRDefault="00A8060A" w:rsidP="00A8060A">
      <w:pPr>
        <w:jc w:val="center"/>
        <w:rPr>
          <w:sz w:val="16"/>
          <w:szCs w:val="16"/>
        </w:rPr>
      </w:pPr>
      <w:r w:rsidRPr="00D60BAB">
        <w:rPr>
          <w:sz w:val="16"/>
          <w:szCs w:val="16"/>
        </w:rPr>
        <w:t xml:space="preserve"> </w:t>
      </w:r>
    </w:p>
    <w:p w:rsidR="00A8060A" w:rsidRPr="00D60BAB" w:rsidRDefault="00A8060A" w:rsidP="00A8060A">
      <w:pPr>
        <w:jc w:val="center"/>
        <w:rPr>
          <w:sz w:val="16"/>
          <w:szCs w:val="16"/>
        </w:rPr>
      </w:pPr>
      <w:proofErr w:type="gramStart"/>
      <w:r>
        <w:rPr>
          <w:sz w:val="16"/>
          <w:szCs w:val="16"/>
        </w:rPr>
        <w:t>28.</w:t>
      </w:r>
      <w:r w:rsidRPr="00DF5C1A">
        <w:rPr>
          <w:sz w:val="16"/>
          <w:szCs w:val="16"/>
        </w:rPr>
        <w:t>0</w:t>
      </w:r>
      <w:r>
        <w:rPr>
          <w:sz w:val="16"/>
          <w:szCs w:val="16"/>
        </w:rPr>
        <w:t>7.2025  №</w:t>
      </w:r>
      <w:proofErr w:type="gramEnd"/>
      <w:r>
        <w:rPr>
          <w:sz w:val="16"/>
          <w:szCs w:val="16"/>
        </w:rPr>
        <w:t xml:space="preserve"> 800</w:t>
      </w:r>
      <w:r w:rsidRPr="00D60BAB">
        <w:rPr>
          <w:sz w:val="16"/>
          <w:szCs w:val="16"/>
        </w:rPr>
        <w:t>/П/93</w:t>
      </w:r>
    </w:p>
    <w:p w:rsidR="00A8060A" w:rsidRPr="00D60BAB" w:rsidRDefault="00A8060A" w:rsidP="00A8060A">
      <w:pPr>
        <w:jc w:val="center"/>
        <w:rPr>
          <w:sz w:val="16"/>
          <w:szCs w:val="16"/>
        </w:rPr>
      </w:pPr>
    </w:p>
    <w:p w:rsidR="00A8060A" w:rsidRDefault="00A8060A" w:rsidP="00A8060A">
      <w:pPr>
        <w:jc w:val="center"/>
        <w:rPr>
          <w:sz w:val="16"/>
          <w:szCs w:val="16"/>
        </w:rPr>
      </w:pPr>
      <w:r w:rsidRPr="00D60BAB">
        <w:rPr>
          <w:sz w:val="16"/>
          <w:szCs w:val="16"/>
        </w:rPr>
        <w:t>г. Тогучин</w:t>
      </w:r>
    </w:p>
    <w:p w:rsidR="007B4675" w:rsidRDefault="007B4675" w:rsidP="00A8060A">
      <w:pPr>
        <w:jc w:val="center"/>
        <w:rPr>
          <w:sz w:val="16"/>
          <w:szCs w:val="16"/>
        </w:rPr>
      </w:pPr>
    </w:p>
    <w:p w:rsidR="00A8060A" w:rsidRPr="00A8060A" w:rsidRDefault="00A8060A" w:rsidP="00A8060A">
      <w:pPr>
        <w:jc w:val="center"/>
        <w:rPr>
          <w:sz w:val="16"/>
          <w:szCs w:val="16"/>
        </w:rPr>
      </w:pPr>
      <w:r w:rsidRPr="00A8060A">
        <w:rPr>
          <w:sz w:val="16"/>
          <w:szCs w:val="16"/>
        </w:rPr>
        <w:t>О внесении изменений в постановление администрации Тогучинского района Новосибирской области</w:t>
      </w:r>
      <w:r w:rsidRPr="00A8060A">
        <w:rPr>
          <w:bCs/>
          <w:sz w:val="16"/>
          <w:szCs w:val="16"/>
        </w:rPr>
        <w:t xml:space="preserve"> от 13.12.2024 №1736/П/93 «Об утверждении Плана реализации мероприятий муниципальной программы «Комплексное развитие сельских территорий в </w:t>
      </w:r>
      <w:proofErr w:type="spellStart"/>
      <w:r w:rsidRPr="00A8060A">
        <w:rPr>
          <w:bCs/>
          <w:sz w:val="16"/>
          <w:szCs w:val="16"/>
        </w:rPr>
        <w:t>Тогучинском</w:t>
      </w:r>
      <w:proofErr w:type="spellEnd"/>
      <w:r w:rsidRPr="00A8060A">
        <w:rPr>
          <w:bCs/>
          <w:sz w:val="16"/>
          <w:szCs w:val="16"/>
        </w:rPr>
        <w:t xml:space="preserve"> районе Новосибирской области на 2020-2025 годы» на </w:t>
      </w:r>
      <w:r w:rsidRPr="00A8060A">
        <w:rPr>
          <w:sz w:val="16"/>
          <w:szCs w:val="16"/>
        </w:rPr>
        <w:t>очередной финансовый 2025 год»</w:t>
      </w:r>
    </w:p>
    <w:p w:rsidR="00A8060A" w:rsidRPr="00A8060A" w:rsidRDefault="00A8060A" w:rsidP="00A8060A">
      <w:pPr>
        <w:jc w:val="center"/>
        <w:rPr>
          <w:sz w:val="16"/>
          <w:szCs w:val="16"/>
        </w:rPr>
      </w:pPr>
    </w:p>
    <w:p w:rsidR="00A8060A" w:rsidRPr="00A8060A" w:rsidRDefault="00A8060A" w:rsidP="00A8060A">
      <w:pPr>
        <w:ind w:firstLine="709"/>
        <w:jc w:val="both"/>
        <w:rPr>
          <w:sz w:val="16"/>
          <w:szCs w:val="16"/>
        </w:rPr>
      </w:pPr>
      <w:r w:rsidRPr="00A8060A">
        <w:rPr>
          <w:sz w:val="16"/>
          <w:szCs w:val="16"/>
        </w:rPr>
        <w:t>В соответствии с постановлением администрации Тогучинского района Новосибирской области от 04.04.2016 № 232 «</w:t>
      </w:r>
      <w:r w:rsidRPr="00A8060A">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A8060A">
        <w:rPr>
          <w:sz w:val="16"/>
          <w:szCs w:val="16"/>
        </w:rPr>
        <w:t>постановлением администрации Тогучинского района Новосибирской области от 05.04.2016 № 237 «</w:t>
      </w:r>
      <w:r w:rsidRPr="00A8060A">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A8060A">
        <w:rPr>
          <w:bCs/>
          <w:sz w:val="16"/>
          <w:szCs w:val="16"/>
        </w:rPr>
        <w:t>, принятием постановления администрации Тогучинского района Новосибирской области от 25.07.2025 №793/П/93 «</w:t>
      </w:r>
      <w:r w:rsidRPr="00A8060A">
        <w:rPr>
          <w:sz w:val="16"/>
          <w:szCs w:val="16"/>
        </w:rPr>
        <w:t xml:space="preserve">О внесении изменений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w:t>
      </w:r>
      <w:proofErr w:type="spellStart"/>
      <w:r w:rsidRPr="00A8060A">
        <w:rPr>
          <w:sz w:val="16"/>
          <w:szCs w:val="16"/>
        </w:rPr>
        <w:t>Тогучинском</w:t>
      </w:r>
      <w:proofErr w:type="spellEnd"/>
      <w:r w:rsidRPr="00A8060A">
        <w:rPr>
          <w:sz w:val="16"/>
          <w:szCs w:val="16"/>
        </w:rPr>
        <w:t xml:space="preserve"> районе Новосибирской области на 2020-2025 годы», администрация Тогучинского района Новосибирской области  </w:t>
      </w:r>
    </w:p>
    <w:p w:rsidR="00A8060A" w:rsidRPr="00A8060A" w:rsidRDefault="00A8060A" w:rsidP="00A8060A">
      <w:pPr>
        <w:jc w:val="both"/>
        <w:rPr>
          <w:sz w:val="16"/>
          <w:szCs w:val="16"/>
        </w:rPr>
      </w:pPr>
      <w:r w:rsidRPr="00A8060A">
        <w:rPr>
          <w:sz w:val="16"/>
          <w:szCs w:val="16"/>
        </w:rPr>
        <w:t>ПОСТАНОВЛЯЕТ:</w:t>
      </w:r>
    </w:p>
    <w:p w:rsidR="00A8060A" w:rsidRPr="00A8060A" w:rsidRDefault="00A8060A" w:rsidP="00A8060A">
      <w:pPr>
        <w:numPr>
          <w:ilvl w:val="0"/>
          <w:numId w:val="30"/>
        </w:numPr>
        <w:tabs>
          <w:tab w:val="clear" w:pos="0"/>
          <w:tab w:val="num" w:pos="1155"/>
        </w:tabs>
        <w:ind w:left="0" w:firstLine="720"/>
        <w:jc w:val="both"/>
        <w:rPr>
          <w:sz w:val="16"/>
          <w:szCs w:val="16"/>
        </w:rPr>
      </w:pPr>
      <w:r w:rsidRPr="00A8060A">
        <w:rPr>
          <w:sz w:val="16"/>
          <w:szCs w:val="16"/>
        </w:rPr>
        <w:t xml:space="preserve">Внести изменения в постановление администрации Тогучинского района Новосибирской области от 13.12.2024 №1736/П/93 «Об утверждении Плана реализации мероприятий муниципальной программы «Комплексное развитие сельских территорий в </w:t>
      </w:r>
      <w:proofErr w:type="spellStart"/>
      <w:r w:rsidRPr="00A8060A">
        <w:rPr>
          <w:sz w:val="16"/>
          <w:szCs w:val="16"/>
        </w:rPr>
        <w:t>Тогучинском</w:t>
      </w:r>
      <w:proofErr w:type="spellEnd"/>
      <w:r w:rsidRPr="00A8060A">
        <w:rPr>
          <w:sz w:val="16"/>
          <w:szCs w:val="16"/>
        </w:rPr>
        <w:t xml:space="preserve"> районе Новосибирской области на 2020-2025 годы» на очередной финансовый 2025 год (далее - Постановление) следующего содержания:</w:t>
      </w:r>
    </w:p>
    <w:p w:rsidR="00A8060A" w:rsidRPr="00A8060A" w:rsidRDefault="00A8060A" w:rsidP="00A8060A">
      <w:pPr>
        <w:ind w:firstLine="709"/>
        <w:jc w:val="both"/>
        <w:rPr>
          <w:sz w:val="16"/>
          <w:szCs w:val="16"/>
        </w:rPr>
      </w:pPr>
      <w:r w:rsidRPr="00A8060A">
        <w:rPr>
          <w:sz w:val="16"/>
          <w:szCs w:val="16"/>
        </w:rPr>
        <w:t>1.1. изложить приложение к Постановлению в новой редакции, согласно приложения к настоящему постановлению</w:t>
      </w:r>
    </w:p>
    <w:p w:rsidR="00A8060A" w:rsidRPr="00A8060A" w:rsidRDefault="00A8060A" w:rsidP="00A8060A">
      <w:pPr>
        <w:tabs>
          <w:tab w:val="left" w:pos="1276"/>
          <w:tab w:val="left" w:pos="1418"/>
        </w:tabs>
        <w:ind w:firstLine="708"/>
        <w:jc w:val="both"/>
        <w:rPr>
          <w:sz w:val="16"/>
          <w:szCs w:val="16"/>
        </w:rPr>
      </w:pPr>
      <w:r w:rsidRPr="00A8060A">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A8060A">
        <w:rPr>
          <w:sz w:val="16"/>
          <w:szCs w:val="16"/>
        </w:rPr>
        <w:t>Тогучинский</w:t>
      </w:r>
      <w:proofErr w:type="spellEnd"/>
      <w:r w:rsidRPr="00A8060A">
        <w:rPr>
          <w:sz w:val="16"/>
          <w:szCs w:val="16"/>
        </w:rPr>
        <w:t xml:space="preserve"> Вестник» и разместить на сайте администрации Тогучинского района Новосибирской области.</w:t>
      </w:r>
    </w:p>
    <w:p w:rsidR="00A8060A" w:rsidRPr="00A8060A" w:rsidRDefault="00A8060A" w:rsidP="00A8060A">
      <w:pPr>
        <w:ind w:firstLine="708"/>
        <w:jc w:val="both"/>
        <w:rPr>
          <w:color w:val="FF0000"/>
          <w:sz w:val="16"/>
          <w:szCs w:val="16"/>
        </w:rPr>
      </w:pPr>
      <w:r w:rsidRPr="00A8060A">
        <w:rPr>
          <w:sz w:val="16"/>
          <w:szCs w:val="16"/>
        </w:rPr>
        <w:lastRenderedPageBreak/>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A8060A">
        <w:rPr>
          <w:sz w:val="16"/>
          <w:szCs w:val="16"/>
        </w:rPr>
        <w:t>Невзорову</w:t>
      </w:r>
      <w:proofErr w:type="spellEnd"/>
      <w:r w:rsidRPr="00A8060A">
        <w:rPr>
          <w:sz w:val="16"/>
          <w:szCs w:val="16"/>
        </w:rPr>
        <w:t xml:space="preserve"> С.А.</w:t>
      </w:r>
    </w:p>
    <w:p w:rsidR="00A8060A" w:rsidRDefault="00A8060A" w:rsidP="00A8060A">
      <w:pPr>
        <w:jc w:val="both"/>
        <w:rPr>
          <w:sz w:val="16"/>
          <w:szCs w:val="16"/>
        </w:rPr>
      </w:pPr>
      <w:r w:rsidRPr="00A8060A">
        <w:rPr>
          <w:sz w:val="16"/>
          <w:szCs w:val="16"/>
        </w:rPr>
        <w:lastRenderedPageBreak/>
        <w:t xml:space="preserve">Глава Тогучинского района                                                            С.С. </w:t>
      </w:r>
      <w:proofErr w:type="spellStart"/>
      <w:r w:rsidRPr="00A8060A">
        <w:rPr>
          <w:sz w:val="16"/>
          <w:szCs w:val="16"/>
        </w:rPr>
        <w:t>Пыхтин</w:t>
      </w:r>
      <w:proofErr w:type="spellEnd"/>
    </w:p>
    <w:p w:rsidR="00503D5C" w:rsidRDefault="00A8060A" w:rsidP="00684C71">
      <w:pPr>
        <w:rPr>
          <w:sz w:val="16"/>
          <w:szCs w:val="16"/>
        </w:rPr>
      </w:pPr>
      <w:r w:rsidRPr="00A8060A">
        <w:rPr>
          <w:sz w:val="16"/>
          <w:szCs w:val="16"/>
        </w:rPr>
        <w:t>Новосибирской области</w:t>
      </w:r>
    </w:p>
    <w:p w:rsidR="00684C71" w:rsidRDefault="00684C71" w:rsidP="00684C71">
      <w:pPr>
        <w:rPr>
          <w:sz w:val="16"/>
          <w:szCs w:val="16"/>
        </w:rPr>
        <w:sectPr w:rsidR="00684C71" w:rsidSect="009E594C">
          <w:type w:val="continuous"/>
          <w:pgSz w:w="11906" w:h="16838" w:code="9"/>
          <w:pgMar w:top="567" w:right="567" w:bottom="567" w:left="567" w:header="720" w:footer="720" w:gutter="0"/>
          <w:pgNumType w:fmt="numberInDash"/>
          <w:cols w:num="2" w:space="709"/>
          <w:docGrid w:linePitch="360"/>
        </w:sectPr>
      </w:pPr>
    </w:p>
    <w:p w:rsidR="00684C71" w:rsidRPr="00277B07" w:rsidRDefault="00684C71" w:rsidP="00684C71">
      <w:pPr>
        <w:jc w:val="right"/>
        <w:rPr>
          <w:sz w:val="16"/>
          <w:szCs w:val="16"/>
        </w:rPr>
      </w:pPr>
      <w:r w:rsidRPr="00277B07">
        <w:rPr>
          <w:sz w:val="16"/>
          <w:szCs w:val="16"/>
        </w:rPr>
        <w:lastRenderedPageBreak/>
        <w:t>ПРИЛОЖЕНИЕ</w:t>
      </w:r>
    </w:p>
    <w:p w:rsidR="00684C71" w:rsidRPr="00277B07" w:rsidRDefault="00684C71" w:rsidP="00684C71">
      <w:pPr>
        <w:ind w:right="-1" w:firstLine="709"/>
        <w:jc w:val="right"/>
        <w:outlineLvl w:val="0"/>
        <w:rPr>
          <w:sz w:val="16"/>
          <w:szCs w:val="16"/>
        </w:rPr>
      </w:pPr>
      <w:r w:rsidRPr="00277B07">
        <w:rPr>
          <w:sz w:val="16"/>
          <w:szCs w:val="16"/>
        </w:rPr>
        <w:t>к постановлению администрации</w:t>
      </w:r>
    </w:p>
    <w:p w:rsidR="00684C71" w:rsidRPr="00277B07" w:rsidRDefault="00684C71" w:rsidP="00684C71">
      <w:pPr>
        <w:ind w:right="-1" w:firstLine="709"/>
        <w:jc w:val="right"/>
        <w:outlineLvl w:val="0"/>
        <w:rPr>
          <w:sz w:val="16"/>
          <w:szCs w:val="16"/>
        </w:rPr>
      </w:pPr>
      <w:r w:rsidRPr="00277B07">
        <w:rPr>
          <w:sz w:val="16"/>
          <w:szCs w:val="16"/>
        </w:rPr>
        <w:t>Тогучинского района</w:t>
      </w:r>
    </w:p>
    <w:p w:rsidR="00684C71" w:rsidRDefault="00684C71" w:rsidP="00684C71">
      <w:pPr>
        <w:ind w:right="-1" w:firstLine="709"/>
        <w:jc w:val="right"/>
        <w:outlineLvl w:val="0"/>
        <w:rPr>
          <w:sz w:val="16"/>
          <w:szCs w:val="16"/>
        </w:rPr>
      </w:pPr>
      <w:r w:rsidRPr="00277B07">
        <w:rPr>
          <w:sz w:val="16"/>
          <w:szCs w:val="16"/>
        </w:rPr>
        <w:t>Новосибирской области</w:t>
      </w:r>
    </w:p>
    <w:p w:rsidR="00684C71" w:rsidRDefault="00684C71" w:rsidP="00684C71">
      <w:pPr>
        <w:jc w:val="right"/>
        <w:rPr>
          <w:sz w:val="16"/>
          <w:szCs w:val="16"/>
        </w:rPr>
      </w:pPr>
      <w:r>
        <w:rPr>
          <w:sz w:val="16"/>
          <w:szCs w:val="16"/>
        </w:rPr>
        <w:t>от 28.07.2025 № 800/</w:t>
      </w:r>
      <w:r w:rsidRPr="00D60BAB">
        <w:rPr>
          <w:sz w:val="16"/>
          <w:szCs w:val="16"/>
        </w:rPr>
        <w:t>П/93</w:t>
      </w:r>
    </w:p>
    <w:p w:rsidR="00684C71" w:rsidRDefault="00684C71" w:rsidP="00684C71">
      <w:pPr>
        <w:jc w:val="right"/>
        <w:rPr>
          <w:sz w:val="16"/>
          <w:szCs w:val="16"/>
        </w:rPr>
      </w:pPr>
    </w:p>
    <w:p w:rsidR="00684C71" w:rsidRPr="00206CED" w:rsidRDefault="00684C71" w:rsidP="00684C71">
      <w:pPr>
        <w:jc w:val="right"/>
        <w:rPr>
          <w:sz w:val="16"/>
          <w:szCs w:val="16"/>
        </w:rPr>
      </w:pPr>
      <w:r w:rsidRPr="00206CED">
        <w:rPr>
          <w:sz w:val="16"/>
          <w:szCs w:val="16"/>
        </w:rPr>
        <w:t xml:space="preserve">«ПРИЛОЖЕНИЕ </w:t>
      </w:r>
    </w:p>
    <w:p w:rsidR="00684C71" w:rsidRPr="00206CED" w:rsidRDefault="00684C71" w:rsidP="00684C71">
      <w:pPr>
        <w:jc w:val="right"/>
        <w:rPr>
          <w:sz w:val="16"/>
          <w:szCs w:val="16"/>
        </w:rPr>
      </w:pPr>
      <w:r w:rsidRPr="00206CED">
        <w:rPr>
          <w:sz w:val="16"/>
          <w:szCs w:val="16"/>
        </w:rPr>
        <w:t>к постановлению администрации</w:t>
      </w:r>
    </w:p>
    <w:p w:rsidR="00684C71" w:rsidRPr="00206CED" w:rsidRDefault="00684C71" w:rsidP="00684C71">
      <w:pPr>
        <w:jc w:val="right"/>
        <w:rPr>
          <w:sz w:val="16"/>
          <w:szCs w:val="16"/>
        </w:rPr>
      </w:pPr>
      <w:r w:rsidRPr="00206CED">
        <w:rPr>
          <w:sz w:val="16"/>
          <w:szCs w:val="16"/>
        </w:rPr>
        <w:t xml:space="preserve">Тогучинского района Новосибирской области </w:t>
      </w:r>
    </w:p>
    <w:p w:rsidR="00684C71" w:rsidRDefault="00684C71" w:rsidP="00684C71">
      <w:pPr>
        <w:jc w:val="right"/>
        <w:rPr>
          <w:sz w:val="16"/>
          <w:szCs w:val="16"/>
        </w:rPr>
      </w:pPr>
      <w:r w:rsidRPr="00206CED">
        <w:rPr>
          <w:sz w:val="16"/>
          <w:szCs w:val="16"/>
        </w:rPr>
        <w:t>от 13.12.2024 №1736/П/93</w:t>
      </w:r>
    </w:p>
    <w:p w:rsidR="00684C71" w:rsidRDefault="00684C71" w:rsidP="00684C71">
      <w:pPr>
        <w:jc w:val="right"/>
        <w:rPr>
          <w:sz w:val="16"/>
          <w:szCs w:val="16"/>
        </w:rPr>
      </w:pPr>
    </w:p>
    <w:p w:rsidR="00684C71" w:rsidRPr="00684C71" w:rsidRDefault="00684C71" w:rsidP="00684C71">
      <w:pPr>
        <w:pStyle w:val="ConsPlusNormal"/>
        <w:jc w:val="center"/>
        <w:rPr>
          <w:sz w:val="16"/>
          <w:szCs w:val="16"/>
        </w:rPr>
      </w:pPr>
      <w:r w:rsidRPr="00684C71">
        <w:rPr>
          <w:rFonts w:ascii="Times New Roman" w:hAnsi="Times New Roman" w:cs="Times New Roman"/>
          <w:bCs/>
          <w:sz w:val="16"/>
          <w:szCs w:val="16"/>
        </w:rPr>
        <w:t>План</w:t>
      </w:r>
    </w:p>
    <w:p w:rsidR="00684C71" w:rsidRDefault="00684C71" w:rsidP="00684C71">
      <w:pPr>
        <w:pStyle w:val="ConsPlusNormal"/>
        <w:jc w:val="center"/>
        <w:rPr>
          <w:rFonts w:ascii="Times New Roman" w:hAnsi="Times New Roman" w:cs="Times New Roman"/>
          <w:sz w:val="16"/>
          <w:szCs w:val="16"/>
        </w:rPr>
      </w:pPr>
      <w:r w:rsidRPr="00684C71">
        <w:rPr>
          <w:rFonts w:ascii="Times New Roman" w:hAnsi="Times New Roman" w:cs="Times New Roman"/>
          <w:bCs/>
          <w:sz w:val="16"/>
          <w:szCs w:val="16"/>
        </w:rPr>
        <w:t xml:space="preserve">реализации мероприятий муниципальной программы «Комплексное развитие сельских территорий в </w:t>
      </w:r>
      <w:proofErr w:type="spellStart"/>
      <w:r w:rsidRPr="00684C71">
        <w:rPr>
          <w:rFonts w:ascii="Times New Roman" w:hAnsi="Times New Roman" w:cs="Times New Roman"/>
          <w:bCs/>
          <w:sz w:val="16"/>
          <w:szCs w:val="16"/>
        </w:rPr>
        <w:t>Тогучинском</w:t>
      </w:r>
      <w:proofErr w:type="spellEnd"/>
      <w:r w:rsidRPr="00684C71">
        <w:rPr>
          <w:rFonts w:ascii="Times New Roman" w:hAnsi="Times New Roman" w:cs="Times New Roman"/>
          <w:bCs/>
          <w:sz w:val="16"/>
          <w:szCs w:val="16"/>
        </w:rPr>
        <w:t xml:space="preserve"> районе Новосибирской области на 2020-2025 годы» </w:t>
      </w:r>
      <w:r w:rsidRPr="00684C71">
        <w:rPr>
          <w:rFonts w:ascii="Times New Roman" w:hAnsi="Times New Roman" w:cs="Times New Roman"/>
          <w:sz w:val="16"/>
          <w:szCs w:val="16"/>
        </w:rPr>
        <w:t>на очередной финансовый 2025 год</w:t>
      </w:r>
    </w:p>
    <w:p w:rsidR="00684C71" w:rsidRPr="00684C71" w:rsidRDefault="00684C71" w:rsidP="00684C71">
      <w:pPr>
        <w:pStyle w:val="ConsPlusNormal"/>
        <w:ind w:firstLine="540"/>
        <w:jc w:val="center"/>
        <w:rPr>
          <w:sz w:val="16"/>
          <w:szCs w:val="16"/>
        </w:rPr>
      </w:pPr>
      <w:r w:rsidRPr="00684C71">
        <w:rPr>
          <w:rFonts w:ascii="Times New Roman" w:hAnsi="Times New Roman" w:cs="Times New Roman"/>
          <w:sz w:val="16"/>
          <w:szCs w:val="16"/>
        </w:rPr>
        <w:t>Таблица: Подробный перечень планируемых к реализации мероприятий</w:t>
      </w:r>
    </w:p>
    <w:p w:rsidR="00684C71" w:rsidRDefault="00684C71" w:rsidP="00684C71">
      <w:pPr>
        <w:pStyle w:val="ConsPlusNormal"/>
        <w:ind w:firstLine="540"/>
        <w:jc w:val="center"/>
        <w:rPr>
          <w:rFonts w:ascii="Times New Roman" w:hAnsi="Times New Roman" w:cs="Times New Roman"/>
          <w:sz w:val="16"/>
          <w:szCs w:val="16"/>
        </w:rPr>
      </w:pPr>
      <w:r w:rsidRPr="00684C71">
        <w:rPr>
          <w:rFonts w:ascii="Times New Roman" w:hAnsi="Times New Roman" w:cs="Times New Roman"/>
          <w:sz w:val="16"/>
          <w:szCs w:val="16"/>
        </w:rPr>
        <w:t xml:space="preserve">на очередной финансовый 2025 год           </w:t>
      </w:r>
    </w:p>
    <w:p w:rsidR="00457DAE" w:rsidRPr="00457DAE" w:rsidRDefault="00457DAE" w:rsidP="00457DAE">
      <w:pPr>
        <w:pStyle w:val="ConsPlusNormal"/>
        <w:ind w:firstLine="540"/>
        <w:jc w:val="right"/>
        <w:rPr>
          <w:sz w:val="16"/>
          <w:szCs w:val="16"/>
        </w:rPr>
      </w:pPr>
      <w:r w:rsidRPr="00457DAE">
        <w:rPr>
          <w:rFonts w:ascii="Times New Roman" w:hAnsi="Times New Roman" w:cs="Times New Roman"/>
          <w:sz w:val="16"/>
          <w:szCs w:val="16"/>
        </w:rPr>
        <w:t>тыс. руб.</w:t>
      </w:r>
    </w:p>
    <w:tbl>
      <w:tblPr>
        <w:tblW w:w="10660" w:type="dxa"/>
        <w:tblInd w:w="250" w:type="dxa"/>
        <w:tblLayout w:type="fixed"/>
        <w:tblLook w:val="0000" w:firstRow="0" w:lastRow="0" w:firstColumn="0" w:lastColumn="0" w:noHBand="0" w:noVBand="0"/>
      </w:tblPr>
      <w:tblGrid>
        <w:gridCol w:w="1730"/>
        <w:gridCol w:w="1276"/>
        <w:gridCol w:w="992"/>
        <w:gridCol w:w="850"/>
        <w:gridCol w:w="709"/>
        <w:gridCol w:w="992"/>
        <w:gridCol w:w="993"/>
        <w:gridCol w:w="1277"/>
        <w:gridCol w:w="1841"/>
      </w:tblGrid>
      <w:tr w:rsidR="00684C71" w:rsidRPr="00303A6E" w:rsidTr="00684C71">
        <w:trPr>
          <w:trHeight w:val="684"/>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Наименование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Значение показателя на 2025 год</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Значение показателя на очередной финансовый 2025 год (поквартально)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Ответственный исполнитель</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Ожидаемый результат (краткое описание)</w:t>
            </w:r>
          </w:p>
        </w:tc>
      </w:tr>
      <w:tr w:rsidR="00684C71" w:rsidRPr="00303A6E" w:rsidTr="00684C71">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1 кв.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2 кв.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3 кв.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4 кв.</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9</w:t>
            </w:r>
          </w:p>
        </w:tc>
      </w:tr>
      <w:tr w:rsidR="00684C71" w:rsidRPr="00303A6E" w:rsidTr="00684C71">
        <w:tc>
          <w:tcPr>
            <w:tcW w:w="10660" w:type="dxa"/>
            <w:gridSpan w:val="9"/>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Цель: создание комфортных условий жизнедеятельности в сельской местности Тогучинского района Новосибирской области. </w:t>
            </w:r>
          </w:p>
        </w:tc>
      </w:tr>
      <w:tr w:rsidR="00684C71" w:rsidRPr="00303A6E" w:rsidTr="00684C71">
        <w:tc>
          <w:tcPr>
            <w:tcW w:w="10660" w:type="dxa"/>
            <w:gridSpan w:val="9"/>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Задача 1.1: Содействие в обеспечении сельского населения доступным и комфортным жильем</w:t>
            </w:r>
          </w:p>
        </w:tc>
      </w:tr>
      <w:tr w:rsidR="00684C71" w:rsidRPr="00303A6E" w:rsidTr="00684C71">
        <w:trPr>
          <w:trHeight w:val="395"/>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Мероприятие 1.1.1: Улучшение жилищных условий граждан, проживающих на сельских территориях</w:t>
            </w:r>
          </w:p>
          <w:p w:rsidR="00684C71" w:rsidRPr="00684C71" w:rsidRDefault="00684C71" w:rsidP="00D737FD">
            <w:pPr>
              <w:rPr>
                <w:sz w:val="12"/>
                <w:szCs w:val="12"/>
              </w:rPr>
            </w:pPr>
            <w:r w:rsidRPr="00684C71">
              <w:rPr>
                <w:sz w:val="12"/>
                <w:szCs w:val="12"/>
              </w:rPr>
              <w:t>(строительство жилых домов граждан, проживающих в сельской местности)</w:t>
            </w: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Количество семей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 xml:space="preserve">ОС, </w:t>
            </w:r>
            <w:proofErr w:type="spellStart"/>
            <w:r w:rsidRPr="00684C71">
              <w:rPr>
                <w:sz w:val="12"/>
                <w:szCs w:val="12"/>
              </w:rPr>
              <w:t>ОКДХиТ</w:t>
            </w:r>
            <w:proofErr w:type="spellEnd"/>
            <w:r w:rsidRPr="00684C71">
              <w:rPr>
                <w:sz w:val="12"/>
                <w:szCs w:val="12"/>
              </w:rPr>
              <w:t>, ОМС поселений Тогучинского района Новосибирской области</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 xml:space="preserve">За 2020-2025 гг. объем жилья, на ввод (приобретение) которого будет оказана поддержка гражданам, проживающим в сельской местности, составит не менее 474,55 </w:t>
            </w:r>
            <w:proofErr w:type="spellStart"/>
            <w:r w:rsidRPr="00684C71">
              <w:rPr>
                <w:sz w:val="12"/>
                <w:szCs w:val="12"/>
              </w:rPr>
              <w:t>кв.м</w:t>
            </w:r>
            <w:proofErr w:type="spellEnd"/>
            <w:r w:rsidRPr="00684C71">
              <w:rPr>
                <w:sz w:val="12"/>
                <w:szCs w:val="12"/>
              </w:rPr>
              <w:t>.</w:t>
            </w:r>
          </w:p>
        </w:tc>
      </w:tr>
      <w:tr w:rsidR="00684C71" w:rsidRPr="00303A6E" w:rsidTr="00684C71">
        <w:trPr>
          <w:trHeight w:val="376"/>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Стоимость единицы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7"/>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26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411"/>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291"/>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40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405"/>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Мероприятие 1.1.2: Строительство жилья, предоставляемого по договору найма жилого помещения гражданам, проживающим на сельских территориях.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Количество домов (квартир)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 xml:space="preserve">ОС, </w:t>
            </w:r>
            <w:proofErr w:type="spellStart"/>
            <w:r w:rsidRPr="00684C71">
              <w:rPr>
                <w:sz w:val="12"/>
                <w:szCs w:val="12"/>
              </w:rPr>
              <w:t>ОКДХиТ</w:t>
            </w:r>
            <w:proofErr w:type="spellEnd"/>
            <w:r w:rsidRPr="00684C71">
              <w:rPr>
                <w:sz w:val="12"/>
                <w:szCs w:val="12"/>
              </w:rPr>
              <w:t>, ОМС поселений Тогучинского района Новосибирской области</w:t>
            </w:r>
          </w:p>
          <w:p w:rsidR="00684C71" w:rsidRPr="00684C71" w:rsidRDefault="00684C71" w:rsidP="00D737FD">
            <w:pPr>
              <w:rPr>
                <w:sz w:val="12"/>
                <w:szCs w:val="12"/>
              </w:rPr>
            </w:p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 xml:space="preserve">За период 2020-2025 гг. объем жилья для граждан по договору найма жилого помещения, на ввод (приобретение) которого будет оказана поддержка гражданам, проживающим в сельской местности, составит не менее 205,44 </w:t>
            </w:r>
            <w:proofErr w:type="spellStart"/>
            <w:r w:rsidRPr="00684C71">
              <w:rPr>
                <w:sz w:val="12"/>
                <w:szCs w:val="12"/>
              </w:rPr>
              <w:t>кв.м</w:t>
            </w:r>
            <w:proofErr w:type="spellEnd"/>
            <w:r w:rsidRPr="00684C71">
              <w:rPr>
                <w:sz w:val="12"/>
                <w:szCs w:val="12"/>
              </w:rPr>
              <w:t>.</w:t>
            </w:r>
          </w:p>
        </w:tc>
      </w:tr>
      <w:tr w:rsidR="00684C71" w:rsidRPr="00303A6E" w:rsidTr="00684C71">
        <w:trPr>
          <w:trHeight w:val="40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Стоимость единицы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40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40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40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40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40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232"/>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Итого затрат на решение задачи 1, 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94"/>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федеральный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68"/>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областной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71"/>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75"/>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внебюджетные источники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87"/>
        </w:trPr>
        <w:tc>
          <w:tcPr>
            <w:tcW w:w="10660" w:type="dxa"/>
            <w:gridSpan w:val="9"/>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Задача 1.2: Создание условий для повышения обеспеченности сельскохозяйственных товаропроизводителей квалифицированными кадрами</w:t>
            </w:r>
          </w:p>
        </w:tc>
      </w:tr>
      <w:tr w:rsidR="00684C71" w:rsidRPr="00303A6E" w:rsidTr="00684C71">
        <w:trPr>
          <w:trHeight w:val="431"/>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Мероприятие 1.2.1:</w:t>
            </w:r>
          </w:p>
          <w:p w:rsidR="00684C71" w:rsidRPr="00684C71" w:rsidRDefault="00684C71" w:rsidP="00D737FD">
            <w:pPr>
              <w:rPr>
                <w:sz w:val="12"/>
                <w:szCs w:val="12"/>
              </w:rPr>
            </w:pPr>
            <w:r w:rsidRPr="00684C71">
              <w:rPr>
                <w:sz w:val="12"/>
                <w:szCs w:val="12"/>
              </w:rPr>
              <w:t xml:space="preserve">Подготовка квалифицированных кадров для сельскохозяйственных товаропроизводителей, осуществляющих деятельность на сельских территориях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Количество заключенных договоров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roofErr w:type="spellStart"/>
            <w:r w:rsidRPr="00684C71">
              <w:rPr>
                <w:sz w:val="12"/>
                <w:szCs w:val="12"/>
              </w:rPr>
              <w:t>ОПУиИ</w:t>
            </w:r>
            <w:proofErr w:type="spellEnd"/>
            <w:r w:rsidRPr="00684C71">
              <w:rPr>
                <w:sz w:val="12"/>
                <w:szCs w:val="12"/>
              </w:rPr>
              <w:t>, организации, К(Ф)Х и индивидуальные предприниматели, осуществляющие сельскохозяйственное производство</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За период с 2020-2025 гг.  1 молодому специалисту, обучающемуся по ученическому договору будет оказана поддержка, что будет способствовать обеспечению </w:t>
            </w:r>
            <w:proofErr w:type="spellStart"/>
            <w:r w:rsidRPr="00684C71">
              <w:rPr>
                <w:sz w:val="12"/>
                <w:szCs w:val="12"/>
              </w:rPr>
              <w:t>сельхозорганизаций</w:t>
            </w:r>
            <w:proofErr w:type="spellEnd"/>
            <w:r w:rsidRPr="00684C71">
              <w:rPr>
                <w:sz w:val="12"/>
                <w:szCs w:val="12"/>
              </w:rPr>
              <w:t xml:space="preserve"> высококвалифицированными кадрами</w:t>
            </w:r>
          </w:p>
        </w:tc>
      </w:tr>
      <w:tr w:rsidR="00684C71" w:rsidRPr="00303A6E" w:rsidTr="00684C71">
        <w:trPr>
          <w:trHeight w:val="151"/>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Стоимость единицы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8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20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57"/>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273"/>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135"/>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Итого затрат на решение задачи 2,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183"/>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федеральный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187"/>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областной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177"/>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181"/>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lastRenderedPageBreak/>
              <w:t xml:space="preserve">внебюджетные источники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188"/>
        </w:trPr>
        <w:tc>
          <w:tcPr>
            <w:tcW w:w="10660" w:type="dxa"/>
            <w:gridSpan w:val="9"/>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Задача 1.3: Формирование современного облика сельских территорий</w:t>
            </w:r>
          </w:p>
        </w:tc>
      </w:tr>
      <w:tr w:rsidR="00684C71" w:rsidRPr="00303A6E" w:rsidTr="00684C71">
        <w:trPr>
          <w:trHeight w:val="36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Мероприятие 1.3.1:   Реализация общественно значимых проектов по благоустройству сельских территорий (благоустройство)</w:t>
            </w: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Количество населенных пунктов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 xml:space="preserve">ОС, </w:t>
            </w:r>
            <w:proofErr w:type="spellStart"/>
            <w:r w:rsidRPr="00684C71">
              <w:rPr>
                <w:sz w:val="12"/>
                <w:szCs w:val="12"/>
              </w:rPr>
              <w:t>ОКДХиТ</w:t>
            </w:r>
            <w:proofErr w:type="spellEnd"/>
            <w:r w:rsidRPr="00684C71">
              <w:rPr>
                <w:sz w:val="12"/>
                <w:szCs w:val="12"/>
              </w:rPr>
              <w:t xml:space="preserve">, </w:t>
            </w:r>
          </w:p>
          <w:p w:rsidR="00684C71" w:rsidRPr="00684C71" w:rsidRDefault="00684C71" w:rsidP="00D737FD">
            <w:pPr>
              <w:rPr>
                <w:sz w:val="12"/>
                <w:szCs w:val="12"/>
              </w:rPr>
            </w:pPr>
            <w:r w:rsidRPr="00684C71">
              <w:rPr>
                <w:sz w:val="12"/>
                <w:szCs w:val="12"/>
              </w:rPr>
              <w:t>ОМС поселений Тогучинского района Новосибирской области</w:t>
            </w: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За период с 2020 по 2025 гг. будут реализованы общественно значимые проекты по благоустройству сельских территорий не менее, чем в 10 населенных пунктах</w:t>
            </w:r>
          </w:p>
          <w:p w:rsidR="00684C71" w:rsidRPr="00684C71" w:rsidRDefault="00684C71" w:rsidP="00D737FD">
            <w:pPr>
              <w:rPr>
                <w:sz w:val="12"/>
                <w:szCs w:val="12"/>
              </w:rPr>
            </w:pPr>
          </w:p>
        </w:tc>
      </w:tr>
      <w:tr w:rsidR="00684C71" w:rsidRPr="00303A6E" w:rsidTr="00684C71">
        <w:trPr>
          <w:trHeight w:val="193"/>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Стоимость единицы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284"/>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p>
        </w:tc>
      </w:tr>
      <w:tr w:rsidR="00684C71" w:rsidRPr="00303A6E" w:rsidTr="00684C71">
        <w:trPr>
          <w:trHeight w:val="36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Мероприятие 1.3.2: </w:t>
            </w:r>
          </w:p>
          <w:p w:rsidR="00684C71" w:rsidRPr="00684C71" w:rsidRDefault="00684C71" w:rsidP="00D737FD">
            <w:pPr>
              <w:rPr>
                <w:sz w:val="12"/>
                <w:szCs w:val="12"/>
              </w:rPr>
            </w:pPr>
            <w:r w:rsidRPr="00684C71">
              <w:rPr>
                <w:sz w:val="12"/>
                <w:szCs w:val="12"/>
              </w:rPr>
              <w:t>Реализация проектов комплексного развития сельских территорий (современный облик сельских территорий)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Количество   проектов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 xml:space="preserve">ОС, </w:t>
            </w:r>
            <w:proofErr w:type="spellStart"/>
            <w:r w:rsidRPr="00684C71">
              <w:rPr>
                <w:sz w:val="12"/>
                <w:szCs w:val="12"/>
              </w:rPr>
              <w:t>ОКДХиТ</w:t>
            </w:r>
            <w:proofErr w:type="spellEnd"/>
            <w:r w:rsidRPr="00684C71">
              <w:rPr>
                <w:sz w:val="12"/>
                <w:szCs w:val="12"/>
              </w:rPr>
              <w:t>, ОМС поселений Тогучинского района Новосибирской области</w:t>
            </w:r>
          </w:p>
          <w:p w:rsidR="00684C71" w:rsidRPr="00684C71" w:rsidRDefault="00684C71" w:rsidP="00D737FD">
            <w:pPr>
              <w:rPr>
                <w:sz w:val="12"/>
                <w:szCs w:val="12"/>
              </w:rPr>
            </w:p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 xml:space="preserve">В 2025 будет реализовано 2 проекта комплексного развития сельских территории в </w:t>
            </w:r>
            <w:proofErr w:type="spellStart"/>
            <w:r w:rsidRPr="00684C71">
              <w:rPr>
                <w:sz w:val="12"/>
                <w:szCs w:val="12"/>
              </w:rPr>
              <w:t>Тогучинском</w:t>
            </w:r>
            <w:proofErr w:type="spellEnd"/>
            <w:r w:rsidRPr="00684C71">
              <w:rPr>
                <w:sz w:val="12"/>
                <w:szCs w:val="12"/>
              </w:rPr>
              <w:t xml:space="preserve"> районе Новосибирской области</w:t>
            </w:r>
          </w:p>
        </w:tc>
      </w:tr>
      <w:tr w:rsidR="00684C71" w:rsidRPr="00303A6E" w:rsidTr="00684C71">
        <w:trPr>
          <w:trHeight w:val="163"/>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Стоимость единицы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29 710,94575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10 353,36691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19 357,57884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29 205,85967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10 177,35967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19 028,50000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505,08608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176,00724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329,07884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612"/>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468"/>
        </w:trPr>
        <w:tc>
          <w:tcPr>
            <w:tcW w:w="1730" w:type="dxa"/>
            <w:vMerge w:val="restart"/>
            <w:tcBorders>
              <w:top w:val="single" w:sz="4" w:space="0" w:color="000000"/>
              <w:left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1.3.2.1.Строительство </w:t>
            </w:r>
            <w:proofErr w:type="spellStart"/>
            <w:r w:rsidRPr="00684C71">
              <w:rPr>
                <w:sz w:val="12"/>
                <w:szCs w:val="12"/>
              </w:rPr>
              <w:t>блочно</w:t>
            </w:r>
            <w:proofErr w:type="spellEnd"/>
            <w:r w:rsidRPr="00684C71">
              <w:rPr>
                <w:sz w:val="12"/>
                <w:szCs w:val="12"/>
              </w:rPr>
              <w:t xml:space="preserve">-модульной котельной мощностью 10 МВт на твердом топливе в </w:t>
            </w:r>
            <w:proofErr w:type="spellStart"/>
            <w:r w:rsidRPr="00684C71">
              <w:rPr>
                <w:sz w:val="12"/>
                <w:szCs w:val="12"/>
              </w:rPr>
              <w:t>г.Тогучин</w:t>
            </w:r>
            <w:proofErr w:type="spellEnd"/>
          </w:p>
          <w:p w:rsidR="00684C71" w:rsidRPr="00684C71" w:rsidRDefault="00684C71" w:rsidP="00D737FD">
            <w:pPr>
              <w:rPr>
                <w:sz w:val="12"/>
                <w:szCs w:val="12"/>
              </w:rPr>
            </w:pPr>
            <w:r w:rsidRPr="00684C71">
              <w:rPr>
                <w:sz w:val="12"/>
                <w:szCs w:val="12"/>
              </w:rPr>
              <w:t>Тогучинского района НСО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Количество мероприятий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ОС, </w:t>
            </w:r>
            <w:proofErr w:type="spellStart"/>
            <w:r w:rsidRPr="00684C71">
              <w:rPr>
                <w:sz w:val="12"/>
                <w:szCs w:val="12"/>
              </w:rPr>
              <w:t>ОКДХиТ</w:t>
            </w:r>
            <w:proofErr w:type="spellEnd"/>
            <w:r w:rsidRPr="00684C71">
              <w:rPr>
                <w:sz w:val="12"/>
                <w:szCs w:val="12"/>
              </w:rPr>
              <w:t>, ОМС поселений Тогучинского района</w:t>
            </w:r>
          </w:p>
          <w:p w:rsidR="00684C71" w:rsidRPr="00684C71" w:rsidRDefault="00684C71" w:rsidP="00D737FD">
            <w:pPr>
              <w:rPr>
                <w:sz w:val="12"/>
                <w:szCs w:val="12"/>
              </w:rPr>
            </w:p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 2025 году будут закончены работы по мероприятию</w:t>
            </w:r>
          </w:p>
        </w:tc>
      </w:tr>
      <w:tr w:rsidR="00684C71" w:rsidRPr="00303A6E" w:rsidTr="00684C71">
        <w:trPr>
          <w:trHeight w:val="432"/>
        </w:trPr>
        <w:tc>
          <w:tcPr>
            <w:tcW w:w="1730"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Стоимость единицы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10 353,36691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10 353,36691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511"/>
        </w:trPr>
        <w:tc>
          <w:tcPr>
            <w:tcW w:w="1730"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10 353,36691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10 353,36691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410"/>
        </w:trPr>
        <w:tc>
          <w:tcPr>
            <w:tcW w:w="1730"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74"/>
        </w:trPr>
        <w:tc>
          <w:tcPr>
            <w:tcW w:w="1730"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10 177,35967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10 177,35967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466"/>
        </w:trPr>
        <w:tc>
          <w:tcPr>
            <w:tcW w:w="1730"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176,00724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176,00724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415"/>
        </w:trPr>
        <w:tc>
          <w:tcPr>
            <w:tcW w:w="1730" w:type="dxa"/>
            <w:vMerge/>
            <w:tcBorders>
              <w:left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1.3.2.2. Комплексное развитие </w:t>
            </w:r>
            <w:proofErr w:type="spellStart"/>
            <w:r w:rsidRPr="00684C71">
              <w:rPr>
                <w:sz w:val="12"/>
                <w:szCs w:val="12"/>
              </w:rPr>
              <w:t>р.п.Горный</w:t>
            </w:r>
            <w:proofErr w:type="spellEnd"/>
            <w:r w:rsidRPr="00684C71">
              <w:rPr>
                <w:sz w:val="12"/>
                <w:szCs w:val="12"/>
              </w:rPr>
              <w:t xml:space="preserve"> Тогучинского района Новосибирской области</w:t>
            </w:r>
          </w:p>
          <w:p w:rsidR="00684C71" w:rsidRPr="00684C71" w:rsidRDefault="00684C71" w:rsidP="00D737FD">
            <w:pPr>
              <w:rPr>
                <w:sz w:val="12"/>
                <w:szCs w:val="12"/>
                <w:highlight w:val="yellow"/>
              </w:rPr>
            </w:pPr>
          </w:p>
          <w:p w:rsidR="00684C71" w:rsidRPr="00684C71" w:rsidRDefault="00684C71" w:rsidP="00D737FD">
            <w:pPr>
              <w:rPr>
                <w:sz w:val="12"/>
                <w:szCs w:val="12"/>
                <w:highlight w:val="yellow"/>
              </w:rPr>
            </w:pPr>
          </w:p>
          <w:p w:rsidR="00684C71" w:rsidRPr="00684C71" w:rsidRDefault="00684C71" w:rsidP="00D737FD">
            <w:pPr>
              <w:rPr>
                <w:sz w:val="12"/>
                <w:szCs w:val="12"/>
                <w:highlight w:val="yellow"/>
              </w:rPr>
            </w:pPr>
          </w:p>
          <w:p w:rsidR="00684C71" w:rsidRPr="00684C71" w:rsidRDefault="00684C71" w:rsidP="00D737FD">
            <w:pPr>
              <w:rPr>
                <w:sz w:val="12"/>
                <w:szCs w:val="12"/>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Количество мероприятий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3</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ОС, </w:t>
            </w:r>
            <w:proofErr w:type="spellStart"/>
            <w:r w:rsidRPr="00684C71">
              <w:rPr>
                <w:sz w:val="12"/>
                <w:szCs w:val="12"/>
              </w:rPr>
              <w:t>ОКДХиТ</w:t>
            </w:r>
            <w:proofErr w:type="spellEnd"/>
            <w:r w:rsidRPr="00684C71">
              <w:rPr>
                <w:sz w:val="12"/>
                <w:szCs w:val="12"/>
              </w:rPr>
              <w:t>, ОМС поселений Тогучинского района Новосибирской области</w:t>
            </w: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r w:rsidRPr="00684C71">
              <w:rPr>
                <w:noProof/>
                <w:sz w:val="12"/>
                <w:szCs w:val="12"/>
                <w:lang w:eastAsia="ru-RU"/>
              </w:rPr>
              <mc:AlternateContent>
                <mc:Choice Requires="wps">
                  <w:drawing>
                    <wp:anchor distT="0" distB="0" distL="114300" distR="114300" simplePos="0" relativeHeight="251660288" behindDoc="0" locked="0" layoutInCell="1" allowOverlap="1" wp14:anchorId="4CCF1DBE" wp14:editId="40B4D3EC">
                      <wp:simplePos x="0" y="0"/>
                      <wp:positionH relativeFrom="column">
                        <wp:posOffset>735064</wp:posOffset>
                      </wp:positionH>
                      <wp:positionV relativeFrom="paragraph">
                        <wp:posOffset>221969</wp:posOffset>
                      </wp:positionV>
                      <wp:extent cx="1169035" cy="1275907"/>
                      <wp:effectExtent l="0" t="0" r="0" b="635"/>
                      <wp:wrapNone/>
                      <wp:docPr id="5" name="Прямоугольник 5"/>
                      <wp:cNvGraphicFramePr/>
                      <a:graphic xmlns:a="http://schemas.openxmlformats.org/drawingml/2006/main">
                        <a:graphicData uri="http://schemas.microsoft.com/office/word/2010/wordprocessingShape">
                          <wps:wsp>
                            <wps:cNvSpPr/>
                            <wps:spPr>
                              <a:xfrm>
                                <a:off x="0" y="0"/>
                                <a:ext cx="1169035" cy="12759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112B" w:rsidRPr="00684C71" w:rsidRDefault="00EF112B" w:rsidP="00684C71">
                                  <w:pPr>
                                    <w:widowControl w:val="0"/>
                                    <w:rPr>
                                      <w:color w:val="000000" w:themeColor="text1"/>
                                      <w:sz w:val="12"/>
                                      <w:szCs w:val="12"/>
                                    </w:rPr>
                                  </w:pPr>
                                  <w:r w:rsidRPr="00684C71">
                                    <w:rPr>
                                      <w:color w:val="000000" w:themeColor="text1"/>
                                      <w:sz w:val="12"/>
                                      <w:szCs w:val="12"/>
                                      <w:lang w:eastAsia="en-US"/>
                                    </w:rPr>
                                    <w:t>в 2025 году будет разработана ПСД и получено заключение экспертизы для участия в конкурсном отборе</w:t>
                                  </w:r>
                                </w:p>
                                <w:p w:rsidR="00EF112B" w:rsidRDefault="00EF112B" w:rsidP="00684C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F1DBE" id="Прямоугольник 5" o:spid="_x0000_s1026" style="position:absolute;margin-left:57.9pt;margin-top:17.5pt;width:92.05pt;height:10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" filled="f" stroked="f" strokeweight="1pt">
                      <v:textbox>
                        <w:txbxContent>
                          <w:p w:rsidR="00EF112B" w:rsidRPr="00684C71" w:rsidRDefault="00EF112B" w:rsidP="00684C71">
                            <w:pPr>
                              <w:widowControl w:val="0"/>
                              <w:rPr>
                                <w:color w:val="000000" w:themeColor="text1"/>
                                <w:sz w:val="12"/>
                                <w:szCs w:val="12"/>
                              </w:rPr>
                            </w:pPr>
                            <w:r w:rsidRPr="00684C71">
                              <w:rPr>
                                <w:color w:val="000000" w:themeColor="text1"/>
                                <w:sz w:val="12"/>
                                <w:szCs w:val="12"/>
                                <w:lang w:eastAsia="en-US"/>
                              </w:rPr>
                              <w:t>в 2025 году будет разработана ПСД и получено заключение экспертизы для участия в конкурсном отборе</w:t>
                            </w:r>
                          </w:p>
                          <w:p w:rsidR="00EF112B" w:rsidRDefault="00EF112B" w:rsidP="00684C71">
                            <w:pPr>
                              <w:jc w:val="center"/>
                            </w:pPr>
                          </w:p>
                        </w:txbxContent>
                      </v:textbox>
                    </v:rect>
                  </w:pict>
                </mc:Fallback>
              </mc:AlternateContent>
            </w:r>
            <w:r w:rsidRPr="00684C71">
              <w:rPr>
                <w:noProof/>
                <w:sz w:val="12"/>
                <w:szCs w:val="12"/>
                <w:lang w:eastAsia="ru-RU"/>
              </w:rPr>
              <mc:AlternateContent>
                <mc:Choice Requires="wps">
                  <w:drawing>
                    <wp:anchor distT="0" distB="0" distL="114300" distR="114300" simplePos="0" relativeHeight="251659264" behindDoc="0" locked="0" layoutInCell="1" allowOverlap="1" wp14:anchorId="7432CCAA" wp14:editId="5BE27DFB">
                      <wp:simplePos x="0" y="0"/>
                      <wp:positionH relativeFrom="column">
                        <wp:posOffset>735064</wp:posOffset>
                      </wp:positionH>
                      <wp:positionV relativeFrom="paragraph">
                        <wp:posOffset>221969</wp:posOffset>
                      </wp:positionV>
                      <wp:extent cx="1169582" cy="0"/>
                      <wp:effectExtent l="0" t="0" r="3111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1695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E8B75"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9pt,17.5pt" to="15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" strokecolor="black [3213]" strokeweight=".5pt">
                      <v:stroke joinstyle="miter"/>
                    </v:line>
                  </w:pict>
                </mc:Fallback>
              </mc:AlternateConten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 2025 году будет разработана ПСД и получено заключение экспертизы для участия в конкурсном отборе</w:t>
            </w: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tc>
      </w:tr>
      <w:tr w:rsidR="00684C71" w:rsidRPr="00303A6E" w:rsidTr="00684C71">
        <w:trPr>
          <w:trHeight w:val="516"/>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Стоимость единицы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х</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88"/>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19 357,57884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19 357,57884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18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19 028,50000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19 028,50000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233"/>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329,07884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329,07884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1.3.2.2.1. Строительство дороги </w:t>
            </w:r>
            <w:proofErr w:type="spellStart"/>
            <w:r w:rsidRPr="00684C71">
              <w:rPr>
                <w:sz w:val="12"/>
                <w:szCs w:val="12"/>
              </w:rPr>
              <w:t>жилмассива</w:t>
            </w:r>
            <w:proofErr w:type="spellEnd"/>
            <w:r w:rsidRPr="00684C71">
              <w:rPr>
                <w:sz w:val="12"/>
                <w:szCs w:val="12"/>
              </w:rPr>
              <w:t xml:space="preserve"> "Северный" </w:t>
            </w:r>
            <w:proofErr w:type="spellStart"/>
            <w:r w:rsidRPr="00684C71">
              <w:rPr>
                <w:sz w:val="12"/>
                <w:szCs w:val="12"/>
              </w:rPr>
              <w:t>р.п</w:t>
            </w:r>
            <w:proofErr w:type="spellEnd"/>
            <w:r w:rsidRPr="00684C71">
              <w:rPr>
                <w:sz w:val="12"/>
                <w:szCs w:val="12"/>
              </w:rPr>
              <w:t>. Горный Тогучинского района Новосибирской области (ПСД)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Количество мероприятий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ОС, </w:t>
            </w:r>
            <w:proofErr w:type="spellStart"/>
            <w:r w:rsidRPr="00684C71">
              <w:rPr>
                <w:sz w:val="12"/>
                <w:szCs w:val="12"/>
              </w:rPr>
              <w:t>ОКДХиТ</w:t>
            </w:r>
            <w:proofErr w:type="spellEnd"/>
            <w:r w:rsidRPr="00684C71">
              <w:rPr>
                <w:sz w:val="12"/>
                <w:szCs w:val="12"/>
              </w:rPr>
              <w:t>, ОМС поселений Тогучинского района Новосибирской области</w:t>
            </w: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Стоимость единицы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6 642,93000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6 642,93000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403"/>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6 642,93000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6 642,93000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6 530,00000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6 530,00000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112,93000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112,93000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1.3.2.2.2. Строительство водопровода </w:t>
            </w:r>
            <w:proofErr w:type="spellStart"/>
            <w:r w:rsidRPr="00684C71">
              <w:rPr>
                <w:sz w:val="12"/>
                <w:szCs w:val="12"/>
              </w:rPr>
              <w:t>жилмассива</w:t>
            </w:r>
            <w:proofErr w:type="spellEnd"/>
            <w:r w:rsidRPr="00684C71">
              <w:rPr>
                <w:sz w:val="12"/>
                <w:szCs w:val="12"/>
              </w:rPr>
              <w:t xml:space="preserve"> "Северный" </w:t>
            </w:r>
            <w:proofErr w:type="spellStart"/>
            <w:r w:rsidRPr="00684C71">
              <w:rPr>
                <w:sz w:val="12"/>
                <w:szCs w:val="12"/>
              </w:rPr>
              <w:t>р.п</w:t>
            </w:r>
            <w:proofErr w:type="spellEnd"/>
            <w:r w:rsidRPr="00684C71">
              <w:rPr>
                <w:sz w:val="12"/>
                <w:szCs w:val="12"/>
              </w:rPr>
              <w:t>. Горный Тогучинского района Новосибирской области (ПСД)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Количество мероприятий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ОС, </w:t>
            </w:r>
            <w:proofErr w:type="spellStart"/>
            <w:r w:rsidRPr="00684C71">
              <w:rPr>
                <w:sz w:val="12"/>
                <w:szCs w:val="12"/>
              </w:rPr>
              <w:t>ОКДХиТ</w:t>
            </w:r>
            <w:proofErr w:type="spellEnd"/>
            <w:r w:rsidRPr="00684C71">
              <w:rPr>
                <w:sz w:val="12"/>
                <w:szCs w:val="12"/>
              </w:rPr>
              <w:t>, ОМС поселений Тогучинского района Новосибирской области</w:t>
            </w:r>
          </w:p>
          <w:p w:rsidR="00684C71" w:rsidRPr="00684C71" w:rsidRDefault="00684C71" w:rsidP="00D737FD">
            <w:pPr>
              <w:rPr>
                <w:sz w:val="12"/>
                <w:szCs w:val="12"/>
              </w:rPr>
            </w:p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 2025 году будет разработана ПСД и получено заключение экспертизы для участия в конкурсном отборе</w:t>
            </w: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Стоимость единицы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8 138,35373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8 138,35373</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8 138,35373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8 138,35373</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8 000,00000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8 000,00000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138,35373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138,35373</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1.3.2.2.3. Благоустройство территории </w:t>
            </w:r>
            <w:proofErr w:type="spellStart"/>
            <w:r w:rsidRPr="00684C71">
              <w:rPr>
                <w:sz w:val="12"/>
                <w:szCs w:val="12"/>
              </w:rPr>
              <w:t>жилмассива</w:t>
            </w:r>
            <w:proofErr w:type="spellEnd"/>
            <w:r w:rsidRPr="00684C71">
              <w:rPr>
                <w:sz w:val="12"/>
                <w:szCs w:val="12"/>
              </w:rPr>
              <w:t xml:space="preserve"> "Северный" </w:t>
            </w:r>
            <w:proofErr w:type="spellStart"/>
            <w:r w:rsidRPr="00684C71">
              <w:rPr>
                <w:sz w:val="12"/>
                <w:szCs w:val="12"/>
              </w:rPr>
              <w:t>р.п</w:t>
            </w:r>
            <w:proofErr w:type="spellEnd"/>
            <w:r w:rsidRPr="00684C71">
              <w:rPr>
                <w:sz w:val="12"/>
                <w:szCs w:val="12"/>
              </w:rPr>
              <w:t>. Горный Тогучинского района Новосибирской области (ПСД)</w:t>
            </w: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Количество мероприятий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ОС, </w:t>
            </w:r>
            <w:proofErr w:type="spellStart"/>
            <w:r w:rsidRPr="00684C71">
              <w:rPr>
                <w:sz w:val="12"/>
                <w:szCs w:val="12"/>
              </w:rPr>
              <w:t>ОКДХиТ</w:t>
            </w:r>
            <w:proofErr w:type="spellEnd"/>
            <w:r w:rsidRPr="00684C71">
              <w:rPr>
                <w:sz w:val="12"/>
                <w:szCs w:val="12"/>
              </w:rPr>
              <w:t>, ОМС поселений Тогучинского района Новосибирской области</w:t>
            </w: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p w:rsidR="00684C71" w:rsidRPr="00684C71" w:rsidRDefault="00684C71" w:rsidP="00D737FD">
            <w:pPr>
              <w:rPr>
                <w:sz w:val="12"/>
                <w:szCs w:val="12"/>
              </w:rPr>
            </w:p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 2025 году будет разработана ПСД и получено заключение экспертизы для участия в конкурсном отборе</w:t>
            </w:r>
          </w:p>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Стоимость единицы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5 595,11527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5 595,11527</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Сумма затрат, </w:t>
            </w:r>
          </w:p>
          <w:p w:rsidR="00684C71" w:rsidRPr="00684C71" w:rsidRDefault="00684C71" w:rsidP="00D737FD">
            <w:pPr>
              <w:rPr>
                <w:sz w:val="12"/>
                <w:szCs w:val="12"/>
              </w:rPr>
            </w:pPr>
            <w:r w:rsidRPr="00684C71">
              <w:rPr>
                <w:sz w:val="12"/>
                <w:szCs w:val="12"/>
              </w:rPr>
              <w:t xml:space="preserve">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5 595,11527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5 595,11527</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5 500,00000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5 500,00000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95,11527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95,11527</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36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p>
        </w:tc>
      </w:tr>
      <w:tr w:rsidR="00684C71" w:rsidRPr="00303A6E" w:rsidTr="00684C71">
        <w:trPr>
          <w:trHeight w:val="299"/>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Итого затрат на решение задачи 3, 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29 710,94575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10 353,36691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19 357,57884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19"/>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федеральный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67"/>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областной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29 205,85967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10 177,35967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19 028,50000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71"/>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505,08608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176,00724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329,07884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35"/>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внебюджетные источники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163"/>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Итого затрат на достижение цели 1, 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29 710,94575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10 353,36691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19 357,57884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03"/>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федеральный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65"/>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областной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29 205,85967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10 177,35967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19 028,50000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171"/>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505,08608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176,00724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329,07884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33"/>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внебюджетные источники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360"/>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Итого затрат по Муниципальной программе,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29 710,94575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10 353,36691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19 357,57884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87"/>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федеральный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149"/>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областной бюджет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29 205,85967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10 177,35967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19 028,50000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181"/>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местные бюджеты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505,08608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176,00724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329,07884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r w:rsidR="00684C71" w:rsidRPr="00303A6E" w:rsidTr="00684C71">
        <w:trPr>
          <w:trHeight w:val="227"/>
        </w:trPr>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 xml:space="preserve">внебюджетные источники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C71" w:rsidRPr="00684C71" w:rsidRDefault="00684C71" w:rsidP="00D737FD">
            <w:pPr>
              <w:rPr>
                <w:sz w:val="12"/>
                <w:szCs w:val="12"/>
              </w:rPr>
            </w:pPr>
            <w:r w:rsidRPr="00684C71">
              <w:rPr>
                <w:sz w:val="12"/>
                <w:szCs w:val="12"/>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84C71" w:rsidRPr="00684C71" w:rsidRDefault="00684C71" w:rsidP="00D737FD">
            <w:pPr>
              <w:rPr>
                <w:sz w:val="12"/>
                <w:szCs w:val="12"/>
              </w:rPr>
            </w:pPr>
            <w:r w:rsidRPr="00684C71">
              <w:rPr>
                <w:sz w:val="12"/>
                <w:szCs w:val="12"/>
              </w:rPr>
              <w:t>х</w:t>
            </w:r>
          </w:p>
        </w:tc>
      </w:tr>
    </w:tbl>
    <w:p w:rsidR="00684C71" w:rsidRPr="00485954" w:rsidRDefault="00684C71" w:rsidP="00684C71">
      <w:pPr>
        <w:rPr>
          <w:sz w:val="16"/>
          <w:szCs w:val="16"/>
        </w:rPr>
      </w:pPr>
      <w:r w:rsidRPr="00485954">
        <w:rPr>
          <w:sz w:val="16"/>
          <w:szCs w:val="16"/>
        </w:rPr>
        <w:t>Применяемые сокращения:</w:t>
      </w:r>
    </w:p>
    <w:p w:rsidR="00684C71" w:rsidRPr="00485954" w:rsidRDefault="00684C71" w:rsidP="00684C71">
      <w:pPr>
        <w:rPr>
          <w:sz w:val="16"/>
          <w:szCs w:val="16"/>
        </w:rPr>
      </w:pPr>
      <w:proofErr w:type="spellStart"/>
      <w:r w:rsidRPr="00485954">
        <w:rPr>
          <w:sz w:val="16"/>
          <w:szCs w:val="16"/>
        </w:rPr>
        <w:t>ОПУиИ</w:t>
      </w:r>
      <w:proofErr w:type="spellEnd"/>
      <w:r w:rsidRPr="00485954">
        <w:rPr>
          <w:sz w:val="16"/>
          <w:szCs w:val="16"/>
        </w:rPr>
        <w:t xml:space="preserve"> – отдел проектного управления и инвестиций администрации Тогучинского района Новосибирской области;</w:t>
      </w:r>
    </w:p>
    <w:p w:rsidR="00684C71" w:rsidRPr="00485954" w:rsidRDefault="00684C71" w:rsidP="00684C71">
      <w:pPr>
        <w:rPr>
          <w:sz w:val="16"/>
          <w:szCs w:val="16"/>
        </w:rPr>
      </w:pPr>
      <w:r w:rsidRPr="00485954">
        <w:rPr>
          <w:sz w:val="16"/>
          <w:szCs w:val="16"/>
        </w:rPr>
        <w:t>ОС - отдел строительства администрации Тогучинского района Новосибирской области;</w:t>
      </w:r>
    </w:p>
    <w:p w:rsidR="00684C71" w:rsidRPr="00485954" w:rsidRDefault="00684C71" w:rsidP="00684C71">
      <w:pPr>
        <w:rPr>
          <w:sz w:val="16"/>
          <w:szCs w:val="16"/>
        </w:rPr>
      </w:pPr>
      <w:proofErr w:type="spellStart"/>
      <w:r w:rsidRPr="00485954">
        <w:rPr>
          <w:sz w:val="16"/>
          <w:szCs w:val="16"/>
        </w:rPr>
        <w:t>ОКДХиТ</w:t>
      </w:r>
      <w:proofErr w:type="spellEnd"/>
      <w:r w:rsidRPr="00485954">
        <w:rPr>
          <w:sz w:val="16"/>
          <w:szCs w:val="16"/>
        </w:rPr>
        <w:t xml:space="preserve"> – отдел коммунального, дорожного хозяйства и транспорта администрации Тогучинского района Новосибирской области;</w:t>
      </w:r>
    </w:p>
    <w:p w:rsidR="00684C71" w:rsidRPr="00485954" w:rsidRDefault="00684C71" w:rsidP="00684C71">
      <w:pPr>
        <w:rPr>
          <w:sz w:val="16"/>
          <w:szCs w:val="16"/>
        </w:rPr>
      </w:pPr>
      <w:r w:rsidRPr="00485954">
        <w:rPr>
          <w:sz w:val="16"/>
          <w:szCs w:val="16"/>
        </w:rPr>
        <w:t>К(Ф)Х – крестьянское (фермерское) хозяйство;</w:t>
      </w:r>
    </w:p>
    <w:p w:rsidR="00684C71" w:rsidRDefault="00684C71" w:rsidP="00684C71">
      <w:pPr>
        <w:rPr>
          <w:sz w:val="16"/>
          <w:szCs w:val="16"/>
        </w:rPr>
      </w:pPr>
      <w:r w:rsidRPr="00485954">
        <w:rPr>
          <w:sz w:val="16"/>
          <w:szCs w:val="16"/>
        </w:rPr>
        <w:t>ОМС поселений Тогучинского района - органы местного самоуправления поселений Тогучинского района Новосибирской области.».</w:t>
      </w:r>
    </w:p>
    <w:p w:rsidR="00485954" w:rsidRPr="00485954" w:rsidRDefault="00485954" w:rsidP="00684C71">
      <w:pPr>
        <w:rPr>
          <w:sz w:val="16"/>
          <w:szCs w:val="16"/>
        </w:rPr>
      </w:pPr>
    </w:p>
    <w:p w:rsidR="00684C71" w:rsidRPr="00684C71" w:rsidRDefault="00684C71" w:rsidP="00684C71">
      <w:pPr>
        <w:pStyle w:val="ConsPlusNormal"/>
        <w:jc w:val="center"/>
        <w:rPr>
          <w:sz w:val="16"/>
          <w:szCs w:val="16"/>
        </w:rPr>
      </w:pPr>
    </w:p>
    <w:p w:rsidR="00684C71" w:rsidRPr="00206CED" w:rsidRDefault="00684C71" w:rsidP="00684C71">
      <w:pPr>
        <w:jc w:val="right"/>
        <w:rPr>
          <w:sz w:val="16"/>
          <w:szCs w:val="16"/>
        </w:rPr>
      </w:pPr>
    </w:p>
    <w:p w:rsidR="00684C71" w:rsidRDefault="00684C71" w:rsidP="00684C71">
      <w:pPr>
        <w:jc w:val="right"/>
        <w:rPr>
          <w:sz w:val="16"/>
          <w:szCs w:val="16"/>
        </w:rPr>
      </w:pPr>
    </w:p>
    <w:p w:rsidR="00146EF9" w:rsidRDefault="00146EF9" w:rsidP="00256378">
      <w:pPr>
        <w:jc w:val="center"/>
        <w:rPr>
          <w:sz w:val="16"/>
          <w:szCs w:val="16"/>
        </w:rPr>
      </w:pPr>
    </w:p>
    <w:p w:rsidR="00684C71" w:rsidRDefault="00684C71" w:rsidP="00256378">
      <w:pPr>
        <w:jc w:val="center"/>
        <w:rPr>
          <w:sz w:val="16"/>
          <w:szCs w:val="16"/>
        </w:rPr>
        <w:sectPr w:rsidR="00684C71" w:rsidSect="00684C71">
          <w:type w:val="continuous"/>
          <w:pgSz w:w="11906" w:h="16838" w:code="9"/>
          <w:pgMar w:top="567" w:right="567" w:bottom="567" w:left="567" w:header="720" w:footer="720" w:gutter="0"/>
          <w:pgNumType w:fmt="numberInDash"/>
          <w:cols w:space="709"/>
          <w:docGrid w:linePitch="360"/>
        </w:sectPr>
      </w:pPr>
    </w:p>
    <w:p w:rsidR="007B4675" w:rsidRPr="00D60BAB" w:rsidRDefault="007B4675" w:rsidP="007B4675">
      <w:pPr>
        <w:jc w:val="center"/>
        <w:rPr>
          <w:b/>
          <w:sz w:val="16"/>
          <w:szCs w:val="16"/>
        </w:rPr>
      </w:pPr>
      <w:r w:rsidRPr="00896094">
        <w:rPr>
          <w:b/>
          <w:sz w:val="16"/>
          <w:szCs w:val="16"/>
        </w:rPr>
        <w:lastRenderedPageBreak/>
        <w:t>АДМИНИСТРАЦИЯ</w:t>
      </w:r>
    </w:p>
    <w:p w:rsidR="007B4675" w:rsidRPr="00D60BAB" w:rsidRDefault="007B4675" w:rsidP="007B4675">
      <w:pPr>
        <w:jc w:val="center"/>
        <w:rPr>
          <w:b/>
          <w:sz w:val="16"/>
          <w:szCs w:val="16"/>
        </w:rPr>
      </w:pPr>
      <w:r w:rsidRPr="00D60BAB">
        <w:rPr>
          <w:b/>
          <w:sz w:val="16"/>
          <w:szCs w:val="16"/>
        </w:rPr>
        <w:t>ТОГУЧИНСКОГО РАЙОНА</w:t>
      </w:r>
    </w:p>
    <w:p w:rsidR="007B4675" w:rsidRPr="00D60BAB" w:rsidRDefault="007B4675" w:rsidP="007B4675">
      <w:pPr>
        <w:jc w:val="center"/>
        <w:rPr>
          <w:b/>
          <w:sz w:val="16"/>
          <w:szCs w:val="16"/>
        </w:rPr>
      </w:pPr>
      <w:r w:rsidRPr="00D60BAB">
        <w:rPr>
          <w:b/>
          <w:sz w:val="16"/>
          <w:szCs w:val="16"/>
        </w:rPr>
        <w:t>НОВОСИБИРСКОЙ ОБЛАСТИ</w:t>
      </w:r>
    </w:p>
    <w:p w:rsidR="007B4675" w:rsidRPr="00D60BAB" w:rsidRDefault="007B4675" w:rsidP="007B4675">
      <w:pPr>
        <w:jc w:val="center"/>
        <w:rPr>
          <w:b/>
          <w:sz w:val="16"/>
          <w:szCs w:val="16"/>
        </w:rPr>
      </w:pPr>
    </w:p>
    <w:p w:rsidR="007B4675" w:rsidRPr="00D60BAB" w:rsidRDefault="007B4675" w:rsidP="007B4675">
      <w:pPr>
        <w:pStyle w:val="2"/>
        <w:rPr>
          <w:b/>
          <w:color w:val="00000A"/>
          <w:sz w:val="16"/>
          <w:szCs w:val="16"/>
        </w:rPr>
      </w:pPr>
      <w:r w:rsidRPr="00D60BAB">
        <w:rPr>
          <w:b/>
          <w:color w:val="00000A"/>
          <w:sz w:val="16"/>
          <w:szCs w:val="16"/>
        </w:rPr>
        <w:t>ПОСТАНОВЛЕНИЕ</w:t>
      </w:r>
    </w:p>
    <w:p w:rsidR="007B4675" w:rsidRPr="00D60BAB" w:rsidRDefault="007B4675" w:rsidP="007B4675">
      <w:pPr>
        <w:jc w:val="center"/>
        <w:rPr>
          <w:sz w:val="16"/>
          <w:szCs w:val="16"/>
        </w:rPr>
      </w:pPr>
      <w:r w:rsidRPr="00D60BAB">
        <w:rPr>
          <w:sz w:val="16"/>
          <w:szCs w:val="16"/>
        </w:rPr>
        <w:t xml:space="preserve"> </w:t>
      </w:r>
    </w:p>
    <w:p w:rsidR="007B4675" w:rsidRPr="00D60BAB" w:rsidRDefault="007B4675" w:rsidP="007B4675">
      <w:pPr>
        <w:jc w:val="center"/>
        <w:rPr>
          <w:sz w:val="16"/>
          <w:szCs w:val="16"/>
        </w:rPr>
      </w:pPr>
      <w:proofErr w:type="gramStart"/>
      <w:r>
        <w:rPr>
          <w:sz w:val="16"/>
          <w:szCs w:val="16"/>
        </w:rPr>
        <w:t>30.</w:t>
      </w:r>
      <w:r w:rsidRPr="00DF5C1A">
        <w:rPr>
          <w:sz w:val="16"/>
          <w:szCs w:val="16"/>
        </w:rPr>
        <w:t>0</w:t>
      </w:r>
      <w:r>
        <w:rPr>
          <w:sz w:val="16"/>
          <w:szCs w:val="16"/>
        </w:rPr>
        <w:t>7.2025  №</w:t>
      </w:r>
      <w:proofErr w:type="gramEnd"/>
      <w:r>
        <w:rPr>
          <w:sz w:val="16"/>
          <w:szCs w:val="16"/>
        </w:rPr>
        <w:t xml:space="preserve"> 810</w:t>
      </w:r>
      <w:r w:rsidRPr="00D60BAB">
        <w:rPr>
          <w:sz w:val="16"/>
          <w:szCs w:val="16"/>
        </w:rPr>
        <w:t>/П/93</w:t>
      </w:r>
    </w:p>
    <w:p w:rsidR="007B4675" w:rsidRPr="00D60BAB" w:rsidRDefault="007B4675" w:rsidP="007B4675">
      <w:pPr>
        <w:jc w:val="center"/>
        <w:rPr>
          <w:sz w:val="16"/>
          <w:szCs w:val="16"/>
        </w:rPr>
      </w:pPr>
    </w:p>
    <w:p w:rsidR="007B4675" w:rsidRDefault="007B4675" w:rsidP="007B4675">
      <w:pPr>
        <w:jc w:val="center"/>
        <w:rPr>
          <w:sz w:val="16"/>
          <w:szCs w:val="16"/>
        </w:rPr>
      </w:pPr>
      <w:r w:rsidRPr="00D60BAB">
        <w:rPr>
          <w:sz w:val="16"/>
          <w:szCs w:val="16"/>
        </w:rPr>
        <w:t>г. Тогучин</w:t>
      </w:r>
    </w:p>
    <w:p w:rsidR="00A8060A" w:rsidRDefault="00A8060A" w:rsidP="00256378">
      <w:pPr>
        <w:jc w:val="center"/>
        <w:rPr>
          <w:sz w:val="16"/>
          <w:szCs w:val="16"/>
        </w:rPr>
      </w:pPr>
    </w:p>
    <w:p w:rsidR="007B4675" w:rsidRPr="007B4675" w:rsidRDefault="007B4675" w:rsidP="007B4675">
      <w:pPr>
        <w:jc w:val="center"/>
        <w:rPr>
          <w:sz w:val="16"/>
          <w:szCs w:val="16"/>
        </w:rPr>
      </w:pPr>
      <w:r w:rsidRPr="007B4675">
        <w:rPr>
          <w:bCs/>
          <w:sz w:val="16"/>
          <w:szCs w:val="16"/>
        </w:rPr>
        <w:t xml:space="preserve">О внесении изменений в постановление администрации Тогучинского района Новосибирской области от </w:t>
      </w:r>
      <w:r w:rsidRPr="007B4675">
        <w:rPr>
          <w:sz w:val="16"/>
          <w:szCs w:val="16"/>
        </w:rPr>
        <w:t>29.11.2024 № 1641/П/93</w:t>
      </w:r>
    </w:p>
    <w:p w:rsidR="00D737FD" w:rsidRDefault="007B4675" w:rsidP="007B4675">
      <w:pPr>
        <w:jc w:val="center"/>
        <w:rPr>
          <w:sz w:val="16"/>
          <w:szCs w:val="16"/>
        </w:rPr>
      </w:pPr>
      <w:r w:rsidRPr="007B4675">
        <w:rPr>
          <w:bCs/>
          <w:sz w:val="16"/>
          <w:szCs w:val="16"/>
        </w:rPr>
        <w:t>«Об утверждении П</w:t>
      </w:r>
      <w:r w:rsidRPr="007B4675">
        <w:rPr>
          <w:sz w:val="16"/>
          <w:szCs w:val="16"/>
        </w:rPr>
        <w:t>лана реализации мероприятий муниципальной программы</w:t>
      </w:r>
      <w:r w:rsidR="00D737FD">
        <w:rPr>
          <w:sz w:val="16"/>
          <w:szCs w:val="16"/>
        </w:rPr>
        <w:t xml:space="preserve"> </w:t>
      </w:r>
      <w:r w:rsidRPr="007B4675">
        <w:rPr>
          <w:sz w:val="16"/>
          <w:szCs w:val="16"/>
        </w:rPr>
        <w:t>«Развитие системы образования Тогучинского района Новосибирской области</w:t>
      </w:r>
      <w:r w:rsidR="00D737FD">
        <w:rPr>
          <w:sz w:val="16"/>
          <w:szCs w:val="16"/>
        </w:rPr>
        <w:t xml:space="preserve"> </w:t>
      </w:r>
      <w:r w:rsidRPr="007B4675">
        <w:rPr>
          <w:sz w:val="16"/>
          <w:szCs w:val="16"/>
        </w:rPr>
        <w:t xml:space="preserve">на 2023-2025 годы» </w:t>
      </w:r>
    </w:p>
    <w:p w:rsidR="007B4675" w:rsidRPr="007B4675" w:rsidRDefault="007B4675" w:rsidP="007B4675">
      <w:pPr>
        <w:jc w:val="center"/>
        <w:rPr>
          <w:sz w:val="16"/>
          <w:szCs w:val="16"/>
        </w:rPr>
      </w:pPr>
      <w:r w:rsidRPr="007B4675">
        <w:rPr>
          <w:sz w:val="16"/>
          <w:szCs w:val="16"/>
        </w:rPr>
        <w:t>на очередной финансовый 2025 год»</w:t>
      </w:r>
    </w:p>
    <w:p w:rsidR="007B4675" w:rsidRPr="007B4675" w:rsidRDefault="007B4675" w:rsidP="007B4675">
      <w:pPr>
        <w:jc w:val="center"/>
        <w:rPr>
          <w:sz w:val="16"/>
          <w:szCs w:val="16"/>
        </w:rPr>
      </w:pPr>
    </w:p>
    <w:p w:rsidR="007B4675" w:rsidRPr="007B4675" w:rsidRDefault="007B4675" w:rsidP="007B4675">
      <w:pPr>
        <w:ind w:firstLine="709"/>
        <w:jc w:val="both"/>
        <w:rPr>
          <w:sz w:val="16"/>
          <w:szCs w:val="16"/>
        </w:rPr>
      </w:pPr>
      <w:r w:rsidRPr="007B4675">
        <w:rPr>
          <w:sz w:val="16"/>
          <w:szCs w:val="16"/>
        </w:rPr>
        <w:t>В соответствии с постановлением администрации Тогучинского района Новосибирской области от 04.04.2016 № 232 «</w:t>
      </w:r>
      <w:r w:rsidRPr="007B4675">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7B4675">
        <w:rPr>
          <w:sz w:val="16"/>
          <w:szCs w:val="16"/>
        </w:rPr>
        <w:t>постановлением администрации Тогучинского района Новосибирской области от 02.08.2019 № 738/П/93 «О внесении изменений в постановление администрации Тогучинского района Новосибирской области от 05.04.2016 № 237 «</w:t>
      </w:r>
      <w:r w:rsidRPr="007B4675">
        <w:rPr>
          <w:bCs/>
          <w:sz w:val="16"/>
          <w:szCs w:val="16"/>
        </w:rPr>
        <w:t>Об утверждении методических рекомендаций по разработке и реализации муниципальных программ Тогучинского района Новосибирской области»</w:t>
      </w:r>
      <w:r w:rsidRPr="007B4675">
        <w:rPr>
          <w:sz w:val="16"/>
          <w:szCs w:val="16"/>
        </w:rPr>
        <w:t xml:space="preserve">, постановлением администрации Тогучинского района Новосибирской </w:t>
      </w:r>
      <w:r w:rsidRPr="007B4675">
        <w:rPr>
          <w:sz w:val="16"/>
          <w:szCs w:val="16"/>
        </w:rPr>
        <w:lastRenderedPageBreak/>
        <w:t>области от 28.07.2025 № 797/П/93</w:t>
      </w:r>
      <w:r w:rsidRPr="007B4675">
        <w:rPr>
          <w:sz w:val="16"/>
          <w:szCs w:val="16"/>
          <w:lang w:eastAsia="ru-RU"/>
        </w:rPr>
        <w:t xml:space="preserve"> «</w:t>
      </w:r>
      <w:r w:rsidRPr="007B4675">
        <w:rPr>
          <w:sz w:val="16"/>
          <w:szCs w:val="16"/>
        </w:rPr>
        <w:t>О внесении изменений в постановление администрации Тогучинского района Новосибирской области от 08.12.2022 № 1455/П/93 «Об утверждении муниципальной программы «Развитие системы образования Тогучинского района Новосибирской области на 2023-2025 годы», администрация Тогучинского района Новосибирской области</w:t>
      </w:r>
    </w:p>
    <w:p w:rsidR="007B4675" w:rsidRPr="007B4675" w:rsidRDefault="007B4675" w:rsidP="007B4675">
      <w:pPr>
        <w:jc w:val="both"/>
        <w:rPr>
          <w:sz w:val="16"/>
          <w:szCs w:val="16"/>
        </w:rPr>
      </w:pPr>
      <w:r w:rsidRPr="007B4675">
        <w:rPr>
          <w:sz w:val="16"/>
          <w:szCs w:val="16"/>
        </w:rPr>
        <w:t>ПОСТАНОВЛЯЕТ:</w:t>
      </w:r>
    </w:p>
    <w:p w:rsidR="007B4675" w:rsidRPr="007B4675" w:rsidRDefault="007B4675" w:rsidP="007B4675">
      <w:pPr>
        <w:ind w:firstLine="709"/>
        <w:jc w:val="both"/>
        <w:rPr>
          <w:sz w:val="16"/>
          <w:szCs w:val="16"/>
        </w:rPr>
      </w:pPr>
      <w:r w:rsidRPr="007B4675">
        <w:rPr>
          <w:sz w:val="16"/>
          <w:szCs w:val="16"/>
        </w:rPr>
        <w:t>1. Внести изменения в постановление администрации Тогучинского района Новосибирской области от </w:t>
      </w:r>
      <w:r w:rsidRPr="007B4675">
        <w:rPr>
          <w:bCs/>
          <w:sz w:val="16"/>
          <w:szCs w:val="16"/>
        </w:rPr>
        <w:t>29.11.2024 № 1641/П/93 «Об утверждении Плана реализации мероприятий муниципальной программы «Развитие системы образования Тогучинского района Новосибирской области на 2023-2025 годы» на очередной финансовый 2025 год» (далее – Постановление) следующего содержания:</w:t>
      </w:r>
    </w:p>
    <w:p w:rsidR="007B4675" w:rsidRPr="007B4675" w:rsidRDefault="007B4675" w:rsidP="007B4675">
      <w:pPr>
        <w:tabs>
          <w:tab w:val="left" w:pos="-142"/>
        </w:tabs>
        <w:ind w:firstLine="709"/>
        <w:jc w:val="both"/>
        <w:rPr>
          <w:sz w:val="16"/>
          <w:szCs w:val="16"/>
        </w:rPr>
      </w:pPr>
      <w:r w:rsidRPr="007B4675">
        <w:rPr>
          <w:sz w:val="16"/>
          <w:szCs w:val="16"/>
        </w:rPr>
        <w:t>1.1. изложить приложение к Постановлению в новой редакции согласно приложению к настоящему постановлению.</w:t>
      </w:r>
    </w:p>
    <w:p w:rsidR="007B4675" w:rsidRPr="007B4675" w:rsidRDefault="007B4675" w:rsidP="007B4675">
      <w:pPr>
        <w:tabs>
          <w:tab w:val="center" w:pos="4677"/>
          <w:tab w:val="right" w:pos="9355"/>
        </w:tabs>
        <w:ind w:firstLine="709"/>
        <w:jc w:val="both"/>
        <w:rPr>
          <w:sz w:val="16"/>
          <w:szCs w:val="16"/>
        </w:rPr>
      </w:pPr>
      <w:r w:rsidRPr="007B4675">
        <w:rPr>
          <w:sz w:val="16"/>
          <w:szCs w:val="16"/>
        </w:rPr>
        <w:t>2.</w:t>
      </w:r>
      <w:r w:rsidRPr="007B4675">
        <w:rPr>
          <w:sz w:val="16"/>
          <w:szCs w:val="16"/>
          <w:lang w:val="en-US"/>
        </w:rPr>
        <w:t> </w:t>
      </w:r>
      <w:r w:rsidRPr="007B4675">
        <w:rPr>
          <w:sz w:val="16"/>
          <w:szCs w:val="16"/>
        </w:rPr>
        <w:t>Управлению делами администрации Тогучинского района Новосибирской области (Останина Т.Н.) настоящее постановление опубликовать в периодическом печатном издании органов местного самоуправления «</w:t>
      </w:r>
      <w:proofErr w:type="spellStart"/>
      <w:r w:rsidRPr="007B4675">
        <w:rPr>
          <w:sz w:val="16"/>
          <w:szCs w:val="16"/>
        </w:rPr>
        <w:t>Тогучинский</w:t>
      </w:r>
      <w:proofErr w:type="spellEnd"/>
      <w:r w:rsidRPr="007B4675">
        <w:rPr>
          <w:sz w:val="16"/>
          <w:szCs w:val="16"/>
        </w:rPr>
        <w:t xml:space="preserve"> Вестник» и разместить на официальном сайте администрации Тогучинского района Новосибирской области.</w:t>
      </w:r>
    </w:p>
    <w:p w:rsidR="00672318" w:rsidRDefault="007B4675" w:rsidP="007B4675">
      <w:pPr>
        <w:ind w:firstLine="709"/>
        <w:jc w:val="both"/>
        <w:rPr>
          <w:sz w:val="16"/>
          <w:szCs w:val="16"/>
        </w:rPr>
      </w:pPr>
      <w:r w:rsidRPr="007B4675">
        <w:rPr>
          <w:sz w:val="16"/>
          <w:szCs w:val="16"/>
        </w:rPr>
        <w:t>3.</w:t>
      </w:r>
      <w:r w:rsidRPr="007B4675">
        <w:rPr>
          <w:sz w:val="16"/>
          <w:szCs w:val="16"/>
          <w:lang w:val="en-US"/>
        </w:rPr>
        <w:t> </w:t>
      </w:r>
      <w:r w:rsidRPr="007B4675">
        <w:rPr>
          <w:sz w:val="16"/>
          <w:szCs w:val="16"/>
        </w:rPr>
        <w:t xml:space="preserve">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7B4675">
        <w:rPr>
          <w:sz w:val="16"/>
          <w:szCs w:val="16"/>
        </w:rPr>
        <w:t>Боруто</w:t>
      </w:r>
      <w:proofErr w:type="spellEnd"/>
      <w:r w:rsidRPr="007B4675">
        <w:rPr>
          <w:sz w:val="16"/>
          <w:szCs w:val="16"/>
        </w:rPr>
        <w:t xml:space="preserve"> В.А.</w:t>
      </w:r>
    </w:p>
    <w:p w:rsidR="00672318" w:rsidRDefault="00672318" w:rsidP="007B4675">
      <w:pPr>
        <w:ind w:firstLine="709"/>
        <w:jc w:val="both"/>
        <w:rPr>
          <w:sz w:val="16"/>
          <w:szCs w:val="16"/>
        </w:rPr>
      </w:pPr>
    </w:p>
    <w:p w:rsidR="007B4675" w:rsidRPr="007B4675" w:rsidRDefault="007B4675" w:rsidP="007B4675">
      <w:pPr>
        <w:ind w:firstLine="709"/>
        <w:jc w:val="both"/>
        <w:rPr>
          <w:sz w:val="16"/>
          <w:szCs w:val="16"/>
        </w:rPr>
      </w:pPr>
      <w:r w:rsidRPr="007B4675">
        <w:rPr>
          <w:sz w:val="16"/>
          <w:szCs w:val="16"/>
        </w:rPr>
        <w:t xml:space="preserve">.  </w:t>
      </w:r>
    </w:p>
    <w:p w:rsidR="007B4675" w:rsidRPr="007B4675" w:rsidRDefault="007B4675" w:rsidP="007B4675">
      <w:pPr>
        <w:jc w:val="both"/>
        <w:rPr>
          <w:sz w:val="16"/>
          <w:szCs w:val="16"/>
        </w:rPr>
      </w:pPr>
      <w:r w:rsidRPr="007B4675">
        <w:rPr>
          <w:sz w:val="16"/>
          <w:szCs w:val="16"/>
        </w:rPr>
        <w:t xml:space="preserve">Глава Тогучинского района      </w:t>
      </w:r>
    </w:p>
    <w:p w:rsidR="007B4675" w:rsidRDefault="007B4675" w:rsidP="007B4675">
      <w:pPr>
        <w:jc w:val="both"/>
        <w:rPr>
          <w:sz w:val="16"/>
          <w:szCs w:val="16"/>
        </w:rPr>
      </w:pPr>
      <w:r w:rsidRPr="007B4675">
        <w:rPr>
          <w:sz w:val="16"/>
          <w:szCs w:val="16"/>
        </w:rPr>
        <w:t xml:space="preserve">Новосибирской области                                                                 С.С. </w:t>
      </w:r>
      <w:proofErr w:type="spellStart"/>
      <w:r w:rsidRPr="007B4675">
        <w:rPr>
          <w:sz w:val="16"/>
          <w:szCs w:val="16"/>
        </w:rPr>
        <w:t>Пыхтин</w:t>
      </w:r>
      <w:proofErr w:type="spellEnd"/>
    </w:p>
    <w:p w:rsidR="00D737FD" w:rsidRDefault="00D737FD" w:rsidP="007B4675">
      <w:pPr>
        <w:jc w:val="both"/>
        <w:rPr>
          <w:sz w:val="24"/>
          <w:szCs w:val="24"/>
        </w:rPr>
        <w:sectPr w:rsidR="00D737FD" w:rsidSect="009E594C">
          <w:type w:val="continuous"/>
          <w:pgSz w:w="11906" w:h="16838" w:code="9"/>
          <w:pgMar w:top="567" w:right="567" w:bottom="567" w:left="567" w:header="720" w:footer="720" w:gutter="0"/>
          <w:pgNumType w:fmt="numberInDash"/>
          <w:cols w:num="2" w:space="709"/>
          <w:docGrid w:linePitch="360"/>
        </w:sectPr>
      </w:pPr>
    </w:p>
    <w:p w:rsidR="00672318" w:rsidRDefault="00672318" w:rsidP="00D737FD">
      <w:pPr>
        <w:jc w:val="right"/>
        <w:rPr>
          <w:sz w:val="16"/>
          <w:szCs w:val="16"/>
        </w:rPr>
      </w:pPr>
    </w:p>
    <w:p w:rsidR="00D737FD" w:rsidRPr="00277B07" w:rsidRDefault="00D737FD" w:rsidP="00D737FD">
      <w:pPr>
        <w:jc w:val="right"/>
        <w:rPr>
          <w:sz w:val="16"/>
          <w:szCs w:val="16"/>
        </w:rPr>
      </w:pPr>
      <w:r w:rsidRPr="00277B07">
        <w:rPr>
          <w:sz w:val="16"/>
          <w:szCs w:val="16"/>
        </w:rPr>
        <w:lastRenderedPageBreak/>
        <w:t>ПРИЛОЖЕНИЕ</w:t>
      </w:r>
    </w:p>
    <w:p w:rsidR="00D737FD" w:rsidRPr="00277B07" w:rsidRDefault="00D737FD" w:rsidP="00D737FD">
      <w:pPr>
        <w:ind w:right="-1" w:firstLine="709"/>
        <w:jc w:val="right"/>
        <w:outlineLvl w:val="0"/>
        <w:rPr>
          <w:sz w:val="16"/>
          <w:szCs w:val="16"/>
        </w:rPr>
      </w:pPr>
      <w:r w:rsidRPr="00277B07">
        <w:rPr>
          <w:sz w:val="16"/>
          <w:szCs w:val="16"/>
        </w:rPr>
        <w:t>к постановлению администрации</w:t>
      </w:r>
    </w:p>
    <w:p w:rsidR="00D737FD" w:rsidRPr="00277B07" w:rsidRDefault="00D737FD" w:rsidP="00D737FD">
      <w:pPr>
        <w:ind w:right="-1" w:firstLine="709"/>
        <w:jc w:val="right"/>
        <w:outlineLvl w:val="0"/>
        <w:rPr>
          <w:sz w:val="16"/>
          <w:szCs w:val="16"/>
        </w:rPr>
      </w:pPr>
      <w:r w:rsidRPr="00277B07">
        <w:rPr>
          <w:sz w:val="16"/>
          <w:szCs w:val="16"/>
        </w:rPr>
        <w:t>Тогучинского района</w:t>
      </w:r>
    </w:p>
    <w:p w:rsidR="00D737FD" w:rsidRDefault="00D737FD" w:rsidP="00D737FD">
      <w:pPr>
        <w:ind w:right="-1" w:firstLine="709"/>
        <w:jc w:val="right"/>
        <w:outlineLvl w:val="0"/>
        <w:rPr>
          <w:sz w:val="16"/>
          <w:szCs w:val="16"/>
        </w:rPr>
      </w:pPr>
      <w:r w:rsidRPr="00277B07">
        <w:rPr>
          <w:sz w:val="16"/>
          <w:szCs w:val="16"/>
        </w:rPr>
        <w:t>Новосибирской области</w:t>
      </w:r>
    </w:p>
    <w:p w:rsidR="00D737FD" w:rsidRDefault="00D737FD" w:rsidP="00D737FD">
      <w:pPr>
        <w:jc w:val="right"/>
        <w:rPr>
          <w:sz w:val="16"/>
          <w:szCs w:val="16"/>
        </w:rPr>
      </w:pPr>
      <w:r>
        <w:rPr>
          <w:sz w:val="16"/>
          <w:szCs w:val="16"/>
        </w:rPr>
        <w:t>от 30.07.2025 № 810/</w:t>
      </w:r>
      <w:r w:rsidRPr="00D60BAB">
        <w:rPr>
          <w:sz w:val="16"/>
          <w:szCs w:val="16"/>
        </w:rPr>
        <w:t>П/93</w:t>
      </w:r>
    </w:p>
    <w:p w:rsidR="00D737FD" w:rsidRDefault="00D737FD" w:rsidP="00D737FD">
      <w:pPr>
        <w:jc w:val="right"/>
        <w:rPr>
          <w:sz w:val="16"/>
          <w:szCs w:val="16"/>
        </w:rPr>
      </w:pPr>
    </w:p>
    <w:p w:rsidR="00D737FD" w:rsidRPr="00E55E13" w:rsidRDefault="00D737FD" w:rsidP="00D737FD">
      <w:pPr>
        <w:jc w:val="right"/>
        <w:rPr>
          <w:sz w:val="16"/>
          <w:szCs w:val="16"/>
        </w:rPr>
      </w:pPr>
      <w:r w:rsidRPr="00E55E13">
        <w:rPr>
          <w:sz w:val="16"/>
          <w:szCs w:val="16"/>
        </w:rPr>
        <w:t>«ПРИЛОЖЕНИЕ</w:t>
      </w:r>
    </w:p>
    <w:p w:rsidR="00D737FD" w:rsidRPr="00E55E13" w:rsidRDefault="00D737FD" w:rsidP="00D737FD">
      <w:pPr>
        <w:jc w:val="right"/>
        <w:rPr>
          <w:sz w:val="16"/>
          <w:szCs w:val="16"/>
        </w:rPr>
      </w:pPr>
      <w:r w:rsidRPr="00E55E13">
        <w:rPr>
          <w:sz w:val="16"/>
          <w:szCs w:val="16"/>
        </w:rPr>
        <w:t>к постановлению администрации</w:t>
      </w:r>
    </w:p>
    <w:p w:rsidR="00D737FD" w:rsidRPr="00E55E13" w:rsidRDefault="00D737FD" w:rsidP="00D737FD">
      <w:pPr>
        <w:jc w:val="right"/>
        <w:rPr>
          <w:sz w:val="16"/>
          <w:szCs w:val="16"/>
        </w:rPr>
      </w:pPr>
      <w:r w:rsidRPr="00E55E13">
        <w:rPr>
          <w:sz w:val="16"/>
          <w:szCs w:val="16"/>
        </w:rPr>
        <w:t>Тогучинского района</w:t>
      </w:r>
    </w:p>
    <w:p w:rsidR="00D737FD" w:rsidRPr="00E55E13" w:rsidRDefault="00D737FD" w:rsidP="00D737FD">
      <w:pPr>
        <w:jc w:val="right"/>
        <w:rPr>
          <w:sz w:val="16"/>
          <w:szCs w:val="16"/>
        </w:rPr>
      </w:pPr>
      <w:r w:rsidRPr="00E55E13">
        <w:rPr>
          <w:sz w:val="16"/>
          <w:szCs w:val="16"/>
        </w:rPr>
        <w:t>Новосибирской области</w:t>
      </w:r>
    </w:p>
    <w:p w:rsidR="00D737FD" w:rsidRDefault="00D737FD" w:rsidP="00D737FD">
      <w:pPr>
        <w:jc w:val="right"/>
        <w:rPr>
          <w:sz w:val="16"/>
          <w:szCs w:val="16"/>
        </w:rPr>
      </w:pPr>
      <w:r w:rsidRPr="00E55E13">
        <w:rPr>
          <w:sz w:val="16"/>
          <w:szCs w:val="16"/>
        </w:rPr>
        <w:t xml:space="preserve">  от 29.11.2024 № 1641/П/93</w:t>
      </w:r>
    </w:p>
    <w:p w:rsidR="00D737FD" w:rsidRDefault="00D737FD" w:rsidP="00D737FD">
      <w:pPr>
        <w:jc w:val="right"/>
        <w:rPr>
          <w:sz w:val="16"/>
          <w:szCs w:val="16"/>
        </w:rPr>
      </w:pPr>
    </w:p>
    <w:p w:rsidR="00D737FD" w:rsidRPr="00D737FD" w:rsidRDefault="00D737FD" w:rsidP="00D737FD">
      <w:pPr>
        <w:widowControl w:val="0"/>
        <w:autoSpaceDE w:val="0"/>
        <w:jc w:val="center"/>
        <w:rPr>
          <w:rFonts w:ascii="Arial" w:hAnsi="Arial" w:cs="Arial"/>
          <w:sz w:val="16"/>
          <w:szCs w:val="16"/>
        </w:rPr>
      </w:pPr>
      <w:r w:rsidRPr="00D737FD">
        <w:rPr>
          <w:sz w:val="16"/>
          <w:szCs w:val="16"/>
        </w:rPr>
        <w:t>План реализации мероприятий</w:t>
      </w:r>
    </w:p>
    <w:p w:rsidR="00D737FD" w:rsidRPr="00D737FD" w:rsidRDefault="00D737FD" w:rsidP="00D737FD">
      <w:pPr>
        <w:widowControl w:val="0"/>
        <w:autoSpaceDE w:val="0"/>
        <w:jc w:val="center"/>
        <w:rPr>
          <w:rFonts w:ascii="Arial" w:hAnsi="Arial" w:cs="Arial"/>
          <w:sz w:val="16"/>
          <w:szCs w:val="16"/>
        </w:rPr>
      </w:pPr>
      <w:r w:rsidRPr="00D737FD">
        <w:rPr>
          <w:sz w:val="16"/>
          <w:szCs w:val="16"/>
        </w:rPr>
        <w:t>Муниципальной программы «Развитие системы образования</w:t>
      </w:r>
    </w:p>
    <w:p w:rsidR="00D737FD" w:rsidRPr="00D737FD" w:rsidRDefault="00D737FD" w:rsidP="00D737FD">
      <w:pPr>
        <w:widowControl w:val="0"/>
        <w:autoSpaceDE w:val="0"/>
        <w:jc w:val="center"/>
        <w:rPr>
          <w:rFonts w:ascii="Arial" w:hAnsi="Arial" w:cs="Arial"/>
          <w:sz w:val="16"/>
          <w:szCs w:val="16"/>
        </w:rPr>
      </w:pPr>
      <w:r w:rsidRPr="00D737FD">
        <w:rPr>
          <w:sz w:val="16"/>
          <w:szCs w:val="16"/>
        </w:rPr>
        <w:t>Тогучинского района Новосибирской области на 2023-2025 годы»</w:t>
      </w:r>
    </w:p>
    <w:p w:rsidR="00D737FD" w:rsidRPr="00D737FD" w:rsidRDefault="00D737FD" w:rsidP="00D737FD">
      <w:pPr>
        <w:jc w:val="center"/>
        <w:rPr>
          <w:sz w:val="16"/>
          <w:szCs w:val="16"/>
        </w:rPr>
      </w:pPr>
      <w:r w:rsidRPr="00D737FD">
        <w:rPr>
          <w:sz w:val="16"/>
          <w:szCs w:val="16"/>
        </w:rPr>
        <w:t>на очередной финансовый 2025 год</w:t>
      </w:r>
    </w:p>
    <w:p w:rsidR="00D737FD" w:rsidRPr="00D737FD" w:rsidRDefault="00D737FD" w:rsidP="00D737FD">
      <w:pPr>
        <w:autoSpaceDE w:val="0"/>
        <w:jc w:val="center"/>
        <w:rPr>
          <w:sz w:val="16"/>
          <w:szCs w:val="16"/>
        </w:rPr>
      </w:pPr>
      <w:r w:rsidRPr="00D737FD">
        <w:rPr>
          <w:sz w:val="16"/>
          <w:szCs w:val="16"/>
        </w:rPr>
        <w:t>Таблица: Подробный перечень планируемых к реализации мероприятий</w:t>
      </w:r>
    </w:p>
    <w:p w:rsidR="00D737FD" w:rsidRPr="00D737FD" w:rsidRDefault="00D737FD" w:rsidP="00D737FD">
      <w:pPr>
        <w:autoSpaceDE w:val="0"/>
        <w:jc w:val="center"/>
        <w:rPr>
          <w:sz w:val="16"/>
          <w:szCs w:val="16"/>
        </w:rPr>
      </w:pPr>
      <w:r w:rsidRPr="00D737FD">
        <w:rPr>
          <w:sz w:val="16"/>
          <w:szCs w:val="16"/>
        </w:rPr>
        <w:t xml:space="preserve">на очередной финансовый 2025 год  </w:t>
      </w:r>
    </w:p>
    <w:tbl>
      <w:tblPr>
        <w:tblW w:w="11119" w:type="dxa"/>
        <w:tblInd w:w="-209" w:type="dxa"/>
        <w:tblLayout w:type="fixed"/>
        <w:tblCellMar>
          <w:left w:w="75" w:type="dxa"/>
          <w:right w:w="75" w:type="dxa"/>
        </w:tblCellMar>
        <w:tblLook w:val="0000" w:firstRow="0" w:lastRow="0" w:firstColumn="0" w:lastColumn="0" w:noHBand="0" w:noVBand="0"/>
      </w:tblPr>
      <w:tblGrid>
        <w:gridCol w:w="1674"/>
        <w:gridCol w:w="20"/>
        <w:gridCol w:w="44"/>
        <w:gridCol w:w="26"/>
        <w:gridCol w:w="1559"/>
        <w:gridCol w:w="1134"/>
        <w:gridCol w:w="1134"/>
        <w:gridCol w:w="1134"/>
        <w:gridCol w:w="992"/>
        <w:gridCol w:w="992"/>
        <w:gridCol w:w="851"/>
        <w:gridCol w:w="1559"/>
      </w:tblGrid>
      <w:tr w:rsidR="00D737FD" w:rsidRPr="00E55E13" w:rsidTr="00D737FD">
        <w:trPr>
          <w:trHeight w:val="720"/>
        </w:trPr>
        <w:tc>
          <w:tcPr>
            <w:tcW w:w="17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 xml:space="preserve">Наименование задач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Значение показателя на 2025 год</w:t>
            </w: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Значение показателя на очередной финансовый 2025 год (поквартально)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Ответственный исполнитель</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Ожидаемый результат (краткое описание)</w:t>
            </w:r>
          </w:p>
        </w:tc>
      </w:tr>
      <w:tr w:rsidR="00D737FD" w:rsidRPr="00E55E13" w:rsidTr="00D737FD">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7FD" w:rsidRPr="00E55E13" w:rsidRDefault="00D737FD" w:rsidP="00D737FD">
            <w:pPr>
              <w:widowControl w:val="0"/>
              <w:autoSpaceDE w:val="0"/>
              <w:spacing w:line="254" w:lineRule="auto"/>
              <w:jc w:val="center"/>
              <w:rPr>
                <w:sz w:val="16"/>
                <w:szCs w:val="16"/>
              </w:rPr>
            </w:pPr>
            <w:r w:rsidRPr="00E55E13">
              <w:rPr>
                <w:sz w:val="16"/>
                <w:szCs w:val="16"/>
              </w:rPr>
              <w:t>1 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7FD" w:rsidRPr="00E55E13" w:rsidRDefault="00D737FD" w:rsidP="00D737FD">
            <w:pPr>
              <w:widowControl w:val="0"/>
              <w:autoSpaceDE w:val="0"/>
              <w:spacing w:line="254" w:lineRule="auto"/>
              <w:jc w:val="center"/>
              <w:rPr>
                <w:sz w:val="16"/>
                <w:szCs w:val="16"/>
              </w:rPr>
            </w:pPr>
            <w:r w:rsidRPr="00E55E13">
              <w:rPr>
                <w:sz w:val="16"/>
                <w:szCs w:val="16"/>
              </w:rPr>
              <w:t>2 кв.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7FD" w:rsidRPr="00E55E13" w:rsidRDefault="00D737FD" w:rsidP="00D737FD">
            <w:pPr>
              <w:widowControl w:val="0"/>
              <w:autoSpaceDE w:val="0"/>
              <w:spacing w:line="254" w:lineRule="auto"/>
              <w:jc w:val="center"/>
              <w:rPr>
                <w:sz w:val="16"/>
                <w:szCs w:val="16"/>
              </w:rPr>
            </w:pPr>
            <w:r w:rsidRPr="00E55E13">
              <w:rPr>
                <w:sz w:val="16"/>
                <w:szCs w:val="16"/>
              </w:rPr>
              <w:t>3 кв.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7FD" w:rsidRPr="00E55E13" w:rsidRDefault="00D737FD" w:rsidP="00D737FD">
            <w:pPr>
              <w:widowControl w:val="0"/>
              <w:autoSpaceDE w:val="0"/>
              <w:spacing w:line="254" w:lineRule="auto"/>
              <w:jc w:val="center"/>
              <w:rPr>
                <w:sz w:val="16"/>
                <w:szCs w:val="16"/>
              </w:rPr>
            </w:pPr>
            <w:r w:rsidRPr="00E55E13">
              <w:rPr>
                <w:sz w:val="16"/>
                <w:szCs w:val="16"/>
              </w:rPr>
              <w:t>4 кв.</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c>
          <w:tcPr>
            <w:tcW w:w="1764" w:type="dxa"/>
            <w:gridSpan w:val="4"/>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14</w:t>
            </w:r>
          </w:p>
        </w:tc>
      </w:tr>
      <w:tr w:rsidR="00D737FD" w:rsidRPr="00E55E13" w:rsidTr="00D737FD">
        <w:tc>
          <w:tcPr>
            <w:tcW w:w="11119" w:type="dxa"/>
            <w:gridSpan w:val="12"/>
            <w:tcBorders>
              <w:top w:val="single" w:sz="4" w:space="0" w:color="000000"/>
              <w:left w:val="single" w:sz="4" w:space="0" w:color="000000"/>
              <w:bottom w:val="single" w:sz="4" w:space="0" w:color="000000"/>
              <w:right w:val="single" w:sz="4" w:space="0" w:color="000000"/>
            </w:tcBorders>
            <w:shd w:val="clear" w:color="auto" w:fill="FFFFFF"/>
          </w:tcPr>
          <w:p w:rsidR="00D737FD" w:rsidRPr="00E55E13" w:rsidRDefault="00D737FD" w:rsidP="00D737FD">
            <w:pPr>
              <w:jc w:val="both"/>
              <w:rPr>
                <w:sz w:val="16"/>
                <w:szCs w:val="16"/>
              </w:rPr>
            </w:pPr>
            <w:r w:rsidRPr="00E55E13">
              <w:rPr>
                <w:b/>
                <w:sz w:val="16"/>
                <w:szCs w:val="16"/>
              </w:rPr>
              <w:t xml:space="preserve">Цель: </w:t>
            </w:r>
            <w:r w:rsidRPr="00E55E13">
              <w:rPr>
                <w:sz w:val="16"/>
                <w:szCs w:val="16"/>
              </w:rPr>
              <w:t>Устойчивое функционирование муниципальной системы образования в соответствии с современными требованиями в целях удовлетворения потребностей граждан Тогучинского района в доступном и качественном образовании</w:t>
            </w:r>
          </w:p>
        </w:tc>
      </w:tr>
      <w:tr w:rsidR="00D737FD" w:rsidRPr="00E55E13" w:rsidTr="00D737FD">
        <w:tc>
          <w:tcPr>
            <w:tcW w:w="11119" w:type="dxa"/>
            <w:gridSpan w:val="12"/>
            <w:tcBorders>
              <w:top w:val="single" w:sz="4" w:space="0" w:color="000000"/>
              <w:left w:val="single" w:sz="4" w:space="0" w:color="000000"/>
              <w:bottom w:val="single" w:sz="4" w:space="0" w:color="000000"/>
              <w:right w:val="single" w:sz="4" w:space="0" w:color="000000"/>
            </w:tcBorders>
            <w:shd w:val="clear" w:color="auto" w:fill="FFFFFF"/>
          </w:tcPr>
          <w:p w:rsidR="00D737FD" w:rsidRPr="00E55E13" w:rsidRDefault="00D737FD" w:rsidP="00D737FD">
            <w:pPr>
              <w:jc w:val="both"/>
              <w:rPr>
                <w:sz w:val="16"/>
                <w:szCs w:val="16"/>
              </w:rPr>
            </w:pPr>
            <w:r w:rsidRPr="00E55E13">
              <w:rPr>
                <w:b/>
                <w:sz w:val="16"/>
                <w:szCs w:val="16"/>
              </w:rPr>
              <w:t xml:space="preserve">Задача 1: </w:t>
            </w:r>
            <w:r w:rsidRPr="00E55E13">
              <w:rPr>
                <w:i/>
                <w:sz w:val="16"/>
                <w:szCs w:val="16"/>
              </w:rPr>
              <w:t>обеспечение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обеспечивающих развитие индивидуальных способностей детей и успешную социализацию обучающихся и воспитанников</w:t>
            </w:r>
          </w:p>
        </w:tc>
      </w:tr>
      <w:tr w:rsidR="00D737FD" w:rsidRPr="00E55E13" w:rsidTr="00D737FD">
        <w:trPr>
          <w:trHeight w:val="360"/>
        </w:trPr>
        <w:tc>
          <w:tcPr>
            <w:tcW w:w="17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1.1.1.</w:t>
            </w:r>
          </w:p>
          <w:p w:rsidR="00D737FD" w:rsidRPr="00E55E13" w:rsidRDefault="00D737FD" w:rsidP="00D737FD">
            <w:pPr>
              <w:widowControl w:val="0"/>
              <w:autoSpaceDE w:val="0"/>
              <w:spacing w:line="254" w:lineRule="auto"/>
              <w:rPr>
                <w:sz w:val="16"/>
                <w:szCs w:val="16"/>
              </w:rPr>
            </w:pPr>
            <w:r w:rsidRPr="00E55E13">
              <w:rPr>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программам дошкольного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 xml:space="preserve">(ед. изм.)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center"/>
              <w:rPr>
                <w:sz w:val="16"/>
                <w:szCs w:val="16"/>
              </w:rPr>
            </w:pPr>
            <w:r w:rsidRPr="00E55E13">
              <w:rPr>
                <w:sz w:val="16"/>
                <w:szCs w:val="16"/>
              </w:rPr>
              <w:t>Доступность дошкольного образования для детей в возрасте от 2 месяцев до 7 лет составит 98%;</w:t>
            </w:r>
          </w:p>
          <w:p w:rsidR="00D737FD" w:rsidRPr="00E55E13" w:rsidRDefault="00D737FD" w:rsidP="00D737FD">
            <w:pPr>
              <w:widowControl w:val="0"/>
              <w:autoSpaceDE w:val="0"/>
              <w:jc w:val="center"/>
              <w:rPr>
                <w:sz w:val="16"/>
                <w:szCs w:val="16"/>
              </w:rPr>
            </w:pPr>
          </w:p>
          <w:p w:rsidR="00D737FD" w:rsidRPr="00E55E13" w:rsidRDefault="00D737FD" w:rsidP="00D737FD">
            <w:pPr>
              <w:widowControl w:val="0"/>
              <w:autoSpaceDE w:val="0"/>
              <w:jc w:val="center"/>
              <w:rPr>
                <w:sz w:val="16"/>
                <w:szCs w:val="16"/>
              </w:rPr>
            </w:pPr>
          </w:p>
          <w:p w:rsidR="00D737FD" w:rsidRPr="00E55E13" w:rsidRDefault="00D737FD" w:rsidP="00D737FD">
            <w:pPr>
              <w:widowControl w:val="0"/>
              <w:autoSpaceDE w:val="0"/>
              <w:jc w:val="center"/>
              <w:rPr>
                <w:sz w:val="16"/>
                <w:szCs w:val="16"/>
              </w:rPr>
            </w:pPr>
            <w:r w:rsidRPr="00E55E13">
              <w:rPr>
                <w:sz w:val="16"/>
                <w:szCs w:val="16"/>
              </w:rPr>
              <w:t>Охват детей в возрасте от 2 месяцев до 7 лет дошкольным образованием составит 50 %.</w:t>
            </w: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383309,30000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62316,68576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218622,99924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25214,27400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77155,34100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jc w:val="center"/>
              <w:rPr>
                <w:sz w:val="16"/>
                <w:szCs w:val="16"/>
              </w:rPr>
            </w:pPr>
            <w:r w:rsidRPr="00E55E13">
              <w:rPr>
                <w:sz w:val="16"/>
                <w:szCs w:val="16"/>
              </w:rPr>
              <w:t>383309,30000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jc w:val="center"/>
              <w:rPr>
                <w:sz w:val="16"/>
                <w:szCs w:val="16"/>
              </w:rPr>
            </w:pPr>
            <w:r w:rsidRPr="00E55E13">
              <w:rPr>
                <w:sz w:val="16"/>
                <w:szCs w:val="16"/>
              </w:rPr>
              <w:t>62316,68576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jc w:val="center"/>
              <w:rPr>
                <w:sz w:val="16"/>
                <w:szCs w:val="16"/>
              </w:rPr>
            </w:pPr>
            <w:r w:rsidRPr="00E55E13">
              <w:rPr>
                <w:sz w:val="16"/>
                <w:szCs w:val="16"/>
              </w:rPr>
              <w:t>218622,99924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jc w:val="center"/>
              <w:rPr>
                <w:sz w:val="16"/>
                <w:szCs w:val="16"/>
              </w:rPr>
            </w:pPr>
            <w:r w:rsidRPr="00E55E13">
              <w:rPr>
                <w:sz w:val="16"/>
                <w:szCs w:val="16"/>
              </w:rPr>
              <w:t>25214,27400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jc w:val="center"/>
              <w:rPr>
                <w:sz w:val="16"/>
                <w:szCs w:val="16"/>
              </w:rPr>
            </w:pPr>
            <w:r w:rsidRPr="00E55E13">
              <w:rPr>
                <w:sz w:val="16"/>
                <w:szCs w:val="16"/>
              </w:rPr>
              <w:t>77155,34100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1.1.2.</w:t>
            </w:r>
          </w:p>
          <w:p w:rsidR="00D737FD" w:rsidRPr="00E55E13" w:rsidRDefault="00D737FD" w:rsidP="00D737FD">
            <w:pPr>
              <w:widowControl w:val="0"/>
              <w:autoSpaceDE w:val="0"/>
              <w:spacing w:line="254" w:lineRule="auto"/>
              <w:rPr>
                <w:sz w:val="16"/>
                <w:szCs w:val="16"/>
              </w:rPr>
            </w:pPr>
            <w:r w:rsidRPr="00E55E13">
              <w:rPr>
                <w:sz w:val="16"/>
                <w:szCs w:val="16"/>
              </w:rPr>
              <w:t>Приобретение средств обучения и обслуживание оргтехники программ дошкольного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 xml:space="preserve">(ед. изм.)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2168,90000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110,40000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1223,17000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835,33000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2168,90000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110,40000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1223,17000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835,33000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278"/>
        </w:trPr>
        <w:tc>
          <w:tcPr>
            <w:tcW w:w="17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1.1.3.</w:t>
            </w:r>
          </w:p>
          <w:p w:rsidR="00D737FD" w:rsidRPr="00E55E13" w:rsidRDefault="00D737FD" w:rsidP="00D737FD">
            <w:pPr>
              <w:widowControl w:val="0"/>
              <w:autoSpaceDE w:val="0"/>
              <w:spacing w:line="254" w:lineRule="auto"/>
              <w:rPr>
                <w:sz w:val="16"/>
                <w:szCs w:val="16"/>
              </w:rPr>
            </w:pPr>
            <w:r w:rsidRPr="00E55E13">
              <w:rPr>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общеобразовательным программам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 xml:space="preserve">(ед. изм.)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center"/>
              <w:rPr>
                <w:sz w:val="16"/>
                <w:szCs w:val="16"/>
              </w:rPr>
            </w:pPr>
            <w:r w:rsidRPr="00E55E13">
              <w:rPr>
                <w:sz w:val="16"/>
                <w:szCs w:val="16"/>
              </w:rPr>
              <w:t xml:space="preserve">Доля выпускников муниципальных общеобразовательных организаций, получивших аттестат о среднем общем образовании, составит не </w:t>
            </w:r>
            <w:proofErr w:type="gramStart"/>
            <w:r w:rsidRPr="00E55E13">
              <w:rPr>
                <w:sz w:val="16"/>
                <w:szCs w:val="16"/>
              </w:rPr>
              <w:t>менее  99</w:t>
            </w:r>
            <w:proofErr w:type="gramEnd"/>
            <w:r w:rsidRPr="00E55E13">
              <w:rPr>
                <w:sz w:val="16"/>
                <w:szCs w:val="16"/>
              </w:rPr>
              <w:t>,5%;</w:t>
            </w:r>
          </w:p>
          <w:p w:rsidR="00D737FD" w:rsidRPr="00E55E13" w:rsidRDefault="00D737FD" w:rsidP="00D737FD">
            <w:pPr>
              <w:widowControl w:val="0"/>
              <w:autoSpaceDE w:val="0"/>
              <w:jc w:val="center"/>
              <w:rPr>
                <w:sz w:val="16"/>
                <w:szCs w:val="16"/>
              </w:rPr>
            </w:pPr>
            <w:r w:rsidRPr="00E55E13">
              <w:rPr>
                <w:sz w:val="16"/>
                <w:szCs w:val="16"/>
              </w:rPr>
              <w:t>доля выпускников муниципальных общеобразовательных организаций, получивших аттестат об основном общем образовании, составит е менее 95%;</w:t>
            </w:r>
          </w:p>
          <w:p w:rsidR="00D737FD" w:rsidRPr="00E55E13" w:rsidRDefault="00D737FD" w:rsidP="00D737FD">
            <w:pPr>
              <w:widowControl w:val="0"/>
              <w:autoSpaceDE w:val="0"/>
              <w:jc w:val="center"/>
              <w:rPr>
                <w:sz w:val="16"/>
                <w:szCs w:val="16"/>
              </w:rPr>
            </w:pPr>
            <w:r w:rsidRPr="00E55E13">
              <w:rPr>
                <w:sz w:val="16"/>
                <w:szCs w:val="16"/>
              </w:rPr>
              <w:t xml:space="preserve">доля обучающихся, продолживших обучение по образовательным программам среднего общего </w:t>
            </w:r>
            <w:r w:rsidRPr="00E55E13">
              <w:rPr>
                <w:sz w:val="16"/>
                <w:szCs w:val="16"/>
              </w:rPr>
              <w:lastRenderedPageBreak/>
              <w:t>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40 %;</w:t>
            </w:r>
          </w:p>
          <w:p w:rsidR="00D737FD" w:rsidRPr="00E55E13" w:rsidRDefault="00D737FD" w:rsidP="00D737FD">
            <w:pPr>
              <w:widowControl w:val="0"/>
              <w:autoSpaceDE w:val="0"/>
              <w:jc w:val="center"/>
              <w:rPr>
                <w:sz w:val="16"/>
                <w:szCs w:val="16"/>
              </w:rPr>
            </w:pPr>
            <w:r w:rsidRPr="00E55E13">
              <w:rPr>
                <w:sz w:val="16"/>
                <w:szCs w:val="16"/>
              </w:rPr>
              <w:t>доля дневных муниципальных общеобразовательных организаций,</w:t>
            </w:r>
          </w:p>
          <w:p w:rsidR="00D737FD" w:rsidRPr="00E55E13" w:rsidRDefault="00D737FD" w:rsidP="00D737FD">
            <w:pPr>
              <w:widowControl w:val="0"/>
              <w:autoSpaceDE w:val="0"/>
              <w:jc w:val="center"/>
              <w:rPr>
                <w:sz w:val="16"/>
                <w:szCs w:val="16"/>
              </w:rPr>
            </w:pPr>
            <w:r w:rsidRPr="00E55E13">
              <w:rPr>
                <w:sz w:val="16"/>
                <w:szCs w:val="16"/>
              </w:rPr>
              <w:t>принимающих   участие   в реализации региональных</w:t>
            </w:r>
          </w:p>
          <w:p w:rsidR="00D737FD" w:rsidRPr="00E55E13" w:rsidRDefault="00D737FD" w:rsidP="00D737FD">
            <w:pPr>
              <w:widowControl w:val="0"/>
              <w:autoSpaceDE w:val="0"/>
              <w:jc w:val="center"/>
              <w:rPr>
                <w:sz w:val="16"/>
                <w:szCs w:val="16"/>
              </w:rPr>
            </w:pPr>
            <w:r w:rsidRPr="00E55E13">
              <w:rPr>
                <w:sz w:val="16"/>
                <w:szCs w:val="16"/>
              </w:rPr>
              <w:t>образовательных проектов, направленных на повышение качества образования, составит не менее 30%</w:t>
            </w: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949803,83200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164699,89691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379295,27368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74745,38857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331063,27284</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852852,40458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139622,95355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337972,06524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66423,25197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308834,13382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96951,42742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25076,94336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41323,20844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8322,13660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22229,13902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ind w:right="-75"/>
              <w:rPr>
                <w:sz w:val="16"/>
                <w:szCs w:val="16"/>
              </w:rPr>
            </w:pPr>
            <w:r w:rsidRPr="00E55E13">
              <w:rPr>
                <w:sz w:val="16"/>
                <w:szCs w:val="16"/>
              </w:rPr>
              <w:t>1.1.4. Приобретение средств обучения и обслуживание оргтехники общеобразовательных программ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 xml:space="preserve">(ед. изм.)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16472,20000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8182,31190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8289,88810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16472,20000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8182,31190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8289,88810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jc w:val="center"/>
              <w:rPr>
                <w:sz w:val="16"/>
                <w:szCs w:val="16"/>
              </w:rPr>
            </w:pPr>
          </w:p>
        </w:tc>
      </w:tr>
      <w:tr w:rsidR="00D737FD" w:rsidRPr="00E55E13" w:rsidTr="00D737FD">
        <w:trPr>
          <w:trHeight w:val="360"/>
        </w:trPr>
        <w:tc>
          <w:tcPr>
            <w:tcW w:w="17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lastRenderedPageBreak/>
              <w:t>1.1.5. Проведение ремонтных работ и приобретение средств обучения и воспитания, необходимых для создания материально-технической базы «для реализации основных и дополнительных общеобразовательных программ цифрового и гуманитарного профиля в общеобразовательных организациях, расположенных в сельской местности и малых городах» в рамках национального проекта «Образование»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center"/>
              <w:rPr>
                <w:sz w:val="16"/>
                <w:szCs w:val="16"/>
              </w:rPr>
            </w:pPr>
            <w:r w:rsidRPr="00E55E13">
              <w:rPr>
                <w:sz w:val="16"/>
                <w:szCs w:val="16"/>
              </w:rPr>
              <w:t>Доля дневных муниципальных общеобразовательных организаций, на базе которых созданы Центры образования цифрового и гуманитарного профиля «Точка роста» составит 56%</w:t>
            </w:r>
          </w:p>
          <w:p w:rsidR="00D737FD" w:rsidRPr="00E55E13" w:rsidRDefault="00D737FD" w:rsidP="00D737FD">
            <w:pPr>
              <w:widowControl w:val="0"/>
              <w:autoSpaceDE w:val="0"/>
              <w:jc w:val="center"/>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747"/>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6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Итого затрат на Мероприятие 1,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1351754,23200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235309,29457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607431,33102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100794,99257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408218,61384</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х</w:t>
            </w: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96951,42742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25076,94336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41323,20844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8322,13660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22229,13902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1254802,80458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210232,35121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566108,12258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92472,85597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385989,47482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11119" w:type="dxa"/>
            <w:gridSpan w:val="1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b/>
                <w:color w:val="000000"/>
                <w:sz w:val="16"/>
                <w:szCs w:val="16"/>
              </w:rPr>
              <w:t xml:space="preserve">Задача 2: </w:t>
            </w:r>
            <w:r w:rsidRPr="00E55E13">
              <w:rPr>
                <w:i/>
                <w:color w:val="000000"/>
                <w:sz w:val="16"/>
                <w:szCs w:val="16"/>
              </w:rPr>
              <w:t>обеспечение функционирования сети образовательных учреждений, пополнение их инфраструктуры и учебно-материальной базы, обеспечивающих доступность качественных услуг общего образования детей</w:t>
            </w:r>
          </w:p>
        </w:tc>
      </w:tr>
      <w:tr w:rsidR="00D737FD" w:rsidRPr="00E55E13" w:rsidTr="00D737FD">
        <w:trPr>
          <w:trHeight w:val="360"/>
        </w:trPr>
        <w:tc>
          <w:tcPr>
            <w:tcW w:w="17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2.1.1.Проведение ремонтных работ в образовательных учреждениях; разработка и экспертиза проектной, сметной документации.</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center"/>
              <w:rPr>
                <w:sz w:val="16"/>
                <w:szCs w:val="16"/>
              </w:rPr>
            </w:pPr>
            <w:r w:rsidRPr="00E55E13">
              <w:rPr>
                <w:sz w:val="16"/>
                <w:szCs w:val="16"/>
              </w:rPr>
              <w:t>Д</w:t>
            </w:r>
            <w:r w:rsidRPr="00E55E13">
              <w:rPr>
                <w:sz w:val="16"/>
                <w:szCs w:val="16"/>
                <w:lang w:bidi="en-US"/>
              </w:rPr>
              <w:t>оля муниципальных образовательных организаций, в которых созданы современные, безопасные условия для организации образовательного процесса, в общем числе образовательных организаций составит 100%;</w:t>
            </w: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pacing w:val="-4"/>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92928,25888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4478,91435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60626,95488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9837,87645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17984,51320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29988,72948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12726,74953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17261,97995</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34125,70353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34125,70000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0,00353</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28813,82587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4478,91435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13774,50535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9837,87645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722,52972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2.1.2.</w:t>
            </w:r>
          </w:p>
          <w:p w:rsidR="00D737FD" w:rsidRPr="00E55E13" w:rsidRDefault="00D737FD" w:rsidP="00D737FD">
            <w:pPr>
              <w:widowControl w:val="0"/>
              <w:autoSpaceDE w:val="0"/>
              <w:jc w:val="both"/>
              <w:rPr>
                <w:sz w:val="16"/>
                <w:szCs w:val="16"/>
              </w:rPr>
            </w:pPr>
            <w:r w:rsidRPr="00E55E13">
              <w:rPr>
                <w:sz w:val="16"/>
                <w:szCs w:val="16"/>
              </w:rPr>
              <w:t xml:space="preserve">Обеспечение содержания зданий, сооружений муниципальных </w:t>
            </w:r>
            <w:r w:rsidRPr="00E55E13">
              <w:rPr>
                <w:sz w:val="16"/>
                <w:szCs w:val="16"/>
              </w:rPr>
              <w:lastRenderedPageBreak/>
              <w:t>образовательных организаций и прилегающих к ним территорий, обеспечение осуществления образовательной деятельности.</w:t>
            </w:r>
          </w:p>
          <w:p w:rsidR="00D737FD" w:rsidRPr="00E55E13" w:rsidRDefault="00D737FD" w:rsidP="00D737FD">
            <w:pPr>
              <w:widowControl w:val="0"/>
              <w:autoSpaceDE w:val="0"/>
              <w:spacing w:line="254" w:lineRule="auto"/>
              <w:rPr>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lastRenderedPageBreak/>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center"/>
              <w:rPr>
                <w:sz w:val="16"/>
                <w:szCs w:val="16"/>
              </w:rPr>
            </w:pPr>
            <w:r w:rsidRPr="00E55E13">
              <w:rPr>
                <w:sz w:val="16"/>
                <w:szCs w:val="16"/>
              </w:rPr>
              <w:t xml:space="preserve">Доля муниципальных образовательных организаций, соответствующих </w:t>
            </w:r>
            <w:r w:rsidRPr="00E55E13">
              <w:rPr>
                <w:sz w:val="16"/>
                <w:szCs w:val="16"/>
              </w:rPr>
              <w:lastRenderedPageBreak/>
              <w:t>требованиям санитарных норм и правил, в общем числе организаций, составит не менее 98%</w:t>
            </w:r>
          </w:p>
          <w:p w:rsidR="00D737FD" w:rsidRPr="00E55E13" w:rsidRDefault="00D737FD" w:rsidP="00D737FD">
            <w:pPr>
              <w:widowControl w:val="0"/>
              <w:autoSpaceDE w:val="0"/>
              <w:jc w:val="both"/>
              <w:rPr>
                <w:sz w:val="16"/>
                <w:szCs w:val="16"/>
              </w:rPr>
            </w:pPr>
            <w:r w:rsidRPr="00E55E13">
              <w:rPr>
                <w:sz w:val="16"/>
                <w:szCs w:val="16"/>
              </w:rPr>
              <w:t xml:space="preserve"> </w:t>
            </w:r>
          </w:p>
          <w:p w:rsidR="00D737FD" w:rsidRPr="00E55E13" w:rsidRDefault="00D737FD" w:rsidP="00D737FD">
            <w:pPr>
              <w:widowControl w:val="0"/>
              <w:autoSpaceDE w:val="0"/>
              <w:snapToGrid w:val="0"/>
              <w:jc w:val="both"/>
              <w:rPr>
                <w:sz w:val="16"/>
                <w:szCs w:val="16"/>
              </w:rPr>
            </w:pPr>
            <w:r w:rsidRPr="00E55E13">
              <w:rPr>
                <w:sz w:val="16"/>
                <w:szCs w:val="16"/>
              </w:rPr>
              <w:t xml:space="preserve">   </w:t>
            </w: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702951,55119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166722,35688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324528,01389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96510,50530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115190,67512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339677,82905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28383,24241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161348,80550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64036,46000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85909,32114</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363273,72214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138339,11447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163179,20839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32474,04530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29281,35398</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2.1.3. Обеспечение питанием обучающихся общеобразовательных организаций, детей дошкольного возраста, посещающих детские сады и дошкольные группы</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center"/>
              <w:rPr>
                <w:sz w:val="16"/>
                <w:szCs w:val="16"/>
              </w:rPr>
            </w:pPr>
            <w:r w:rsidRPr="00E55E13">
              <w:rPr>
                <w:sz w:val="16"/>
                <w:szCs w:val="16"/>
              </w:rPr>
              <w:t>О</w:t>
            </w:r>
            <w:r w:rsidRPr="00E55E13">
              <w:rPr>
                <w:sz w:val="16"/>
                <w:szCs w:val="16"/>
                <w:lang w:bidi="en-US"/>
              </w:rPr>
              <w:t>бщий охват обучающихся горячим питанием составит 97%</w:t>
            </w: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124872,93453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28701,22900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53805,18464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20729,94389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21636,57700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52959,43562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12456,18971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19933,57441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10634,91394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9934,75756</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705"/>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27430,86438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7873,02577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12449,32455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3743,45775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3365,05631</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44482,63453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8372,01352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21422,28568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6351,57220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8336,76313</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17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Итого затрат на Мероприятие 2,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920752,74460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199902,50023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438960,15341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127078,32564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154811,76532</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center"/>
              <w:rPr>
                <w:sz w:val="16"/>
                <w:szCs w:val="16"/>
              </w:rPr>
            </w:pPr>
            <w:r w:rsidRPr="00E55E13">
              <w:rPr>
                <w:sz w:val="16"/>
                <w:szCs w:val="16"/>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center"/>
              <w:rPr>
                <w:sz w:val="16"/>
                <w:szCs w:val="16"/>
              </w:rPr>
            </w:pPr>
            <w:r w:rsidRPr="00E55E13">
              <w:rPr>
                <w:sz w:val="16"/>
                <w:szCs w:val="16"/>
              </w:rPr>
              <w:t>х</w:t>
            </w: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61556,56791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7873,02577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46575,02455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3743,45775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3365,05984</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jc w:val="both"/>
              <w:rPr>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jc w:val="both"/>
              <w:rPr>
                <w:b/>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422625,99415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40839,43212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194009,12944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74671,37394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113106,05865</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jc w:val="both"/>
              <w:rPr>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jc w:val="both"/>
              <w:rPr>
                <w:b/>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436570,18254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151190,04234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198375,99942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48663,49395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38340,64683</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jc w:val="both"/>
              <w:rPr>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jc w:val="both"/>
              <w:rPr>
                <w:b/>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jc w:val="both"/>
              <w:rPr>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jc w:val="both"/>
              <w:rPr>
                <w:b/>
                <w:sz w:val="16"/>
                <w:szCs w:val="16"/>
              </w:rPr>
            </w:pPr>
          </w:p>
        </w:tc>
      </w:tr>
      <w:tr w:rsidR="00D737FD" w:rsidRPr="00E55E13" w:rsidTr="00D737FD">
        <w:trPr>
          <w:trHeight w:val="360"/>
        </w:trPr>
        <w:tc>
          <w:tcPr>
            <w:tcW w:w="11119" w:type="dxa"/>
            <w:gridSpan w:val="12"/>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both"/>
              <w:rPr>
                <w:sz w:val="16"/>
                <w:szCs w:val="16"/>
              </w:rPr>
            </w:pPr>
            <w:r w:rsidRPr="00E55E13">
              <w:rPr>
                <w:b/>
                <w:color w:val="000000"/>
                <w:sz w:val="16"/>
                <w:szCs w:val="16"/>
              </w:rPr>
              <w:t xml:space="preserve">Задача 3: </w:t>
            </w:r>
            <w:r w:rsidRPr="00E55E13">
              <w:rPr>
                <w:i/>
                <w:color w:val="000000"/>
                <w:sz w:val="16"/>
                <w:szCs w:val="16"/>
              </w:rPr>
              <w:t>обеспечение доступности качественных услуг дополнительного образования детей</w:t>
            </w:r>
          </w:p>
        </w:tc>
      </w:tr>
      <w:tr w:rsidR="00D737FD" w:rsidRPr="00E55E13" w:rsidTr="00D737FD">
        <w:trPr>
          <w:trHeight w:val="360"/>
        </w:trPr>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3.1.1.Создание условий для   функционирования системы дополнительного образования</w:t>
            </w:r>
          </w:p>
        </w:tc>
        <w:tc>
          <w:tcPr>
            <w:tcW w:w="1649" w:type="dxa"/>
            <w:gridSpan w:val="4"/>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МОО, реализующие программы дополнительного образования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pacing w:line="254" w:lineRule="auto"/>
              <w:jc w:val="center"/>
              <w:rPr>
                <w:sz w:val="16"/>
                <w:szCs w:val="16"/>
              </w:rPr>
            </w:pPr>
            <w:r w:rsidRPr="00E55E13">
              <w:rPr>
                <w:sz w:val="16"/>
                <w:szCs w:val="16"/>
              </w:rPr>
              <w:t xml:space="preserve">Охват детей в возрасте 5-18 лет программами дополнительного образования составит не менее 75%, в том числе за счет развития программ дополнительного дошкольного образования; </w:t>
            </w:r>
          </w:p>
          <w:p w:rsidR="00D737FD" w:rsidRPr="00E55E13" w:rsidRDefault="00D737FD" w:rsidP="00D737FD">
            <w:pPr>
              <w:spacing w:line="254" w:lineRule="auto"/>
              <w:jc w:val="center"/>
              <w:rPr>
                <w:sz w:val="16"/>
                <w:szCs w:val="16"/>
              </w:rPr>
            </w:pPr>
            <w:r w:rsidRPr="00E55E13">
              <w:rPr>
                <w:sz w:val="16"/>
                <w:szCs w:val="16"/>
              </w:rPr>
              <w:t>- доля муниципальных образовательных организаций, принимающих участие в реализации всероссийских проектов воспитательной деятельности составит не менее 90%</w:t>
            </w:r>
          </w:p>
        </w:tc>
      </w:tr>
      <w:tr w:rsidR="00D737FD" w:rsidRPr="00E55E13" w:rsidTr="00D737FD">
        <w:trPr>
          <w:trHeight w:val="360"/>
        </w:trPr>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649" w:type="dxa"/>
            <w:gridSpan w:val="4"/>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125248,57458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39354,16469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39271,02350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22950,77550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23672,61089</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649" w:type="dxa"/>
            <w:gridSpan w:val="4"/>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34002,37901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2669,10000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2974,10000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14855,82000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13503,35901</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649" w:type="dxa"/>
            <w:gridSpan w:val="4"/>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649" w:type="dxa"/>
            <w:gridSpan w:val="4"/>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91246,19557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36685,06469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36296,92350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8094,95550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10169,25188</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rFonts w:ascii="Arial" w:hAnsi="Arial" w:cs="Arial"/>
                <w:sz w:val="16"/>
                <w:szCs w:val="16"/>
              </w:rPr>
            </w:pPr>
          </w:p>
        </w:tc>
        <w:tc>
          <w:tcPr>
            <w:tcW w:w="1649" w:type="dxa"/>
            <w:gridSpan w:val="4"/>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16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rPr>
                <w:sz w:val="16"/>
                <w:szCs w:val="16"/>
              </w:rPr>
            </w:pPr>
            <w:r w:rsidRPr="00E55E13">
              <w:rPr>
                <w:sz w:val="16"/>
                <w:szCs w:val="16"/>
              </w:rPr>
              <w:t>3.1.2. Обеспечение функционирования системы персонифицированного финансирования дополнительного образования детей</w:t>
            </w: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Наименование показателя </w:t>
            </w:r>
          </w:p>
          <w:p w:rsidR="00D737FD" w:rsidRPr="00E55E13" w:rsidRDefault="00D737FD" w:rsidP="00D737FD">
            <w:pPr>
              <w:widowControl w:val="0"/>
              <w:autoSpaceDE w:val="0"/>
              <w:spacing w:line="254" w:lineRule="auto"/>
              <w:rPr>
                <w:sz w:val="16"/>
                <w:szCs w:val="16"/>
              </w:rPr>
            </w:pPr>
            <w:r w:rsidRPr="00E55E13">
              <w:rPr>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МОО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jc w:val="center"/>
              <w:rPr>
                <w:sz w:val="16"/>
                <w:szCs w:val="16"/>
              </w:rPr>
            </w:pPr>
            <w:r w:rsidRPr="00E55E13">
              <w:rPr>
                <w:sz w:val="16"/>
                <w:szCs w:val="16"/>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района, составит не менее 14%</w:t>
            </w:r>
          </w:p>
        </w:tc>
      </w:tr>
      <w:tr w:rsidR="00D737FD" w:rsidRPr="00E55E13" w:rsidTr="00D737FD">
        <w:trPr>
          <w:trHeight w:val="360"/>
        </w:trPr>
        <w:tc>
          <w:tcPr>
            <w:tcW w:w="16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rPr>
                <w:rFonts w:ascii="Arial" w:hAnsi="Arial" w:cs="Arial"/>
                <w:b/>
                <w:sz w:val="16"/>
                <w:szCs w:val="16"/>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Сумма затрат, </w:t>
            </w:r>
          </w:p>
          <w:p w:rsidR="00D737FD" w:rsidRPr="00E55E13" w:rsidRDefault="00D737FD" w:rsidP="00D737FD">
            <w:pPr>
              <w:widowControl w:val="0"/>
              <w:autoSpaceDE w:val="0"/>
              <w:spacing w:line="254" w:lineRule="auto"/>
              <w:rPr>
                <w:sz w:val="16"/>
                <w:szCs w:val="16"/>
              </w:rPr>
            </w:pPr>
            <w:r w:rsidRPr="00E55E13">
              <w:rPr>
                <w:sz w:val="16"/>
                <w:szCs w:val="16"/>
              </w:rPr>
              <w:t xml:space="preserve">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22892,88040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6568,26750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6568,26750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4357,79650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5398,54890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16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rPr>
                <w:rFonts w:ascii="Arial" w:hAnsi="Arial" w:cs="Arial"/>
                <w:b/>
                <w:sz w:val="16"/>
                <w:szCs w:val="16"/>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16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rPr>
                <w:rFonts w:ascii="Arial" w:hAnsi="Arial" w:cs="Arial"/>
                <w:b/>
                <w:sz w:val="16"/>
                <w:szCs w:val="16"/>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275"/>
        </w:trPr>
        <w:tc>
          <w:tcPr>
            <w:tcW w:w="16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rPr>
                <w:rFonts w:ascii="Arial" w:hAnsi="Arial" w:cs="Arial"/>
                <w:b/>
                <w:sz w:val="16"/>
                <w:szCs w:val="16"/>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22892,88040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6568,26750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6568,26750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4357,79650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5398,54890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16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rPr>
                <w:rFonts w:ascii="Arial" w:hAnsi="Arial" w:cs="Arial"/>
                <w:b/>
                <w:sz w:val="16"/>
                <w:szCs w:val="16"/>
              </w:rPr>
            </w:pPr>
          </w:p>
        </w:tc>
        <w:tc>
          <w:tcPr>
            <w:tcW w:w="1629" w:type="dxa"/>
            <w:gridSpan w:val="3"/>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Итого затрат на Мероприятие 3, в том числе: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148141,45498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45922,43219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45839,29100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27308,57200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29071,15979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pacing w:line="254" w:lineRule="auto"/>
              <w:jc w:val="center"/>
              <w:rPr>
                <w:sz w:val="16"/>
                <w:szCs w:val="16"/>
              </w:rPr>
            </w:pPr>
            <w:r w:rsidRPr="00E55E13">
              <w:rPr>
                <w:sz w:val="16"/>
                <w:szCs w:val="16"/>
              </w:rPr>
              <w:t>х</w:t>
            </w: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lastRenderedPageBreak/>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34002,37901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2669,10000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2974,10000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14855,82000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13503,35901</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114139,07597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43253,33219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42865,19100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12452,75200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15567,80078</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545"/>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jc w:val="center"/>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rPr>
                <w:sz w:val="16"/>
                <w:szCs w:val="16"/>
              </w:rPr>
            </w:pPr>
            <w:r w:rsidRPr="00E55E13">
              <w:rPr>
                <w:sz w:val="16"/>
                <w:szCs w:val="16"/>
              </w:rPr>
              <w:t>Итого затрат по Муниципальной программе,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2420648,43158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481134,22699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1092230,77543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255181,89021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592101,53895</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jc w:val="center"/>
              <w:rPr>
                <w:sz w:val="16"/>
                <w:szCs w:val="16"/>
              </w:rPr>
            </w:pPr>
            <w:r w:rsidRPr="00E55E13">
              <w:rPr>
                <w:sz w:val="16"/>
                <w:szCs w:val="16"/>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pacing w:line="254" w:lineRule="auto"/>
              <w:jc w:val="center"/>
              <w:rPr>
                <w:sz w:val="16"/>
                <w:szCs w:val="16"/>
              </w:rPr>
            </w:pPr>
            <w:r w:rsidRPr="00E55E13">
              <w:rPr>
                <w:sz w:val="16"/>
                <w:szCs w:val="16"/>
              </w:rPr>
              <w:t>х</w:t>
            </w: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rPr>
                <w:sz w:val="16"/>
                <w:szCs w:val="16"/>
              </w:rPr>
            </w:pPr>
            <w:r w:rsidRPr="00E55E13">
              <w:rPr>
                <w:sz w:val="16"/>
                <w:szCs w:val="16"/>
              </w:rPr>
              <w:t xml:space="preserve">федеральный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158507,99533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32949,96913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87898,23299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12065,59435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25594,19886</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684"/>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rPr>
                <w:sz w:val="16"/>
                <w:szCs w:val="16"/>
              </w:rPr>
            </w:pPr>
            <w:r w:rsidRPr="00E55E13">
              <w:rPr>
                <w:sz w:val="16"/>
                <w:szCs w:val="16"/>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1711431,17774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253740,88333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763091,35202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182000,04991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512598,89248</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rPr>
                <w:sz w:val="16"/>
                <w:szCs w:val="16"/>
              </w:rPr>
            </w:pPr>
            <w:r w:rsidRPr="00E55E13">
              <w:rPr>
                <w:sz w:val="16"/>
                <w:szCs w:val="16"/>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550709,25851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194443,37453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241241,19042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61116,24595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rPr>
                <w:sz w:val="16"/>
                <w:szCs w:val="16"/>
              </w:rPr>
            </w:pPr>
            <w:r w:rsidRPr="00E55E13">
              <w:rPr>
                <w:sz w:val="16"/>
                <w:szCs w:val="16"/>
              </w:rPr>
              <w:t>53908,44761</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r w:rsidR="00D737FD" w:rsidRPr="00E55E13" w:rsidTr="00D737FD">
        <w:trPr>
          <w:trHeight w:val="360"/>
        </w:trPr>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rPr>
                <w:sz w:val="16"/>
                <w:szCs w:val="16"/>
              </w:rPr>
            </w:pPr>
            <w:r w:rsidRPr="00E55E13">
              <w:rPr>
                <w:sz w:val="16"/>
                <w:szCs w:val="16"/>
              </w:rPr>
              <w:t xml:space="preserve">внебюджетные источники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pacing w:line="254" w:lineRule="auto"/>
              <w:rPr>
                <w:sz w:val="16"/>
                <w:szCs w:val="16"/>
              </w:rPr>
            </w:pPr>
            <w:r w:rsidRPr="00E55E13">
              <w:rPr>
                <w:sz w:val="16"/>
                <w:szCs w:val="16"/>
              </w:rPr>
              <w:t>0,00000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widowControl w:val="0"/>
              <w:autoSpaceDE w:val="0"/>
              <w:snapToGrid w:val="0"/>
              <w:spacing w:line="254" w:lineRule="auto"/>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737FD" w:rsidRPr="00E55E13" w:rsidRDefault="00D737FD" w:rsidP="00D737FD">
            <w:pPr>
              <w:snapToGrid w:val="0"/>
              <w:spacing w:line="254" w:lineRule="auto"/>
              <w:rPr>
                <w:sz w:val="16"/>
                <w:szCs w:val="16"/>
              </w:rPr>
            </w:pPr>
          </w:p>
        </w:tc>
      </w:tr>
    </w:tbl>
    <w:p w:rsidR="00D737FD" w:rsidRPr="00E55E13" w:rsidRDefault="00D737FD" w:rsidP="00D737FD">
      <w:pPr>
        <w:rPr>
          <w:color w:val="000000"/>
          <w:sz w:val="16"/>
          <w:szCs w:val="16"/>
        </w:rPr>
      </w:pPr>
    </w:p>
    <w:p w:rsidR="00D737FD" w:rsidRPr="00E55E13" w:rsidRDefault="00D737FD" w:rsidP="00D737FD">
      <w:pPr>
        <w:rPr>
          <w:sz w:val="16"/>
          <w:szCs w:val="16"/>
        </w:rPr>
      </w:pPr>
      <w:r w:rsidRPr="00E55E13">
        <w:rPr>
          <w:color w:val="000000"/>
          <w:sz w:val="16"/>
          <w:szCs w:val="16"/>
        </w:rPr>
        <w:t>Примечание: МОО – муниципальные образовательные организации Тогучинского района Новосибирской области.».</w:t>
      </w:r>
    </w:p>
    <w:p w:rsidR="00D737FD" w:rsidRPr="00D737FD" w:rsidRDefault="00D737FD" w:rsidP="00D737FD">
      <w:pPr>
        <w:jc w:val="center"/>
        <w:rPr>
          <w:sz w:val="16"/>
          <w:szCs w:val="16"/>
        </w:rPr>
      </w:pPr>
    </w:p>
    <w:p w:rsidR="00D737FD" w:rsidRPr="005E6EB1" w:rsidRDefault="00D737FD" w:rsidP="007B4675">
      <w:pPr>
        <w:jc w:val="both"/>
        <w:rPr>
          <w:sz w:val="24"/>
          <w:szCs w:val="24"/>
        </w:rPr>
      </w:pPr>
    </w:p>
    <w:p w:rsidR="00D737FD" w:rsidRDefault="00D737FD" w:rsidP="00256378">
      <w:pPr>
        <w:jc w:val="center"/>
        <w:rPr>
          <w:sz w:val="16"/>
          <w:szCs w:val="16"/>
        </w:rPr>
        <w:sectPr w:rsidR="00D737FD" w:rsidSect="00D737FD">
          <w:type w:val="continuous"/>
          <w:pgSz w:w="11906" w:h="16838" w:code="9"/>
          <w:pgMar w:top="567" w:right="567" w:bottom="567" w:left="567" w:header="720" w:footer="720" w:gutter="0"/>
          <w:pgNumType w:fmt="numberInDash"/>
          <w:cols w:space="709"/>
          <w:docGrid w:linePitch="360"/>
        </w:sectPr>
      </w:pPr>
    </w:p>
    <w:p w:rsidR="00A8060A" w:rsidRDefault="00A8060A" w:rsidP="00256378">
      <w:pPr>
        <w:jc w:val="center"/>
        <w:rPr>
          <w:sz w:val="16"/>
          <w:szCs w:val="16"/>
        </w:rPr>
      </w:pPr>
    </w:p>
    <w:p w:rsidR="00483586" w:rsidRDefault="00483586" w:rsidP="00483586">
      <w:pPr>
        <w:jc w:val="center"/>
        <w:rPr>
          <w:b/>
          <w:sz w:val="16"/>
          <w:szCs w:val="16"/>
        </w:rPr>
      </w:pPr>
    </w:p>
    <w:p w:rsidR="00483586" w:rsidRPr="00D60BAB" w:rsidRDefault="00483586" w:rsidP="00483586">
      <w:pPr>
        <w:jc w:val="center"/>
        <w:rPr>
          <w:b/>
          <w:sz w:val="16"/>
          <w:szCs w:val="16"/>
        </w:rPr>
      </w:pPr>
      <w:r w:rsidRPr="00896094">
        <w:rPr>
          <w:b/>
          <w:sz w:val="16"/>
          <w:szCs w:val="16"/>
        </w:rPr>
        <w:t>АДМИНИСТРАЦИЯ</w:t>
      </w:r>
    </w:p>
    <w:p w:rsidR="00483586" w:rsidRPr="00D60BAB" w:rsidRDefault="00483586" w:rsidP="00483586">
      <w:pPr>
        <w:jc w:val="center"/>
        <w:rPr>
          <w:b/>
          <w:sz w:val="16"/>
          <w:szCs w:val="16"/>
        </w:rPr>
      </w:pPr>
      <w:r w:rsidRPr="00D60BAB">
        <w:rPr>
          <w:b/>
          <w:sz w:val="16"/>
          <w:szCs w:val="16"/>
        </w:rPr>
        <w:t>ТОГУЧИНСКОГО РАЙОНА</w:t>
      </w:r>
    </w:p>
    <w:p w:rsidR="00483586" w:rsidRPr="00D60BAB" w:rsidRDefault="00483586" w:rsidP="00483586">
      <w:pPr>
        <w:jc w:val="center"/>
        <w:rPr>
          <w:b/>
          <w:sz w:val="16"/>
          <w:szCs w:val="16"/>
        </w:rPr>
      </w:pPr>
      <w:r w:rsidRPr="00D60BAB">
        <w:rPr>
          <w:b/>
          <w:sz w:val="16"/>
          <w:szCs w:val="16"/>
        </w:rPr>
        <w:t>НОВОСИБИРСКОЙ ОБЛАСТИ</w:t>
      </w:r>
    </w:p>
    <w:p w:rsidR="00483586" w:rsidRPr="00D60BAB" w:rsidRDefault="00483586" w:rsidP="00483586">
      <w:pPr>
        <w:jc w:val="center"/>
        <w:rPr>
          <w:b/>
          <w:sz w:val="16"/>
          <w:szCs w:val="16"/>
        </w:rPr>
      </w:pPr>
    </w:p>
    <w:p w:rsidR="00483586" w:rsidRPr="00D60BAB" w:rsidRDefault="00483586" w:rsidP="00483586">
      <w:pPr>
        <w:pStyle w:val="2"/>
        <w:rPr>
          <w:b/>
          <w:color w:val="00000A"/>
          <w:sz w:val="16"/>
          <w:szCs w:val="16"/>
        </w:rPr>
      </w:pPr>
      <w:r w:rsidRPr="00D60BAB">
        <w:rPr>
          <w:b/>
          <w:color w:val="00000A"/>
          <w:sz w:val="16"/>
          <w:szCs w:val="16"/>
        </w:rPr>
        <w:t>ПОСТАНОВЛЕНИЕ</w:t>
      </w:r>
    </w:p>
    <w:p w:rsidR="00483586" w:rsidRPr="00D60BAB" w:rsidRDefault="00483586" w:rsidP="00483586">
      <w:pPr>
        <w:jc w:val="center"/>
        <w:rPr>
          <w:sz w:val="16"/>
          <w:szCs w:val="16"/>
        </w:rPr>
      </w:pPr>
      <w:r w:rsidRPr="00D60BAB">
        <w:rPr>
          <w:sz w:val="16"/>
          <w:szCs w:val="16"/>
        </w:rPr>
        <w:t xml:space="preserve"> </w:t>
      </w:r>
    </w:p>
    <w:p w:rsidR="00483586" w:rsidRPr="00D60BAB" w:rsidRDefault="00C37D95" w:rsidP="00483586">
      <w:pPr>
        <w:jc w:val="center"/>
        <w:rPr>
          <w:sz w:val="16"/>
          <w:szCs w:val="16"/>
        </w:rPr>
      </w:pPr>
      <w:proofErr w:type="gramStart"/>
      <w:r>
        <w:rPr>
          <w:sz w:val="16"/>
          <w:szCs w:val="16"/>
        </w:rPr>
        <w:t>31</w:t>
      </w:r>
      <w:r w:rsidR="00483586">
        <w:rPr>
          <w:sz w:val="16"/>
          <w:szCs w:val="16"/>
        </w:rPr>
        <w:t>.</w:t>
      </w:r>
      <w:r w:rsidR="00483586" w:rsidRPr="00DF5C1A">
        <w:rPr>
          <w:sz w:val="16"/>
          <w:szCs w:val="16"/>
        </w:rPr>
        <w:t>0</w:t>
      </w:r>
      <w:r>
        <w:rPr>
          <w:sz w:val="16"/>
          <w:szCs w:val="16"/>
        </w:rPr>
        <w:t>7.2025  №</w:t>
      </w:r>
      <w:proofErr w:type="gramEnd"/>
      <w:r>
        <w:rPr>
          <w:sz w:val="16"/>
          <w:szCs w:val="16"/>
        </w:rPr>
        <w:t xml:space="preserve"> 817</w:t>
      </w:r>
      <w:r w:rsidR="00483586" w:rsidRPr="00D60BAB">
        <w:rPr>
          <w:sz w:val="16"/>
          <w:szCs w:val="16"/>
        </w:rPr>
        <w:t>/П/93</w:t>
      </w:r>
    </w:p>
    <w:p w:rsidR="00483586" w:rsidRPr="00D60BAB" w:rsidRDefault="00483586" w:rsidP="00483586">
      <w:pPr>
        <w:jc w:val="center"/>
        <w:rPr>
          <w:sz w:val="16"/>
          <w:szCs w:val="16"/>
        </w:rPr>
      </w:pPr>
    </w:p>
    <w:p w:rsidR="00483586" w:rsidRDefault="00483586" w:rsidP="00483586">
      <w:pPr>
        <w:jc w:val="center"/>
        <w:rPr>
          <w:sz w:val="16"/>
          <w:szCs w:val="16"/>
        </w:rPr>
      </w:pPr>
      <w:r w:rsidRPr="00D60BAB">
        <w:rPr>
          <w:sz w:val="16"/>
          <w:szCs w:val="16"/>
        </w:rPr>
        <w:t>г. Тогучин</w:t>
      </w:r>
    </w:p>
    <w:p w:rsidR="00A8060A" w:rsidRDefault="00A8060A" w:rsidP="00256378">
      <w:pPr>
        <w:jc w:val="center"/>
        <w:rPr>
          <w:sz w:val="16"/>
          <w:szCs w:val="16"/>
        </w:rPr>
      </w:pPr>
    </w:p>
    <w:p w:rsidR="00483586" w:rsidRPr="00483586" w:rsidRDefault="00483586" w:rsidP="00483586">
      <w:pPr>
        <w:jc w:val="center"/>
        <w:rPr>
          <w:sz w:val="16"/>
          <w:szCs w:val="16"/>
        </w:rPr>
      </w:pPr>
      <w:r w:rsidRPr="00483586">
        <w:rPr>
          <w:sz w:val="16"/>
          <w:szCs w:val="16"/>
        </w:rPr>
        <w:t>О внесении изменений в постановление администрации</w:t>
      </w:r>
      <w:bookmarkStart w:id="1" w:name="_GoBack"/>
      <w:bookmarkEnd w:id="1"/>
    </w:p>
    <w:p w:rsidR="00483586" w:rsidRPr="00483586" w:rsidRDefault="00483586" w:rsidP="00483586">
      <w:pPr>
        <w:jc w:val="center"/>
        <w:rPr>
          <w:sz w:val="16"/>
          <w:szCs w:val="16"/>
        </w:rPr>
      </w:pPr>
      <w:r w:rsidRPr="00483586">
        <w:rPr>
          <w:sz w:val="16"/>
          <w:szCs w:val="16"/>
        </w:rPr>
        <w:t>Тогучинского района Новосибирской области от 24.03.2023 № 265/П/93</w:t>
      </w:r>
    </w:p>
    <w:p w:rsidR="00483586" w:rsidRPr="00483586" w:rsidRDefault="00483586" w:rsidP="00483586">
      <w:pPr>
        <w:jc w:val="center"/>
        <w:rPr>
          <w:sz w:val="16"/>
          <w:szCs w:val="16"/>
        </w:rPr>
      </w:pPr>
      <w:r w:rsidRPr="00483586">
        <w:rPr>
          <w:sz w:val="16"/>
          <w:szCs w:val="16"/>
        </w:rPr>
        <w:t>«Об утверждении муниципальной программы «Молодежь Тогучинского района Новосибирской области на 2023-2025 годы»</w:t>
      </w:r>
    </w:p>
    <w:p w:rsidR="00483586" w:rsidRPr="00483586" w:rsidRDefault="00483586" w:rsidP="00483586">
      <w:pPr>
        <w:ind w:firstLine="709"/>
        <w:jc w:val="center"/>
        <w:rPr>
          <w:sz w:val="16"/>
          <w:szCs w:val="16"/>
        </w:rPr>
      </w:pPr>
    </w:p>
    <w:p w:rsidR="00483586" w:rsidRPr="00483586" w:rsidRDefault="00483586" w:rsidP="00483586">
      <w:pPr>
        <w:pStyle w:val="ConsPlusNormal"/>
        <w:ind w:right="-2" w:firstLine="709"/>
        <w:jc w:val="both"/>
        <w:rPr>
          <w:sz w:val="16"/>
          <w:szCs w:val="16"/>
        </w:rPr>
      </w:pPr>
      <w:r w:rsidRPr="00483586">
        <w:rPr>
          <w:rFonts w:ascii="Times New Roman" w:hAnsi="Times New Roman" w:cs="Times New Roman"/>
          <w:sz w:val="16"/>
          <w:szCs w:val="16"/>
        </w:rPr>
        <w:t>В соответствии со ст. 172, 179 Бюджетного кодекса РФ, постановлением администрации Тогучинского района Новосибирской области от 17.07.2019 № 655/П/93 «О внесении изменений в постановление администрации Тогучинского района Новосибирской области от 04.04.2016 № 232 «</w:t>
      </w:r>
      <w:r w:rsidRPr="00483586">
        <w:rPr>
          <w:rFonts w:ascii="Times New Roman" w:hAnsi="Times New Roman" w:cs="Times New Roman"/>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483586">
        <w:rPr>
          <w:rFonts w:ascii="Times New Roman" w:hAnsi="Times New Roman" w:cs="Times New Roman"/>
          <w:sz w:val="16"/>
          <w:szCs w:val="16"/>
        </w:rPr>
        <w:t>постановлением администрации Тогучинского района Новосибирской области от 02.08.2019 № 738/П/93 «О внесении изменений в постановление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администрация Тогучинского района Новосибирской области</w:t>
      </w:r>
    </w:p>
    <w:p w:rsidR="00483586" w:rsidRPr="00483586" w:rsidRDefault="00483586" w:rsidP="00483586">
      <w:pPr>
        <w:ind w:right="-2"/>
        <w:jc w:val="both"/>
        <w:outlineLvl w:val="0"/>
        <w:rPr>
          <w:sz w:val="16"/>
          <w:szCs w:val="16"/>
        </w:rPr>
      </w:pPr>
      <w:r w:rsidRPr="00483586">
        <w:rPr>
          <w:sz w:val="16"/>
          <w:szCs w:val="16"/>
        </w:rPr>
        <w:t>ПОСТАНОВЛЯЕТ:</w:t>
      </w:r>
    </w:p>
    <w:p w:rsidR="00483586" w:rsidRPr="00483586" w:rsidRDefault="00483586" w:rsidP="00483586">
      <w:pPr>
        <w:ind w:right="-2" w:firstLine="709"/>
        <w:jc w:val="both"/>
        <w:rPr>
          <w:sz w:val="16"/>
          <w:szCs w:val="16"/>
        </w:rPr>
      </w:pPr>
      <w:r w:rsidRPr="00483586">
        <w:rPr>
          <w:sz w:val="16"/>
          <w:szCs w:val="16"/>
        </w:rPr>
        <w:t>1. Внести изменения в постановление администрации Тогучинского района Новосибирской области от 24.03.2023 № 265/П/93 «Об утверждении муниципальной программы «Молодёжь Тогучинского района Новосибирской области на 2023-2025 годы»» (далее-Постановление) следующего содержания:</w:t>
      </w:r>
    </w:p>
    <w:p w:rsidR="00483586" w:rsidRPr="00483586" w:rsidRDefault="00483586" w:rsidP="00483586">
      <w:pPr>
        <w:ind w:right="-2" w:firstLine="709"/>
        <w:jc w:val="both"/>
        <w:rPr>
          <w:sz w:val="16"/>
          <w:szCs w:val="16"/>
        </w:rPr>
      </w:pPr>
      <w:r w:rsidRPr="00483586">
        <w:rPr>
          <w:sz w:val="16"/>
          <w:szCs w:val="16"/>
        </w:rPr>
        <w:t>1.1. изложить приложение к Постановлению в новой редакции согласно приложению к настоящему постановлению.</w:t>
      </w:r>
    </w:p>
    <w:p w:rsidR="00483586" w:rsidRPr="00483586" w:rsidRDefault="00483586" w:rsidP="00483586">
      <w:pPr>
        <w:tabs>
          <w:tab w:val="left" w:pos="142"/>
          <w:tab w:val="left" w:pos="567"/>
          <w:tab w:val="left" w:pos="709"/>
          <w:tab w:val="left" w:pos="993"/>
          <w:tab w:val="left" w:pos="1134"/>
        </w:tabs>
        <w:ind w:right="-2" w:firstLine="709"/>
        <w:jc w:val="both"/>
        <w:rPr>
          <w:sz w:val="16"/>
          <w:szCs w:val="16"/>
        </w:rPr>
      </w:pPr>
      <w:r w:rsidRPr="00483586">
        <w:rPr>
          <w:sz w:val="16"/>
          <w:szCs w:val="16"/>
        </w:rPr>
        <w:t>2. 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w:t>
      </w:r>
      <w:proofErr w:type="spellStart"/>
      <w:r w:rsidRPr="00483586">
        <w:rPr>
          <w:sz w:val="16"/>
          <w:szCs w:val="16"/>
        </w:rPr>
        <w:t>Тогучинский</w:t>
      </w:r>
      <w:proofErr w:type="spellEnd"/>
      <w:r w:rsidRPr="00483586">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483586" w:rsidRPr="00483586" w:rsidRDefault="00483586" w:rsidP="00483586">
      <w:pPr>
        <w:ind w:firstLine="709"/>
        <w:jc w:val="both"/>
        <w:rPr>
          <w:sz w:val="16"/>
          <w:szCs w:val="16"/>
        </w:rPr>
      </w:pPr>
      <w:r w:rsidRPr="00483586">
        <w:rPr>
          <w:sz w:val="16"/>
          <w:szCs w:val="16"/>
        </w:rPr>
        <w:t xml:space="preserve">3. Контроль за исполнением настоящего постановления возложить на заместителя главы администрации Тогучинского района Новосибирской области </w:t>
      </w:r>
      <w:proofErr w:type="spellStart"/>
      <w:r w:rsidRPr="00483586">
        <w:rPr>
          <w:sz w:val="16"/>
          <w:szCs w:val="16"/>
        </w:rPr>
        <w:t>Боруто</w:t>
      </w:r>
      <w:proofErr w:type="spellEnd"/>
      <w:r w:rsidRPr="00483586">
        <w:rPr>
          <w:sz w:val="16"/>
          <w:szCs w:val="16"/>
        </w:rPr>
        <w:t xml:space="preserve"> </w:t>
      </w:r>
      <w:proofErr w:type="gramStart"/>
      <w:r w:rsidRPr="00483586">
        <w:rPr>
          <w:sz w:val="16"/>
          <w:szCs w:val="16"/>
        </w:rPr>
        <w:t>В.А..</w:t>
      </w:r>
      <w:proofErr w:type="gramEnd"/>
    </w:p>
    <w:p w:rsidR="00483586" w:rsidRPr="00483586" w:rsidRDefault="00483586" w:rsidP="00483586">
      <w:pPr>
        <w:jc w:val="both"/>
        <w:rPr>
          <w:sz w:val="16"/>
          <w:szCs w:val="16"/>
        </w:rPr>
      </w:pPr>
    </w:p>
    <w:p w:rsidR="00483586" w:rsidRPr="00483586" w:rsidRDefault="00483586" w:rsidP="00483586">
      <w:pPr>
        <w:jc w:val="both"/>
        <w:outlineLvl w:val="0"/>
        <w:rPr>
          <w:sz w:val="16"/>
          <w:szCs w:val="16"/>
        </w:rPr>
      </w:pPr>
      <w:r w:rsidRPr="00483586">
        <w:rPr>
          <w:sz w:val="16"/>
          <w:szCs w:val="16"/>
        </w:rPr>
        <w:t xml:space="preserve">Глава Тогучинского района </w:t>
      </w:r>
    </w:p>
    <w:p w:rsidR="00483586" w:rsidRDefault="00483586" w:rsidP="00483586">
      <w:pPr>
        <w:jc w:val="both"/>
        <w:rPr>
          <w:sz w:val="16"/>
          <w:szCs w:val="16"/>
        </w:rPr>
      </w:pPr>
      <w:r w:rsidRPr="00483586">
        <w:rPr>
          <w:sz w:val="16"/>
          <w:szCs w:val="16"/>
        </w:rPr>
        <w:t xml:space="preserve">Новосибирской области                                                                  С.С. </w:t>
      </w:r>
      <w:proofErr w:type="spellStart"/>
      <w:r w:rsidRPr="00483586">
        <w:rPr>
          <w:sz w:val="16"/>
          <w:szCs w:val="16"/>
        </w:rPr>
        <w:t>Пыхтин</w:t>
      </w:r>
      <w:proofErr w:type="spellEnd"/>
    </w:p>
    <w:p w:rsidR="00483586" w:rsidRDefault="00483586" w:rsidP="00483586">
      <w:pPr>
        <w:jc w:val="both"/>
        <w:rPr>
          <w:sz w:val="16"/>
          <w:szCs w:val="16"/>
        </w:rPr>
      </w:pPr>
    </w:p>
    <w:p w:rsidR="00483586" w:rsidRPr="00277B07" w:rsidRDefault="00483586" w:rsidP="00483586">
      <w:pPr>
        <w:jc w:val="right"/>
        <w:rPr>
          <w:sz w:val="16"/>
          <w:szCs w:val="16"/>
        </w:rPr>
      </w:pPr>
      <w:r w:rsidRPr="00277B07">
        <w:rPr>
          <w:sz w:val="16"/>
          <w:szCs w:val="16"/>
        </w:rPr>
        <w:t>ПРИЛОЖЕНИЕ</w:t>
      </w:r>
    </w:p>
    <w:p w:rsidR="00483586" w:rsidRPr="00277B07" w:rsidRDefault="00483586" w:rsidP="00483586">
      <w:pPr>
        <w:ind w:right="-1" w:firstLine="709"/>
        <w:jc w:val="right"/>
        <w:outlineLvl w:val="0"/>
        <w:rPr>
          <w:sz w:val="16"/>
          <w:szCs w:val="16"/>
        </w:rPr>
      </w:pPr>
      <w:r w:rsidRPr="00277B07">
        <w:rPr>
          <w:sz w:val="16"/>
          <w:szCs w:val="16"/>
        </w:rPr>
        <w:t>к постановлению администрации</w:t>
      </w:r>
    </w:p>
    <w:p w:rsidR="00483586" w:rsidRPr="00277B07" w:rsidRDefault="00483586" w:rsidP="00483586">
      <w:pPr>
        <w:ind w:right="-1" w:firstLine="709"/>
        <w:jc w:val="right"/>
        <w:outlineLvl w:val="0"/>
        <w:rPr>
          <w:sz w:val="16"/>
          <w:szCs w:val="16"/>
        </w:rPr>
      </w:pPr>
      <w:r w:rsidRPr="00277B07">
        <w:rPr>
          <w:sz w:val="16"/>
          <w:szCs w:val="16"/>
        </w:rPr>
        <w:t>Тогучинского района</w:t>
      </w:r>
    </w:p>
    <w:p w:rsidR="00483586" w:rsidRDefault="00483586" w:rsidP="00483586">
      <w:pPr>
        <w:ind w:right="-1" w:firstLine="709"/>
        <w:jc w:val="right"/>
        <w:outlineLvl w:val="0"/>
        <w:rPr>
          <w:sz w:val="16"/>
          <w:szCs w:val="16"/>
        </w:rPr>
      </w:pPr>
      <w:r w:rsidRPr="00277B07">
        <w:rPr>
          <w:sz w:val="16"/>
          <w:szCs w:val="16"/>
        </w:rPr>
        <w:t>Новосибирской области</w:t>
      </w:r>
    </w:p>
    <w:p w:rsidR="00483586" w:rsidRDefault="00483586" w:rsidP="00483586">
      <w:pPr>
        <w:jc w:val="right"/>
        <w:rPr>
          <w:sz w:val="16"/>
          <w:szCs w:val="16"/>
        </w:rPr>
      </w:pPr>
      <w:r>
        <w:rPr>
          <w:sz w:val="16"/>
          <w:szCs w:val="16"/>
        </w:rPr>
        <w:t>от 31.07.2025 № 817/</w:t>
      </w:r>
      <w:r w:rsidRPr="00D60BAB">
        <w:rPr>
          <w:sz w:val="16"/>
          <w:szCs w:val="16"/>
        </w:rPr>
        <w:t>П/93</w:t>
      </w:r>
    </w:p>
    <w:p w:rsidR="00483586" w:rsidRDefault="00483586" w:rsidP="00483586">
      <w:pPr>
        <w:jc w:val="right"/>
        <w:rPr>
          <w:sz w:val="16"/>
          <w:szCs w:val="16"/>
        </w:rPr>
      </w:pPr>
    </w:p>
    <w:p w:rsidR="00483586" w:rsidRPr="00A73209" w:rsidRDefault="00483586" w:rsidP="00483586">
      <w:pPr>
        <w:pStyle w:val="ConsPlusTitle"/>
        <w:widowControl/>
        <w:ind w:firstLine="709"/>
        <w:jc w:val="right"/>
        <w:outlineLvl w:val="0"/>
        <w:rPr>
          <w:sz w:val="16"/>
          <w:szCs w:val="16"/>
        </w:rPr>
      </w:pPr>
      <w:r w:rsidRPr="00A73209">
        <w:rPr>
          <w:b w:val="0"/>
          <w:sz w:val="16"/>
          <w:szCs w:val="16"/>
        </w:rPr>
        <w:t>«ПРИЛОЖЕНИЕ</w:t>
      </w:r>
    </w:p>
    <w:p w:rsidR="00483586" w:rsidRPr="00A73209" w:rsidRDefault="00483586" w:rsidP="00483586">
      <w:pPr>
        <w:pStyle w:val="ConsPlusTitle"/>
        <w:widowControl/>
        <w:ind w:firstLine="709"/>
        <w:jc w:val="right"/>
        <w:rPr>
          <w:sz w:val="16"/>
          <w:szCs w:val="16"/>
        </w:rPr>
      </w:pPr>
      <w:r w:rsidRPr="00A73209">
        <w:rPr>
          <w:b w:val="0"/>
          <w:sz w:val="16"/>
          <w:szCs w:val="16"/>
        </w:rPr>
        <w:t>к постановлению администрации</w:t>
      </w:r>
    </w:p>
    <w:p w:rsidR="00483586" w:rsidRPr="00A73209" w:rsidRDefault="00483586" w:rsidP="00483586">
      <w:pPr>
        <w:pStyle w:val="ConsPlusTitle"/>
        <w:widowControl/>
        <w:ind w:firstLine="709"/>
        <w:jc w:val="right"/>
        <w:rPr>
          <w:sz w:val="16"/>
          <w:szCs w:val="16"/>
        </w:rPr>
      </w:pPr>
      <w:r w:rsidRPr="00A73209">
        <w:rPr>
          <w:b w:val="0"/>
          <w:sz w:val="16"/>
          <w:szCs w:val="16"/>
        </w:rPr>
        <w:t>Тогучинского района</w:t>
      </w:r>
    </w:p>
    <w:p w:rsidR="00483586" w:rsidRPr="00A73209" w:rsidRDefault="00483586" w:rsidP="00483586">
      <w:pPr>
        <w:pStyle w:val="ConsPlusTitle"/>
        <w:widowControl/>
        <w:ind w:firstLine="709"/>
        <w:jc w:val="right"/>
        <w:rPr>
          <w:sz w:val="16"/>
          <w:szCs w:val="16"/>
        </w:rPr>
      </w:pPr>
      <w:r w:rsidRPr="00A73209">
        <w:rPr>
          <w:b w:val="0"/>
          <w:sz w:val="16"/>
          <w:szCs w:val="16"/>
        </w:rPr>
        <w:t>Новосибирской области</w:t>
      </w:r>
    </w:p>
    <w:p w:rsidR="00483586" w:rsidRDefault="00483586" w:rsidP="00483586">
      <w:pPr>
        <w:pStyle w:val="ConsPlusTitle"/>
        <w:widowControl/>
        <w:ind w:firstLine="709"/>
        <w:jc w:val="right"/>
        <w:rPr>
          <w:b w:val="0"/>
          <w:sz w:val="16"/>
          <w:szCs w:val="16"/>
        </w:rPr>
      </w:pPr>
      <w:r w:rsidRPr="00A73209">
        <w:rPr>
          <w:b w:val="0"/>
          <w:sz w:val="16"/>
          <w:szCs w:val="16"/>
        </w:rPr>
        <w:t>от 24.03.2023 № 265/П/93</w:t>
      </w:r>
    </w:p>
    <w:p w:rsidR="00483586" w:rsidRDefault="00483586" w:rsidP="00483586">
      <w:pPr>
        <w:pStyle w:val="ConsPlusTitle"/>
        <w:widowControl/>
        <w:ind w:firstLine="709"/>
        <w:jc w:val="right"/>
        <w:rPr>
          <w:b w:val="0"/>
          <w:sz w:val="16"/>
          <w:szCs w:val="16"/>
        </w:rPr>
      </w:pPr>
    </w:p>
    <w:p w:rsidR="00477311" w:rsidRPr="00477311" w:rsidRDefault="00477311" w:rsidP="00477311">
      <w:pPr>
        <w:pStyle w:val="ConsPlusTitle"/>
        <w:widowControl/>
        <w:jc w:val="center"/>
        <w:outlineLvl w:val="0"/>
        <w:rPr>
          <w:sz w:val="16"/>
          <w:szCs w:val="16"/>
        </w:rPr>
      </w:pPr>
      <w:r w:rsidRPr="00477311">
        <w:rPr>
          <w:sz w:val="16"/>
          <w:szCs w:val="16"/>
        </w:rPr>
        <w:t>МУНИЦИПАЛЬНАЯ ПРОГРАММА</w:t>
      </w:r>
    </w:p>
    <w:p w:rsidR="00477311" w:rsidRPr="00477311" w:rsidRDefault="00477311" w:rsidP="00477311">
      <w:pPr>
        <w:jc w:val="center"/>
        <w:rPr>
          <w:sz w:val="16"/>
          <w:szCs w:val="16"/>
        </w:rPr>
      </w:pPr>
      <w:r w:rsidRPr="00477311">
        <w:rPr>
          <w:b/>
          <w:sz w:val="16"/>
          <w:szCs w:val="16"/>
        </w:rPr>
        <w:t>«</w:t>
      </w:r>
      <w:r w:rsidRPr="00477311">
        <w:rPr>
          <w:sz w:val="16"/>
          <w:szCs w:val="16"/>
        </w:rPr>
        <w:t>Молодежь Тогучинского района Новосибирской области</w:t>
      </w:r>
    </w:p>
    <w:p w:rsidR="00477311" w:rsidRDefault="00477311" w:rsidP="00477311">
      <w:pPr>
        <w:jc w:val="center"/>
        <w:rPr>
          <w:sz w:val="16"/>
          <w:szCs w:val="16"/>
        </w:rPr>
      </w:pPr>
      <w:r w:rsidRPr="00477311">
        <w:rPr>
          <w:sz w:val="16"/>
          <w:szCs w:val="16"/>
        </w:rPr>
        <w:t>на 2023-2025 годы»</w:t>
      </w:r>
    </w:p>
    <w:p w:rsidR="00477311" w:rsidRPr="00477311" w:rsidRDefault="00477311" w:rsidP="00477311">
      <w:pPr>
        <w:autoSpaceDE w:val="0"/>
        <w:jc w:val="center"/>
        <w:outlineLvl w:val="0"/>
        <w:rPr>
          <w:sz w:val="16"/>
          <w:szCs w:val="16"/>
        </w:rPr>
      </w:pPr>
      <w:r>
        <w:rPr>
          <w:b/>
          <w:sz w:val="16"/>
          <w:szCs w:val="16"/>
        </w:rPr>
        <w:t>1.</w:t>
      </w:r>
      <w:r w:rsidRPr="00477311">
        <w:rPr>
          <w:b/>
          <w:sz w:val="16"/>
          <w:szCs w:val="16"/>
        </w:rPr>
        <w:t>ПАСПОРТ</w:t>
      </w:r>
    </w:p>
    <w:p w:rsidR="00477311" w:rsidRDefault="00477311" w:rsidP="00477311">
      <w:pPr>
        <w:jc w:val="center"/>
        <w:rPr>
          <w:sz w:val="16"/>
          <w:szCs w:val="16"/>
        </w:rPr>
      </w:pPr>
      <w:r w:rsidRPr="00477311">
        <w:rPr>
          <w:sz w:val="16"/>
          <w:szCs w:val="16"/>
        </w:rPr>
        <w:t>Муниципальной программы</w:t>
      </w:r>
    </w:p>
    <w:p w:rsidR="00477311" w:rsidRDefault="00477311" w:rsidP="00477311">
      <w:pPr>
        <w:jc w:val="center"/>
        <w:rPr>
          <w:sz w:val="16"/>
          <w:szCs w:val="16"/>
        </w:rPr>
      </w:pPr>
    </w:p>
    <w:tbl>
      <w:tblPr>
        <w:tblW w:w="5103" w:type="dxa"/>
        <w:tblInd w:w="-5" w:type="dxa"/>
        <w:tblLayout w:type="fixed"/>
        <w:tblLook w:val="0000" w:firstRow="0" w:lastRow="0" w:firstColumn="0" w:lastColumn="0" w:noHBand="0" w:noVBand="0"/>
      </w:tblPr>
      <w:tblGrid>
        <w:gridCol w:w="1418"/>
        <w:gridCol w:w="3685"/>
      </w:tblGrid>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Наименование программы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widowControl w:val="0"/>
              <w:tabs>
                <w:tab w:val="left" w:pos="6445"/>
              </w:tabs>
              <w:autoSpaceDE w:val="0"/>
              <w:rPr>
                <w:sz w:val="16"/>
                <w:szCs w:val="16"/>
              </w:rPr>
            </w:pPr>
            <w:r w:rsidRPr="00A73209">
              <w:rPr>
                <w:sz w:val="16"/>
                <w:szCs w:val="16"/>
              </w:rPr>
              <w:t>Муниципальная программа</w:t>
            </w:r>
          </w:p>
          <w:p w:rsidR="00477311" w:rsidRPr="00A73209" w:rsidRDefault="00477311" w:rsidP="00EF112B">
            <w:pPr>
              <w:widowControl w:val="0"/>
              <w:autoSpaceDE w:val="0"/>
              <w:rPr>
                <w:sz w:val="16"/>
                <w:szCs w:val="16"/>
              </w:rPr>
            </w:pPr>
            <w:r w:rsidRPr="00A73209">
              <w:rPr>
                <w:sz w:val="16"/>
                <w:szCs w:val="16"/>
              </w:rPr>
              <w:t>«Молодежь Тогучинского района Новосибирской области на 2023-2025 годы» (далее – Программа)</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Заказчик программы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widowControl w:val="0"/>
              <w:autoSpaceDE w:val="0"/>
              <w:rPr>
                <w:sz w:val="16"/>
                <w:szCs w:val="16"/>
              </w:rPr>
            </w:pPr>
            <w:r w:rsidRPr="00A73209">
              <w:rPr>
                <w:sz w:val="16"/>
                <w:szCs w:val="16"/>
                <w:lang w:eastAsia="en-US"/>
              </w:rPr>
              <w:t>Администрация Тогучинского района Новосибирской области</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Разработчик – координатор программы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widowControl w:val="0"/>
              <w:autoSpaceDE w:val="0"/>
              <w:rPr>
                <w:sz w:val="16"/>
                <w:szCs w:val="16"/>
              </w:rPr>
            </w:pPr>
            <w:r w:rsidRPr="00A73209">
              <w:rPr>
                <w:sz w:val="16"/>
                <w:szCs w:val="16"/>
              </w:rPr>
              <w:t>Управление образования и молодёжной политики администрации Тогучинского района Новосибирской области</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Разработчик программы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widowControl w:val="0"/>
              <w:autoSpaceDE w:val="0"/>
              <w:rPr>
                <w:sz w:val="16"/>
                <w:szCs w:val="16"/>
              </w:rPr>
            </w:pPr>
            <w:r w:rsidRPr="00A73209">
              <w:rPr>
                <w:sz w:val="16"/>
                <w:szCs w:val="16"/>
              </w:rPr>
              <w:t>Управление образования и молодёжной политики администрации Тогучинского района Новосибирской области</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Руководитель программы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widowControl w:val="0"/>
              <w:autoSpaceDE w:val="0"/>
              <w:rPr>
                <w:sz w:val="16"/>
                <w:szCs w:val="16"/>
              </w:rPr>
            </w:pPr>
            <w:r w:rsidRPr="00A73209">
              <w:rPr>
                <w:sz w:val="16"/>
                <w:szCs w:val="16"/>
              </w:rPr>
              <w:t xml:space="preserve">Заместитель главы администрации Тогучинского района Новосибирской области </w:t>
            </w:r>
            <w:proofErr w:type="spellStart"/>
            <w:r w:rsidRPr="00A73209">
              <w:rPr>
                <w:sz w:val="16"/>
                <w:szCs w:val="16"/>
              </w:rPr>
              <w:t>Боруто</w:t>
            </w:r>
            <w:proofErr w:type="spellEnd"/>
            <w:r w:rsidRPr="00A73209">
              <w:rPr>
                <w:sz w:val="16"/>
                <w:szCs w:val="16"/>
              </w:rPr>
              <w:t xml:space="preserve"> В.А.</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Исполнители основных мероприятий</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pStyle w:val="afe"/>
              <w:rPr>
                <w:sz w:val="16"/>
                <w:szCs w:val="16"/>
              </w:rPr>
            </w:pPr>
            <w:r w:rsidRPr="00A73209">
              <w:rPr>
                <w:rFonts w:eastAsia="Calibri"/>
                <w:sz w:val="16"/>
                <w:szCs w:val="16"/>
                <w:lang w:eastAsia="en-US"/>
              </w:rPr>
              <w:t>Управление образование и молодёжной политики администрации Тогучинского района Новосибирской области, МБОУ ДО Тогучинского района «Центр развития творчества», образовательные организации Тогучинского района, отдел социальной защиты населения администрации Тогучинского района Новосибирской области</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Цель и задачи программы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tabs>
                <w:tab w:val="left" w:pos="0"/>
                <w:tab w:val="left" w:pos="295"/>
              </w:tabs>
              <w:rPr>
                <w:sz w:val="16"/>
                <w:szCs w:val="16"/>
              </w:rPr>
            </w:pPr>
            <w:r w:rsidRPr="00A73209">
              <w:rPr>
                <w:sz w:val="16"/>
                <w:szCs w:val="16"/>
              </w:rPr>
              <w:t>Цель: Формирование благоприятных условий для социального становления и всестороннего развития молодежи Тогучинского района Новосибирской области, и ресурсное обеспечение этих условий.</w:t>
            </w:r>
          </w:p>
          <w:p w:rsidR="00477311" w:rsidRPr="00A73209" w:rsidRDefault="00477311" w:rsidP="00EF112B">
            <w:pPr>
              <w:shd w:val="clear" w:color="auto" w:fill="FFFFFF"/>
              <w:tabs>
                <w:tab w:val="left" w:pos="59"/>
                <w:tab w:val="left" w:pos="343"/>
              </w:tabs>
              <w:rPr>
                <w:sz w:val="16"/>
                <w:szCs w:val="16"/>
              </w:rPr>
            </w:pPr>
            <w:r w:rsidRPr="00A73209">
              <w:rPr>
                <w:sz w:val="16"/>
                <w:szCs w:val="16"/>
              </w:rPr>
              <w:t>На достижение поставленной цели направлены следующие задачи:</w:t>
            </w:r>
          </w:p>
          <w:p w:rsidR="00477311" w:rsidRPr="00A73209" w:rsidRDefault="00477311" w:rsidP="00477311">
            <w:pPr>
              <w:numPr>
                <w:ilvl w:val="0"/>
                <w:numId w:val="30"/>
              </w:numPr>
              <w:shd w:val="clear" w:color="auto" w:fill="FFFFFF"/>
              <w:tabs>
                <w:tab w:val="left" w:pos="343"/>
              </w:tabs>
              <w:ind w:left="0" w:firstLine="0"/>
              <w:rPr>
                <w:sz w:val="16"/>
                <w:szCs w:val="16"/>
              </w:rPr>
            </w:pPr>
            <w:r w:rsidRPr="00A73209">
              <w:rPr>
                <w:spacing w:val="-2"/>
                <w:sz w:val="16"/>
                <w:szCs w:val="16"/>
              </w:rPr>
              <w:t>Создание условий для трудовой занятости подростков в летний период;</w:t>
            </w:r>
          </w:p>
          <w:p w:rsidR="00477311" w:rsidRPr="00A73209" w:rsidRDefault="00477311" w:rsidP="00477311">
            <w:pPr>
              <w:widowControl w:val="0"/>
              <w:numPr>
                <w:ilvl w:val="0"/>
                <w:numId w:val="30"/>
              </w:numPr>
              <w:shd w:val="clear" w:color="auto" w:fill="FFFFFF"/>
              <w:tabs>
                <w:tab w:val="left" w:pos="216"/>
                <w:tab w:val="left" w:pos="343"/>
              </w:tabs>
              <w:autoSpaceDE w:val="0"/>
              <w:ind w:left="0" w:firstLine="0"/>
              <w:rPr>
                <w:sz w:val="16"/>
                <w:szCs w:val="16"/>
              </w:rPr>
            </w:pPr>
            <w:r w:rsidRPr="00A73209">
              <w:rPr>
                <w:sz w:val="16"/>
                <w:szCs w:val="16"/>
              </w:rPr>
              <w:t>Формирование патриотического сознания, социальной активности и уважения к культурному и историческому прошлому своего Отечества;</w:t>
            </w:r>
          </w:p>
          <w:p w:rsidR="00477311" w:rsidRPr="00A73209" w:rsidRDefault="00477311" w:rsidP="00477311">
            <w:pPr>
              <w:widowControl w:val="0"/>
              <w:numPr>
                <w:ilvl w:val="0"/>
                <w:numId w:val="30"/>
              </w:numPr>
              <w:tabs>
                <w:tab w:val="left" w:pos="216"/>
                <w:tab w:val="left" w:pos="343"/>
              </w:tabs>
              <w:autoSpaceDE w:val="0"/>
              <w:ind w:left="0" w:firstLine="0"/>
              <w:rPr>
                <w:sz w:val="16"/>
                <w:szCs w:val="16"/>
              </w:rPr>
            </w:pPr>
            <w:r w:rsidRPr="00A73209">
              <w:rPr>
                <w:sz w:val="16"/>
                <w:szCs w:val="16"/>
              </w:rPr>
              <w:t>Формирование культуры здорового образа жизни в молодёжной среде через профилактику асоциальных явлений;</w:t>
            </w:r>
          </w:p>
          <w:p w:rsidR="00477311" w:rsidRPr="00A73209" w:rsidRDefault="00477311" w:rsidP="00477311">
            <w:pPr>
              <w:widowControl w:val="0"/>
              <w:numPr>
                <w:ilvl w:val="0"/>
                <w:numId w:val="30"/>
              </w:numPr>
              <w:tabs>
                <w:tab w:val="left" w:pos="216"/>
                <w:tab w:val="left" w:pos="343"/>
              </w:tabs>
              <w:autoSpaceDE w:val="0"/>
              <w:ind w:left="0" w:firstLine="0"/>
              <w:rPr>
                <w:sz w:val="16"/>
                <w:szCs w:val="16"/>
              </w:rPr>
            </w:pPr>
            <w:r w:rsidRPr="00A73209">
              <w:rPr>
                <w:sz w:val="16"/>
                <w:szCs w:val="16"/>
              </w:rPr>
              <w:t>Создание условий для стимулирования молодежи и развития мотивации;</w:t>
            </w:r>
          </w:p>
          <w:p w:rsidR="00477311" w:rsidRPr="00A73209" w:rsidRDefault="00477311" w:rsidP="00477311">
            <w:pPr>
              <w:numPr>
                <w:ilvl w:val="0"/>
                <w:numId w:val="30"/>
              </w:numPr>
              <w:shd w:val="clear" w:color="auto" w:fill="FFFFFF"/>
              <w:tabs>
                <w:tab w:val="left" w:pos="216"/>
                <w:tab w:val="left" w:pos="343"/>
              </w:tabs>
              <w:ind w:left="0" w:firstLine="0"/>
              <w:rPr>
                <w:sz w:val="16"/>
                <w:szCs w:val="16"/>
              </w:rPr>
            </w:pPr>
            <w:r w:rsidRPr="00A73209">
              <w:rPr>
                <w:sz w:val="16"/>
                <w:szCs w:val="16"/>
              </w:rPr>
              <w:t>Создание условий для раскрытия творческого и лидерского потенциала молодежи;</w:t>
            </w:r>
          </w:p>
          <w:p w:rsidR="00477311" w:rsidRPr="00A73209" w:rsidRDefault="00477311" w:rsidP="00477311">
            <w:pPr>
              <w:numPr>
                <w:ilvl w:val="0"/>
                <w:numId w:val="30"/>
              </w:numPr>
              <w:shd w:val="clear" w:color="auto" w:fill="FFFFFF"/>
              <w:tabs>
                <w:tab w:val="left" w:pos="216"/>
                <w:tab w:val="left" w:pos="343"/>
              </w:tabs>
              <w:ind w:left="0" w:firstLine="0"/>
              <w:rPr>
                <w:sz w:val="16"/>
                <w:szCs w:val="16"/>
              </w:rPr>
            </w:pPr>
            <w:r w:rsidRPr="00A73209">
              <w:rPr>
                <w:sz w:val="16"/>
                <w:szCs w:val="16"/>
              </w:rPr>
              <w:t xml:space="preserve">Создание условий для включения молодёжи в процесс социально-экономического развития </w:t>
            </w:r>
            <w:r w:rsidRPr="00A73209">
              <w:rPr>
                <w:sz w:val="16"/>
                <w:szCs w:val="16"/>
              </w:rPr>
              <w:lastRenderedPageBreak/>
              <w:t>территории Тогучинского района Новосибирской области;</w:t>
            </w:r>
          </w:p>
          <w:p w:rsidR="00477311" w:rsidRPr="00A73209" w:rsidRDefault="00477311" w:rsidP="00477311">
            <w:pPr>
              <w:numPr>
                <w:ilvl w:val="0"/>
                <w:numId w:val="30"/>
              </w:numPr>
              <w:shd w:val="clear" w:color="auto" w:fill="FFFFFF"/>
              <w:tabs>
                <w:tab w:val="left" w:pos="216"/>
                <w:tab w:val="left" w:pos="343"/>
              </w:tabs>
              <w:ind w:left="0" w:firstLine="0"/>
              <w:rPr>
                <w:sz w:val="16"/>
                <w:szCs w:val="16"/>
              </w:rPr>
            </w:pPr>
            <w:r w:rsidRPr="00A73209">
              <w:rPr>
                <w:sz w:val="16"/>
                <w:szCs w:val="16"/>
              </w:rPr>
              <w:t>Создание условий для охвата подростков и молодёжи организованными краткосрочными формами отдыха в каникулярное время;</w:t>
            </w:r>
          </w:p>
          <w:p w:rsidR="00477311" w:rsidRPr="00A73209" w:rsidRDefault="00477311" w:rsidP="00477311">
            <w:pPr>
              <w:numPr>
                <w:ilvl w:val="0"/>
                <w:numId w:val="30"/>
              </w:numPr>
              <w:shd w:val="clear" w:color="auto" w:fill="FFFFFF"/>
              <w:tabs>
                <w:tab w:val="left" w:pos="216"/>
                <w:tab w:val="left" w:pos="343"/>
              </w:tabs>
              <w:ind w:left="0" w:firstLine="0"/>
              <w:rPr>
                <w:sz w:val="16"/>
                <w:szCs w:val="16"/>
              </w:rPr>
            </w:pPr>
            <w:r w:rsidRPr="00A73209">
              <w:rPr>
                <w:sz w:val="16"/>
                <w:szCs w:val="16"/>
              </w:rPr>
              <w:t>Создание условий для вовлечения молодёжи в волонтёрскую деятельность;</w:t>
            </w:r>
          </w:p>
          <w:p w:rsidR="00477311" w:rsidRPr="00A73209" w:rsidRDefault="00477311" w:rsidP="00477311">
            <w:pPr>
              <w:widowControl w:val="0"/>
              <w:numPr>
                <w:ilvl w:val="0"/>
                <w:numId w:val="30"/>
              </w:numPr>
              <w:shd w:val="clear" w:color="auto" w:fill="FFFFFF"/>
              <w:tabs>
                <w:tab w:val="left" w:pos="216"/>
                <w:tab w:val="left" w:pos="343"/>
              </w:tabs>
              <w:autoSpaceDE w:val="0"/>
              <w:ind w:left="0" w:firstLine="0"/>
              <w:rPr>
                <w:sz w:val="16"/>
                <w:szCs w:val="16"/>
              </w:rPr>
            </w:pPr>
            <w:r w:rsidRPr="00A73209">
              <w:rPr>
                <w:rFonts w:cs="Arial"/>
                <w:sz w:val="16"/>
                <w:szCs w:val="16"/>
              </w:rPr>
              <w:t>Увеличение числа подростков и молодежи, занимающихся физкультурой и спортом по месту жительства;</w:t>
            </w:r>
          </w:p>
          <w:p w:rsidR="00477311" w:rsidRPr="00A73209" w:rsidRDefault="00477311" w:rsidP="00477311">
            <w:pPr>
              <w:widowControl w:val="0"/>
              <w:numPr>
                <w:ilvl w:val="0"/>
                <w:numId w:val="30"/>
              </w:numPr>
              <w:shd w:val="clear" w:color="auto" w:fill="FFFFFF"/>
              <w:tabs>
                <w:tab w:val="left" w:pos="485"/>
              </w:tabs>
              <w:autoSpaceDE w:val="0"/>
              <w:ind w:left="0" w:firstLine="0"/>
              <w:rPr>
                <w:sz w:val="16"/>
                <w:szCs w:val="16"/>
              </w:rPr>
            </w:pPr>
            <w:r w:rsidRPr="00A73209">
              <w:rPr>
                <w:sz w:val="16"/>
                <w:szCs w:val="16"/>
              </w:rPr>
              <w:t>Создание условий для активизации молодых людей, их вовлечения в неформальные сообщества.</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lastRenderedPageBreak/>
              <w:t>Срок реализации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widowControl w:val="0"/>
              <w:autoSpaceDE w:val="0"/>
              <w:rPr>
                <w:sz w:val="16"/>
                <w:szCs w:val="16"/>
              </w:rPr>
            </w:pPr>
            <w:r w:rsidRPr="00A73209">
              <w:rPr>
                <w:sz w:val="16"/>
                <w:szCs w:val="16"/>
                <w:lang w:eastAsia="en-US"/>
              </w:rPr>
              <w:t>Период реализации Программы 2023-2025 годы</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Объемы финансирования (с расшифровкой по годам и источникам финансирования)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widowControl w:val="0"/>
              <w:autoSpaceDE w:val="0"/>
              <w:rPr>
                <w:sz w:val="16"/>
                <w:szCs w:val="16"/>
              </w:rPr>
            </w:pPr>
            <w:r w:rsidRPr="00A73209">
              <w:rPr>
                <w:sz w:val="16"/>
                <w:szCs w:val="16"/>
              </w:rPr>
              <w:t>Объём финансирования за весь период реализации Программы, составляет – 5 490,99074</w:t>
            </w:r>
            <w:r w:rsidRPr="00A73209">
              <w:rPr>
                <w:sz w:val="16"/>
                <w:szCs w:val="16"/>
                <w:lang w:eastAsia="en-US"/>
              </w:rPr>
              <w:t xml:space="preserve"> тыс. руб.</w:t>
            </w:r>
            <w:r w:rsidRPr="00A73209">
              <w:rPr>
                <w:sz w:val="16"/>
                <w:szCs w:val="16"/>
              </w:rPr>
              <w:t>, из них:</w:t>
            </w:r>
          </w:p>
          <w:p w:rsidR="00477311" w:rsidRPr="00A73209" w:rsidRDefault="00477311" w:rsidP="00EF112B">
            <w:pPr>
              <w:widowControl w:val="0"/>
              <w:autoSpaceDE w:val="0"/>
              <w:rPr>
                <w:sz w:val="16"/>
                <w:szCs w:val="16"/>
              </w:rPr>
            </w:pPr>
            <w:r w:rsidRPr="00A73209">
              <w:rPr>
                <w:sz w:val="16"/>
                <w:szCs w:val="16"/>
              </w:rPr>
              <w:t>бюджет Тогучинского района Новосибирской области –</w:t>
            </w:r>
            <w:r w:rsidRPr="00A73209">
              <w:rPr>
                <w:sz w:val="16"/>
                <w:szCs w:val="16"/>
                <w:lang w:eastAsia="en-US"/>
              </w:rPr>
              <w:t xml:space="preserve"> </w:t>
            </w:r>
            <w:r w:rsidRPr="00A73209">
              <w:rPr>
                <w:sz w:val="16"/>
                <w:szCs w:val="16"/>
              </w:rPr>
              <w:t>5 490,99074</w:t>
            </w:r>
            <w:r w:rsidRPr="00A73209">
              <w:rPr>
                <w:sz w:val="16"/>
                <w:szCs w:val="16"/>
                <w:lang w:eastAsia="en-US"/>
              </w:rPr>
              <w:t xml:space="preserve"> </w:t>
            </w:r>
            <w:r w:rsidRPr="00A73209">
              <w:rPr>
                <w:sz w:val="16"/>
                <w:szCs w:val="16"/>
              </w:rPr>
              <w:t>тыс. руб.</w:t>
            </w:r>
          </w:p>
          <w:p w:rsidR="00477311" w:rsidRPr="00A73209" w:rsidRDefault="00477311" w:rsidP="00EF112B">
            <w:pPr>
              <w:widowControl w:val="0"/>
              <w:autoSpaceDE w:val="0"/>
              <w:rPr>
                <w:sz w:val="16"/>
                <w:szCs w:val="16"/>
              </w:rPr>
            </w:pPr>
            <w:r w:rsidRPr="00A73209">
              <w:rPr>
                <w:sz w:val="16"/>
                <w:szCs w:val="16"/>
              </w:rPr>
              <w:t>В том числе по годам:</w:t>
            </w:r>
          </w:p>
          <w:p w:rsidR="00477311" w:rsidRPr="00A73209" w:rsidRDefault="00477311" w:rsidP="00EF112B">
            <w:pPr>
              <w:widowControl w:val="0"/>
              <w:autoSpaceDE w:val="0"/>
              <w:rPr>
                <w:sz w:val="16"/>
                <w:szCs w:val="16"/>
              </w:rPr>
            </w:pPr>
            <w:r w:rsidRPr="00A73209">
              <w:rPr>
                <w:sz w:val="16"/>
                <w:szCs w:val="16"/>
              </w:rPr>
              <w:t xml:space="preserve">2023 год – бюджет Тогучинского района Новосибирской области – </w:t>
            </w:r>
            <w:r w:rsidRPr="00A73209">
              <w:rPr>
                <w:sz w:val="16"/>
                <w:szCs w:val="16"/>
                <w:lang w:eastAsia="en-US"/>
              </w:rPr>
              <w:t xml:space="preserve">1033,85900 </w:t>
            </w:r>
            <w:r w:rsidRPr="00A73209">
              <w:rPr>
                <w:sz w:val="16"/>
                <w:szCs w:val="16"/>
              </w:rPr>
              <w:t>тыс. руб.</w:t>
            </w:r>
          </w:p>
          <w:p w:rsidR="00477311" w:rsidRPr="00A73209" w:rsidRDefault="00477311" w:rsidP="00EF112B">
            <w:pPr>
              <w:widowControl w:val="0"/>
              <w:autoSpaceDE w:val="0"/>
              <w:rPr>
                <w:sz w:val="16"/>
                <w:szCs w:val="16"/>
              </w:rPr>
            </w:pPr>
            <w:r w:rsidRPr="00A73209">
              <w:rPr>
                <w:sz w:val="16"/>
                <w:szCs w:val="16"/>
              </w:rPr>
              <w:t>2024 год – бюджет Тогучинского района Новосибирской области -  1178</w:t>
            </w:r>
            <w:r w:rsidRPr="00A73209">
              <w:rPr>
                <w:sz w:val="16"/>
                <w:szCs w:val="16"/>
                <w:lang w:eastAsia="en-US"/>
              </w:rPr>
              <w:t xml:space="preserve">,91254 </w:t>
            </w:r>
            <w:r w:rsidRPr="00A73209">
              <w:rPr>
                <w:sz w:val="16"/>
                <w:szCs w:val="16"/>
              </w:rPr>
              <w:t>тыс. руб.</w:t>
            </w:r>
          </w:p>
          <w:p w:rsidR="00477311" w:rsidRPr="00A73209" w:rsidRDefault="00477311" w:rsidP="00EF112B">
            <w:pPr>
              <w:widowControl w:val="0"/>
              <w:autoSpaceDE w:val="0"/>
              <w:rPr>
                <w:sz w:val="16"/>
                <w:szCs w:val="16"/>
              </w:rPr>
            </w:pPr>
            <w:r w:rsidRPr="00A73209">
              <w:rPr>
                <w:sz w:val="16"/>
                <w:szCs w:val="16"/>
              </w:rPr>
              <w:t>2025 год – бюджет Тогучинского района Новосибирской области – 3 278,21920</w:t>
            </w:r>
            <w:r w:rsidRPr="00A73209">
              <w:rPr>
                <w:sz w:val="16"/>
                <w:szCs w:val="16"/>
                <w:lang w:eastAsia="en-US"/>
              </w:rPr>
              <w:t xml:space="preserve"> </w:t>
            </w:r>
            <w:r w:rsidRPr="00A73209">
              <w:rPr>
                <w:sz w:val="16"/>
                <w:szCs w:val="16"/>
              </w:rPr>
              <w:t>тыс. руб.</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Ожидаемые конечные результаты реализации программы, выраженные в соответствующих показателях, поддающихся количественной оценке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rPr>
                <w:sz w:val="16"/>
                <w:szCs w:val="16"/>
              </w:rPr>
            </w:pPr>
            <w:r w:rsidRPr="00A73209">
              <w:rPr>
                <w:sz w:val="16"/>
                <w:szCs w:val="16"/>
              </w:rPr>
              <w:t>Реализация Программы позволит достичь следующих результатов:</w:t>
            </w:r>
          </w:p>
          <w:p w:rsidR="00477311" w:rsidRPr="00A73209" w:rsidRDefault="00477311" w:rsidP="00EF112B">
            <w:pPr>
              <w:rPr>
                <w:sz w:val="16"/>
                <w:szCs w:val="16"/>
              </w:rPr>
            </w:pPr>
            <w:r w:rsidRPr="00A73209">
              <w:rPr>
                <w:sz w:val="16"/>
                <w:szCs w:val="16"/>
              </w:rPr>
              <w:t>- обеспечение занятости 386 несовершеннолетних 14-18 лет в летний период (за 3 года);</w:t>
            </w:r>
          </w:p>
          <w:p w:rsidR="00477311" w:rsidRPr="00A73209" w:rsidRDefault="00477311" w:rsidP="00EF112B">
            <w:pPr>
              <w:rPr>
                <w:sz w:val="16"/>
                <w:szCs w:val="16"/>
              </w:rPr>
            </w:pPr>
            <w:r w:rsidRPr="00A73209">
              <w:rPr>
                <w:sz w:val="16"/>
                <w:szCs w:val="16"/>
              </w:rPr>
              <w:t xml:space="preserve">- вовлечение 29 717 молодых людей в мероприятия гражданской, патриотической и духовно-нравственной направленности (за 3 года); </w:t>
            </w:r>
            <w:r w:rsidRPr="00A73209">
              <w:rPr>
                <w:sz w:val="16"/>
                <w:szCs w:val="16"/>
              </w:rPr>
              <w:br/>
              <w:t>- вовлечение 4 578 молодых людей в мероприятия по профилактике наркомании, алкоголизма, токсикомании, предупреждения распространения ВИЧ/СПИД (за 3 года);</w:t>
            </w:r>
          </w:p>
          <w:p w:rsidR="00477311" w:rsidRPr="00A73209" w:rsidRDefault="00477311" w:rsidP="00EF112B">
            <w:pPr>
              <w:rPr>
                <w:sz w:val="16"/>
                <w:szCs w:val="16"/>
              </w:rPr>
            </w:pPr>
            <w:r w:rsidRPr="00A73209">
              <w:rPr>
                <w:sz w:val="16"/>
                <w:szCs w:val="16"/>
              </w:rPr>
              <w:t>- поощрение 199 молодых людей за высокие достижения и успехи в учёбе, активное участие в жизни района (за 3 года);</w:t>
            </w:r>
          </w:p>
          <w:p w:rsidR="00477311" w:rsidRPr="00A73209" w:rsidRDefault="00477311" w:rsidP="00EF112B">
            <w:pPr>
              <w:rPr>
                <w:sz w:val="16"/>
                <w:szCs w:val="16"/>
              </w:rPr>
            </w:pPr>
            <w:r w:rsidRPr="00A73209">
              <w:rPr>
                <w:sz w:val="16"/>
                <w:szCs w:val="16"/>
              </w:rPr>
              <w:t>- вовлечение 16 341 молодых людей в мероприятия творческой направленности (за 3 года);</w:t>
            </w:r>
          </w:p>
          <w:p w:rsidR="00477311" w:rsidRPr="00A73209" w:rsidRDefault="00477311" w:rsidP="00EF112B">
            <w:pPr>
              <w:rPr>
                <w:sz w:val="16"/>
                <w:szCs w:val="16"/>
              </w:rPr>
            </w:pPr>
            <w:r w:rsidRPr="00A73209">
              <w:rPr>
                <w:sz w:val="16"/>
                <w:szCs w:val="16"/>
              </w:rPr>
              <w:t>- вовлечение 279 молодых людей в общественную деятельность (за 3 года);</w:t>
            </w:r>
          </w:p>
          <w:p w:rsidR="00477311" w:rsidRPr="00A73209" w:rsidRDefault="00477311" w:rsidP="00EF112B">
            <w:pPr>
              <w:rPr>
                <w:sz w:val="16"/>
                <w:szCs w:val="16"/>
              </w:rPr>
            </w:pPr>
            <w:r w:rsidRPr="00A73209">
              <w:rPr>
                <w:sz w:val="16"/>
                <w:szCs w:val="16"/>
              </w:rPr>
              <w:t>- охват 778 молодых людей организованными краткосрочными формами отдыха в каникулярное время (за 3 года</w:t>
            </w:r>
            <w:proofErr w:type="gramStart"/>
            <w:r w:rsidRPr="00A73209">
              <w:rPr>
                <w:sz w:val="16"/>
                <w:szCs w:val="16"/>
              </w:rPr>
              <w:t>);</w:t>
            </w:r>
            <w:r w:rsidRPr="00A73209">
              <w:rPr>
                <w:sz w:val="16"/>
                <w:szCs w:val="16"/>
              </w:rPr>
              <w:br/>
              <w:t>-</w:t>
            </w:r>
            <w:proofErr w:type="gramEnd"/>
            <w:r w:rsidRPr="00A73209">
              <w:rPr>
                <w:sz w:val="16"/>
                <w:szCs w:val="16"/>
              </w:rPr>
              <w:t xml:space="preserve"> вовлечение 2 034 молодых людей в волонтерскую деятельность (за 3 года);</w:t>
            </w:r>
          </w:p>
          <w:p w:rsidR="00477311" w:rsidRPr="00A73209" w:rsidRDefault="00477311" w:rsidP="00EF112B">
            <w:pPr>
              <w:rPr>
                <w:sz w:val="16"/>
                <w:szCs w:val="16"/>
              </w:rPr>
            </w:pPr>
            <w:r w:rsidRPr="00A73209">
              <w:rPr>
                <w:sz w:val="16"/>
                <w:szCs w:val="16"/>
              </w:rPr>
              <w:t>- вовлечение 1 378 молодого человека в мероприятия спортивной направленности (за 3 года);</w:t>
            </w:r>
          </w:p>
          <w:p w:rsidR="00477311" w:rsidRPr="00A73209" w:rsidRDefault="00477311" w:rsidP="00EF112B">
            <w:pPr>
              <w:rPr>
                <w:sz w:val="16"/>
                <w:szCs w:val="16"/>
              </w:rPr>
            </w:pPr>
            <w:r w:rsidRPr="00A73209">
              <w:rPr>
                <w:sz w:val="16"/>
                <w:szCs w:val="16"/>
              </w:rPr>
              <w:t>- вовлечение 265 молодых людей в общественные молодёжные мероприятия и неформальные сообщества (за 3 года).</w:t>
            </w:r>
          </w:p>
        </w:tc>
      </w:tr>
      <w:tr w:rsidR="00477311" w:rsidRPr="00A73209" w:rsidTr="00477311">
        <w:tc>
          <w:tcPr>
            <w:tcW w:w="1418" w:type="dxa"/>
            <w:tcBorders>
              <w:top w:val="single" w:sz="4" w:space="0" w:color="000000"/>
              <w:left w:val="single" w:sz="4" w:space="0" w:color="000000"/>
              <w:bottom w:val="single" w:sz="4" w:space="0" w:color="000000"/>
            </w:tcBorders>
            <w:shd w:val="clear" w:color="auto" w:fill="auto"/>
          </w:tcPr>
          <w:p w:rsidR="00477311" w:rsidRPr="00A73209" w:rsidRDefault="00477311" w:rsidP="00EF112B">
            <w:pPr>
              <w:widowControl w:val="0"/>
              <w:autoSpaceDE w:val="0"/>
              <w:ind w:firstLine="5"/>
              <w:rPr>
                <w:sz w:val="16"/>
                <w:szCs w:val="16"/>
              </w:rPr>
            </w:pPr>
            <w:r w:rsidRPr="00A73209">
              <w:rPr>
                <w:sz w:val="16"/>
                <w:szCs w:val="16"/>
                <w:lang w:eastAsia="en-US"/>
              </w:rPr>
              <w:t xml:space="preserve">Электронный адрес размещения программы   </w:t>
            </w:r>
            <w:r w:rsidRPr="00A73209">
              <w:rPr>
                <w:sz w:val="16"/>
                <w:szCs w:val="16"/>
                <w:lang w:eastAsia="en-US"/>
              </w:rPr>
              <w:br/>
              <w:t>в сети Интернет</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7311" w:rsidRPr="00A73209" w:rsidRDefault="00477311" w:rsidP="00EF112B">
            <w:pPr>
              <w:pStyle w:val="ConsPlusNonformat"/>
              <w:widowControl/>
              <w:rPr>
                <w:sz w:val="16"/>
                <w:szCs w:val="16"/>
              </w:rPr>
            </w:pPr>
            <w:proofErr w:type="gramStart"/>
            <w:r w:rsidRPr="00A73209">
              <w:rPr>
                <w:rFonts w:ascii="Times New Roman" w:hAnsi="Times New Roman" w:cs="Times New Roman"/>
                <w:sz w:val="16"/>
                <w:szCs w:val="16"/>
                <w:u w:val="single"/>
                <w:lang w:val="en-US"/>
              </w:rPr>
              <w:t>www</w:t>
            </w:r>
            <w:proofErr w:type="gramEnd"/>
            <w:r w:rsidRPr="00A73209">
              <w:rPr>
                <w:rFonts w:ascii="Times New Roman" w:hAnsi="Times New Roman" w:cs="Times New Roman"/>
                <w:sz w:val="16"/>
                <w:szCs w:val="16"/>
                <w:u w:val="single"/>
              </w:rPr>
              <w:t>.</w:t>
            </w:r>
            <w:hyperlink r:id="rId12" w:history="1">
              <w:proofErr w:type="spellStart"/>
              <w:r w:rsidRPr="00A73209">
                <w:rPr>
                  <w:rStyle w:val="ac"/>
                  <w:color w:val="000000"/>
                  <w:sz w:val="16"/>
                  <w:szCs w:val="16"/>
                  <w:lang w:val="en-US"/>
                </w:rPr>
                <w:t>toguchin</w:t>
              </w:r>
              <w:proofErr w:type="spellEnd"/>
              <w:r w:rsidRPr="00A73209">
                <w:rPr>
                  <w:rStyle w:val="ac"/>
                  <w:color w:val="000000"/>
                  <w:sz w:val="16"/>
                  <w:szCs w:val="16"/>
                </w:rPr>
                <w:t>.</w:t>
              </w:r>
              <w:proofErr w:type="spellStart"/>
              <w:r w:rsidRPr="00A73209">
                <w:rPr>
                  <w:rStyle w:val="ac"/>
                  <w:color w:val="000000"/>
                  <w:sz w:val="16"/>
                  <w:szCs w:val="16"/>
                  <w:lang w:val="en-US"/>
                </w:rPr>
                <w:t>nso</w:t>
              </w:r>
              <w:proofErr w:type="spellEnd"/>
              <w:r w:rsidRPr="00A73209">
                <w:rPr>
                  <w:rStyle w:val="ac"/>
                  <w:color w:val="000000"/>
                  <w:sz w:val="16"/>
                  <w:szCs w:val="16"/>
                </w:rPr>
                <w:t>.</w:t>
              </w:r>
              <w:proofErr w:type="spellStart"/>
              <w:r w:rsidRPr="00A73209">
                <w:rPr>
                  <w:rStyle w:val="ac"/>
                  <w:color w:val="000000"/>
                  <w:sz w:val="16"/>
                  <w:szCs w:val="16"/>
                  <w:lang w:val="en-US"/>
                </w:rPr>
                <w:t>ru</w:t>
              </w:r>
              <w:proofErr w:type="spellEnd"/>
            </w:hyperlink>
            <w:r w:rsidRPr="00A73209">
              <w:rPr>
                <w:rFonts w:ascii="Times New Roman" w:hAnsi="Times New Roman" w:cs="Times New Roman"/>
                <w:sz w:val="16"/>
                <w:szCs w:val="16"/>
                <w:u w:val="single"/>
              </w:rPr>
              <w:t>/Главная/Документы/Муниципальные программы/Действующие муниципальные программы</w:t>
            </w:r>
          </w:p>
        </w:tc>
      </w:tr>
    </w:tbl>
    <w:p w:rsidR="00477311" w:rsidRPr="00477311" w:rsidRDefault="00477311" w:rsidP="00477311">
      <w:pPr>
        <w:jc w:val="center"/>
        <w:rPr>
          <w:sz w:val="16"/>
          <w:szCs w:val="16"/>
        </w:rPr>
      </w:pPr>
    </w:p>
    <w:p w:rsidR="00477311" w:rsidRPr="00477311" w:rsidRDefault="00477311" w:rsidP="00477311">
      <w:pPr>
        <w:ind w:firstLine="709"/>
        <w:jc w:val="both"/>
        <w:outlineLvl w:val="0"/>
        <w:rPr>
          <w:sz w:val="16"/>
          <w:szCs w:val="16"/>
        </w:rPr>
      </w:pPr>
      <w:r w:rsidRPr="00477311">
        <w:rPr>
          <w:b/>
          <w:sz w:val="16"/>
          <w:szCs w:val="16"/>
        </w:rPr>
        <w:t>II. Обоснование необходимости разработки Муниципальной программы</w:t>
      </w:r>
    </w:p>
    <w:p w:rsidR="00477311" w:rsidRPr="00477311" w:rsidRDefault="00477311" w:rsidP="00477311">
      <w:pPr>
        <w:ind w:firstLine="709"/>
        <w:jc w:val="both"/>
        <w:rPr>
          <w:sz w:val="16"/>
          <w:szCs w:val="16"/>
        </w:rPr>
      </w:pPr>
      <w:r w:rsidRPr="00477311">
        <w:rPr>
          <w:sz w:val="16"/>
          <w:szCs w:val="16"/>
        </w:rPr>
        <w:t>В Основах государственной молодёжной политики Российской Федерации на период до 2025 года, утвержденных распоряжением Правительства Российской Федерации от 29.11.2014 № 2403-р, четко сформулирована цель государственной молодежной политики, которая заключается в создании условий для успешной самореализации молодежи, направленной на раскрытие ее потенциала для дальнейшего развития Российской Федерации, а также содействие успешной интеграции молодежи в общество и повышению ее роли в жизни страны.</w:t>
      </w:r>
    </w:p>
    <w:p w:rsidR="00477311" w:rsidRPr="00477311" w:rsidRDefault="00477311" w:rsidP="00477311">
      <w:pPr>
        <w:pStyle w:val="Default"/>
        <w:ind w:firstLine="709"/>
        <w:contextualSpacing/>
        <w:jc w:val="both"/>
        <w:rPr>
          <w:sz w:val="16"/>
          <w:szCs w:val="16"/>
        </w:rPr>
      </w:pPr>
      <w:r w:rsidRPr="00477311">
        <w:rPr>
          <w:sz w:val="16"/>
          <w:szCs w:val="16"/>
        </w:rPr>
        <w:t xml:space="preserve">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w:t>
      </w:r>
    </w:p>
    <w:p w:rsidR="00477311" w:rsidRPr="00477311" w:rsidRDefault="00477311" w:rsidP="00477311">
      <w:pPr>
        <w:ind w:firstLine="709"/>
        <w:contextualSpacing/>
        <w:jc w:val="both"/>
        <w:rPr>
          <w:sz w:val="16"/>
          <w:szCs w:val="16"/>
        </w:rPr>
      </w:pPr>
      <w:r w:rsidRPr="00477311">
        <w:rPr>
          <w:sz w:val="16"/>
          <w:szCs w:val="16"/>
        </w:rPr>
        <w:t xml:space="preserve">Основная цель реализации молодежной политики в </w:t>
      </w:r>
      <w:proofErr w:type="spellStart"/>
      <w:r w:rsidRPr="00477311">
        <w:rPr>
          <w:sz w:val="16"/>
          <w:szCs w:val="16"/>
        </w:rPr>
        <w:t>Тогучинском</w:t>
      </w:r>
      <w:proofErr w:type="spellEnd"/>
      <w:r w:rsidRPr="00477311">
        <w:rPr>
          <w:sz w:val="16"/>
          <w:szCs w:val="16"/>
        </w:rPr>
        <w:t xml:space="preserve"> районе Новосибирской области - развитие творческого, интеллектуального, трудового, лидерского потенциала молодежи </w:t>
      </w:r>
      <w:r w:rsidRPr="00477311">
        <w:rPr>
          <w:sz w:val="16"/>
          <w:szCs w:val="16"/>
        </w:rPr>
        <w:lastRenderedPageBreak/>
        <w:t xml:space="preserve">Тогучинского района Новосибирской области (далее – </w:t>
      </w:r>
      <w:proofErr w:type="spellStart"/>
      <w:r w:rsidRPr="00477311">
        <w:rPr>
          <w:sz w:val="16"/>
          <w:szCs w:val="16"/>
        </w:rPr>
        <w:t>Тогучинский</w:t>
      </w:r>
      <w:proofErr w:type="spellEnd"/>
      <w:r w:rsidRPr="00477311">
        <w:rPr>
          <w:sz w:val="16"/>
          <w:szCs w:val="16"/>
        </w:rPr>
        <w:t xml:space="preserve"> район). </w:t>
      </w:r>
    </w:p>
    <w:p w:rsidR="00477311" w:rsidRPr="00477311" w:rsidRDefault="00477311" w:rsidP="00477311">
      <w:pPr>
        <w:ind w:firstLine="709"/>
        <w:contextualSpacing/>
        <w:jc w:val="both"/>
        <w:rPr>
          <w:sz w:val="16"/>
          <w:szCs w:val="16"/>
        </w:rPr>
      </w:pPr>
      <w:r w:rsidRPr="00477311">
        <w:rPr>
          <w:sz w:val="16"/>
          <w:szCs w:val="16"/>
        </w:rPr>
        <w:t>В сознании молодежи сформировалось представление о молодежной политике как о возможности проявить себя в новых сферах, решения проблем в организации обустройстве своей жизни, помощь в поиске необходимых ресурсов: образование, работа, финансовая обеспеченность.</w:t>
      </w:r>
    </w:p>
    <w:p w:rsidR="00477311" w:rsidRPr="00477311" w:rsidRDefault="00477311" w:rsidP="00477311">
      <w:pPr>
        <w:ind w:firstLine="709"/>
        <w:contextualSpacing/>
        <w:jc w:val="both"/>
        <w:rPr>
          <w:sz w:val="16"/>
          <w:szCs w:val="16"/>
        </w:rPr>
      </w:pPr>
      <w:r w:rsidRPr="00477311">
        <w:rPr>
          <w:sz w:val="16"/>
          <w:szCs w:val="16"/>
        </w:rPr>
        <w:t>Молодежь является стратегическим ресурсом любого района, области, страны в целом, основой безопасности и развитием государства, его настоящим и будущим.</w:t>
      </w:r>
    </w:p>
    <w:p w:rsidR="00477311" w:rsidRPr="00477311" w:rsidRDefault="00477311" w:rsidP="00477311">
      <w:pPr>
        <w:ind w:firstLine="709"/>
        <w:contextualSpacing/>
        <w:jc w:val="both"/>
        <w:rPr>
          <w:sz w:val="16"/>
          <w:szCs w:val="16"/>
        </w:rPr>
      </w:pPr>
      <w:r w:rsidRPr="00477311">
        <w:rPr>
          <w:sz w:val="16"/>
          <w:szCs w:val="16"/>
        </w:rPr>
        <w:t xml:space="preserve">В </w:t>
      </w:r>
      <w:proofErr w:type="spellStart"/>
      <w:r w:rsidRPr="00477311">
        <w:rPr>
          <w:sz w:val="16"/>
          <w:szCs w:val="16"/>
        </w:rPr>
        <w:t>Тогучинском</w:t>
      </w:r>
      <w:proofErr w:type="spellEnd"/>
      <w:r w:rsidRPr="00477311">
        <w:rPr>
          <w:sz w:val="16"/>
          <w:szCs w:val="16"/>
        </w:rPr>
        <w:t xml:space="preserve"> районе насчитывается 12 726 молодых людей в возрасте от 14 до 35 лет, что составляет 23,33% от общей численности населения Тогучинского района. Из них: 7 414 человек – городская молодёжь, 5 312 человек – сельская молодёжь. За последние годы прослеживается уменьшение численности молодежи.</w:t>
      </w:r>
    </w:p>
    <w:p w:rsidR="00477311" w:rsidRPr="00477311" w:rsidRDefault="00477311" w:rsidP="00477311">
      <w:pPr>
        <w:ind w:firstLine="709"/>
        <w:contextualSpacing/>
        <w:jc w:val="both"/>
        <w:rPr>
          <w:sz w:val="16"/>
          <w:szCs w:val="16"/>
        </w:rPr>
      </w:pPr>
      <w:r w:rsidRPr="00477311">
        <w:rPr>
          <w:sz w:val="16"/>
          <w:szCs w:val="16"/>
        </w:rPr>
        <w:t>Тем не менее, отмечается рост активности молодых людей, вовлеченных в общественные процессы. Среди молодежи Тогучинского района много талантливых, одаренных детей, которые достойно представляют район на областных, межрегиональных, всероссийских и международных конкурсах, фестивалях, форумах. С созданием открытого пространства в г. Тогучине появляются инициативные группы, что дает возможность организовывать и проводить новые конкурсы, а также реализовывать новые проекты. Это значит, что перечень проводимых мероприятий молодежной политики расширится, появятся новые возможности для самореализации молодых людей.</w:t>
      </w:r>
    </w:p>
    <w:p w:rsidR="00477311" w:rsidRPr="00477311" w:rsidRDefault="00477311" w:rsidP="00477311">
      <w:pPr>
        <w:ind w:firstLine="709"/>
        <w:contextualSpacing/>
        <w:jc w:val="both"/>
        <w:rPr>
          <w:sz w:val="16"/>
          <w:szCs w:val="16"/>
        </w:rPr>
      </w:pPr>
      <w:r w:rsidRPr="00477311">
        <w:rPr>
          <w:sz w:val="16"/>
          <w:szCs w:val="16"/>
          <w:shd w:val="clear" w:color="auto" w:fill="FFFFFF"/>
        </w:rPr>
        <w:t>В рамках молодежной политики Тогучинского района реализуются следующие направления:</w:t>
      </w:r>
    </w:p>
    <w:p w:rsidR="00477311" w:rsidRPr="00477311" w:rsidRDefault="00477311" w:rsidP="00477311">
      <w:pPr>
        <w:pStyle w:val="11"/>
        <w:shd w:val="clear" w:color="auto" w:fill="auto"/>
        <w:tabs>
          <w:tab w:val="right" w:pos="9356"/>
        </w:tabs>
        <w:spacing w:line="240" w:lineRule="auto"/>
        <w:ind w:firstLine="709"/>
        <w:contextualSpacing/>
        <w:jc w:val="both"/>
        <w:rPr>
          <w:sz w:val="16"/>
          <w:szCs w:val="16"/>
        </w:rPr>
      </w:pPr>
      <w:r w:rsidRPr="00477311">
        <w:rPr>
          <w:i/>
          <w:sz w:val="16"/>
          <w:szCs w:val="16"/>
        </w:rPr>
        <w:t>1. Совершенствование системы патриотического воспитания и формирование у представителей подрастающего поколения патриотического сознания, социальной активности и уважения к культурному и историческому прошлому своего Отечества.</w:t>
      </w:r>
      <w:r w:rsidRPr="00477311">
        <w:rPr>
          <w:sz w:val="16"/>
          <w:szCs w:val="16"/>
        </w:rPr>
        <w:t xml:space="preserve"> </w:t>
      </w:r>
    </w:p>
    <w:p w:rsidR="00477311" w:rsidRPr="00477311" w:rsidRDefault="00477311" w:rsidP="00477311">
      <w:pPr>
        <w:pStyle w:val="11"/>
        <w:shd w:val="clear" w:color="auto" w:fill="auto"/>
        <w:tabs>
          <w:tab w:val="right" w:pos="9356"/>
        </w:tabs>
        <w:spacing w:line="240" w:lineRule="auto"/>
        <w:ind w:firstLine="709"/>
        <w:contextualSpacing/>
        <w:jc w:val="both"/>
        <w:rPr>
          <w:sz w:val="16"/>
          <w:szCs w:val="16"/>
        </w:rPr>
      </w:pPr>
      <w:r w:rsidRPr="00477311">
        <w:rPr>
          <w:sz w:val="16"/>
          <w:szCs w:val="16"/>
        </w:rPr>
        <w:t>По патриотическому направлению проводится большое количество ежегодных мероприятий: Вахта памяти «День снятия блокады Ленинграда»; Вахта Памяти «День памяти о Россиянах, исполнявших служебный долг за пределами Отечества»; Районный конкурс «Смотр строя и песни»; Вахта памяти «День защитника Отечества»; Спортивно-патриотическая игра «Зарница»; Акция «Полотно Победы»; Акция «Георгиевская ленточка»; Акция «Свеча Памяти», Вахта Памяти «День Победы»; Акция «Бессмертный полк», Акция «Я гражданин России»; Мероприятие «День призывника»; Конкурс «Ворошиловский стрелок»; Смотр-конкурс почетных караулов, приурочен ко Дню героев Отечества; Вахта Памяти, в рамках празднования дня Героев Отчества и др. В 2013 году на базе МБОУ Тогучинского района «</w:t>
      </w:r>
      <w:proofErr w:type="spellStart"/>
      <w:r w:rsidRPr="00477311">
        <w:rPr>
          <w:sz w:val="16"/>
          <w:szCs w:val="16"/>
        </w:rPr>
        <w:t>Тогучинская</w:t>
      </w:r>
      <w:proofErr w:type="spellEnd"/>
      <w:r w:rsidRPr="00477311">
        <w:rPr>
          <w:sz w:val="16"/>
          <w:szCs w:val="16"/>
        </w:rPr>
        <w:t xml:space="preserve"> средняя школа №3» создан православный казачий военно-патриотический клуб «Родина-Тогучин». С 2018 года данный клуб функционирует на базе МБОУ ДО Тогучинского района «Центр развития творчества». </w:t>
      </w:r>
    </w:p>
    <w:p w:rsidR="00477311" w:rsidRPr="00477311" w:rsidRDefault="00477311" w:rsidP="00477311">
      <w:pPr>
        <w:ind w:firstLine="709"/>
        <w:contextualSpacing/>
        <w:jc w:val="both"/>
        <w:rPr>
          <w:sz w:val="16"/>
          <w:szCs w:val="16"/>
        </w:rPr>
      </w:pPr>
      <w:r w:rsidRPr="00477311">
        <w:rPr>
          <w:sz w:val="16"/>
          <w:szCs w:val="16"/>
        </w:rPr>
        <w:t xml:space="preserve">С 2016 года в России начала работу организация «ЮНАРМИЯ», которая призвана объединить и усовершенствовать все направления патриотического воспитания в Российской Федерации. </w:t>
      </w:r>
    </w:p>
    <w:p w:rsidR="00477311" w:rsidRPr="00477311" w:rsidRDefault="00477311" w:rsidP="00477311">
      <w:pPr>
        <w:ind w:firstLine="709"/>
        <w:contextualSpacing/>
        <w:jc w:val="both"/>
        <w:rPr>
          <w:sz w:val="16"/>
          <w:szCs w:val="16"/>
        </w:rPr>
      </w:pPr>
      <w:r w:rsidRPr="00477311">
        <w:rPr>
          <w:sz w:val="16"/>
          <w:szCs w:val="16"/>
        </w:rPr>
        <w:t xml:space="preserve">С 2017 года в </w:t>
      </w:r>
      <w:proofErr w:type="spellStart"/>
      <w:r w:rsidRPr="00477311">
        <w:rPr>
          <w:sz w:val="16"/>
          <w:szCs w:val="16"/>
        </w:rPr>
        <w:t>Тогучинском</w:t>
      </w:r>
      <w:proofErr w:type="spellEnd"/>
      <w:r w:rsidRPr="00477311">
        <w:rPr>
          <w:sz w:val="16"/>
          <w:szCs w:val="16"/>
        </w:rPr>
        <w:t xml:space="preserve"> районе появились первые юнармейцы, а в 2018 году было официально зарегистрировано местное отделение Всероссийского детско-юношеского военно-патриотического общественного движения «ЮНАРМИЯ» Тогучинского района. Первыми в ряды Юнармейцев Тогучинского района вступили воспитанники Православного казачьего военно-патриотического клуба «Родина-Тогучин», учащиеся МКОУ Тогучинского района «</w:t>
      </w:r>
      <w:proofErr w:type="spellStart"/>
      <w:r w:rsidRPr="00477311">
        <w:rPr>
          <w:sz w:val="16"/>
          <w:szCs w:val="16"/>
        </w:rPr>
        <w:t>Тогучинская</w:t>
      </w:r>
      <w:proofErr w:type="spellEnd"/>
      <w:r w:rsidRPr="00477311">
        <w:rPr>
          <w:sz w:val="16"/>
          <w:szCs w:val="16"/>
        </w:rPr>
        <w:t xml:space="preserve"> средняя школа №1», МБОУ Тогучинского района «</w:t>
      </w:r>
      <w:proofErr w:type="spellStart"/>
      <w:r w:rsidRPr="00477311">
        <w:rPr>
          <w:sz w:val="16"/>
          <w:szCs w:val="16"/>
        </w:rPr>
        <w:t>Тогучинская</w:t>
      </w:r>
      <w:proofErr w:type="spellEnd"/>
      <w:r w:rsidRPr="00477311">
        <w:rPr>
          <w:sz w:val="16"/>
          <w:szCs w:val="16"/>
        </w:rPr>
        <w:t xml:space="preserve"> средняя школа №3», МКОУ Тогучинского района «</w:t>
      </w:r>
      <w:proofErr w:type="spellStart"/>
      <w:r w:rsidRPr="00477311">
        <w:rPr>
          <w:sz w:val="16"/>
          <w:szCs w:val="16"/>
        </w:rPr>
        <w:t>Тогучинская</w:t>
      </w:r>
      <w:proofErr w:type="spellEnd"/>
      <w:r w:rsidRPr="00477311">
        <w:rPr>
          <w:sz w:val="16"/>
          <w:szCs w:val="16"/>
        </w:rPr>
        <w:t xml:space="preserve"> средняя школа №5» и МБОУ Тогучинского района «</w:t>
      </w:r>
      <w:proofErr w:type="spellStart"/>
      <w:r w:rsidRPr="00477311">
        <w:rPr>
          <w:sz w:val="16"/>
          <w:szCs w:val="16"/>
        </w:rPr>
        <w:t>Березиковская</w:t>
      </w:r>
      <w:proofErr w:type="spellEnd"/>
      <w:r w:rsidRPr="00477311">
        <w:rPr>
          <w:sz w:val="16"/>
          <w:szCs w:val="16"/>
        </w:rPr>
        <w:t xml:space="preserve"> средняя школа», на данный момент юнармейцы объединены в гражданско-патриотический клуб «Орёл», действующий на базе МБОУ ДО Тогучинского района «Центр развития творчества», с сентября 2018 года ребята приняли участие более чем в 10</w:t>
      </w:r>
      <w:r w:rsidRPr="00477311">
        <w:rPr>
          <w:sz w:val="16"/>
          <w:szCs w:val="16"/>
          <w:shd w:val="clear" w:color="auto" w:fill="F8F5F5"/>
        </w:rPr>
        <w:t xml:space="preserve"> </w:t>
      </w:r>
      <w:r w:rsidRPr="00477311">
        <w:rPr>
          <w:sz w:val="16"/>
          <w:szCs w:val="16"/>
        </w:rPr>
        <w:t>мероприятиях областного значения, где показали достойные</w:t>
      </w:r>
      <w:r w:rsidRPr="00477311">
        <w:rPr>
          <w:sz w:val="16"/>
          <w:szCs w:val="16"/>
          <w:shd w:val="clear" w:color="auto" w:fill="F8F5F5"/>
        </w:rPr>
        <w:t xml:space="preserve"> </w:t>
      </w:r>
      <w:r w:rsidRPr="00477311">
        <w:rPr>
          <w:sz w:val="16"/>
          <w:szCs w:val="16"/>
        </w:rPr>
        <w:t>результаты.</w:t>
      </w:r>
      <w:r w:rsidRPr="00477311">
        <w:rPr>
          <w:sz w:val="16"/>
          <w:szCs w:val="16"/>
          <w:shd w:val="clear" w:color="auto" w:fill="F8F5F5"/>
        </w:rPr>
        <w:t xml:space="preserve">  </w:t>
      </w:r>
    </w:p>
    <w:p w:rsidR="00477311" w:rsidRPr="00477311" w:rsidRDefault="00477311" w:rsidP="00477311">
      <w:pPr>
        <w:ind w:firstLine="709"/>
        <w:contextualSpacing/>
        <w:jc w:val="both"/>
        <w:rPr>
          <w:sz w:val="16"/>
          <w:szCs w:val="16"/>
        </w:rPr>
      </w:pPr>
      <w:r w:rsidRPr="00477311">
        <w:rPr>
          <w:sz w:val="16"/>
          <w:szCs w:val="16"/>
        </w:rPr>
        <w:t xml:space="preserve">Отряд гражданско-патриотического клуба «Орёл» является основным составом Почётного караула Вахты памяти поста № 1 в </w:t>
      </w:r>
      <w:proofErr w:type="spellStart"/>
      <w:r w:rsidRPr="00477311">
        <w:rPr>
          <w:sz w:val="16"/>
          <w:szCs w:val="16"/>
        </w:rPr>
        <w:t>Тогучинском</w:t>
      </w:r>
      <w:proofErr w:type="spellEnd"/>
      <w:r w:rsidRPr="00477311">
        <w:rPr>
          <w:sz w:val="16"/>
          <w:szCs w:val="16"/>
        </w:rPr>
        <w:t xml:space="preserve"> районе.</w:t>
      </w:r>
    </w:p>
    <w:p w:rsidR="00477311" w:rsidRPr="00477311" w:rsidRDefault="00477311" w:rsidP="00477311">
      <w:pPr>
        <w:ind w:firstLine="709"/>
        <w:contextualSpacing/>
        <w:jc w:val="both"/>
        <w:rPr>
          <w:sz w:val="16"/>
          <w:szCs w:val="16"/>
        </w:rPr>
      </w:pPr>
      <w:r w:rsidRPr="00477311">
        <w:rPr>
          <w:i/>
          <w:spacing w:val="-2"/>
          <w:sz w:val="16"/>
          <w:szCs w:val="16"/>
        </w:rPr>
        <w:t xml:space="preserve">2. Создание условий для оптимальной трудовой занятости молодежи </w:t>
      </w:r>
      <w:r w:rsidRPr="00477311">
        <w:rPr>
          <w:i/>
          <w:sz w:val="16"/>
          <w:szCs w:val="16"/>
        </w:rPr>
        <w:t>на организацию временной занятости несовершеннолетних, в возрасте 14-18 лет.</w:t>
      </w:r>
    </w:p>
    <w:p w:rsidR="00477311" w:rsidRPr="00477311" w:rsidRDefault="00477311" w:rsidP="00477311">
      <w:pPr>
        <w:ind w:firstLine="709"/>
        <w:contextualSpacing/>
        <w:jc w:val="both"/>
        <w:rPr>
          <w:sz w:val="16"/>
          <w:szCs w:val="16"/>
        </w:rPr>
      </w:pPr>
      <w:r w:rsidRPr="00477311">
        <w:rPr>
          <w:sz w:val="16"/>
          <w:szCs w:val="16"/>
        </w:rPr>
        <w:t>В 2023 году 69 подростков были охвачены трудовой занятостью в летний период, в 2024 году 70 подростков. В 2025 году 247 подростков.</w:t>
      </w:r>
    </w:p>
    <w:p w:rsidR="00477311" w:rsidRPr="00477311" w:rsidRDefault="00477311" w:rsidP="00477311">
      <w:pPr>
        <w:ind w:firstLine="709"/>
        <w:contextualSpacing/>
        <w:jc w:val="both"/>
        <w:rPr>
          <w:sz w:val="16"/>
          <w:szCs w:val="16"/>
        </w:rPr>
      </w:pPr>
      <w:r w:rsidRPr="00477311">
        <w:rPr>
          <w:i/>
          <w:sz w:val="16"/>
          <w:szCs w:val="16"/>
        </w:rPr>
        <w:t>3. Формирование здорового, физически крепкого и психологически устойчивого молодого поколения, развитие системы привлечения подростков и молодежи к занятию физкультурой и спортом по месту жительства.</w:t>
      </w:r>
    </w:p>
    <w:p w:rsidR="00477311" w:rsidRPr="00477311" w:rsidRDefault="00477311" w:rsidP="00477311">
      <w:pPr>
        <w:ind w:firstLine="709"/>
        <w:contextualSpacing/>
        <w:jc w:val="both"/>
        <w:rPr>
          <w:sz w:val="16"/>
          <w:szCs w:val="16"/>
        </w:rPr>
      </w:pPr>
      <w:r w:rsidRPr="00477311">
        <w:rPr>
          <w:sz w:val="16"/>
          <w:szCs w:val="16"/>
        </w:rPr>
        <w:t xml:space="preserve">Команды, представляющие </w:t>
      </w:r>
      <w:proofErr w:type="spellStart"/>
      <w:r w:rsidRPr="00477311">
        <w:rPr>
          <w:sz w:val="16"/>
          <w:szCs w:val="16"/>
        </w:rPr>
        <w:t>Тогучинский</w:t>
      </w:r>
      <w:proofErr w:type="spellEnd"/>
      <w:r w:rsidRPr="00477311">
        <w:rPr>
          <w:sz w:val="16"/>
          <w:szCs w:val="16"/>
        </w:rPr>
        <w:t xml:space="preserve"> район, принимают участие в различных областных спортивных мероприятиях и спартакиадах: выездная спартакиада коллективов работающей молодежи «Смена», в с. Репьево, областные соревнования «Маршрут выживания».</w:t>
      </w:r>
    </w:p>
    <w:p w:rsidR="00477311" w:rsidRPr="00477311" w:rsidRDefault="00477311" w:rsidP="00477311">
      <w:pPr>
        <w:ind w:firstLine="709"/>
        <w:contextualSpacing/>
        <w:jc w:val="both"/>
        <w:rPr>
          <w:sz w:val="16"/>
          <w:szCs w:val="16"/>
        </w:rPr>
      </w:pPr>
      <w:r w:rsidRPr="00477311">
        <w:rPr>
          <w:sz w:val="16"/>
          <w:szCs w:val="16"/>
          <w:shd w:val="clear" w:color="auto" w:fill="FFFFFF"/>
        </w:rPr>
        <w:lastRenderedPageBreak/>
        <w:t>В октябре 2018 года</w:t>
      </w:r>
      <w:r w:rsidRPr="00477311">
        <w:rPr>
          <w:rFonts w:ascii="Arial" w:hAnsi="Arial" w:cs="Arial"/>
          <w:sz w:val="16"/>
          <w:szCs w:val="16"/>
          <w:shd w:val="clear" w:color="auto" w:fill="FFFFFF"/>
        </w:rPr>
        <w:t xml:space="preserve"> </w:t>
      </w:r>
      <w:r w:rsidRPr="00477311">
        <w:rPr>
          <w:sz w:val="16"/>
          <w:szCs w:val="16"/>
          <w:shd w:val="clear" w:color="auto" w:fill="FFFFFF"/>
        </w:rPr>
        <w:t xml:space="preserve">в городе Тогучине открылась новая, современная </w:t>
      </w:r>
      <w:proofErr w:type="spellStart"/>
      <w:r w:rsidRPr="00477311">
        <w:rPr>
          <w:rStyle w:val="afff0"/>
          <w:sz w:val="16"/>
          <w:szCs w:val="16"/>
          <w:shd w:val="clear" w:color="auto" w:fill="FFFFFF"/>
        </w:rPr>
        <w:t>воркаут</w:t>
      </w:r>
      <w:proofErr w:type="spellEnd"/>
      <w:r w:rsidRPr="00477311">
        <w:rPr>
          <w:sz w:val="16"/>
          <w:szCs w:val="16"/>
          <w:shd w:val="clear" w:color="auto" w:fill="FFFFFF"/>
        </w:rPr>
        <w:t xml:space="preserve"> площадка. В 2019 году прошли первые районные соревнования по </w:t>
      </w:r>
      <w:proofErr w:type="spellStart"/>
      <w:r w:rsidRPr="00477311">
        <w:rPr>
          <w:sz w:val="16"/>
          <w:szCs w:val="16"/>
          <w:shd w:val="clear" w:color="auto" w:fill="FFFFFF"/>
        </w:rPr>
        <w:t>воркаут</w:t>
      </w:r>
      <w:proofErr w:type="spellEnd"/>
      <w:r w:rsidRPr="00477311">
        <w:rPr>
          <w:sz w:val="16"/>
          <w:szCs w:val="16"/>
          <w:shd w:val="clear" w:color="auto" w:fill="FFFFFF"/>
        </w:rPr>
        <w:t>.</w:t>
      </w:r>
    </w:p>
    <w:p w:rsidR="00477311" w:rsidRPr="00477311" w:rsidRDefault="00477311" w:rsidP="00477311">
      <w:pPr>
        <w:ind w:firstLine="709"/>
        <w:contextualSpacing/>
        <w:jc w:val="both"/>
        <w:rPr>
          <w:sz w:val="16"/>
          <w:szCs w:val="16"/>
        </w:rPr>
      </w:pPr>
      <w:r w:rsidRPr="00477311">
        <w:rPr>
          <w:sz w:val="16"/>
          <w:szCs w:val="16"/>
        </w:rPr>
        <w:t>Традиционным стало проведение на территории Тогучинского района Туристического слёта работающей молодёжи Новосибирской области.</w:t>
      </w:r>
    </w:p>
    <w:p w:rsidR="00477311" w:rsidRPr="00477311" w:rsidRDefault="00477311" w:rsidP="00477311">
      <w:pPr>
        <w:ind w:firstLine="709"/>
        <w:contextualSpacing/>
        <w:jc w:val="both"/>
        <w:rPr>
          <w:sz w:val="16"/>
          <w:szCs w:val="16"/>
        </w:rPr>
      </w:pPr>
      <w:r w:rsidRPr="00477311">
        <w:rPr>
          <w:sz w:val="16"/>
          <w:szCs w:val="16"/>
        </w:rPr>
        <w:t xml:space="preserve">Ежегодно в г. Тогучине проходят мероприятия, участниками которых становятся работники организаций и предприятий Тогучинского района: Районный физкультурно-развлекательный фестиваль «Большие гонки», районный спортивно-развлекательный </w:t>
      </w:r>
      <w:proofErr w:type="spellStart"/>
      <w:r w:rsidRPr="00477311">
        <w:rPr>
          <w:sz w:val="16"/>
          <w:szCs w:val="16"/>
        </w:rPr>
        <w:t>квест</w:t>
      </w:r>
      <w:proofErr w:type="spellEnd"/>
      <w:r w:rsidRPr="00477311">
        <w:rPr>
          <w:sz w:val="16"/>
          <w:szCs w:val="16"/>
        </w:rPr>
        <w:t xml:space="preserve"> «МИКС», в рамках празднования Дня молодёжи России. </w:t>
      </w:r>
    </w:p>
    <w:p w:rsidR="00477311" w:rsidRPr="00477311" w:rsidRDefault="00477311" w:rsidP="00477311">
      <w:pPr>
        <w:ind w:firstLine="709"/>
        <w:contextualSpacing/>
        <w:jc w:val="both"/>
        <w:rPr>
          <w:sz w:val="16"/>
          <w:szCs w:val="16"/>
        </w:rPr>
      </w:pPr>
      <w:r w:rsidRPr="00477311">
        <w:rPr>
          <w:sz w:val="16"/>
          <w:szCs w:val="16"/>
        </w:rPr>
        <w:t xml:space="preserve">Учащиеся образовательных организаций принимают активное участие в туристических соревнованиях: Кубок Тогучинского района «Турист года», Чемпионат Тогучинского района по спортивному туризму, Первенство Тогучинского района, посвященное Международному Дню туризма. В феврале 2024 </w:t>
      </w:r>
      <w:proofErr w:type="gramStart"/>
      <w:r w:rsidRPr="00477311">
        <w:rPr>
          <w:sz w:val="16"/>
          <w:szCs w:val="16"/>
        </w:rPr>
        <w:t>года</w:t>
      </w:r>
      <w:proofErr w:type="gramEnd"/>
      <w:r w:rsidRPr="00477311">
        <w:rPr>
          <w:sz w:val="16"/>
          <w:szCs w:val="16"/>
        </w:rPr>
        <w:t xml:space="preserve"> учащиеся образовательных организаций Тогучинского района приняли участие в областных соревнованиях «Гордиев узел» и стали призёрами в разных возрастных группах.</w:t>
      </w:r>
    </w:p>
    <w:p w:rsidR="00477311" w:rsidRPr="00477311" w:rsidRDefault="00477311" w:rsidP="00477311">
      <w:pPr>
        <w:ind w:firstLine="709"/>
        <w:contextualSpacing/>
        <w:jc w:val="both"/>
        <w:rPr>
          <w:sz w:val="16"/>
          <w:szCs w:val="16"/>
        </w:rPr>
      </w:pPr>
      <w:r w:rsidRPr="00477311">
        <w:rPr>
          <w:i/>
          <w:sz w:val="16"/>
          <w:szCs w:val="16"/>
        </w:rPr>
        <w:t>4. Воспитание молодого поколения, стремящегося непрерывно развиваться и совершенствоваться, быть творцом в любой области деятельности - проводятся мероприятия, создающие условия для развития и самореализации личности молодого человека.</w:t>
      </w:r>
    </w:p>
    <w:p w:rsidR="00477311" w:rsidRPr="00477311" w:rsidRDefault="00477311" w:rsidP="00477311">
      <w:pPr>
        <w:ind w:firstLine="709"/>
        <w:contextualSpacing/>
        <w:jc w:val="both"/>
        <w:rPr>
          <w:sz w:val="16"/>
          <w:szCs w:val="16"/>
        </w:rPr>
      </w:pPr>
      <w:r w:rsidRPr="00477311">
        <w:rPr>
          <w:sz w:val="16"/>
          <w:szCs w:val="16"/>
        </w:rPr>
        <w:t xml:space="preserve">Мероприятия: Районный конкурс «Мисс и мистер организация», </w:t>
      </w:r>
      <w:proofErr w:type="spellStart"/>
      <w:r w:rsidRPr="00477311">
        <w:rPr>
          <w:sz w:val="16"/>
          <w:szCs w:val="16"/>
        </w:rPr>
        <w:t>квест</w:t>
      </w:r>
      <w:proofErr w:type="spellEnd"/>
      <w:r w:rsidRPr="00477311">
        <w:rPr>
          <w:sz w:val="16"/>
          <w:szCs w:val="16"/>
        </w:rPr>
        <w:t xml:space="preserve"> «Мой любимый город» охватили большое количество участников.</w:t>
      </w:r>
    </w:p>
    <w:p w:rsidR="00477311" w:rsidRPr="00477311" w:rsidRDefault="00477311" w:rsidP="00477311">
      <w:pPr>
        <w:ind w:firstLine="709"/>
        <w:contextualSpacing/>
        <w:jc w:val="both"/>
        <w:rPr>
          <w:sz w:val="16"/>
          <w:szCs w:val="16"/>
        </w:rPr>
      </w:pPr>
      <w:r w:rsidRPr="00477311">
        <w:rPr>
          <w:sz w:val="16"/>
          <w:szCs w:val="16"/>
        </w:rPr>
        <w:t xml:space="preserve">Очень популярно </w:t>
      </w:r>
      <w:proofErr w:type="spellStart"/>
      <w:r w:rsidRPr="00477311">
        <w:rPr>
          <w:sz w:val="16"/>
          <w:szCs w:val="16"/>
        </w:rPr>
        <w:t>КВНовское</w:t>
      </w:r>
      <w:proofErr w:type="spellEnd"/>
      <w:r w:rsidRPr="00477311">
        <w:rPr>
          <w:sz w:val="16"/>
          <w:szCs w:val="16"/>
        </w:rPr>
        <w:t xml:space="preserve"> движение. Команды КВН Тогучинского района являются неоднократными победителями областных и межрегиональных игр КВН. </w:t>
      </w:r>
    </w:p>
    <w:p w:rsidR="00477311" w:rsidRPr="00477311" w:rsidRDefault="00477311" w:rsidP="00477311">
      <w:pPr>
        <w:ind w:firstLine="709"/>
        <w:contextualSpacing/>
        <w:jc w:val="both"/>
        <w:rPr>
          <w:sz w:val="16"/>
          <w:szCs w:val="16"/>
        </w:rPr>
      </w:pPr>
      <w:r w:rsidRPr="00477311">
        <w:rPr>
          <w:sz w:val="16"/>
          <w:szCs w:val="16"/>
        </w:rPr>
        <w:t>С 2023 года на базе образовательных организаций Тогучинского района начали работу первичные отделения Российского движения детей и молодёжи «Движение первых».</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i/>
          <w:sz w:val="16"/>
          <w:szCs w:val="16"/>
        </w:rPr>
        <w:t>5. Формирование культуры здорового образа жизни в молодёжной среде через профилактику асоциальных явлений.</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 xml:space="preserve">Работа в данном направлении остаётся одной из первостепенных задач. Очень важным этапом в борьбе с негативными явлениями является профилактика. Она способствует перестройке сознания и психологии людей, повышению их внутренней культуры, улучшению межличностных отношений, оздоровлению обстановки в семье и обществе в целом. </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 xml:space="preserve">Проводится множество акций по профилактике употребления алкоголя, </w:t>
      </w:r>
      <w:proofErr w:type="spellStart"/>
      <w:r w:rsidRPr="00477311">
        <w:rPr>
          <w:sz w:val="16"/>
          <w:szCs w:val="16"/>
        </w:rPr>
        <w:t>табакокурения</w:t>
      </w:r>
      <w:proofErr w:type="spellEnd"/>
      <w:r w:rsidRPr="00477311">
        <w:rPr>
          <w:sz w:val="16"/>
          <w:szCs w:val="16"/>
        </w:rPr>
        <w:t xml:space="preserve"> и профилактике ВИЧ/СПИД: Акция «Информационная палатка. Должен знать», приуроченная к Всемирному дню борьбы со СПИДом, Районный конкурс творческих работ «Твой выбор», Тренинги по программе «Всё, что тебя касается», Акция «Сигаретка на конфетку», Мероприятие «Береги своё здоровье» и др.</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 xml:space="preserve">Большая работа ведется в направлении профилактики распространения идеологии экстремизма и терроризма в молодёжной среде: Всероссийская акция «Помним Беслан», Встреча молодёжи с представителями ОМВД, КДН, ГИБДД, </w:t>
      </w:r>
      <w:proofErr w:type="spellStart"/>
      <w:r w:rsidRPr="00477311">
        <w:rPr>
          <w:sz w:val="16"/>
          <w:szCs w:val="16"/>
        </w:rPr>
        <w:t>ОпДМ</w:t>
      </w:r>
      <w:proofErr w:type="spellEnd"/>
      <w:r w:rsidRPr="00477311">
        <w:rPr>
          <w:sz w:val="16"/>
          <w:szCs w:val="16"/>
        </w:rPr>
        <w:t xml:space="preserve"> «Профилактика экстремизма и терроризма в молодёжной среде», </w:t>
      </w:r>
      <w:proofErr w:type="spellStart"/>
      <w:r w:rsidRPr="00477311">
        <w:rPr>
          <w:sz w:val="16"/>
          <w:szCs w:val="16"/>
        </w:rPr>
        <w:t>Квест</w:t>
      </w:r>
      <w:proofErr w:type="spellEnd"/>
      <w:r w:rsidRPr="00477311">
        <w:rPr>
          <w:sz w:val="16"/>
          <w:szCs w:val="16"/>
        </w:rPr>
        <w:t xml:space="preserve"> – игра «Правила безопасности в Сети», </w:t>
      </w:r>
      <w:proofErr w:type="spellStart"/>
      <w:r w:rsidRPr="00477311">
        <w:rPr>
          <w:sz w:val="16"/>
          <w:szCs w:val="16"/>
        </w:rPr>
        <w:t>квиз</w:t>
      </w:r>
      <w:proofErr w:type="spellEnd"/>
      <w:r w:rsidRPr="00477311">
        <w:rPr>
          <w:sz w:val="16"/>
          <w:szCs w:val="16"/>
        </w:rPr>
        <w:t xml:space="preserve"> «Молодёжь против терроризма».</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С 2021 года обучающиеся образовательных организаций города Тогучина принимают участие в областном молодежном проекте «</w:t>
      </w:r>
      <w:proofErr w:type="spellStart"/>
      <w:r w:rsidRPr="00477311">
        <w:rPr>
          <w:sz w:val="16"/>
          <w:szCs w:val="16"/>
        </w:rPr>
        <w:t>ЗОЖники</w:t>
      </w:r>
      <w:proofErr w:type="spellEnd"/>
      <w:r w:rsidRPr="00477311">
        <w:rPr>
          <w:sz w:val="16"/>
          <w:szCs w:val="16"/>
        </w:rPr>
        <w:t>». В 2021 году два участника вошли в число финалистов и одержали победу в проекте</w:t>
      </w:r>
      <w:r w:rsidRPr="00477311">
        <w:rPr>
          <w:i/>
          <w:sz w:val="16"/>
          <w:szCs w:val="16"/>
        </w:rPr>
        <w:t>.</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В 2022 году был дан старт районному социально-ориентированному проекту: «</w:t>
      </w:r>
      <w:proofErr w:type="spellStart"/>
      <w:proofErr w:type="gramStart"/>
      <w:r w:rsidRPr="00477311">
        <w:rPr>
          <w:sz w:val="16"/>
          <w:szCs w:val="16"/>
        </w:rPr>
        <w:t>Молодежь:Перезагрузка</w:t>
      </w:r>
      <w:proofErr w:type="spellEnd"/>
      <w:proofErr w:type="gramEnd"/>
      <w:r w:rsidRPr="00477311">
        <w:rPr>
          <w:sz w:val="16"/>
          <w:szCs w:val="16"/>
        </w:rPr>
        <w:t>». Цель проекта - организация содержательной занятости несовершеннолетних, находящихся в социально опасном положении, состоящих на различных видах профилактического учета и в группе риска.</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i/>
          <w:sz w:val="16"/>
          <w:szCs w:val="16"/>
        </w:rPr>
        <w:t>6. Создание условий для стимулирования молодежи и развития мотивации.</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 xml:space="preserve">Ежегодно, в рамках празднования Дня молодежи России и Дня города Тогучина, активные представители молодежи поощряются денежными премиями за высокие достижения и успехи в учёбе, активное участие в жизни района: Мероприятие «Парад выпускников», Награждение активистов молодежного движения Тогучинского района, Награждение участников волонтёрского движения Тогучинского района. </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С 2020 года молодые активисты, показавшие высокие личные достижения в профессиональной деятельности, ставшие победителями в конкурсах различного уровня, принимающие участие в работе молодежных общественных объединений получают свидетельства о занесении их имен на Доску почёта молодёжи Тогучинского района.</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i/>
          <w:sz w:val="16"/>
          <w:szCs w:val="16"/>
        </w:rPr>
        <w:t xml:space="preserve">7. Вовлечение молодёжи в общественную деятельность. </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 xml:space="preserve">Молодые люди принимают участие в </w:t>
      </w:r>
      <w:proofErr w:type="spellStart"/>
      <w:r w:rsidRPr="00477311">
        <w:rPr>
          <w:sz w:val="16"/>
          <w:szCs w:val="16"/>
        </w:rPr>
        <w:t>грантовых</w:t>
      </w:r>
      <w:proofErr w:type="spellEnd"/>
      <w:r w:rsidRPr="00477311">
        <w:rPr>
          <w:sz w:val="16"/>
          <w:szCs w:val="16"/>
        </w:rPr>
        <w:t xml:space="preserve"> проектах. В 2019 году молодёжная инициативная группа Тогучинского района выиграла финансирование в размере 500000,00 рублей на реализацию открытого пространства «Терраса», в рамках инфраструктурного проекта «Открытое пространство». Открытое пространство предполагает расширение досуга молодых людей, отвечающего их потребностям и интересам. </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 xml:space="preserve">В 2020 году инициативная группа защитила социальный проект для создания молодёжного центра социально-реабилитационных </w:t>
      </w:r>
      <w:r w:rsidRPr="00477311">
        <w:rPr>
          <w:sz w:val="16"/>
          <w:szCs w:val="16"/>
        </w:rPr>
        <w:lastRenderedPageBreak/>
        <w:t>и культурно-массовых мероприятий, который функционирует в настоящее время в городе Тогучине.</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 xml:space="preserve">С 2023 года дан старт новому мероприятию: конвейер молодёжных проектов «От идеи до воплощения», в рамках которого молодые люди проходят интенсивное обучение по написанию проектов под руководством областных экспертов. В 2024 году в рамках мероприятия конвейер молодёжных проектов «От идеи до воплощения» было подано 7 проектов на конкурс </w:t>
      </w:r>
      <w:proofErr w:type="spellStart"/>
      <w:r w:rsidRPr="00477311">
        <w:rPr>
          <w:sz w:val="16"/>
          <w:szCs w:val="16"/>
        </w:rPr>
        <w:t>Росмолодеж.Гранты</w:t>
      </w:r>
      <w:proofErr w:type="spellEnd"/>
      <w:r w:rsidRPr="00477311">
        <w:rPr>
          <w:sz w:val="16"/>
          <w:szCs w:val="16"/>
        </w:rPr>
        <w:t xml:space="preserve">. </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8. </w:t>
      </w:r>
      <w:r w:rsidRPr="00477311">
        <w:rPr>
          <w:i/>
          <w:sz w:val="16"/>
          <w:szCs w:val="16"/>
        </w:rPr>
        <w:t>Создание условий для охвата подростков и молодёжи организованными краткосрочными формами отдыха в каникулярное время.</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В летний период более 200 учащихся становятся участниками Летнего фестиваля «КВН-</w:t>
      </w:r>
      <w:proofErr w:type="spellStart"/>
      <w:r w:rsidRPr="00477311">
        <w:rPr>
          <w:sz w:val="16"/>
          <w:szCs w:val="16"/>
        </w:rPr>
        <w:t>Маматын</w:t>
      </w:r>
      <w:proofErr w:type="spellEnd"/>
      <w:r w:rsidRPr="00477311">
        <w:rPr>
          <w:sz w:val="16"/>
          <w:szCs w:val="16"/>
        </w:rPr>
        <w:t xml:space="preserve">» и Чемпионата Тогучинского района по спортивному туризму «Координаты - </w:t>
      </w:r>
      <w:proofErr w:type="spellStart"/>
      <w:r w:rsidRPr="00477311">
        <w:rPr>
          <w:sz w:val="16"/>
          <w:szCs w:val="16"/>
        </w:rPr>
        <w:t>Маматын</w:t>
      </w:r>
      <w:proofErr w:type="spellEnd"/>
      <w:r w:rsidRPr="00477311">
        <w:rPr>
          <w:sz w:val="16"/>
          <w:szCs w:val="16"/>
        </w:rPr>
        <w:t>». С 2023 года дан старт Профильной военно-патриотической смене «Я - Патриот».</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9. </w:t>
      </w:r>
      <w:r w:rsidRPr="00477311">
        <w:rPr>
          <w:i/>
          <w:sz w:val="16"/>
          <w:szCs w:val="16"/>
        </w:rPr>
        <w:t>Создание условий для вовлечения молодёжи в волонтёрскую деятельность.</w:t>
      </w:r>
    </w:p>
    <w:p w:rsidR="00477311" w:rsidRPr="00477311" w:rsidRDefault="00477311" w:rsidP="00477311">
      <w:pPr>
        <w:pStyle w:val="11"/>
        <w:spacing w:line="240" w:lineRule="auto"/>
        <w:ind w:right="23" w:firstLine="709"/>
        <w:contextualSpacing/>
        <w:jc w:val="both"/>
        <w:rPr>
          <w:sz w:val="16"/>
          <w:szCs w:val="16"/>
        </w:rPr>
      </w:pPr>
      <w:r w:rsidRPr="00477311">
        <w:rPr>
          <w:sz w:val="16"/>
          <w:szCs w:val="16"/>
        </w:rPr>
        <w:t>Более 400 человек входят в состав Волонтёрского движения Тогучинского района. Волонтёры оказывают посильную помощь пожилым людям, в рамках Акции «Тёплый дом», помогают в проведении масштабных мероприятий: Всероссийская акция «Свеча Памяти», патриотический марафон «Наследие 8.0», мероприятие «День Победы» и др.</w:t>
      </w:r>
    </w:p>
    <w:p w:rsidR="00477311" w:rsidRPr="00477311" w:rsidRDefault="00477311" w:rsidP="00477311">
      <w:pPr>
        <w:pStyle w:val="11"/>
        <w:shd w:val="clear" w:color="auto" w:fill="auto"/>
        <w:tabs>
          <w:tab w:val="left" w:pos="1134"/>
        </w:tabs>
        <w:spacing w:line="240" w:lineRule="auto"/>
        <w:ind w:right="20" w:firstLine="709"/>
        <w:contextualSpacing/>
        <w:jc w:val="both"/>
        <w:rPr>
          <w:sz w:val="16"/>
          <w:szCs w:val="16"/>
        </w:rPr>
      </w:pPr>
      <w:r w:rsidRPr="00477311">
        <w:rPr>
          <w:i/>
          <w:sz w:val="16"/>
          <w:szCs w:val="16"/>
        </w:rPr>
        <w:t>10.</w:t>
      </w:r>
      <w:r w:rsidRPr="00477311">
        <w:rPr>
          <w:i/>
          <w:sz w:val="16"/>
          <w:szCs w:val="16"/>
        </w:rPr>
        <w:tab/>
        <w:t>Создание условий для активизации молодых людей, их вовлечения в неформальные сообщества.</w:t>
      </w:r>
    </w:p>
    <w:p w:rsidR="00477311" w:rsidRPr="00477311" w:rsidRDefault="00477311" w:rsidP="00477311">
      <w:pPr>
        <w:pStyle w:val="11"/>
        <w:spacing w:line="240" w:lineRule="auto"/>
        <w:ind w:right="20" w:firstLine="709"/>
        <w:contextualSpacing/>
        <w:jc w:val="both"/>
        <w:rPr>
          <w:sz w:val="16"/>
          <w:szCs w:val="16"/>
        </w:rPr>
      </w:pPr>
      <w:r w:rsidRPr="00477311">
        <w:rPr>
          <w:sz w:val="16"/>
          <w:szCs w:val="16"/>
        </w:rPr>
        <w:t>В рамках Стратегии развития молодежной политики Тогучинского района Новосибирской области на 2023-2025 годы в Программу добавлены мероприятия, направленные на создание возможностей реализации молодежной политики в сельской местности, через следующие направления:</w:t>
      </w:r>
    </w:p>
    <w:p w:rsidR="00477311" w:rsidRPr="00477311" w:rsidRDefault="00477311" w:rsidP="00477311">
      <w:pPr>
        <w:pStyle w:val="11"/>
        <w:spacing w:line="240" w:lineRule="auto"/>
        <w:ind w:right="20" w:firstLine="709"/>
        <w:contextualSpacing/>
        <w:jc w:val="both"/>
        <w:rPr>
          <w:sz w:val="16"/>
          <w:szCs w:val="16"/>
        </w:rPr>
      </w:pPr>
      <w:r w:rsidRPr="00477311">
        <w:rPr>
          <w:sz w:val="16"/>
          <w:szCs w:val="16"/>
        </w:rPr>
        <w:t>- помощь в создании</w:t>
      </w:r>
      <w:r w:rsidRPr="00477311">
        <w:rPr>
          <w:i/>
          <w:sz w:val="16"/>
          <w:szCs w:val="16"/>
        </w:rPr>
        <w:t xml:space="preserve"> </w:t>
      </w:r>
      <w:r w:rsidRPr="00477311">
        <w:rPr>
          <w:sz w:val="16"/>
          <w:szCs w:val="16"/>
        </w:rPr>
        <w:t>открытых пространств на селе в кустовом формате;</w:t>
      </w:r>
    </w:p>
    <w:p w:rsidR="00477311" w:rsidRPr="00477311" w:rsidRDefault="00477311" w:rsidP="00477311">
      <w:pPr>
        <w:pStyle w:val="11"/>
        <w:spacing w:line="240" w:lineRule="auto"/>
        <w:ind w:right="20" w:firstLine="709"/>
        <w:contextualSpacing/>
        <w:jc w:val="both"/>
        <w:rPr>
          <w:sz w:val="16"/>
          <w:szCs w:val="16"/>
        </w:rPr>
      </w:pPr>
      <w:r w:rsidRPr="00477311">
        <w:rPr>
          <w:sz w:val="16"/>
          <w:szCs w:val="16"/>
        </w:rPr>
        <w:t>- поддержка сформированных молодёжных сообществ и инициатив на селе;</w:t>
      </w:r>
    </w:p>
    <w:p w:rsidR="00477311" w:rsidRPr="00477311" w:rsidRDefault="00477311" w:rsidP="00477311">
      <w:pPr>
        <w:pStyle w:val="11"/>
        <w:spacing w:line="240" w:lineRule="auto"/>
        <w:ind w:right="20" w:firstLine="709"/>
        <w:contextualSpacing/>
        <w:jc w:val="both"/>
        <w:rPr>
          <w:sz w:val="16"/>
          <w:szCs w:val="16"/>
        </w:rPr>
      </w:pPr>
      <w:r w:rsidRPr="00477311">
        <w:rPr>
          <w:sz w:val="16"/>
          <w:szCs w:val="16"/>
        </w:rPr>
        <w:t>- вовлечение сельской молодежи в проекты мероприятия регионального, федерального и международного уровня;</w:t>
      </w:r>
    </w:p>
    <w:p w:rsidR="00477311" w:rsidRPr="00477311" w:rsidRDefault="00477311" w:rsidP="00477311">
      <w:pPr>
        <w:pStyle w:val="11"/>
        <w:spacing w:line="240" w:lineRule="auto"/>
        <w:ind w:right="20" w:firstLine="709"/>
        <w:contextualSpacing/>
        <w:jc w:val="both"/>
        <w:rPr>
          <w:sz w:val="16"/>
          <w:szCs w:val="16"/>
        </w:rPr>
      </w:pPr>
      <w:r w:rsidRPr="00477311">
        <w:rPr>
          <w:sz w:val="16"/>
          <w:szCs w:val="16"/>
        </w:rPr>
        <w:t>- создание системы молодёжной политики в сельских поселениях Тогучинского района, повышение её эффективности;</w:t>
      </w:r>
    </w:p>
    <w:p w:rsidR="00477311" w:rsidRPr="00477311" w:rsidRDefault="00477311" w:rsidP="00477311">
      <w:pPr>
        <w:pStyle w:val="11"/>
        <w:spacing w:line="240" w:lineRule="auto"/>
        <w:ind w:right="20" w:firstLine="709"/>
        <w:contextualSpacing/>
        <w:jc w:val="both"/>
        <w:rPr>
          <w:sz w:val="16"/>
          <w:szCs w:val="16"/>
        </w:rPr>
      </w:pPr>
      <w:r w:rsidRPr="00477311">
        <w:rPr>
          <w:sz w:val="16"/>
          <w:szCs w:val="16"/>
        </w:rPr>
        <w:t>- стимулирование творческой и интеллектуальной активности молодёжи путём создания условий молодыми людьми через проведение событий в открытом пространстве «Терраса»;</w:t>
      </w:r>
    </w:p>
    <w:p w:rsidR="00477311" w:rsidRPr="00477311" w:rsidRDefault="00477311" w:rsidP="00477311">
      <w:pPr>
        <w:pStyle w:val="11"/>
        <w:spacing w:line="240" w:lineRule="auto"/>
        <w:ind w:right="20" w:firstLine="709"/>
        <w:contextualSpacing/>
        <w:jc w:val="both"/>
        <w:rPr>
          <w:sz w:val="16"/>
          <w:szCs w:val="16"/>
        </w:rPr>
      </w:pPr>
      <w:r w:rsidRPr="00477311">
        <w:rPr>
          <w:sz w:val="16"/>
          <w:szCs w:val="16"/>
        </w:rPr>
        <w:t>- информирование молодёжи о возможностях саморазвития;</w:t>
      </w:r>
    </w:p>
    <w:p w:rsidR="00477311" w:rsidRPr="00477311" w:rsidRDefault="00477311" w:rsidP="00477311">
      <w:pPr>
        <w:pStyle w:val="11"/>
        <w:spacing w:line="240" w:lineRule="auto"/>
        <w:ind w:right="20" w:firstLine="709"/>
        <w:contextualSpacing/>
        <w:jc w:val="both"/>
        <w:rPr>
          <w:sz w:val="16"/>
          <w:szCs w:val="16"/>
        </w:rPr>
      </w:pPr>
      <w:r w:rsidRPr="00477311">
        <w:rPr>
          <w:sz w:val="16"/>
          <w:szCs w:val="16"/>
        </w:rPr>
        <w:t xml:space="preserve">- обучение молодёжи созданию неформальных сообществ через форумы, образовательные курсы, </w:t>
      </w:r>
      <w:proofErr w:type="spellStart"/>
      <w:r w:rsidRPr="00477311">
        <w:rPr>
          <w:sz w:val="16"/>
          <w:szCs w:val="16"/>
        </w:rPr>
        <w:t>комьюнити</w:t>
      </w:r>
      <w:proofErr w:type="spellEnd"/>
      <w:r w:rsidRPr="00477311">
        <w:rPr>
          <w:sz w:val="16"/>
          <w:szCs w:val="16"/>
        </w:rPr>
        <w:t xml:space="preserve"> менеджеры и др.</w:t>
      </w:r>
    </w:p>
    <w:p w:rsidR="00477311" w:rsidRPr="00477311" w:rsidRDefault="00477311" w:rsidP="00477311">
      <w:pPr>
        <w:pStyle w:val="11"/>
        <w:shd w:val="clear" w:color="auto" w:fill="auto"/>
        <w:spacing w:line="240" w:lineRule="auto"/>
        <w:ind w:right="20" w:firstLine="709"/>
        <w:contextualSpacing/>
        <w:jc w:val="both"/>
        <w:rPr>
          <w:sz w:val="16"/>
          <w:szCs w:val="16"/>
        </w:rPr>
      </w:pPr>
      <w:r w:rsidRPr="00477311">
        <w:rPr>
          <w:sz w:val="16"/>
          <w:szCs w:val="16"/>
        </w:rPr>
        <w:t>- подготовка и проведение мероприятий, направленных на поддержку общественно значимых инициатив.</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 xml:space="preserve">В феврале 2024 года три поселения Тогучинского района: </w:t>
      </w:r>
      <w:proofErr w:type="spellStart"/>
      <w:r w:rsidRPr="00477311">
        <w:rPr>
          <w:sz w:val="16"/>
          <w:szCs w:val="16"/>
        </w:rPr>
        <w:t>р.п</w:t>
      </w:r>
      <w:proofErr w:type="spellEnd"/>
      <w:r w:rsidRPr="00477311">
        <w:rPr>
          <w:sz w:val="16"/>
          <w:szCs w:val="16"/>
        </w:rPr>
        <w:t xml:space="preserve">. Горный, с. </w:t>
      </w:r>
      <w:proofErr w:type="spellStart"/>
      <w:r w:rsidRPr="00477311">
        <w:rPr>
          <w:sz w:val="16"/>
          <w:szCs w:val="16"/>
        </w:rPr>
        <w:t>Березиково</w:t>
      </w:r>
      <w:proofErr w:type="spellEnd"/>
      <w:r w:rsidRPr="00477311">
        <w:rPr>
          <w:sz w:val="16"/>
          <w:szCs w:val="16"/>
        </w:rPr>
        <w:t xml:space="preserve">, с. Пойменное при поддержке отдела по делам молодёжи Тогучинского района приняли участие в инфраструктурном проекте «Открытые пространства». В результате участие в образовательной программе проекта разработаны три проекта и поддержан проект открытого пространства в </w:t>
      </w:r>
      <w:proofErr w:type="spellStart"/>
      <w:r w:rsidRPr="00477311">
        <w:rPr>
          <w:sz w:val="16"/>
          <w:szCs w:val="16"/>
        </w:rPr>
        <w:t>р.п</w:t>
      </w:r>
      <w:proofErr w:type="spellEnd"/>
      <w:r w:rsidRPr="00477311">
        <w:rPr>
          <w:sz w:val="16"/>
          <w:szCs w:val="16"/>
        </w:rPr>
        <w:t>. Горный – «</w:t>
      </w:r>
      <w:proofErr w:type="spellStart"/>
      <w:r w:rsidRPr="00477311">
        <w:rPr>
          <w:sz w:val="16"/>
          <w:szCs w:val="16"/>
        </w:rPr>
        <w:t>РяДОМ</w:t>
      </w:r>
      <w:proofErr w:type="spellEnd"/>
      <w:r w:rsidRPr="00477311">
        <w:rPr>
          <w:sz w:val="16"/>
          <w:szCs w:val="16"/>
        </w:rPr>
        <w:t>». На реализацию проекта получено финансирование в размере 1000000,00 рублей.</w:t>
      </w:r>
    </w:p>
    <w:p w:rsidR="00477311" w:rsidRPr="00477311" w:rsidRDefault="00477311" w:rsidP="00477311">
      <w:pPr>
        <w:pStyle w:val="11"/>
        <w:shd w:val="clear" w:color="auto" w:fill="auto"/>
        <w:spacing w:line="240" w:lineRule="auto"/>
        <w:ind w:right="23" w:firstLine="709"/>
        <w:contextualSpacing/>
        <w:jc w:val="both"/>
        <w:rPr>
          <w:sz w:val="16"/>
          <w:szCs w:val="16"/>
        </w:rPr>
      </w:pPr>
      <w:r w:rsidRPr="00477311">
        <w:rPr>
          <w:sz w:val="16"/>
          <w:szCs w:val="16"/>
        </w:rPr>
        <w:t>Благотворительным фондом «Солнечный город» поддержаны 4 проекта открытых пространств в сельских поселениях на территории Тогучинского района и проект открытого пространства «Терраса» в г. Тогучин на сумму 250000,00 рублей.</w:t>
      </w:r>
    </w:p>
    <w:p w:rsidR="00477311" w:rsidRPr="00477311" w:rsidRDefault="00477311" w:rsidP="00477311">
      <w:pPr>
        <w:pStyle w:val="11"/>
        <w:shd w:val="clear" w:color="auto" w:fill="auto"/>
        <w:spacing w:line="240" w:lineRule="auto"/>
        <w:ind w:right="20" w:firstLine="709"/>
        <w:contextualSpacing/>
        <w:jc w:val="both"/>
        <w:rPr>
          <w:sz w:val="16"/>
          <w:szCs w:val="16"/>
        </w:rPr>
      </w:pPr>
      <w:r w:rsidRPr="00477311">
        <w:rPr>
          <w:sz w:val="16"/>
          <w:szCs w:val="16"/>
        </w:rPr>
        <w:t>Однако, наряду с положительными тенденциями в реализации молодежной политики, остается ряд ключевых моментов, свидетельствующих о существующих проблемах:</w:t>
      </w:r>
    </w:p>
    <w:p w:rsidR="00477311" w:rsidRPr="00477311" w:rsidRDefault="00477311" w:rsidP="00477311">
      <w:pPr>
        <w:tabs>
          <w:tab w:val="left" w:pos="993"/>
          <w:tab w:val="left" w:pos="1134"/>
        </w:tabs>
        <w:ind w:firstLine="709"/>
        <w:contextualSpacing/>
        <w:jc w:val="both"/>
        <w:rPr>
          <w:sz w:val="16"/>
          <w:szCs w:val="16"/>
        </w:rPr>
      </w:pPr>
      <w:r w:rsidRPr="00477311">
        <w:rPr>
          <w:sz w:val="16"/>
          <w:szCs w:val="16"/>
        </w:rPr>
        <w:t xml:space="preserve">1) Сохраняется невысокий уровень культуры здорового образа жизни молодежи, риск вовлечения молодежи в асоциальные явления. В связи с этим проблема профилактики поведения молодежи остается актуальной, а в работе с молодежью особое внимание должно уделяться пропаганде правовых знаний, расширению работы по организации досуговой и трудовой занятости молодежи, вовлечению молодежи в проведение различных мероприятий. В данном направлении ведется активная работа совместно с комиссий по делам несовершеннолетних и защите их прав, а также с антинаркотической комиссией, действующей на территории района </w:t>
      </w:r>
    </w:p>
    <w:p w:rsidR="00477311" w:rsidRPr="00477311" w:rsidRDefault="00477311" w:rsidP="00477311">
      <w:pPr>
        <w:ind w:firstLine="709"/>
        <w:contextualSpacing/>
        <w:jc w:val="both"/>
        <w:rPr>
          <w:sz w:val="16"/>
          <w:szCs w:val="16"/>
        </w:rPr>
      </w:pPr>
      <w:r w:rsidRPr="00477311">
        <w:rPr>
          <w:sz w:val="16"/>
          <w:szCs w:val="16"/>
        </w:rPr>
        <w:t>2) Актуальным остаётся более активное привлечение работающей молодежи к участию в общественных делах района.</w:t>
      </w:r>
    </w:p>
    <w:p w:rsidR="00477311" w:rsidRPr="00477311" w:rsidRDefault="00477311" w:rsidP="00477311">
      <w:pPr>
        <w:ind w:firstLine="709"/>
        <w:contextualSpacing/>
        <w:jc w:val="both"/>
        <w:rPr>
          <w:sz w:val="16"/>
          <w:szCs w:val="16"/>
        </w:rPr>
      </w:pPr>
      <w:r w:rsidRPr="00477311">
        <w:rPr>
          <w:sz w:val="16"/>
          <w:szCs w:val="16"/>
        </w:rPr>
        <w:t xml:space="preserve">3) До сих пор наблюдается недостаточная активность молодежи в различных сферах деятельности: гражданской, профессиональной, семейной. </w:t>
      </w:r>
    </w:p>
    <w:p w:rsidR="00477311" w:rsidRPr="00477311" w:rsidRDefault="00477311" w:rsidP="00477311">
      <w:pPr>
        <w:ind w:firstLine="709"/>
        <w:contextualSpacing/>
        <w:jc w:val="both"/>
        <w:rPr>
          <w:sz w:val="16"/>
          <w:szCs w:val="16"/>
        </w:rPr>
      </w:pPr>
      <w:r w:rsidRPr="00477311">
        <w:rPr>
          <w:sz w:val="16"/>
          <w:szCs w:val="16"/>
        </w:rPr>
        <w:t xml:space="preserve">Вместе с тем, молодежь Тогучинского района обладает позитивным потенциалом, который проявляется в мобильности, инициативности, восприимчивости к инновационным изменениям. Для того, чтобы у молодого поколения сформировались духовно-нравственные ценности, гражданское самосознание, укрепилась вера в собственные силы, необходимо вовлекать молодёжь в общественные </w:t>
      </w:r>
      <w:r w:rsidRPr="00477311">
        <w:rPr>
          <w:sz w:val="16"/>
          <w:szCs w:val="16"/>
        </w:rPr>
        <w:lastRenderedPageBreak/>
        <w:t xml:space="preserve">процессы, давая возможность выбора в самоопределении и в самореализации. </w:t>
      </w:r>
    </w:p>
    <w:p w:rsidR="00477311" w:rsidRPr="00477311" w:rsidRDefault="00477311" w:rsidP="00477311">
      <w:pPr>
        <w:ind w:firstLine="709"/>
        <w:contextualSpacing/>
        <w:jc w:val="both"/>
        <w:rPr>
          <w:sz w:val="16"/>
          <w:szCs w:val="16"/>
        </w:rPr>
      </w:pPr>
      <w:r w:rsidRPr="00477311">
        <w:rPr>
          <w:sz w:val="16"/>
          <w:szCs w:val="16"/>
        </w:rPr>
        <w:t>Программа на 2023-2025 годы призвана создать условия, благоприятные для роста социальной активности молодёжи в различных возрастных категориях и социальных группах в противовес социальному иждивенчеству отдельных её представителей, сформировать систему поддержки социальной активности молодёжи.</w:t>
      </w:r>
    </w:p>
    <w:p w:rsidR="00477311" w:rsidRPr="00477311" w:rsidRDefault="00477311" w:rsidP="00477311">
      <w:pPr>
        <w:ind w:firstLine="709"/>
        <w:contextualSpacing/>
        <w:jc w:val="both"/>
        <w:rPr>
          <w:sz w:val="16"/>
          <w:szCs w:val="16"/>
        </w:rPr>
      </w:pPr>
      <w:r w:rsidRPr="00477311">
        <w:rPr>
          <w:sz w:val="16"/>
          <w:szCs w:val="16"/>
        </w:rPr>
        <w:t>Данная Программа разработана в соответствии с Основами государственной молодёжной политики Российской Федерации на период до 2025 года, утвержденными распоряжением Правительства Российской Федерации от 29.11.2014 № 2403-р;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05.04.2016 № 237 «О методических рекомендациях по разработке и реализации муниципальных программ Тогучинского района Новосибирской области», распоряжением администрации Тогучинского района Новосибирской области от 21.10.2022 № 451/Р/93 «</w:t>
      </w:r>
      <w:r w:rsidRPr="00477311">
        <w:rPr>
          <w:bCs/>
          <w:sz w:val="16"/>
          <w:szCs w:val="16"/>
        </w:rPr>
        <w:t xml:space="preserve">О разработке муниципальной программы «Молодёжь Тогучинского района Новосибирской области на 2020-2022 годы»», постановлением администрации Тогучинского района Новосибирской области от 12.08.2022 № 895/П/93 «Об утверждении Стратегии развития молодежной политики Тогучинского района Новосибирской области на 2023-2025 годы». </w:t>
      </w:r>
    </w:p>
    <w:p w:rsidR="00477311" w:rsidRPr="00477311" w:rsidRDefault="00477311" w:rsidP="00477311">
      <w:pPr>
        <w:ind w:firstLine="709"/>
        <w:contextualSpacing/>
        <w:jc w:val="both"/>
        <w:rPr>
          <w:sz w:val="16"/>
          <w:szCs w:val="16"/>
        </w:rPr>
      </w:pPr>
      <w:r w:rsidRPr="00477311">
        <w:rPr>
          <w:sz w:val="16"/>
          <w:szCs w:val="16"/>
        </w:rPr>
        <w:t>Цель Программы имеет долгосрочный характер, ее достижение невозможно обеспечить в рамках очередного финансового года и последующего планового периода.</w:t>
      </w:r>
    </w:p>
    <w:p w:rsidR="00477311" w:rsidRPr="00477311" w:rsidRDefault="00477311" w:rsidP="00477311">
      <w:pPr>
        <w:ind w:firstLine="709"/>
        <w:contextualSpacing/>
        <w:jc w:val="both"/>
        <w:rPr>
          <w:sz w:val="16"/>
          <w:szCs w:val="16"/>
        </w:rPr>
      </w:pPr>
      <w:r w:rsidRPr="00477311">
        <w:rPr>
          <w:sz w:val="16"/>
          <w:szCs w:val="16"/>
        </w:rPr>
        <w:t xml:space="preserve">Основными источниками финансирования Программы являются средства бюджета Тогучинского района Новосибирской области (далее – бюджет района). </w:t>
      </w:r>
    </w:p>
    <w:p w:rsidR="00477311" w:rsidRPr="00477311" w:rsidRDefault="00477311" w:rsidP="00477311">
      <w:pPr>
        <w:ind w:firstLine="709"/>
        <w:contextualSpacing/>
        <w:jc w:val="both"/>
        <w:rPr>
          <w:sz w:val="16"/>
          <w:szCs w:val="16"/>
        </w:rPr>
      </w:pPr>
      <w:r w:rsidRPr="00477311">
        <w:rPr>
          <w:sz w:val="16"/>
          <w:szCs w:val="16"/>
        </w:rPr>
        <w:t>При принятии Программы предполагается преемственность мероприятий муниципальной программы «Молодёжь Тогучинского района Новосибирской области на 2020-2022 гг.», утверждённой постановлением администрации Тогучинского района Новосибирской области от 02.12.2019 № 1294/П/93.</w:t>
      </w:r>
    </w:p>
    <w:p w:rsidR="00477311" w:rsidRPr="00477311" w:rsidRDefault="00477311" w:rsidP="00477311">
      <w:pPr>
        <w:ind w:firstLine="709"/>
        <w:contextualSpacing/>
        <w:jc w:val="both"/>
        <w:rPr>
          <w:sz w:val="16"/>
          <w:szCs w:val="16"/>
        </w:rPr>
      </w:pPr>
      <w:r w:rsidRPr="00477311">
        <w:rPr>
          <w:sz w:val="16"/>
          <w:szCs w:val="16"/>
        </w:rPr>
        <w:t>Эффективная реализация молодежной политики на территории Тогучинского района должна обеспечивать устойчивый рост числа молодых людей, мотивированных на позитивные действия, разделяющих общечеловеческие и национальные духовные ценности, обладающих хорошим физическим здоровьем, занимающихся физической культурой и спортом, не имеющих вредных привычек, работающих над своим личностным и профессиональным развитием, любящих свое Отечество и готовых защищать его интересы.</w:t>
      </w:r>
    </w:p>
    <w:p w:rsidR="00477311" w:rsidRPr="00477311" w:rsidRDefault="00477311" w:rsidP="00477311">
      <w:pPr>
        <w:ind w:firstLine="709"/>
        <w:contextualSpacing/>
        <w:jc w:val="both"/>
        <w:rPr>
          <w:sz w:val="16"/>
          <w:szCs w:val="16"/>
        </w:rPr>
      </w:pPr>
    </w:p>
    <w:p w:rsidR="00477311" w:rsidRPr="00477311" w:rsidRDefault="00477311" w:rsidP="00477311">
      <w:pPr>
        <w:ind w:firstLine="709"/>
        <w:jc w:val="both"/>
        <w:outlineLvl w:val="0"/>
        <w:rPr>
          <w:sz w:val="16"/>
          <w:szCs w:val="16"/>
        </w:rPr>
      </w:pPr>
      <w:r w:rsidRPr="00477311">
        <w:rPr>
          <w:b/>
          <w:sz w:val="16"/>
          <w:szCs w:val="16"/>
        </w:rPr>
        <w:t xml:space="preserve">III. Цели и целевые индикаторы </w:t>
      </w:r>
    </w:p>
    <w:p w:rsidR="00477311" w:rsidRPr="00477311" w:rsidRDefault="00477311" w:rsidP="00477311">
      <w:pPr>
        <w:tabs>
          <w:tab w:val="left" w:pos="0"/>
          <w:tab w:val="left" w:pos="295"/>
          <w:tab w:val="left" w:pos="567"/>
          <w:tab w:val="left" w:pos="709"/>
          <w:tab w:val="left" w:pos="851"/>
        </w:tabs>
        <w:ind w:firstLine="709"/>
        <w:contextualSpacing/>
        <w:jc w:val="both"/>
        <w:rPr>
          <w:sz w:val="16"/>
          <w:szCs w:val="16"/>
        </w:rPr>
      </w:pPr>
      <w:r w:rsidRPr="00477311">
        <w:rPr>
          <w:sz w:val="16"/>
          <w:szCs w:val="16"/>
        </w:rPr>
        <w:t>Целью Программы является формирование благоприятных условий для социального становления и всестороннего развития молодежи Тогучинского района, и ресурсное обеспечение этих условий.</w:t>
      </w:r>
    </w:p>
    <w:p w:rsidR="00477311" w:rsidRPr="00477311" w:rsidRDefault="00477311" w:rsidP="00477311">
      <w:pPr>
        <w:ind w:firstLine="709"/>
        <w:contextualSpacing/>
        <w:jc w:val="both"/>
        <w:rPr>
          <w:sz w:val="16"/>
          <w:szCs w:val="16"/>
        </w:rPr>
      </w:pPr>
      <w:r w:rsidRPr="00477311">
        <w:rPr>
          <w:sz w:val="16"/>
          <w:szCs w:val="16"/>
        </w:rPr>
        <w:t>Целевые индикаторы:</w:t>
      </w:r>
    </w:p>
    <w:p w:rsidR="00477311" w:rsidRPr="00477311" w:rsidRDefault="00477311" w:rsidP="00477311">
      <w:pPr>
        <w:numPr>
          <w:ilvl w:val="0"/>
          <w:numId w:val="5"/>
        </w:numPr>
        <w:tabs>
          <w:tab w:val="left" w:pos="993"/>
        </w:tabs>
        <w:ind w:firstLine="709"/>
        <w:contextualSpacing/>
        <w:jc w:val="both"/>
        <w:rPr>
          <w:sz w:val="16"/>
          <w:szCs w:val="16"/>
        </w:rPr>
      </w:pPr>
      <w:r w:rsidRPr="00477311">
        <w:rPr>
          <w:sz w:val="16"/>
          <w:szCs w:val="16"/>
        </w:rPr>
        <w:t>Количество несовершеннолетних 14-18 лет, занятых в летний период.</w:t>
      </w:r>
    </w:p>
    <w:p w:rsidR="00477311" w:rsidRPr="00477311" w:rsidRDefault="00477311" w:rsidP="00477311">
      <w:pPr>
        <w:numPr>
          <w:ilvl w:val="0"/>
          <w:numId w:val="5"/>
        </w:numPr>
        <w:tabs>
          <w:tab w:val="left" w:pos="993"/>
        </w:tabs>
        <w:ind w:firstLine="709"/>
        <w:contextualSpacing/>
        <w:jc w:val="both"/>
        <w:rPr>
          <w:sz w:val="16"/>
          <w:szCs w:val="16"/>
        </w:rPr>
      </w:pPr>
      <w:r w:rsidRPr="00477311">
        <w:rPr>
          <w:sz w:val="16"/>
          <w:szCs w:val="16"/>
        </w:rPr>
        <w:t>Количество молодёжи, вовлечённой в мероприятия гражданской, патриотической и духовно-нравственной направленности.</w:t>
      </w:r>
    </w:p>
    <w:p w:rsidR="00477311" w:rsidRPr="00477311" w:rsidRDefault="00477311" w:rsidP="00477311">
      <w:pPr>
        <w:numPr>
          <w:ilvl w:val="0"/>
          <w:numId w:val="5"/>
        </w:numPr>
        <w:tabs>
          <w:tab w:val="left" w:pos="993"/>
        </w:tabs>
        <w:ind w:firstLine="709"/>
        <w:contextualSpacing/>
        <w:jc w:val="both"/>
        <w:rPr>
          <w:sz w:val="16"/>
          <w:szCs w:val="16"/>
        </w:rPr>
      </w:pPr>
      <w:r w:rsidRPr="00477311">
        <w:rPr>
          <w:sz w:val="16"/>
          <w:szCs w:val="16"/>
        </w:rPr>
        <w:t>Количество молодёжи, вовлечённой в мероприятия по профилактике асоциальных явлений.</w:t>
      </w:r>
    </w:p>
    <w:p w:rsidR="00477311" w:rsidRPr="00477311" w:rsidRDefault="00477311" w:rsidP="00477311">
      <w:pPr>
        <w:numPr>
          <w:ilvl w:val="0"/>
          <w:numId w:val="5"/>
        </w:numPr>
        <w:tabs>
          <w:tab w:val="left" w:pos="993"/>
        </w:tabs>
        <w:ind w:firstLine="709"/>
        <w:contextualSpacing/>
        <w:jc w:val="both"/>
        <w:rPr>
          <w:sz w:val="16"/>
          <w:szCs w:val="16"/>
        </w:rPr>
      </w:pPr>
      <w:r w:rsidRPr="00477311">
        <w:rPr>
          <w:sz w:val="16"/>
          <w:szCs w:val="16"/>
        </w:rPr>
        <w:t>Количество молодёжи, поощрённой за высокие достижения и успехи в учёбе, активное участие в жизни района.</w:t>
      </w:r>
    </w:p>
    <w:p w:rsidR="00477311" w:rsidRPr="00477311" w:rsidRDefault="00477311" w:rsidP="00477311">
      <w:pPr>
        <w:numPr>
          <w:ilvl w:val="0"/>
          <w:numId w:val="5"/>
        </w:numPr>
        <w:tabs>
          <w:tab w:val="left" w:pos="491"/>
          <w:tab w:val="left" w:pos="993"/>
        </w:tabs>
        <w:ind w:firstLine="709"/>
        <w:contextualSpacing/>
        <w:jc w:val="both"/>
        <w:rPr>
          <w:sz w:val="16"/>
          <w:szCs w:val="16"/>
        </w:rPr>
      </w:pPr>
      <w:r w:rsidRPr="00477311">
        <w:rPr>
          <w:sz w:val="16"/>
          <w:szCs w:val="16"/>
        </w:rPr>
        <w:t>Количество молодёжи, вовлечённой в мероприятия творческой направленности.</w:t>
      </w:r>
    </w:p>
    <w:p w:rsidR="00477311" w:rsidRPr="00477311" w:rsidRDefault="00477311" w:rsidP="00477311">
      <w:pPr>
        <w:numPr>
          <w:ilvl w:val="0"/>
          <w:numId w:val="5"/>
        </w:numPr>
        <w:tabs>
          <w:tab w:val="left" w:pos="491"/>
          <w:tab w:val="left" w:pos="993"/>
        </w:tabs>
        <w:ind w:firstLine="709"/>
        <w:contextualSpacing/>
        <w:jc w:val="both"/>
        <w:rPr>
          <w:sz w:val="16"/>
          <w:szCs w:val="16"/>
        </w:rPr>
      </w:pPr>
      <w:r w:rsidRPr="00477311">
        <w:rPr>
          <w:sz w:val="16"/>
          <w:szCs w:val="16"/>
        </w:rPr>
        <w:t>Количество молодёжи, вовлеченной в общественную деятельность.</w:t>
      </w:r>
    </w:p>
    <w:p w:rsidR="00477311" w:rsidRPr="00477311" w:rsidRDefault="00477311" w:rsidP="00477311">
      <w:pPr>
        <w:numPr>
          <w:ilvl w:val="0"/>
          <w:numId w:val="5"/>
        </w:numPr>
        <w:tabs>
          <w:tab w:val="left" w:pos="491"/>
          <w:tab w:val="left" w:pos="993"/>
        </w:tabs>
        <w:ind w:firstLine="709"/>
        <w:contextualSpacing/>
        <w:jc w:val="both"/>
        <w:rPr>
          <w:sz w:val="16"/>
          <w:szCs w:val="16"/>
        </w:rPr>
      </w:pPr>
      <w:r w:rsidRPr="00477311">
        <w:rPr>
          <w:sz w:val="16"/>
          <w:szCs w:val="16"/>
        </w:rPr>
        <w:t>Количество молодёжи, охваченной организованными краткосрочными формами отдыха в каникулярное время.</w:t>
      </w:r>
    </w:p>
    <w:p w:rsidR="00477311" w:rsidRPr="00477311" w:rsidRDefault="00477311" w:rsidP="00477311">
      <w:pPr>
        <w:numPr>
          <w:ilvl w:val="0"/>
          <w:numId w:val="5"/>
        </w:numPr>
        <w:tabs>
          <w:tab w:val="left" w:pos="491"/>
          <w:tab w:val="left" w:pos="993"/>
        </w:tabs>
        <w:ind w:firstLine="709"/>
        <w:contextualSpacing/>
        <w:jc w:val="both"/>
        <w:rPr>
          <w:sz w:val="16"/>
          <w:szCs w:val="16"/>
        </w:rPr>
      </w:pPr>
      <w:r w:rsidRPr="00477311">
        <w:rPr>
          <w:sz w:val="16"/>
          <w:szCs w:val="16"/>
        </w:rPr>
        <w:t>Количество молодёжи, вовлечённой в волонтёрскую деятельность.</w:t>
      </w:r>
    </w:p>
    <w:p w:rsidR="00477311" w:rsidRPr="00477311" w:rsidRDefault="00477311" w:rsidP="00477311">
      <w:pPr>
        <w:numPr>
          <w:ilvl w:val="0"/>
          <w:numId w:val="5"/>
        </w:numPr>
        <w:tabs>
          <w:tab w:val="left" w:pos="993"/>
        </w:tabs>
        <w:ind w:firstLine="709"/>
        <w:contextualSpacing/>
        <w:jc w:val="both"/>
        <w:rPr>
          <w:sz w:val="16"/>
          <w:szCs w:val="16"/>
        </w:rPr>
      </w:pPr>
      <w:r w:rsidRPr="00477311">
        <w:rPr>
          <w:sz w:val="16"/>
          <w:szCs w:val="16"/>
        </w:rPr>
        <w:t>Количество молодёжи, вовлечённой в мероприятия спортивной направленности.</w:t>
      </w:r>
    </w:p>
    <w:p w:rsidR="00477311" w:rsidRPr="00477311" w:rsidRDefault="00477311" w:rsidP="00477311">
      <w:pPr>
        <w:numPr>
          <w:ilvl w:val="0"/>
          <w:numId w:val="5"/>
        </w:numPr>
        <w:tabs>
          <w:tab w:val="left" w:pos="851"/>
          <w:tab w:val="left" w:pos="1134"/>
        </w:tabs>
        <w:ind w:firstLine="709"/>
        <w:contextualSpacing/>
        <w:jc w:val="both"/>
        <w:rPr>
          <w:sz w:val="16"/>
          <w:szCs w:val="16"/>
        </w:rPr>
      </w:pPr>
      <w:r w:rsidRPr="00477311">
        <w:rPr>
          <w:sz w:val="16"/>
          <w:szCs w:val="16"/>
        </w:rPr>
        <w:t xml:space="preserve"> </w:t>
      </w:r>
      <w:r w:rsidRPr="00477311">
        <w:rPr>
          <w:rStyle w:val="ab"/>
          <w:b/>
          <w:sz w:val="16"/>
          <w:szCs w:val="16"/>
        </w:rPr>
        <w:t>Количество</w:t>
      </w:r>
      <w:r w:rsidRPr="00477311">
        <w:rPr>
          <w:sz w:val="16"/>
          <w:szCs w:val="16"/>
        </w:rPr>
        <w:t xml:space="preserve"> молодёжи, вовлечённой в общественные молодёжные мероприятия и неформальные сообщества.</w:t>
      </w:r>
    </w:p>
    <w:p w:rsidR="00477311" w:rsidRPr="00477311" w:rsidRDefault="00477311" w:rsidP="00477311">
      <w:pPr>
        <w:widowControl w:val="0"/>
        <w:autoSpaceDE w:val="0"/>
        <w:ind w:firstLine="709"/>
        <w:contextualSpacing/>
        <w:jc w:val="both"/>
        <w:rPr>
          <w:sz w:val="16"/>
          <w:szCs w:val="16"/>
        </w:rPr>
      </w:pPr>
      <w:r w:rsidRPr="00477311">
        <w:rPr>
          <w:sz w:val="16"/>
          <w:szCs w:val="16"/>
        </w:rPr>
        <w:t xml:space="preserve">Цель и целевые индикаторы приведены в </w:t>
      </w:r>
      <w:hyperlink r:id="rId13" w:history="1">
        <w:r w:rsidRPr="00477311">
          <w:rPr>
            <w:rStyle w:val="ac"/>
            <w:sz w:val="16"/>
            <w:szCs w:val="16"/>
          </w:rPr>
          <w:t xml:space="preserve">приложении № </w:t>
        </w:r>
      </w:hyperlink>
      <w:r w:rsidRPr="00477311">
        <w:rPr>
          <w:sz w:val="16"/>
          <w:szCs w:val="16"/>
        </w:rPr>
        <w:t>1 к Программе.</w:t>
      </w:r>
    </w:p>
    <w:p w:rsidR="00477311" w:rsidRPr="00477311" w:rsidRDefault="00477311" w:rsidP="00477311">
      <w:pPr>
        <w:widowControl w:val="0"/>
        <w:autoSpaceDE w:val="0"/>
        <w:ind w:firstLine="709"/>
        <w:contextualSpacing/>
        <w:jc w:val="both"/>
        <w:rPr>
          <w:sz w:val="16"/>
          <w:szCs w:val="16"/>
        </w:rPr>
      </w:pPr>
      <w:r w:rsidRPr="00477311">
        <w:rPr>
          <w:sz w:val="16"/>
          <w:szCs w:val="16"/>
        </w:rPr>
        <w:t>Целевые индикаторы Программы рассчитаны исходя из предоставленных данных организаторами мероприятий и информационных справок муниципальных образовательных организаций Тогучинского района.</w:t>
      </w:r>
    </w:p>
    <w:p w:rsidR="00477311" w:rsidRPr="00477311" w:rsidRDefault="00477311" w:rsidP="00477311">
      <w:pPr>
        <w:ind w:firstLine="709"/>
        <w:jc w:val="both"/>
        <w:rPr>
          <w:sz w:val="16"/>
          <w:szCs w:val="16"/>
        </w:rPr>
      </w:pPr>
    </w:p>
    <w:p w:rsidR="00477311" w:rsidRPr="00477311" w:rsidRDefault="00477311" w:rsidP="00477311">
      <w:pPr>
        <w:ind w:firstLine="709"/>
        <w:jc w:val="both"/>
        <w:rPr>
          <w:sz w:val="16"/>
          <w:szCs w:val="16"/>
        </w:rPr>
      </w:pPr>
      <w:r w:rsidRPr="00477311">
        <w:rPr>
          <w:b/>
          <w:sz w:val="16"/>
          <w:szCs w:val="16"/>
          <w:lang w:val="en-US"/>
        </w:rPr>
        <w:lastRenderedPageBreak/>
        <w:t>IV</w:t>
      </w:r>
      <w:r w:rsidRPr="00477311">
        <w:rPr>
          <w:b/>
          <w:sz w:val="16"/>
          <w:szCs w:val="16"/>
        </w:rPr>
        <w:t xml:space="preserve">. Задачи, направленные на решение выявленных проблем, достижение поставленных целей </w:t>
      </w:r>
    </w:p>
    <w:p w:rsidR="00477311" w:rsidRPr="00477311" w:rsidRDefault="00477311" w:rsidP="00477311">
      <w:pPr>
        <w:tabs>
          <w:tab w:val="left" w:pos="284"/>
          <w:tab w:val="left" w:pos="851"/>
        </w:tabs>
        <w:ind w:firstLine="709"/>
        <w:contextualSpacing/>
        <w:jc w:val="both"/>
        <w:rPr>
          <w:sz w:val="16"/>
          <w:szCs w:val="16"/>
        </w:rPr>
      </w:pPr>
      <w:r w:rsidRPr="00477311">
        <w:rPr>
          <w:sz w:val="16"/>
          <w:szCs w:val="16"/>
        </w:rPr>
        <w:t>Задачи Программы:</w:t>
      </w:r>
    </w:p>
    <w:p w:rsidR="00477311" w:rsidRPr="00477311" w:rsidRDefault="00477311" w:rsidP="00477311">
      <w:pPr>
        <w:numPr>
          <w:ilvl w:val="0"/>
          <w:numId w:val="34"/>
        </w:numPr>
        <w:shd w:val="clear" w:color="auto" w:fill="FFFFFF"/>
        <w:tabs>
          <w:tab w:val="left" w:pos="216"/>
          <w:tab w:val="left" w:pos="284"/>
          <w:tab w:val="left" w:pos="993"/>
        </w:tabs>
        <w:ind w:left="0" w:firstLine="709"/>
        <w:contextualSpacing/>
        <w:jc w:val="both"/>
        <w:rPr>
          <w:sz w:val="16"/>
          <w:szCs w:val="16"/>
        </w:rPr>
      </w:pPr>
      <w:r w:rsidRPr="00477311">
        <w:rPr>
          <w:sz w:val="16"/>
          <w:szCs w:val="16"/>
        </w:rPr>
        <w:t>Создание</w:t>
      </w:r>
      <w:r w:rsidRPr="00477311">
        <w:rPr>
          <w:spacing w:val="-2"/>
          <w:sz w:val="16"/>
          <w:szCs w:val="16"/>
        </w:rPr>
        <w:t xml:space="preserve"> условий для трудовой занятости подростков в летний период;</w:t>
      </w:r>
    </w:p>
    <w:p w:rsidR="00477311" w:rsidRPr="00477311" w:rsidRDefault="00477311" w:rsidP="00477311">
      <w:pPr>
        <w:numPr>
          <w:ilvl w:val="0"/>
          <w:numId w:val="34"/>
        </w:numPr>
        <w:shd w:val="clear" w:color="auto" w:fill="FFFFFF"/>
        <w:tabs>
          <w:tab w:val="left" w:pos="216"/>
          <w:tab w:val="left" w:pos="284"/>
          <w:tab w:val="left" w:pos="993"/>
        </w:tabs>
        <w:ind w:left="0" w:firstLine="709"/>
        <w:contextualSpacing/>
        <w:jc w:val="both"/>
        <w:rPr>
          <w:sz w:val="16"/>
          <w:szCs w:val="16"/>
        </w:rPr>
      </w:pPr>
      <w:r w:rsidRPr="00477311">
        <w:rPr>
          <w:sz w:val="16"/>
          <w:szCs w:val="16"/>
        </w:rPr>
        <w:t>Формирование патриотического сознания, социальной активности и уважения к культурному и историческому прошлому своего Отечества;</w:t>
      </w:r>
    </w:p>
    <w:p w:rsidR="00477311" w:rsidRPr="00477311" w:rsidRDefault="00477311" w:rsidP="00477311">
      <w:pPr>
        <w:numPr>
          <w:ilvl w:val="0"/>
          <w:numId w:val="34"/>
        </w:numPr>
        <w:shd w:val="clear" w:color="auto" w:fill="FFFFFF"/>
        <w:tabs>
          <w:tab w:val="left" w:pos="216"/>
          <w:tab w:val="left" w:pos="284"/>
          <w:tab w:val="left" w:pos="993"/>
        </w:tabs>
        <w:ind w:left="0" w:firstLine="709"/>
        <w:contextualSpacing/>
        <w:jc w:val="both"/>
        <w:rPr>
          <w:sz w:val="16"/>
          <w:szCs w:val="16"/>
        </w:rPr>
      </w:pPr>
      <w:r w:rsidRPr="00477311">
        <w:rPr>
          <w:sz w:val="16"/>
          <w:szCs w:val="16"/>
        </w:rPr>
        <w:t>Формирование культуры здорового образа жизни в молодёжной среде через профилактику асоциальных явлений;</w:t>
      </w:r>
    </w:p>
    <w:p w:rsidR="00477311" w:rsidRPr="00477311" w:rsidRDefault="00477311" w:rsidP="00477311">
      <w:pPr>
        <w:numPr>
          <w:ilvl w:val="0"/>
          <w:numId w:val="34"/>
        </w:numPr>
        <w:shd w:val="clear" w:color="auto" w:fill="FFFFFF"/>
        <w:tabs>
          <w:tab w:val="left" w:pos="216"/>
          <w:tab w:val="left" w:pos="284"/>
          <w:tab w:val="left" w:pos="993"/>
        </w:tabs>
        <w:ind w:left="0" w:firstLine="709"/>
        <w:contextualSpacing/>
        <w:jc w:val="both"/>
        <w:rPr>
          <w:sz w:val="16"/>
          <w:szCs w:val="16"/>
        </w:rPr>
      </w:pPr>
      <w:r w:rsidRPr="00477311">
        <w:rPr>
          <w:sz w:val="16"/>
          <w:szCs w:val="16"/>
        </w:rPr>
        <w:t>Создание условий для стимулирования молодежи и развития мотивации;</w:t>
      </w:r>
    </w:p>
    <w:p w:rsidR="00477311" w:rsidRPr="00477311" w:rsidRDefault="00477311" w:rsidP="00477311">
      <w:pPr>
        <w:numPr>
          <w:ilvl w:val="0"/>
          <w:numId w:val="34"/>
        </w:numPr>
        <w:shd w:val="clear" w:color="auto" w:fill="FFFFFF"/>
        <w:tabs>
          <w:tab w:val="left" w:pos="216"/>
          <w:tab w:val="left" w:pos="284"/>
          <w:tab w:val="left" w:pos="993"/>
        </w:tabs>
        <w:ind w:left="0" w:firstLine="709"/>
        <w:contextualSpacing/>
        <w:jc w:val="both"/>
        <w:rPr>
          <w:sz w:val="16"/>
          <w:szCs w:val="16"/>
        </w:rPr>
      </w:pPr>
      <w:r w:rsidRPr="00477311">
        <w:rPr>
          <w:sz w:val="16"/>
          <w:szCs w:val="16"/>
        </w:rPr>
        <w:t>Создание условий для раскрытия творческого и лидерского потенциала молодежи.</w:t>
      </w:r>
    </w:p>
    <w:p w:rsidR="00477311" w:rsidRPr="00477311" w:rsidRDefault="00477311" w:rsidP="00477311">
      <w:pPr>
        <w:numPr>
          <w:ilvl w:val="0"/>
          <w:numId w:val="34"/>
        </w:numPr>
        <w:shd w:val="clear" w:color="auto" w:fill="FFFFFF"/>
        <w:tabs>
          <w:tab w:val="left" w:pos="216"/>
          <w:tab w:val="left" w:pos="284"/>
          <w:tab w:val="left" w:pos="993"/>
        </w:tabs>
        <w:ind w:left="0" w:firstLine="709"/>
        <w:contextualSpacing/>
        <w:jc w:val="both"/>
        <w:rPr>
          <w:sz w:val="16"/>
          <w:szCs w:val="16"/>
        </w:rPr>
      </w:pPr>
      <w:r w:rsidRPr="00477311">
        <w:rPr>
          <w:rFonts w:cs="Arial"/>
          <w:sz w:val="16"/>
          <w:szCs w:val="16"/>
        </w:rPr>
        <w:t xml:space="preserve">Создание </w:t>
      </w:r>
      <w:r w:rsidRPr="00477311">
        <w:rPr>
          <w:sz w:val="16"/>
          <w:szCs w:val="16"/>
        </w:rPr>
        <w:t>условий для включения молодёжи в процесс социально-экономического развития территории Тогучинского района;</w:t>
      </w:r>
    </w:p>
    <w:p w:rsidR="00477311" w:rsidRPr="00477311" w:rsidRDefault="00477311" w:rsidP="00477311">
      <w:pPr>
        <w:numPr>
          <w:ilvl w:val="0"/>
          <w:numId w:val="34"/>
        </w:numPr>
        <w:shd w:val="clear" w:color="auto" w:fill="FFFFFF"/>
        <w:tabs>
          <w:tab w:val="left" w:pos="216"/>
          <w:tab w:val="left" w:pos="284"/>
          <w:tab w:val="left" w:pos="993"/>
        </w:tabs>
        <w:ind w:left="0" w:firstLine="709"/>
        <w:contextualSpacing/>
        <w:jc w:val="both"/>
        <w:rPr>
          <w:sz w:val="16"/>
          <w:szCs w:val="16"/>
        </w:rPr>
      </w:pPr>
      <w:r w:rsidRPr="00477311">
        <w:rPr>
          <w:sz w:val="16"/>
          <w:szCs w:val="16"/>
        </w:rPr>
        <w:t>Создание условий для охвата подростков и молодёжи организованными краткосрочными формами отдыха в каникулярное время;</w:t>
      </w:r>
    </w:p>
    <w:p w:rsidR="00477311" w:rsidRPr="00477311" w:rsidRDefault="00477311" w:rsidP="00477311">
      <w:pPr>
        <w:numPr>
          <w:ilvl w:val="0"/>
          <w:numId w:val="34"/>
        </w:numPr>
        <w:shd w:val="clear" w:color="auto" w:fill="FFFFFF"/>
        <w:tabs>
          <w:tab w:val="left" w:pos="216"/>
          <w:tab w:val="left" w:pos="284"/>
          <w:tab w:val="left" w:pos="993"/>
        </w:tabs>
        <w:ind w:left="0" w:firstLine="709"/>
        <w:contextualSpacing/>
        <w:jc w:val="both"/>
        <w:rPr>
          <w:sz w:val="16"/>
          <w:szCs w:val="16"/>
        </w:rPr>
      </w:pPr>
      <w:r w:rsidRPr="00477311">
        <w:rPr>
          <w:sz w:val="16"/>
          <w:szCs w:val="16"/>
        </w:rPr>
        <w:t>Создание условий для вовлечения молодёжи в волонтёрскую деятельность;</w:t>
      </w:r>
    </w:p>
    <w:p w:rsidR="00477311" w:rsidRPr="00477311" w:rsidRDefault="00477311" w:rsidP="00477311">
      <w:pPr>
        <w:numPr>
          <w:ilvl w:val="0"/>
          <w:numId w:val="34"/>
        </w:numPr>
        <w:shd w:val="clear" w:color="auto" w:fill="FFFFFF"/>
        <w:tabs>
          <w:tab w:val="left" w:pos="216"/>
          <w:tab w:val="left" w:pos="284"/>
          <w:tab w:val="left" w:pos="993"/>
        </w:tabs>
        <w:ind w:left="0" w:firstLine="709"/>
        <w:contextualSpacing/>
        <w:jc w:val="both"/>
        <w:rPr>
          <w:sz w:val="16"/>
          <w:szCs w:val="16"/>
        </w:rPr>
      </w:pPr>
      <w:r w:rsidRPr="00477311">
        <w:rPr>
          <w:rFonts w:cs="Arial"/>
          <w:sz w:val="16"/>
          <w:szCs w:val="16"/>
        </w:rPr>
        <w:t>Увеличение числа подростков и молодежи, занимающихся физкультурой и спортом по месту жительства;</w:t>
      </w:r>
    </w:p>
    <w:p w:rsidR="00477311" w:rsidRPr="00477311" w:rsidRDefault="00477311" w:rsidP="00477311">
      <w:pPr>
        <w:numPr>
          <w:ilvl w:val="0"/>
          <w:numId w:val="34"/>
        </w:numPr>
        <w:shd w:val="clear" w:color="auto" w:fill="FFFFFF"/>
        <w:tabs>
          <w:tab w:val="left" w:pos="216"/>
          <w:tab w:val="left" w:pos="284"/>
          <w:tab w:val="left" w:pos="851"/>
          <w:tab w:val="left" w:pos="1134"/>
        </w:tabs>
        <w:ind w:left="0" w:firstLine="709"/>
        <w:contextualSpacing/>
        <w:jc w:val="both"/>
        <w:rPr>
          <w:sz w:val="16"/>
          <w:szCs w:val="16"/>
        </w:rPr>
      </w:pPr>
      <w:r w:rsidRPr="00477311">
        <w:rPr>
          <w:sz w:val="16"/>
          <w:szCs w:val="16"/>
        </w:rPr>
        <w:t>Создание условий для активизации молодых людей, их вовлечение в неформальные сообщества.</w:t>
      </w:r>
    </w:p>
    <w:p w:rsidR="00477311" w:rsidRPr="00477311" w:rsidRDefault="00477311" w:rsidP="00477311">
      <w:pPr>
        <w:shd w:val="clear" w:color="auto" w:fill="FFFFFF"/>
        <w:tabs>
          <w:tab w:val="left" w:pos="216"/>
        </w:tabs>
        <w:ind w:firstLine="709"/>
        <w:contextualSpacing/>
        <w:jc w:val="both"/>
        <w:rPr>
          <w:spacing w:val="-2"/>
          <w:sz w:val="16"/>
          <w:szCs w:val="16"/>
        </w:rPr>
      </w:pPr>
    </w:p>
    <w:p w:rsidR="00477311" w:rsidRPr="00477311" w:rsidRDefault="00477311" w:rsidP="00477311">
      <w:pPr>
        <w:ind w:firstLine="709"/>
        <w:contextualSpacing/>
        <w:jc w:val="both"/>
        <w:outlineLvl w:val="0"/>
        <w:rPr>
          <w:sz w:val="16"/>
          <w:szCs w:val="16"/>
        </w:rPr>
      </w:pPr>
      <w:r w:rsidRPr="00477311">
        <w:rPr>
          <w:b/>
          <w:sz w:val="16"/>
          <w:szCs w:val="16"/>
        </w:rPr>
        <w:t>V. Система основных мероприятий, направленных на решение</w:t>
      </w:r>
    </w:p>
    <w:p w:rsidR="00477311" w:rsidRPr="00477311" w:rsidRDefault="00477311" w:rsidP="00477311">
      <w:pPr>
        <w:ind w:firstLine="709"/>
        <w:contextualSpacing/>
        <w:jc w:val="both"/>
        <w:rPr>
          <w:sz w:val="16"/>
          <w:szCs w:val="16"/>
        </w:rPr>
      </w:pPr>
      <w:r w:rsidRPr="00477311">
        <w:rPr>
          <w:b/>
          <w:sz w:val="16"/>
          <w:szCs w:val="16"/>
        </w:rPr>
        <w:t xml:space="preserve">задач, с указанием сроков и ответственных исполнителей </w:t>
      </w:r>
    </w:p>
    <w:p w:rsidR="00477311" w:rsidRPr="00477311" w:rsidRDefault="00477311" w:rsidP="00477311">
      <w:pPr>
        <w:ind w:firstLine="709"/>
        <w:contextualSpacing/>
        <w:jc w:val="both"/>
        <w:rPr>
          <w:b/>
          <w:sz w:val="16"/>
          <w:szCs w:val="16"/>
        </w:rPr>
      </w:pPr>
    </w:p>
    <w:p w:rsidR="00477311" w:rsidRPr="00477311" w:rsidRDefault="00477311" w:rsidP="00477311">
      <w:pPr>
        <w:ind w:firstLine="709"/>
        <w:contextualSpacing/>
        <w:jc w:val="both"/>
        <w:rPr>
          <w:sz w:val="16"/>
          <w:szCs w:val="16"/>
        </w:rPr>
      </w:pPr>
      <w:r w:rsidRPr="00477311">
        <w:rPr>
          <w:sz w:val="16"/>
          <w:szCs w:val="16"/>
        </w:rPr>
        <w:t>Программа будет реализовываться в течение 3 лет с 2023 по 2025 годы, этапы не выделяются.</w:t>
      </w:r>
    </w:p>
    <w:p w:rsidR="00477311" w:rsidRPr="00477311" w:rsidRDefault="00477311" w:rsidP="00477311">
      <w:pPr>
        <w:ind w:firstLine="709"/>
        <w:contextualSpacing/>
        <w:jc w:val="both"/>
        <w:rPr>
          <w:sz w:val="16"/>
          <w:szCs w:val="16"/>
        </w:rPr>
      </w:pPr>
      <w:r w:rsidRPr="00477311">
        <w:rPr>
          <w:sz w:val="16"/>
          <w:szCs w:val="16"/>
        </w:rPr>
        <w:t>Система программных мероприятий представлена мероприятиями, направленными на формирование благоприятных условий для социального становления и всестороннего развития молодёжи Тогучинского района и ресурсное обеспечение этих условий.</w:t>
      </w:r>
    </w:p>
    <w:p w:rsidR="00477311" w:rsidRPr="00477311" w:rsidRDefault="00477311" w:rsidP="00477311">
      <w:pPr>
        <w:ind w:firstLine="709"/>
        <w:contextualSpacing/>
        <w:jc w:val="both"/>
        <w:rPr>
          <w:sz w:val="16"/>
          <w:szCs w:val="16"/>
        </w:rPr>
      </w:pPr>
      <w:r w:rsidRPr="00477311">
        <w:rPr>
          <w:sz w:val="16"/>
          <w:szCs w:val="16"/>
        </w:rPr>
        <w:t xml:space="preserve">Система программных мероприятий, состоящая из перечня конкретных, увязанных с целью и задачами Программы мероприятий, приведена в приложении № 2 к Программе. </w:t>
      </w:r>
    </w:p>
    <w:p w:rsidR="00477311" w:rsidRPr="00477311" w:rsidRDefault="00477311" w:rsidP="00477311">
      <w:pPr>
        <w:ind w:firstLine="709"/>
        <w:contextualSpacing/>
        <w:jc w:val="both"/>
        <w:rPr>
          <w:b/>
          <w:sz w:val="16"/>
          <w:szCs w:val="16"/>
        </w:rPr>
      </w:pPr>
    </w:p>
    <w:p w:rsidR="00477311" w:rsidRPr="00477311" w:rsidRDefault="00477311" w:rsidP="00477311">
      <w:pPr>
        <w:ind w:firstLine="709"/>
        <w:contextualSpacing/>
        <w:jc w:val="both"/>
        <w:rPr>
          <w:sz w:val="16"/>
          <w:szCs w:val="16"/>
        </w:rPr>
      </w:pPr>
      <w:r w:rsidRPr="00477311">
        <w:rPr>
          <w:b/>
          <w:sz w:val="16"/>
          <w:szCs w:val="16"/>
        </w:rPr>
        <w:t>V</w:t>
      </w:r>
      <w:r w:rsidRPr="00477311">
        <w:rPr>
          <w:b/>
          <w:sz w:val="16"/>
          <w:szCs w:val="16"/>
          <w:lang w:val="en-US"/>
        </w:rPr>
        <w:t>I</w:t>
      </w:r>
      <w:r w:rsidRPr="00477311">
        <w:rPr>
          <w:b/>
          <w:sz w:val="16"/>
          <w:szCs w:val="16"/>
        </w:rPr>
        <w:t xml:space="preserve">. Механизм реализации и система управления Муниципальной программы </w:t>
      </w:r>
    </w:p>
    <w:p w:rsidR="00477311" w:rsidRPr="00477311" w:rsidRDefault="00477311" w:rsidP="00477311">
      <w:pPr>
        <w:ind w:firstLine="709"/>
        <w:contextualSpacing/>
        <w:jc w:val="both"/>
        <w:rPr>
          <w:sz w:val="16"/>
          <w:szCs w:val="16"/>
        </w:rPr>
      </w:pPr>
      <w:r w:rsidRPr="00477311">
        <w:rPr>
          <w:sz w:val="16"/>
          <w:szCs w:val="16"/>
        </w:rPr>
        <w:t xml:space="preserve">В целях реализации мероприятий Программы и достижения целевых индикаторов управление образования и молодёжной политики администрации Тогучинского района Новосибирской области (далее – </w:t>
      </w:r>
      <w:proofErr w:type="spellStart"/>
      <w:r w:rsidRPr="00477311">
        <w:rPr>
          <w:sz w:val="16"/>
          <w:szCs w:val="16"/>
        </w:rPr>
        <w:t>УОиМП</w:t>
      </w:r>
      <w:proofErr w:type="spellEnd"/>
      <w:r w:rsidRPr="00477311">
        <w:rPr>
          <w:sz w:val="16"/>
          <w:szCs w:val="16"/>
        </w:rPr>
        <w:t>):</w:t>
      </w:r>
    </w:p>
    <w:p w:rsidR="00477311" w:rsidRPr="00477311" w:rsidRDefault="00477311" w:rsidP="00477311">
      <w:pPr>
        <w:tabs>
          <w:tab w:val="left" w:pos="993"/>
          <w:tab w:val="left" w:pos="1418"/>
        </w:tabs>
        <w:ind w:firstLine="709"/>
        <w:contextualSpacing/>
        <w:jc w:val="both"/>
        <w:rPr>
          <w:sz w:val="16"/>
          <w:szCs w:val="16"/>
        </w:rPr>
      </w:pPr>
      <w:r w:rsidRPr="00477311">
        <w:rPr>
          <w:sz w:val="16"/>
          <w:szCs w:val="16"/>
        </w:rPr>
        <w:t>1. Формирует заявки и обоснования на включение финансирования мероприятий Программы за счет средств бюджета района в соответствующем финансовом году и плановом периоде.</w:t>
      </w:r>
    </w:p>
    <w:p w:rsidR="00477311" w:rsidRPr="00477311" w:rsidRDefault="00477311" w:rsidP="00477311">
      <w:pPr>
        <w:tabs>
          <w:tab w:val="left" w:pos="993"/>
          <w:tab w:val="left" w:pos="1418"/>
        </w:tabs>
        <w:ind w:firstLine="709"/>
        <w:contextualSpacing/>
        <w:jc w:val="both"/>
        <w:rPr>
          <w:sz w:val="16"/>
          <w:szCs w:val="16"/>
        </w:rPr>
      </w:pPr>
      <w:r w:rsidRPr="00477311">
        <w:rPr>
          <w:sz w:val="16"/>
          <w:szCs w:val="16"/>
        </w:rPr>
        <w:t>2. Несет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rsidR="00477311" w:rsidRPr="00477311" w:rsidRDefault="00477311" w:rsidP="00477311">
      <w:pPr>
        <w:tabs>
          <w:tab w:val="left" w:pos="993"/>
          <w:tab w:val="left" w:pos="1134"/>
          <w:tab w:val="left" w:pos="1418"/>
        </w:tabs>
        <w:ind w:firstLine="709"/>
        <w:contextualSpacing/>
        <w:jc w:val="both"/>
        <w:rPr>
          <w:sz w:val="16"/>
          <w:szCs w:val="16"/>
        </w:rPr>
      </w:pPr>
      <w:r w:rsidRPr="00477311">
        <w:rPr>
          <w:sz w:val="16"/>
          <w:szCs w:val="16"/>
        </w:rPr>
        <w:t>3. Организует размещение в электронном виде информации о реализации Программы.</w:t>
      </w:r>
    </w:p>
    <w:p w:rsidR="00477311" w:rsidRPr="00477311" w:rsidRDefault="00477311" w:rsidP="00477311">
      <w:pPr>
        <w:tabs>
          <w:tab w:val="left" w:pos="993"/>
        </w:tabs>
        <w:ind w:firstLine="709"/>
        <w:contextualSpacing/>
        <w:jc w:val="both"/>
        <w:rPr>
          <w:sz w:val="16"/>
          <w:szCs w:val="16"/>
        </w:rPr>
      </w:pPr>
      <w:r w:rsidRPr="00477311">
        <w:rPr>
          <w:sz w:val="16"/>
          <w:szCs w:val="16"/>
        </w:rPr>
        <w:t>4.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477311" w:rsidRPr="00477311" w:rsidRDefault="00477311" w:rsidP="00477311">
      <w:pPr>
        <w:ind w:firstLine="709"/>
        <w:contextualSpacing/>
        <w:jc w:val="both"/>
        <w:rPr>
          <w:sz w:val="16"/>
          <w:szCs w:val="16"/>
        </w:rPr>
      </w:pPr>
      <w:r w:rsidRPr="00477311">
        <w:rPr>
          <w:sz w:val="16"/>
          <w:szCs w:val="16"/>
        </w:rPr>
        <w:t>Информационная поддержка будет осуществляться с использованием официального сайта администрации Тогучинского района Новосибирской области.</w:t>
      </w:r>
    </w:p>
    <w:p w:rsidR="00477311" w:rsidRPr="00477311" w:rsidRDefault="00477311" w:rsidP="00477311">
      <w:pPr>
        <w:ind w:firstLine="709"/>
        <w:contextualSpacing/>
        <w:jc w:val="both"/>
        <w:rPr>
          <w:sz w:val="16"/>
          <w:szCs w:val="16"/>
        </w:rPr>
      </w:pPr>
    </w:p>
    <w:p w:rsidR="00477311" w:rsidRPr="00477311" w:rsidRDefault="00477311" w:rsidP="00477311">
      <w:pPr>
        <w:ind w:firstLine="709"/>
        <w:contextualSpacing/>
        <w:jc w:val="both"/>
        <w:outlineLvl w:val="0"/>
        <w:rPr>
          <w:sz w:val="16"/>
          <w:szCs w:val="16"/>
        </w:rPr>
      </w:pPr>
      <w:r w:rsidRPr="00477311">
        <w:rPr>
          <w:b/>
          <w:sz w:val="16"/>
          <w:szCs w:val="16"/>
        </w:rPr>
        <w:t>VI</w:t>
      </w:r>
      <w:r w:rsidRPr="00477311">
        <w:rPr>
          <w:b/>
          <w:sz w:val="16"/>
          <w:szCs w:val="16"/>
          <w:lang w:val="en-US"/>
        </w:rPr>
        <w:t>I</w:t>
      </w:r>
      <w:r w:rsidRPr="00477311">
        <w:rPr>
          <w:b/>
          <w:sz w:val="16"/>
          <w:szCs w:val="16"/>
        </w:rPr>
        <w:t>. Ресурсное обеспечение реализации</w:t>
      </w:r>
    </w:p>
    <w:p w:rsidR="00477311" w:rsidRPr="00477311" w:rsidRDefault="00477311" w:rsidP="00477311">
      <w:pPr>
        <w:ind w:firstLine="709"/>
        <w:contextualSpacing/>
        <w:jc w:val="both"/>
        <w:rPr>
          <w:sz w:val="16"/>
          <w:szCs w:val="16"/>
        </w:rPr>
      </w:pPr>
      <w:r w:rsidRPr="00477311">
        <w:rPr>
          <w:sz w:val="16"/>
          <w:szCs w:val="16"/>
        </w:rPr>
        <w:t xml:space="preserve">Основными источниками финансирования Программы являются средства бюджета района. </w:t>
      </w:r>
    </w:p>
    <w:p w:rsidR="00477311" w:rsidRPr="00477311" w:rsidRDefault="00477311" w:rsidP="00477311">
      <w:pPr>
        <w:ind w:firstLine="709"/>
        <w:contextualSpacing/>
        <w:jc w:val="both"/>
        <w:rPr>
          <w:sz w:val="16"/>
          <w:szCs w:val="16"/>
        </w:rPr>
      </w:pPr>
      <w:r w:rsidRPr="00477311">
        <w:rPr>
          <w:sz w:val="16"/>
          <w:szCs w:val="16"/>
        </w:rPr>
        <w:t>Объём финансирования за весь период реализации Программы, составляет – 5 490,99074</w:t>
      </w:r>
      <w:r w:rsidRPr="00477311">
        <w:rPr>
          <w:sz w:val="16"/>
          <w:szCs w:val="16"/>
          <w:lang w:eastAsia="en-US"/>
        </w:rPr>
        <w:t xml:space="preserve"> </w:t>
      </w:r>
      <w:r w:rsidRPr="00477311">
        <w:rPr>
          <w:sz w:val="16"/>
          <w:szCs w:val="16"/>
        </w:rPr>
        <w:t>тыс. руб. в том числе: 2023 год – 1 033,85900 тыс. руб., 2024 год – 1 178,91254 тыс. руб., 2025 год – 3 278,21920</w:t>
      </w:r>
      <w:r w:rsidRPr="00477311">
        <w:rPr>
          <w:sz w:val="16"/>
          <w:szCs w:val="16"/>
          <w:lang w:eastAsia="en-US"/>
        </w:rPr>
        <w:t xml:space="preserve"> </w:t>
      </w:r>
      <w:r w:rsidRPr="00477311">
        <w:rPr>
          <w:sz w:val="16"/>
          <w:szCs w:val="16"/>
        </w:rPr>
        <w:t>тыс. руб. Объём финансирования Программы подлежит корректировке в случае ежегодных поправок в бюджет района в связи с его уточнением на плановый период.</w:t>
      </w:r>
    </w:p>
    <w:p w:rsidR="00477311" w:rsidRPr="00477311" w:rsidRDefault="00477311" w:rsidP="00477311">
      <w:pPr>
        <w:ind w:firstLine="709"/>
        <w:contextualSpacing/>
        <w:jc w:val="both"/>
        <w:outlineLvl w:val="0"/>
        <w:rPr>
          <w:sz w:val="16"/>
          <w:szCs w:val="16"/>
        </w:rPr>
      </w:pPr>
    </w:p>
    <w:p w:rsidR="00477311" w:rsidRPr="00477311" w:rsidRDefault="00477311" w:rsidP="00477311">
      <w:pPr>
        <w:ind w:firstLine="709"/>
        <w:contextualSpacing/>
        <w:jc w:val="both"/>
        <w:outlineLvl w:val="0"/>
        <w:rPr>
          <w:sz w:val="16"/>
          <w:szCs w:val="16"/>
        </w:rPr>
      </w:pPr>
    </w:p>
    <w:p w:rsidR="00477311" w:rsidRPr="00477311" w:rsidRDefault="00477311" w:rsidP="00477311">
      <w:pPr>
        <w:ind w:firstLine="709"/>
        <w:contextualSpacing/>
        <w:jc w:val="both"/>
        <w:outlineLvl w:val="0"/>
        <w:rPr>
          <w:sz w:val="16"/>
          <w:szCs w:val="16"/>
        </w:rPr>
      </w:pPr>
      <w:r w:rsidRPr="00477311">
        <w:rPr>
          <w:b/>
          <w:sz w:val="16"/>
          <w:szCs w:val="16"/>
        </w:rPr>
        <w:t>VI</w:t>
      </w:r>
      <w:r w:rsidRPr="00477311">
        <w:rPr>
          <w:b/>
          <w:sz w:val="16"/>
          <w:szCs w:val="16"/>
          <w:lang w:val="en-US"/>
        </w:rPr>
        <w:t>I</w:t>
      </w:r>
      <w:r w:rsidRPr="00477311">
        <w:rPr>
          <w:b/>
          <w:sz w:val="16"/>
          <w:szCs w:val="16"/>
        </w:rPr>
        <w:t xml:space="preserve">I. Ожидаемые результаты реализации </w:t>
      </w:r>
    </w:p>
    <w:p w:rsidR="00477311" w:rsidRPr="00477311" w:rsidRDefault="00477311" w:rsidP="00477311">
      <w:pPr>
        <w:ind w:firstLine="709"/>
        <w:contextualSpacing/>
        <w:jc w:val="both"/>
        <w:rPr>
          <w:sz w:val="16"/>
          <w:szCs w:val="16"/>
        </w:rPr>
      </w:pPr>
      <w:r w:rsidRPr="00477311">
        <w:rPr>
          <w:rFonts w:eastAsia="Calibri"/>
          <w:sz w:val="16"/>
          <w:szCs w:val="16"/>
          <w:lang w:eastAsia="en-US"/>
        </w:rPr>
        <w:t>Сегодня все более очевидной становится ключевая роль молодежи как особой социальной группы в развитии общества, городской среды. Молодежь - это не только социально-возрастная группа населения 14 - 35 лет, но и один из стратегических ресурсов, способный создавать и стимулировать развитие инноваций, воспроизводить материальные и интеллектуальные ресурсы.</w:t>
      </w:r>
    </w:p>
    <w:p w:rsidR="00477311" w:rsidRPr="00477311" w:rsidRDefault="00477311" w:rsidP="00477311">
      <w:pPr>
        <w:ind w:firstLine="709"/>
        <w:contextualSpacing/>
        <w:jc w:val="both"/>
        <w:rPr>
          <w:sz w:val="16"/>
          <w:szCs w:val="16"/>
        </w:rPr>
      </w:pPr>
      <w:r w:rsidRPr="00477311">
        <w:rPr>
          <w:rFonts w:eastAsia="Calibri"/>
          <w:sz w:val="16"/>
          <w:szCs w:val="16"/>
          <w:lang w:eastAsia="en-US"/>
        </w:rPr>
        <w:t xml:space="preserve">Главная цель реализации основных мероприятий по работе с детьми и молодежью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общества, обеспечения </w:t>
      </w:r>
      <w:r w:rsidRPr="00477311">
        <w:rPr>
          <w:rFonts w:eastAsia="Calibri"/>
          <w:sz w:val="16"/>
          <w:szCs w:val="16"/>
          <w:lang w:eastAsia="en-US"/>
        </w:rPr>
        <w:lastRenderedPageBreak/>
        <w:t>должного уровня его конкурентоспособности. При этом молодежь необходимо рассматривать как сферу инвестиций, а не как проблемную сферу, требующую действий по ее сдерживанию. В этом случае общество выступает в качестве системного инвестора в человеческий капитал, а молодежная активность рассматривается как одна из форм проявления инновационного потенциала, которая через создание соответствующих условий движется в позитивном направлении.</w:t>
      </w:r>
    </w:p>
    <w:p w:rsidR="00477311" w:rsidRPr="00477311" w:rsidRDefault="00477311" w:rsidP="00477311">
      <w:pPr>
        <w:ind w:firstLine="709"/>
        <w:contextualSpacing/>
        <w:jc w:val="both"/>
        <w:rPr>
          <w:sz w:val="16"/>
          <w:szCs w:val="16"/>
        </w:rPr>
      </w:pPr>
      <w:r w:rsidRPr="00477311">
        <w:rPr>
          <w:rFonts w:eastAsia="Calibri"/>
          <w:sz w:val="16"/>
          <w:szCs w:val="16"/>
          <w:lang w:eastAsia="en-US"/>
        </w:rPr>
        <w:t>Молодежь выполняет в обществе особые социальные функции:</w:t>
      </w:r>
    </w:p>
    <w:p w:rsidR="00477311" w:rsidRPr="00477311" w:rsidRDefault="00477311" w:rsidP="00477311">
      <w:pPr>
        <w:numPr>
          <w:ilvl w:val="0"/>
          <w:numId w:val="35"/>
        </w:numPr>
        <w:tabs>
          <w:tab w:val="left" w:pos="993"/>
        </w:tabs>
        <w:ind w:left="0" w:firstLine="709"/>
        <w:contextualSpacing/>
        <w:jc w:val="both"/>
        <w:rPr>
          <w:sz w:val="16"/>
          <w:szCs w:val="16"/>
        </w:rPr>
      </w:pPr>
      <w:r w:rsidRPr="00477311">
        <w:rPr>
          <w:rFonts w:eastAsia="Calibri"/>
          <w:sz w:val="16"/>
          <w:szCs w:val="16"/>
          <w:lang w:eastAsia="en-US"/>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477311" w:rsidRPr="00477311" w:rsidRDefault="00477311" w:rsidP="00477311">
      <w:pPr>
        <w:numPr>
          <w:ilvl w:val="0"/>
          <w:numId w:val="35"/>
        </w:numPr>
        <w:tabs>
          <w:tab w:val="left" w:pos="993"/>
        </w:tabs>
        <w:ind w:left="0" w:firstLine="709"/>
        <w:contextualSpacing/>
        <w:jc w:val="both"/>
        <w:rPr>
          <w:sz w:val="16"/>
          <w:szCs w:val="16"/>
        </w:rPr>
      </w:pPr>
      <w:r w:rsidRPr="00477311">
        <w:rPr>
          <w:rFonts w:eastAsia="Calibri"/>
          <w:sz w:val="16"/>
          <w:szCs w:val="16"/>
          <w:lang w:eastAsia="en-US"/>
        </w:rPr>
        <w:t>обладает инновационным потенциалом развития экономики, социальной сферы, образования, науки и культуры;</w:t>
      </w:r>
    </w:p>
    <w:p w:rsidR="00477311" w:rsidRPr="00477311" w:rsidRDefault="00477311" w:rsidP="00477311">
      <w:pPr>
        <w:numPr>
          <w:ilvl w:val="0"/>
          <w:numId w:val="35"/>
        </w:numPr>
        <w:tabs>
          <w:tab w:val="left" w:pos="993"/>
        </w:tabs>
        <w:ind w:left="0" w:firstLine="709"/>
        <w:contextualSpacing/>
        <w:jc w:val="both"/>
        <w:rPr>
          <w:sz w:val="16"/>
          <w:szCs w:val="16"/>
        </w:rPr>
      </w:pPr>
      <w:r w:rsidRPr="00477311">
        <w:rPr>
          <w:rFonts w:eastAsia="Calibri"/>
          <w:sz w:val="16"/>
          <w:szCs w:val="16"/>
          <w:lang w:eastAsia="en-US"/>
        </w:rPr>
        <w:t>составляет основной источник пополнения кадров для экономики Тогучинского района.</w:t>
      </w:r>
    </w:p>
    <w:p w:rsidR="00477311" w:rsidRPr="00477311" w:rsidRDefault="00477311" w:rsidP="00477311">
      <w:pPr>
        <w:ind w:firstLine="709"/>
        <w:contextualSpacing/>
        <w:jc w:val="both"/>
        <w:rPr>
          <w:sz w:val="16"/>
          <w:szCs w:val="16"/>
        </w:rPr>
      </w:pPr>
      <w:r w:rsidRPr="00477311">
        <w:rPr>
          <w:rFonts w:eastAsia="Calibri"/>
          <w:sz w:val="16"/>
          <w:szCs w:val="16"/>
          <w:lang w:eastAsia="en-US"/>
        </w:rPr>
        <w:t xml:space="preserve">Молодежь Тогучинского района представляет собой значительный социально-экономический ресурс его развития. В </w:t>
      </w:r>
      <w:proofErr w:type="spellStart"/>
      <w:r w:rsidRPr="00477311">
        <w:rPr>
          <w:rFonts w:eastAsia="Calibri"/>
          <w:sz w:val="16"/>
          <w:szCs w:val="16"/>
          <w:lang w:eastAsia="en-US"/>
        </w:rPr>
        <w:t>Тогучинском</w:t>
      </w:r>
      <w:proofErr w:type="spellEnd"/>
      <w:r w:rsidRPr="00477311">
        <w:rPr>
          <w:rFonts w:eastAsia="Calibri"/>
          <w:sz w:val="16"/>
          <w:szCs w:val="16"/>
          <w:lang w:eastAsia="en-US"/>
        </w:rPr>
        <w:t xml:space="preserve"> районе насчитывается 12 457 молодых людей в возрасте от 14 до 35 лет, что составляет 23,33% от общей численности населения Тогучинского района. Приоритетным направлением в работе с молодежью является развитие ее социальной активности.</w:t>
      </w:r>
    </w:p>
    <w:p w:rsidR="00477311" w:rsidRPr="00477311" w:rsidRDefault="00477311" w:rsidP="00477311">
      <w:pPr>
        <w:ind w:firstLine="709"/>
        <w:contextualSpacing/>
        <w:jc w:val="both"/>
        <w:rPr>
          <w:sz w:val="16"/>
          <w:szCs w:val="16"/>
        </w:rPr>
      </w:pPr>
      <w:r w:rsidRPr="00477311">
        <w:rPr>
          <w:rFonts w:eastAsia="Calibri"/>
          <w:sz w:val="16"/>
          <w:szCs w:val="16"/>
          <w:lang w:eastAsia="en-US"/>
        </w:rPr>
        <w:t>Программный подход позволит решать задачи молодежной политики поэтапно, учитывая тесную взаимосвязь проблем, требующих в ряде случаев скоординированных действий для их полномасштабного решения всеми структурами, занимающимися молодежной политикой на принципах целостности и системности, что повлечет позитивные изменения.</w:t>
      </w:r>
    </w:p>
    <w:p w:rsidR="00477311" w:rsidRPr="00477311" w:rsidRDefault="00477311" w:rsidP="00477311">
      <w:pPr>
        <w:ind w:firstLine="709"/>
        <w:contextualSpacing/>
        <w:jc w:val="both"/>
        <w:rPr>
          <w:sz w:val="16"/>
          <w:szCs w:val="16"/>
        </w:rPr>
      </w:pPr>
      <w:r w:rsidRPr="00477311">
        <w:rPr>
          <w:rFonts w:eastAsia="Calibri"/>
          <w:sz w:val="16"/>
          <w:szCs w:val="16"/>
          <w:lang w:eastAsia="en-US"/>
        </w:rPr>
        <w:t xml:space="preserve">Проблему расширения деятельности по работе с детьми и молодежью в </w:t>
      </w:r>
      <w:proofErr w:type="spellStart"/>
      <w:r w:rsidRPr="00477311">
        <w:rPr>
          <w:rFonts w:eastAsia="Calibri"/>
          <w:sz w:val="16"/>
          <w:szCs w:val="16"/>
          <w:lang w:eastAsia="en-US"/>
        </w:rPr>
        <w:t>Тогучинском</w:t>
      </w:r>
      <w:proofErr w:type="spellEnd"/>
      <w:r w:rsidRPr="00477311">
        <w:rPr>
          <w:rFonts w:eastAsia="Calibri"/>
          <w:sz w:val="16"/>
          <w:szCs w:val="16"/>
          <w:lang w:eastAsia="en-US"/>
        </w:rPr>
        <w:t xml:space="preserve"> районе предлагается решить путем реализации мероприятий, определенных Программой, при совместном участии заинтересованных муниципальных и общественных структур. Программа будет способствовать созданию в районе условий для развития механизмов реализации в сфере молодежной политики.</w:t>
      </w:r>
    </w:p>
    <w:p w:rsidR="00477311" w:rsidRPr="00477311" w:rsidRDefault="00477311" w:rsidP="00477311">
      <w:pPr>
        <w:ind w:firstLine="709"/>
        <w:contextualSpacing/>
        <w:jc w:val="both"/>
        <w:rPr>
          <w:sz w:val="16"/>
          <w:szCs w:val="16"/>
        </w:rPr>
      </w:pPr>
      <w:r w:rsidRPr="00477311">
        <w:rPr>
          <w:sz w:val="16"/>
          <w:szCs w:val="16"/>
        </w:rPr>
        <w:t>Конечным результатом реализации мероприятий программы станет:</w:t>
      </w:r>
    </w:p>
    <w:p w:rsidR="00477311" w:rsidRPr="00477311" w:rsidRDefault="00477311" w:rsidP="00477311">
      <w:pPr>
        <w:numPr>
          <w:ilvl w:val="0"/>
          <w:numId w:val="36"/>
        </w:numPr>
        <w:tabs>
          <w:tab w:val="left" w:pos="709"/>
          <w:tab w:val="left" w:pos="993"/>
        </w:tabs>
        <w:ind w:left="0" w:firstLine="709"/>
        <w:contextualSpacing/>
        <w:jc w:val="both"/>
        <w:rPr>
          <w:sz w:val="16"/>
          <w:szCs w:val="16"/>
        </w:rPr>
      </w:pPr>
      <w:r w:rsidRPr="00477311">
        <w:rPr>
          <w:sz w:val="16"/>
          <w:szCs w:val="16"/>
        </w:rPr>
        <w:t>обеспечение занятости 386 несовершеннолетних 14-18 лет в летний период (за 3 года);</w:t>
      </w:r>
    </w:p>
    <w:p w:rsidR="00477311" w:rsidRPr="00477311" w:rsidRDefault="00477311" w:rsidP="00477311">
      <w:pPr>
        <w:numPr>
          <w:ilvl w:val="0"/>
          <w:numId w:val="36"/>
        </w:numPr>
        <w:tabs>
          <w:tab w:val="left" w:pos="0"/>
          <w:tab w:val="left" w:pos="142"/>
          <w:tab w:val="left" w:pos="993"/>
        </w:tabs>
        <w:ind w:left="0" w:firstLine="709"/>
        <w:contextualSpacing/>
        <w:jc w:val="both"/>
        <w:rPr>
          <w:sz w:val="16"/>
          <w:szCs w:val="16"/>
        </w:rPr>
      </w:pPr>
      <w:r w:rsidRPr="00477311">
        <w:rPr>
          <w:sz w:val="16"/>
          <w:szCs w:val="16"/>
        </w:rPr>
        <w:t xml:space="preserve">вовлечение 29 717 молодых людей в мероприятия гражданской, патриотической и духовно-нравственной направленности (за 3 года); </w:t>
      </w:r>
    </w:p>
    <w:p w:rsidR="00477311" w:rsidRPr="00477311" w:rsidRDefault="00477311" w:rsidP="00477311">
      <w:pPr>
        <w:numPr>
          <w:ilvl w:val="0"/>
          <w:numId w:val="36"/>
        </w:numPr>
        <w:tabs>
          <w:tab w:val="left" w:pos="0"/>
          <w:tab w:val="left" w:pos="142"/>
          <w:tab w:val="left" w:pos="851"/>
          <w:tab w:val="left" w:pos="993"/>
        </w:tabs>
        <w:ind w:left="0" w:firstLine="709"/>
        <w:contextualSpacing/>
        <w:jc w:val="both"/>
        <w:rPr>
          <w:sz w:val="16"/>
          <w:szCs w:val="16"/>
        </w:rPr>
      </w:pPr>
      <w:r w:rsidRPr="00477311">
        <w:rPr>
          <w:sz w:val="16"/>
          <w:szCs w:val="16"/>
        </w:rPr>
        <w:t>вовлечение 4 578 молодых людей в мероприятия по профилактике наркомании, алкоголизма, токсикомании, предупреждения распространения ВИЧ/СПИД (за 3 года);</w:t>
      </w:r>
    </w:p>
    <w:p w:rsidR="00477311" w:rsidRPr="00477311" w:rsidRDefault="00477311" w:rsidP="00477311">
      <w:pPr>
        <w:numPr>
          <w:ilvl w:val="0"/>
          <w:numId w:val="36"/>
        </w:numPr>
        <w:tabs>
          <w:tab w:val="left" w:pos="0"/>
          <w:tab w:val="left" w:pos="142"/>
          <w:tab w:val="left" w:pos="993"/>
        </w:tabs>
        <w:ind w:left="0" w:firstLine="709"/>
        <w:contextualSpacing/>
        <w:jc w:val="both"/>
        <w:rPr>
          <w:sz w:val="16"/>
          <w:szCs w:val="16"/>
        </w:rPr>
      </w:pPr>
      <w:r w:rsidRPr="00477311">
        <w:rPr>
          <w:sz w:val="16"/>
          <w:szCs w:val="16"/>
        </w:rPr>
        <w:t>поощрение 199 молодых людей за высокие достижения и успехи в учёбе, активное участие в жизни Тогучинского района (за 3 года);</w:t>
      </w:r>
    </w:p>
    <w:p w:rsidR="00477311" w:rsidRPr="00477311" w:rsidRDefault="00477311" w:rsidP="00477311">
      <w:pPr>
        <w:numPr>
          <w:ilvl w:val="0"/>
          <w:numId w:val="36"/>
        </w:numPr>
        <w:tabs>
          <w:tab w:val="left" w:pos="0"/>
          <w:tab w:val="left" w:pos="142"/>
          <w:tab w:val="left" w:pos="993"/>
        </w:tabs>
        <w:ind w:left="0" w:firstLine="709"/>
        <w:contextualSpacing/>
        <w:jc w:val="both"/>
        <w:rPr>
          <w:sz w:val="16"/>
          <w:szCs w:val="16"/>
        </w:rPr>
      </w:pPr>
      <w:r w:rsidRPr="00477311">
        <w:rPr>
          <w:sz w:val="16"/>
          <w:szCs w:val="16"/>
        </w:rPr>
        <w:t>вовлечение 16 341 молодых людей в мероприятия творческой направленности (за 3 года);</w:t>
      </w:r>
    </w:p>
    <w:p w:rsidR="00477311" w:rsidRPr="00477311" w:rsidRDefault="00477311" w:rsidP="00477311">
      <w:pPr>
        <w:numPr>
          <w:ilvl w:val="0"/>
          <w:numId w:val="36"/>
        </w:numPr>
        <w:tabs>
          <w:tab w:val="left" w:pos="0"/>
          <w:tab w:val="left" w:pos="142"/>
          <w:tab w:val="left" w:pos="993"/>
        </w:tabs>
        <w:ind w:left="0" w:firstLine="709"/>
        <w:contextualSpacing/>
        <w:jc w:val="both"/>
        <w:rPr>
          <w:sz w:val="16"/>
          <w:szCs w:val="16"/>
        </w:rPr>
      </w:pPr>
      <w:r w:rsidRPr="00477311">
        <w:rPr>
          <w:sz w:val="16"/>
          <w:szCs w:val="16"/>
        </w:rPr>
        <w:t>вовлечение 279 молодых людей в общественную деятельность (за 3 года);</w:t>
      </w:r>
    </w:p>
    <w:p w:rsidR="00477311" w:rsidRPr="00477311" w:rsidRDefault="00477311" w:rsidP="00477311">
      <w:pPr>
        <w:numPr>
          <w:ilvl w:val="0"/>
          <w:numId w:val="36"/>
        </w:numPr>
        <w:tabs>
          <w:tab w:val="left" w:pos="0"/>
          <w:tab w:val="left" w:pos="142"/>
          <w:tab w:val="left" w:pos="993"/>
        </w:tabs>
        <w:ind w:left="0" w:firstLine="709"/>
        <w:contextualSpacing/>
        <w:jc w:val="both"/>
        <w:rPr>
          <w:sz w:val="16"/>
          <w:szCs w:val="16"/>
        </w:rPr>
      </w:pPr>
      <w:r w:rsidRPr="00477311">
        <w:rPr>
          <w:sz w:val="16"/>
          <w:szCs w:val="16"/>
        </w:rPr>
        <w:t>охват 778 молодых людей организованными краткосрочными формами отдыха в каникулярное время (за 3 года);</w:t>
      </w:r>
    </w:p>
    <w:p w:rsidR="00477311" w:rsidRPr="00477311" w:rsidRDefault="00477311" w:rsidP="00477311">
      <w:pPr>
        <w:numPr>
          <w:ilvl w:val="0"/>
          <w:numId w:val="36"/>
        </w:numPr>
        <w:tabs>
          <w:tab w:val="left" w:pos="0"/>
          <w:tab w:val="left" w:pos="142"/>
          <w:tab w:val="left" w:pos="993"/>
        </w:tabs>
        <w:ind w:left="0" w:firstLine="709"/>
        <w:contextualSpacing/>
        <w:jc w:val="both"/>
        <w:rPr>
          <w:sz w:val="16"/>
          <w:szCs w:val="16"/>
        </w:rPr>
      </w:pPr>
      <w:r w:rsidRPr="00477311">
        <w:rPr>
          <w:sz w:val="16"/>
          <w:szCs w:val="16"/>
        </w:rPr>
        <w:t>вовлечение 2 034 молодых людей в волонтерскую деятельность (за 3 года);</w:t>
      </w:r>
    </w:p>
    <w:p w:rsidR="00477311" w:rsidRPr="00477311" w:rsidRDefault="00477311" w:rsidP="00477311">
      <w:pPr>
        <w:numPr>
          <w:ilvl w:val="0"/>
          <w:numId w:val="36"/>
        </w:numPr>
        <w:tabs>
          <w:tab w:val="left" w:pos="0"/>
          <w:tab w:val="left" w:pos="142"/>
          <w:tab w:val="left" w:pos="993"/>
        </w:tabs>
        <w:ind w:left="0" w:firstLine="709"/>
        <w:contextualSpacing/>
        <w:jc w:val="both"/>
        <w:rPr>
          <w:sz w:val="16"/>
          <w:szCs w:val="16"/>
        </w:rPr>
      </w:pPr>
      <w:r w:rsidRPr="00477311">
        <w:rPr>
          <w:sz w:val="16"/>
          <w:szCs w:val="16"/>
        </w:rPr>
        <w:t>вовлечение 1 378 молодых человека в мероприятия спортивной направленности (за 3 года);</w:t>
      </w:r>
    </w:p>
    <w:p w:rsidR="00477311" w:rsidRPr="00477311" w:rsidRDefault="00477311" w:rsidP="00477311">
      <w:pPr>
        <w:numPr>
          <w:ilvl w:val="0"/>
          <w:numId w:val="36"/>
        </w:numPr>
        <w:tabs>
          <w:tab w:val="left" w:pos="0"/>
          <w:tab w:val="left" w:pos="142"/>
          <w:tab w:val="left" w:pos="993"/>
        </w:tabs>
        <w:ind w:left="0" w:firstLine="709"/>
        <w:contextualSpacing/>
        <w:jc w:val="both"/>
        <w:rPr>
          <w:sz w:val="16"/>
          <w:szCs w:val="16"/>
        </w:rPr>
      </w:pPr>
      <w:r w:rsidRPr="00477311">
        <w:rPr>
          <w:sz w:val="16"/>
          <w:szCs w:val="16"/>
        </w:rPr>
        <w:t>вовлечение 265 молодых людей в общественные молодёжные мероприятия и неформальные сообщества (за 3 года).</w:t>
      </w:r>
    </w:p>
    <w:p w:rsidR="00477311" w:rsidRPr="00477311" w:rsidRDefault="00477311" w:rsidP="00477311">
      <w:pPr>
        <w:ind w:firstLine="709"/>
        <w:contextualSpacing/>
        <w:jc w:val="both"/>
        <w:rPr>
          <w:b/>
          <w:sz w:val="16"/>
          <w:szCs w:val="16"/>
        </w:rPr>
      </w:pPr>
    </w:p>
    <w:p w:rsidR="00477311" w:rsidRPr="00477311" w:rsidRDefault="00477311" w:rsidP="00477311">
      <w:pPr>
        <w:ind w:firstLine="709"/>
        <w:contextualSpacing/>
        <w:jc w:val="both"/>
        <w:rPr>
          <w:sz w:val="16"/>
          <w:szCs w:val="16"/>
        </w:rPr>
      </w:pPr>
      <w:r w:rsidRPr="00477311">
        <w:rPr>
          <w:b/>
          <w:sz w:val="16"/>
          <w:szCs w:val="16"/>
          <w:lang w:val="en-US"/>
        </w:rPr>
        <w:t>IX</w:t>
      </w:r>
      <w:r w:rsidRPr="00477311">
        <w:rPr>
          <w:b/>
          <w:sz w:val="16"/>
          <w:szCs w:val="16"/>
        </w:rPr>
        <w:t>. Управление, контроль реализации и оценка эффективности Программы</w:t>
      </w:r>
    </w:p>
    <w:p w:rsidR="00477311" w:rsidRPr="00477311" w:rsidRDefault="00477311" w:rsidP="00477311">
      <w:pPr>
        <w:ind w:firstLine="709"/>
        <w:contextualSpacing/>
        <w:jc w:val="both"/>
        <w:rPr>
          <w:sz w:val="16"/>
          <w:szCs w:val="16"/>
        </w:rPr>
      </w:pPr>
      <w:r w:rsidRPr="00477311">
        <w:rPr>
          <w:sz w:val="16"/>
          <w:szCs w:val="16"/>
        </w:rPr>
        <w:t xml:space="preserve">Для управления и контроля реализации Программы </w:t>
      </w:r>
      <w:proofErr w:type="spellStart"/>
      <w:r w:rsidRPr="00477311">
        <w:rPr>
          <w:sz w:val="16"/>
          <w:szCs w:val="16"/>
        </w:rPr>
        <w:t>УОиМП</w:t>
      </w:r>
      <w:proofErr w:type="spellEnd"/>
      <w:r w:rsidRPr="00477311">
        <w:rPr>
          <w:sz w:val="16"/>
          <w:szCs w:val="16"/>
        </w:rPr>
        <w:t xml:space="preserve"> формирует план реализации мероприятий Программы.</w:t>
      </w:r>
    </w:p>
    <w:p w:rsidR="00477311" w:rsidRPr="00477311" w:rsidRDefault="00477311" w:rsidP="00477311">
      <w:pPr>
        <w:ind w:firstLine="709"/>
        <w:contextualSpacing/>
        <w:jc w:val="both"/>
        <w:rPr>
          <w:sz w:val="16"/>
          <w:szCs w:val="16"/>
        </w:rPr>
      </w:pPr>
      <w:r w:rsidRPr="00477311">
        <w:rPr>
          <w:sz w:val="16"/>
          <w:szCs w:val="16"/>
        </w:rPr>
        <w:t>План реализации мероприятий утверждается постановлением администрации Тогучинского района Новосибирской области.</w:t>
      </w:r>
    </w:p>
    <w:p w:rsidR="00477311" w:rsidRPr="00477311" w:rsidRDefault="00477311" w:rsidP="00477311">
      <w:pPr>
        <w:ind w:firstLine="709"/>
        <w:contextualSpacing/>
        <w:jc w:val="both"/>
        <w:rPr>
          <w:sz w:val="16"/>
          <w:szCs w:val="16"/>
        </w:rPr>
      </w:pPr>
      <w:r w:rsidRPr="00477311">
        <w:rPr>
          <w:sz w:val="16"/>
          <w:szCs w:val="16"/>
        </w:rPr>
        <w:t xml:space="preserve">После утверждения Плана реализации мероприятий (внесения в него изменений) </w:t>
      </w:r>
      <w:proofErr w:type="spellStart"/>
      <w:r w:rsidRPr="00477311">
        <w:rPr>
          <w:sz w:val="16"/>
          <w:szCs w:val="16"/>
        </w:rPr>
        <w:t>УОиМП</w:t>
      </w:r>
      <w:proofErr w:type="spellEnd"/>
      <w:r w:rsidRPr="00477311">
        <w:rPr>
          <w:sz w:val="16"/>
          <w:szCs w:val="16"/>
        </w:rPr>
        <w:t>, в течение 5 рабочих дней:</w:t>
      </w:r>
    </w:p>
    <w:p w:rsidR="00477311" w:rsidRPr="00477311" w:rsidRDefault="00477311" w:rsidP="00477311">
      <w:pPr>
        <w:ind w:firstLine="709"/>
        <w:contextualSpacing/>
        <w:jc w:val="both"/>
        <w:rPr>
          <w:sz w:val="16"/>
          <w:szCs w:val="16"/>
        </w:rPr>
      </w:pPr>
      <w:r w:rsidRPr="00477311">
        <w:rPr>
          <w:sz w:val="16"/>
          <w:szCs w:val="16"/>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программы/Планы реализации муниципальных программ;</w:t>
      </w:r>
    </w:p>
    <w:p w:rsidR="00477311" w:rsidRPr="00477311" w:rsidRDefault="00477311" w:rsidP="00477311">
      <w:pPr>
        <w:ind w:firstLine="709"/>
        <w:contextualSpacing/>
        <w:jc w:val="both"/>
        <w:rPr>
          <w:sz w:val="16"/>
          <w:szCs w:val="16"/>
        </w:rPr>
      </w:pPr>
      <w:r w:rsidRPr="00477311">
        <w:rPr>
          <w:sz w:val="16"/>
          <w:szCs w:val="16"/>
        </w:rPr>
        <w:t>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Новосибирской области (далее – ОВМФК).</w:t>
      </w:r>
    </w:p>
    <w:p w:rsidR="00477311" w:rsidRPr="00477311" w:rsidRDefault="00477311" w:rsidP="00477311">
      <w:pPr>
        <w:ind w:firstLine="709"/>
        <w:contextualSpacing/>
        <w:jc w:val="both"/>
        <w:rPr>
          <w:sz w:val="16"/>
          <w:szCs w:val="16"/>
        </w:rPr>
      </w:pPr>
      <w:r w:rsidRPr="00477311">
        <w:rPr>
          <w:sz w:val="16"/>
          <w:szCs w:val="16"/>
        </w:rPr>
        <w:t>В целях контроля реализации Программы ОВМФК осуществляет мониторинг её реализации.</w:t>
      </w:r>
    </w:p>
    <w:p w:rsidR="00477311" w:rsidRPr="00477311" w:rsidRDefault="00477311" w:rsidP="00477311">
      <w:pPr>
        <w:ind w:firstLine="709"/>
        <w:contextualSpacing/>
        <w:jc w:val="both"/>
        <w:rPr>
          <w:sz w:val="16"/>
          <w:szCs w:val="16"/>
        </w:rPr>
      </w:pPr>
      <w:r w:rsidRPr="00477311">
        <w:rPr>
          <w:sz w:val="16"/>
          <w:szCs w:val="16"/>
        </w:rPr>
        <w:t>Объектом мониторинга являются значения показателей (индикаторов) Программы и ход реализации мероприятий Программы.</w:t>
      </w:r>
    </w:p>
    <w:p w:rsidR="00477311" w:rsidRPr="00477311" w:rsidRDefault="00477311" w:rsidP="00477311">
      <w:pPr>
        <w:ind w:firstLine="709"/>
        <w:contextualSpacing/>
        <w:jc w:val="both"/>
        <w:rPr>
          <w:sz w:val="16"/>
          <w:szCs w:val="16"/>
        </w:rPr>
      </w:pPr>
      <w:r w:rsidRPr="00477311">
        <w:rPr>
          <w:sz w:val="16"/>
          <w:szCs w:val="16"/>
        </w:rPr>
        <w:t>Мониторинг реализации Программы проводится на основе отчётов о ходе и результатах реализации Программы.</w:t>
      </w:r>
    </w:p>
    <w:p w:rsidR="00477311" w:rsidRPr="00477311" w:rsidRDefault="00477311" w:rsidP="00477311">
      <w:pPr>
        <w:ind w:firstLine="709"/>
        <w:contextualSpacing/>
        <w:jc w:val="both"/>
        <w:rPr>
          <w:sz w:val="16"/>
          <w:szCs w:val="16"/>
        </w:rPr>
      </w:pPr>
      <w:proofErr w:type="spellStart"/>
      <w:r w:rsidRPr="00477311">
        <w:rPr>
          <w:sz w:val="16"/>
          <w:szCs w:val="16"/>
        </w:rPr>
        <w:t>УОиМП</w:t>
      </w:r>
      <w:proofErr w:type="spellEnd"/>
      <w:r w:rsidRPr="00477311">
        <w:rPr>
          <w:sz w:val="16"/>
          <w:szCs w:val="16"/>
        </w:rPr>
        <w:t xml:space="preserve"> по итогам отчётного года осуществляет подготовку годового отчёта о ходе и результатах реализации Программы.</w:t>
      </w:r>
    </w:p>
    <w:p w:rsidR="00477311" w:rsidRPr="00477311" w:rsidRDefault="00477311" w:rsidP="00477311">
      <w:pPr>
        <w:ind w:firstLine="709"/>
        <w:contextualSpacing/>
        <w:jc w:val="both"/>
        <w:rPr>
          <w:sz w:val="16"/>
          <w:szCs w:val="16"/>
        </w:rPr>
      </w:pPr>
      <w:proofErr w:type="spellStart"/>
      <w:r w:rsidRPr="00477311">
        <w:rPr>
          <w:sz w:val="16"/>
          <w:szCs w:val="16"/>
        </w:rPr>
        <w:t>УОиМП</w:t>
      </w:r>
      <w:proofErr w:type="spellEnd"/>
      <w:r w:rsidRPr="00477311">
        <w:rPr>
          <w:sz w:val="16"/>
          <w:szCs w:val="16"/>
        </w:rPr>
        <w:t xml:space="preserve"> в срок до 01 марта года, следующего за отчётным, направляет в ОВМФК:</w:t>
      </w:r>
    </w:p>
    <w:p w:rsidR="00477311" w:rsidRPr="00477311" w:rsidRDefault="00477311" w:rsidP="00477311">
      <w:pPr>
        <w:ind w:firstLine="709"/>
        <w:contextualSpacing/>
        <w:jc w:val="both"/>
        <w:rPr>
          <w:sz w:val="16"/>
          <w:szCs w:val="16"/>
        </w:rPr>
      </w:pPr>
      <w:r w:rsidRPr="00477311">
        <w:rPr>
          <w:sz w:val="16"/>
          <w:szCs w:val="16"/>
        </w:rPr>
        <w:t>1) годовой отчёт о ходе и результатах реализации Программы.</w:t>
      </w:r>
    </w:p>
    <w:p w:rsidR="00477311" w:rsidRPr="00477311" w:rsidRDefault="00477311" w:rsidP="00477311">
      <w:pPr>
        <w:ind w:firstLine="709"/>
        <w:contextualSpacing/>
        <w:jc w:val="both"/>
        <w:rPr>
          <w:sz w:val="16"/>
          <w:szCs w:val="16"/>
        </w:rPr>
      </w:pPr>
      <w:r w:rsidRPr="00477311">
        <w:rPr>
          <w:sz w:val="16"/>
          <w:szCs w:val="16"/>
        </w:rPr>
        <w:t xml:space="preserve">По итогам полугодия Отчёт о ходе и результатах реализации Программы представляется </w:t>
      </w:r>
      <w:proofErr w:type="spellStart"/>
      <w:r w:rsidRPr="00477311">
        <w:rPr>
          <w:sz w:val="16"/>
          <w:szCs w:val="16"/>
        </w:rPr>
        <w:t>УОиМП</w:t>
      </w:r>
      <w:proofErr w:type="spellEnd"/>
      <w:r w:rsidRPr="00477311">
        <w:rPr>
          <w:sz w:val="16"/>
          <w:szCs w:val="16"/>
        </w:rPr>
        <w:t xml:space="preserve"> в ОВМФК - до 30 июля текущего года.</w:t>
      </w:r>
    </w:p>
    <w:p w:rsidR="00477311" w:rsidRPr="00477311" w:rsidRDefault="00477311" w:rsidP="00477311">
      <w:pPr>
        <w:ind w:firstLine="709"/>
        <w:contextualSpacing/>
        <w:jc w:val="both"/>
        <w:rPr>
          <w:sz w:val="16"/>
          <w:szCs w:val="16"/>
        </w:rPr>
      </w:pPr>
      <w:r w:rsidRPr="00477311">
        <w:rPr>
          <w:sz w:val="16"/>
          <w:szCs w:val="16"/>
        </w:rPr>
        <w:t xml:space="preserve">Вместе с Отчётом о ходе и результатах реализации Программы </w:t>
      </w:r>
      <w:proofErr w:type="spellStart"/>
      <w:r w:rsidRPr="00477311">
        <w:rPr>
          <w:sz w:val="16"/>
          <w:szCs w:val="16"/>
        </w:rPr>
        <w:t>УОиМП</w:t>
      </w:r>
      <w:proofErr w:type="spellEnd"/>
      <w:r w:rsidRPr="00477311">
        <w:rPr>
          <w:sz w:val="16"/>
          <w:szCs w:val="16"/>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Программы.</w:t>
      </w:r>
    </w:p>
    <w:p w:rsidR="00477311" w:rsidRPr="00477311" w:rsidRDefault="00477311" w:rsidP="00477311">
      <w:pPr>
        <w:ind w:firstLine="709"/>
        <w:contextualSpacing/>
        <w:jc w:val="both"/>
        <w:rPr>
          <w:sz w:val="16"/>
          <w:szCs w:val="16"/>
        </w:rPr>
      </w:pPr>
      <w:r w:rsidRPr="00477311">
        <w:rPr>
          <w:sz w:val="16"/>
          <w:szCs w:val="16"/>
        </w:rPr>
        <w:t>С целью осуществления контроля за ходом реализации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Программы.</w:t>
      </w:r>
    </w:p>
    <w:p w:rsidR="00477311" w:rsidRPr="00477311" w:rsidRDefault="00477311" w:rsidP="00477311">
      <w:pPr>
        <w:ind w:firstLine="709"/>
        <w:contextualSpacing/>
        <w:jc w:val="both"/>
        <w:rPr>
          <w:sz w:val="16"/>
          <w:szCs w:val="16"/>
        </w:rPr>
      </w:pPr>
      <w:r w:rsidRPr="00477311">
        <w:rPr>
          <w:sz w:val="16"/>
          <w:szCs w:val="16"/>
        </w:rPr>
        <w:t>Оценка эффективности реализации Программы производится ежегодно, ОВМФК, в срок до 01 апреля года, следующего за отчетным.</w:t>
      </w:r>
    </w:p>
    <w:p w:rsidR="00477311" w:rsidRPr="00477311" w:rsidRDefault="00477311" w:rsidP="00477311">
      <w:pPr>
        <w:ind w:firstLine="709"/>
        <w:contextualSpacing/>
        <w:jc w:val="both"/>
        <w:rPr>
          <w:sz w:val="16"/>
          <w:szCs w:val="16"/>
        </w:rPr>
      </w:pPr>
      <w:r w:rsidRPr="00477311">
        <w:rPr>
          <w:sz w:val="16"/>
          <w:szCs w:val="16"/>
        </w:rPr>
        <w:t xml:space="preserve">Отчёт по эффективности реализации Программы составляется </w:t>
      </w:r>
      <w:proofErr w:type="spellStart"/>
      <w:r w:rsidRPr="00477311">
        <w:rPr>
          <w:sz w:val="16"/>
          <w:szCs w:val="16"/>
        </w:rPr>
        <w:t>УОиМП</w:t>
      </w:r>
      <w:proofErr w:type="spellEnd"/>
      <w:r w:rsidRPr="00477311">
        <w:rPr>
          <w:sz w:val="16"/>
          <w:szCs w:val="16"/>
        </w:rPr>
        <w:t xml:space="preserve"> и предоставляется в ОВМФК до 01 марта года, следующего за отчётным годом.</w:t>
      </w:r>
    </w:p>
    <w:p w:rsidR="00477311" w:rsidRPr="00477311" w:rsidRDefault="00477311" w:rsidP="00477311">
      <w:pPr>
        <w:ind w:firstLine="709"/>
        <w:contextualSpacing/>
        <w:jc w:val="both"/>
        <w:rPr>
          <w:sz w:val="16"/>
          <w:szCs w:val="16"/>
        </w:rPr>
      </w:pPr>
      <w:r w:rsidRPr="00477311">
        <w:rPr>
          <w:sz w:val="16"/>
          <w:szCs w:val="16"/>
        </w:rPr>
        <w:t>По результатам оценки эффективности Программы принимается решение о целесообразности дальнейшей реализации Программы, необходимости внесения изменений или о досрочном прекращении реализации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Программы.</w:t>
      </w:r>
    </w:p>
    <w:p w:rsidR="00477311" w:rsidRPr="00477311" w:rsidRDefault="00477311" w:rsidP="00477311">
      <w:pPr>
        <w:ind w:firstLine="709"/>
        <w:contextualSpacing/>
        <w:jc w:val="both"/>
        <w:rPr>
          <w:sz w:val="16"/>
          <w:szCs w:val="16"/>
        </w:rPr>
      </w:pPr>
      <w:r w:rsidRPr="00477311">
        <w:rPr>
          <w:sz w:val="16"/>
          <w:szCs w:val="16"/>
        </w:rPr>
        <w:t>Для обеспечения возможности открытости информации на официальном сайте Администрации Тогучинского района Новосибирской области размещается:</w:t>
      </w:r>
    </w:p>
    <w:p w:rsidR="00477311" w:rsidRPr="00477311" w:rsidRDefault="00477311" w:rsidP="00477311">
      <w:pPr>
        <w:ind w:firstLine="709"/>
        <w:contextualSpacing/>
        <w:jc w:val="both"/>
        <w:rPr>
          <w:sz w:val="16"/>
          <w:szCs w:val="16"/>
        </w:rPr>
      </w:pPr>
      <w:r w:rsidRPr="00477311">
        <w:rPr>
          <w:sz w:val="16"/>
          <w:szCs w:val="16"/>
        </w:rPr>
        <w:t>- утверждённая Программа (проект изменений в Программу) – в разделе: Документы/Муниципальные программы/Действующие муниципальные программы в течение 5 рабочих дней после утверждения;</w:t>
      </w:r>
    </w:p>
    <w:p w:rsidR="00477311" w:rsidRDefault="00477311" w:rsidP="00477311">
      <w:pPr>
        <w:ind w:firstLine="709"/>
        <w:contextualSpacing/>
        <w:jc w:val="both"/>
        <w:rPr>
          <w:sz w:val="16"/>
          <w:szCs w:val="16"/>
        </w:rPr>
      </w:pPr>
      <w:r w:rsidRPr="00477311">
        <w:rPr>
          <w:sz w:val="16"/>
          <w:szCs w:val="16"/>
        </w:rPr>
        <w:t>- утверждённый План реализации мероприятий Программы (проект изменений в План реализации мероприятий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477311" w:rsidRDefault="00477311" w:rsidP="00477311">
      <w:pPr>
        <w:contextualSpacing/>
        <w:jc w:val="both"/>
        <w:rPr>
          <w:sz w:val="16"/>
          <w:szCs w:val="16"/>
        </w:rPr>
        <w:sectPr w:rsidR="00477311" w:rsidSect="009E594C">
          <w:type w:val="continuous"/>
          <w:pgSz w:w="11906" w:h="16838" w:code="9"/>
          <w:pgMar w:top="567" w:right="567" w:bottom="567" w:left="567" w:header="720" w:footer="720" w:gutter="0"/>
          <w:pgNumType w:fmt="numberInDash"/>
          <w:cols w:num="2" w:space="709"/>
          <w:docGrid w:linePitch="360"/>
        </w:sectPr>
      </w:pPr>
    </w:p>
    <w:p w:rsidR="00477311" w:rsidRPr="00A73209" w:rsidRDefault="00477311" w:rsidP="00477311">
      <w:pPr>
        <w:jc w:val="right"/>
        <w:outlineLvl w:val="0"/>
        <w:rPr>
          <w:sz w:val="16"/>
          <w:szCs w:val="16"/>
        </w:rPr>
      </w:pPr>
      <w:r w:rsidRPr="00A73209">
        <w:rPr>
          <w:sz w:val="16"/>
          <w:szCs w:val="16"/>
        </w:rPr>
        <w:lastRenderedPageBreak/>
        <w:t>ПРИЛОЖЕНИЕ № 1</w:t>
      </w:r>
    </w:p>
    <w:p w:rsidR="00477311" w:rsidRPr="00A73209" w:rsidRDefault="00477311" w:rsidP="00477311">
      <w:pPr>
        <w:jc w:val="right"/>
        <w:rPr>
          <w:sz w:val="16"/>
          <w:szCs w:val="16"/>
        </w:rPr>
      </w:pPr>
      <w:r w:rsidRPr="00A73209">
        <w:rPr>
          <w:sz w:val="16"/>
          <w:szCs w:val="16"/>
        </w:rPr>
        <w:t>к Муниципальной программе</w:t>
      </w:r>
    </w:p>
    <w:p w:rsidR="00477311" w:rsidRPr="00A73209" w:rsidRDefault="00477311" w:rsidP="00477311">
      <w:pPr>
        <w:jc w:val="right"/>
        <w:rPr>
          <w:sz w:val="16"/>
          <w:szCs w:val="16"/>
        </w:rPr>
      </w:pPr>
      <w:r w:rsidRPr="00A73209">
        <w:rPr>
          <w:sz w:val="16"/>
          <w:szCs w:val="16"/>
        </w:rPr>
        <w:t xml:space="preserve"> «Молодежь Тогучинского района</w:t>
      </w:r>
    </w:p>
    <w:p w:rsidR="00477311" w:rsidRPr="00A73209" w:rsidRDefault="00477311" w:rsidP="00477311">
      <w:pPr>
        <w:jc w:val="right"/>
        <w:rPr>
          <w:sz w:val="16"/>
          <w:szCs w:val="16"/>
        </w:rPr>
      </w:pPr>
      <w:r w:rsidRPr="00A73209">
        <w:rPr>
          <w:sz w:val="16"/>
          <w:szCs w:val="16"/>
        </w:rPr>
        <w:t xml:space="preserve"> Новосибирской области</w:t>
      </w:r>
    </w:p>
    <w:p w:rsidR="00477311" w:rsidRDefault="00477311" w:rsidP="00477311">
      <w:pPr>
        <w:jc w:val="right"/>
        <w:rPr>
          <w:sz w:val="16"/>
          <w:szCs w:val="16"/>
        </w:rPr>
      </w:pPr>
      <w:r w:rsidRPr="00A73209">
        <w:rPr>
          <w:sz w:val="16"/>
          <w:szCs w:val="16"/>
        </w:rPr>
        <w:t>на 2023-2025 годы»</w:t>
      </w:r>
    </w:p>
    <w:p w:rsidR="00477311" w:rsidRPr="00477311" w:rsidRDefault="00477311" w:rsidP="00477311">
      <w:pPr>
        <w:pStyle w:val="ConsPlusNormal"/>
        <w:jc w:val="center"/>
        <w:outlineLvl w:val="0"/>
        <w:rPr>
          <w:sz w:val="16"/>
          <w:szCs w:val="16"/>
        </w:rPr>
      </w:pPr>
      <w:r w:rsidRPr="00477311">
        <w:rPr>
          <w:rFonts w:ascii="Times New Roman" w:hAnsi="Times New Roman" w:cs="Times New Roman"/>
          <w:b/>
          <w:sz w:val="16"/>
          <w:szCs w:val="16"/>
        </w:rPr>
        <w:t>ЦЕЛИ И ЗАДАЧИ</w:t>
      </w:r>
    </w:p>
    <w:p w:rsidR="00477311" w:rsidRDefault="00477311" w:rsidP="00477311">
      <w:pPr>
        <w:jc w:val="center"/>
        <w:rPr>
          <w:sz w:val="16"/>
          <w:szCs w:val="16"/>
        </w:rPr>
      </w:pPr>
      <w:r>
        <w:rPr>
          <w:sz w:val="16"/>
          <w:szCs w:val="16"/>
        </w:rPr>
        <w:t xml:space="preserve">           </w:t>
      </w:r>
      <w:r w:rsidRPr="00477311">
        <w:rPr>
          <w:sz w:val="16"/>
          <w:szCs w:val="16"/>
        </w:rPr>
        <w:t>Муниципальной программы</w:t>
      </w:r>
    </w:p>
    <w:tbl>
      <w:tblPr>
        <w:tblW w:w="11067" w:type="dxa"/>
        <w:tblInd w:w="-5" w:type="dxa"/>
        <w:tblLayout w:type="fixed"/>
        <w:tblCellMar>
          <w:top w:w="54" w:type="dxa"/>
          <w:left w:w="72" w:type="dxa"/>
          <w:right w:w="55" w:type="dxa"/>
        </w:tblCellMar>
        <w:tblLook w:val="0000" w:firstRow="0" w:lastRow="0" w:firstColumn="0" w:lastColumn="0" w:noHBand="0" w:noVBand="0"/>
      </w:tblPr>
      <w:tblGrid>
        <w:gridCol w:w="2127"/>
        <w:gridCol w:w="2474"/>
        <w:gridCol w:w="915"/>
        <w:gridCol w:w="1147"/>
        <w:gridCol w:w="1134"/>
        <w:gridCol w:w="1134"/>
        <w:gridCol w:w="850"/>
        <w:gridCol w:w="284"/>
        <w:gridCol w:w="1002"/>
      </w:tblGrid>
      <w:tr w:rsidR="00477311" w:rsidRPr="0002080D" w:rsidTr="00477311">
        <w:trPr>
          <w:trHeight w:val="283"/>
        </w:trPr>
        <w:tc>
          <w:tcPr>
            <w:tcW w:w="2127" w:type="dxa"/>
            <w:vMerge w:val="restart"/>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Цель/задачи, требующие решения для достижения цели </w:t>
            </w:r>
          </w:p>
        </w:tc>
        <w:tc>
          <w:tcPr>
            <w:tcW w:w="2474" w:type="dxa"/>
            <w:vMerge w:val="restart"/>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Наименование целевого индикатора  </w:t>
            </w:r>
          </w:p>
        </w:tc>
        <w:tc>
          <w:tcPr>
            <w:tcW w:w="915" w:type="dxa"/>
            <w:vMerge w:val="restart"/>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Ед. измерения</w:t>
            </w:r>
          </w:p>
        </w:tc>
        <w:tc>
          <w:tcPr>
            <w:tcW w:w="4265" w:type="dxa"/>
            <w:gridSpan w:val="4"/>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Значение целевого индикатора  </w:t>
            </w:r>
          </w:p>
        </w:tc>
        <w:tc>
          <w:tcPr>
            <w:tcW w:w="12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Примечание  </w:t>
            </w:r>
          </w:p>
        </w:tc>
      </w:tr>
      <w:tr w:rsidR="00477311" w:rsidRPr="0002080D" w:rsidTr="00477311">
        <w:trPr>
          <w:trHeight w:val="288"/>
        </w:trPr>
        <w:tc>
          <w:tcPr>
            <w:tcW w:w="2127" w:type="dxa"/>
            <w:vMerge/>
            <w:tcBorders>
              <w:top w:val="single" w:sz="4" w:space="0" w:color="000000"/>
              <w:left w:val="single" w:sz="4" w:space="0" w:color="000000"/>
              <w:bottom w:val="single" w:sz="4" w:space="0" w:color="000000"/>
            </w:tcBorders>
            <w:shd w:val="clear" w:color="auto" w:fill="auto"/>
          </w:tcPr>
          <w:p w:rsidR="00477311" w:rsidRPr="0002080D" w:rsidRDefault="00477311" w:rsidP="00EF112B">
            <w:pPr>
              <w:snapToGrid w:val="0"/>
              <w:rPr>
                <w:sz w:val="16"/>
                <w:szCs w:val="16"/>
              </w:rPr>
            </w:pPr>
          </w:p>
        </w:tc>
        <w:tc>
          <w:tcPr>
            <w:tcW w:w="2474" w:type="dxa"/>
            <w:vMerge/>
            <w:tcBorders>
              <w:top w:val="single" w:sz="4" w:space="0" w:color="000000"/>
              <w:left w:val="single" w:sz="4" w:space="0" w:color="000000"/>
              <w:bottom w:val="single" w:sz="4" w:space="0" w:color="000000"/>
            </w:tcBorders>
            <w:shd w:val="clear" w:color="auto" w:fill="auto"/>
          </w:tcPr>
          <w:p w:rsidR="00477311" w:rsidRPr="0002080D" w:rsidRDefault="00477311" w:rsidP="00EF112B">
            <w:pPr>
              <w:snapToGrid w:val="0"/>
              <w:rPr>
                <w:sz w:val="16"/>
                <w:szCs w:val="16"/>
              </w:rPr>
            </w:pPr>
          </w:p>
        </w:tc>
        <w:tc>
          <w:tcPr>
            <w:tcW w:w="915" w:type="dxa"/>
            <w:vMerge/>
            <w:tcBorders>
              <w:top w:val="single" w:sz="4" w:space="0" w:color="000000"/>
              <w:left w:val="single" w:sz="4" w:space="0" w:color="000000"/>
              <w:bottom w:val="single" w:sz="4" w:space="0" w:color="000000"/>
            </w:tcBorders>
            <w:shd w:val="clear" w:color="auto" w:fill="auto"/>
          </w:tcPr>
          <w:p w:rsidR="00477311" w:rsidRPr="0002080D" w:rsidRDefault="00477311" w:rsidP="00EF112B">
            <w:pPr>
              <w:snapToGrid w:val="0"/>
              <w:rPr>
                <w:sz w:val="16"/>
                <w:szCs w:val="16"/>
              </w:rPr>
            </w:pPr>
          </w:p>
        </w:tc>
        <w:tc>
          <w:tcPr>
            <w:tcW w:w="4265" w:type="dxa"/>
            <w:gridSpan w:val="4"/>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в том числе по годам  </w:t>
            </w:r>
          </w:p>
        </w:tc>
        <w:tc>
          <w:tcPr>
            <w:tcW w:w="12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snapToGrid w:val="0"/>
              <w:rPr>
                <w:sz w:val="16"/>
                <w:szCs w:val="16"/>
              </w:rPr>
            </w:pPr>
          </w:p>
        </w:tc>
      </w:tr>
      <w:tr w:rsidR="00477311" w:rsidRPr="0002080D" w:rsidTr="00477311">
        <w:trPr>
          <w:trHeight w:val="816"/>
        </w:trPr>
        <w:tc>
          <w:tcPr>
            <w:tcW w:w="2127" w:type="dxa"/>
            <w:vMerge/>
            <w:tcBorders>
              <w:top w:val="single" w:sz="4" w:space="0" w:color="000000"/>
              <w:left w:val="single" w:sz="4" w:space="0" w:color="000000"/>
              <w:bottom w:val="single" w:sz="4" w:space="0" w:color="000000"/>
            </w:tcBorders>
            <w:shd w:val="clear" w:color="auto" w:fill="auto"/>
          </w:tcPr>
          <w:p w:rsidR="00477311" w:rsidRPr="0002080D" w:rsidRDefault="00477311" w:rsidP="00EF112B">
            <w:pPr>
              <w:snapToGrid w:val="0"/>
              <w:rPr>
                <w:sz w:val="16"/>
                <w:szCs w:val="16"/>
              </w:rPr>
            </w:pPr>
          </w:p>
        </w:tc>
        <w:tc>
          <w:tcPr>
            <w:tcW w:w="2474" w:type="dxa"/>
            <w:vMerge/>
            <w:tcBorders>
              <w:top w:val="single" w:sz="4" w:space="0" w:color="000000"/>
              <w:left w:val="single" w:sz="4" w:space="0" w:color="000000"/>
              <w:bottom w:val="single" w:sz="4" w:space="0" w:color="000000"/>
            </w:tcBorders>
            <w:shd w:val="clear" w:color="auto" w:fill="auto"/>
          </w:tcPr>
          <w:p w:rsidR="00477311" w:rsidRPr="0002080D" w:rsidRDefault="00477311" w:rsidP="00EF112B">
            <w:pPr>
              <w:snapToGrid w:val="0"/>
              <w:rPr>
                <w:sz w:val="16"/>
                <w:szCs w:val="16"/>
              </w:rPr>
            </w:pPr>
          </w:p>
        </w:tc>
        <w:tc>
          <w:tcPr>
            <w:tcW w:w="915" w:type="dxa"/>
            <w:vMerge/>
            <w:tcBorders>
              <w:top w:val="single" w:sz="4" w:space="0" w:color="000000"/>
              <w:left w:val="single" w:sz="4" w:space="0" w:color="000000"/>
              <w:bottom w:val="single" w:sz="4" w:space="0" w:color="000000"/>
            </w:tcBorders>
            <w:shd w:val="clear" w:color="auto" w:fill="auto"/>
          </w:tcPr>
          <w:p w:rsidR="00477311" w:rsidRPr="0002080D" w:rsidRDefault="00477311" w:rsidP="00EF112B">
            <w:pPr>
              <w:snapToGrid w:val="0"/>
              <w:rPr>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2022 год </w:t>
            </w:r>
          </w:p>
          <w:p w:rsidR="00477311" w:rsidRPr="0002080D" w:rsidRDefault="00477311" w:rsidP="00EF112B">
            <w:pPr>
              <w:rPr>
                <w:sz w:val="16"/>
                <w:szCs w:val="16"/>
              </w:rPr>
            </w:pPr>
            <w:r w:rsidRPr="0002080D">
              <w:rPr>
                <w:sz w:val="16"/>
                <w:szCs w:val="16"/>
              </w:rPr>
              <w:t xml:space="preserve">&lt;1&gt; </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2023 год</w:t>
            </w:r>
          </w:p>
          <w:p w:rsidR="00477311" w:rsidRPr="0002080D" w:rsidRDefault="00477311" w:rsidP="00EF112B">
            <w:pP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2024 год </w:t>
            </w:r>
          </w:p>
        </w:tc>
        <w:tc>
          <w:tcPr>
            <w:tcW w:w="850"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2025 год </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snapToGrid w:val="0"/>
              <w:rPr>
                <w:sz w:val="16"/>
                <w:szCs w:val="16"/>
              </w:rPr>
            </w:pPr>
          </w:p>
        </w:tc>
      </w:tr>
      <w:tr w:rsidR="00477311" w:rsidRPr="0002080D" w:rsidTr="00477311">
        <w:trPr>
          <w:trHeight w:val="288"/>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lastRenderedPageBreak/>
              <w:t xml:space="preserve">1  </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2  </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4 </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5</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6   </w:t>
            </w:r>
          </w:p>
        </w:tc>
        <w:tc>
          <w:tcPr>
            <w:tcW w:w="850"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7   </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   </w:t>
            </w:r>
          </w:p>
        </w:tc>
      </w:tr>
      <w:tr w:rsidR="00477311" w:rsidRPr="0002080D" w:rsidTr="00477311">
        <w:trPr>
          <w:trHeight w:val="562"/>
        </w:trPr>
        <w:tc>
          <w:tcPr>
            <w:tcW w:w="11067" w:type="dxa"/>
            <w:gridSpan w:val="9"/>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w:t>
            </w:r>
            <w:r w:rsidRPr="0002080D">
              <w:rPr>
                <w:sz w:val="16"/>
                <w:szCs w:val="16"/>
                <w:u w:val="single"/>
              </w:rPr>
              <w:t>Цель:</w:t>
            </w:r>
            <w:r w:rsidRPr="0002080D">
              <w:rPr>
                <w:sz w:val="16"/>
                <w:szCs w:val="16"/>
              </w:rPr>
              <w:t> Формирование благоприятных условий для социального становления и всестороннего развития молодежи Тогучинского района Новосибирской области, и ресурсное обеспечение этих условий.</w:t>
            </w:r>
          </w:p>
        </w:tc>
      </w:tr>
      <w:tr w:rsidR="00477311" w:rsidRPr="0002080D" w:rsidTr="00477311">
        <w:trPr>
          <w:trHeight w:val="562"/>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u w:val="single"/>
              </w:rPr>
              <w:t>Задача 1.</w:t>
            </w:r>
            <w:r w:rsidRPr="0002080D">
              <w:rPr>
                <w:spacing w:val="-2"/>
                <w:sz w:val="16"/>
                <w:szCs w:val="16"/>
              </w:rPr>
              <w:t xml:space="preserve"> Создание условий для трудовой занятости подростков в летний период.</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1134"/>
              </w:tabs>
              <w:jc w:val="both"/>
              <w:rPr>
                <w:sz w:val="16"/>
                <w:szCs w:val="16"/>
              </w:rPr>
            </w:pPr>
            <w:r w:rsidRPr="0002080D">
              <w:rPr>
                <w:sz w:val="16"/>
                <w:szCs w:val="16"/>
              </w:rPr>
              <w:t>Количество несовершеннолетних 14-18 лет, занятых в летний период.</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57</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69</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70</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247 </w:t>
            </w:r>
          </w:p>
          <w:p w:rsidR="00477311" w:rsidRPr="0002080D" w:rsidRDefault="00477311" w:rsidP="00EF112B">
            <w:pPr>
              <w:rPr>
                <w:sz w:val="16"/>
                <w:szCs w:val="16"/>
              </w:rPr>
            </w:pPr>
            <w:r w:rsidRPr="0002080D">
              <w:rPr>
                <w:sz w:val="16"/>
                <w:szCs w:val="16"/>
              </w:rPr>
              <w:t xml:space="preserve"> </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w:t>
            </w:r>
          </w:p>
        </w:tc>
      </w:tr>
      <w:tr w:rsidR="00477311" w:rsidRPr="0002080D" w:rsidTr="00477311">
        <w:trPr>
          <w:trHeight w:val="562"/>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shd w:val="clear" w:color="auto" w:fill="FFFFFF"/>
              <w:tabs>
                <w:tab w:val="left" w:pos="216"/>
              </w:tabs>
              <w:rPr>
                <w:sz w:val="16"/>
                <w:szCs w:val="16"/>
              </w:rPr>
            </w:pPr>
            <w:r w:rsidRPr="0002080D">
              <w:rPr>
                <w:sz w:val="16"/>
                <w:szCs w:val="16"/>
                <w:u w:val="single"/>
                <w:lang w:eastAsia="en-US"/>
              </w:rPr>
              <w:t>Задача 2.</w:t>
            </w:r>
            <w:r w:rsidRPr="0002080D">
              <w:rPr>
                <w:sz w:val="16"/>
                <w:szCs w:val="16"/>
                <w:lang w:eastAsia="en-US"/>
              </w:rPr>
              <w:t xml:space="preserve"> </w:t>
            </w:r>
            <w:r w:rsidRPr="0002080D">
              <w:rPr>
                <w:sz w:val="16"/>
                <w:szCs w:val="16"/>
              </w:rPr>
              <w:t>Формирование патриотического сознания, социальной активности и уважения к культурному и историческому прошлому своего Отечества.</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1134"/>
              </w:tabs>
              <w:jc w:val="both"/>
              <w:rPr>
                <w:sz w:val="16"/>
                <w:szCs w:val="16"/>
              </w:rPr>
            </w:pPr>
            <w:r w:rsidRPr="0002080D">
              <w:rPr>
                <w:sz w:val="16"/>
                <w:szCs w:val="16"/>
              </w:rPr>
              <w:t xml:space="preserve">Количество молодежи, вовлечённой в мероприятия гражданской, патриотической и духовно-нравственной направленности </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8 768</w:t>
            </w:r>
          </w:p>
          <w:p w:rsidR="00477311" w:rsidRPr="0002080D" w:rsidRDefault="00477311" w:rsidP="00EF112B">
            <w:pP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9 713</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10 251</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9 753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snapToGrid w:val="0"/>
              <w:rPr>
                <w:sz w:val="16"/>
                <w:szCs w:val="16"/>
              </w:rPr>
            </w:pPr>
          </w:p>
        </w:tc>
      </w:tr>
      <w:tr w:rsidR="00477311" w:rsidRPr="0002080D" w:rsidTr="00477311">
        <w:trPr>
          <w:trHeight w:val="562"/>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widowControl w:val="0"/>
              <w:autoSpaceDE w:val="0"/>
              <w:rPr>
                <w:sz w:val="16"/>
                <w:szCs w:val="16"/>
              </w:rPr>
            </w:pPr>
            <w:r w:rsidRPr="0002080D">
              <w:rPr>
                <w:sz w:val="16"/>
                <w:szCs w:val="16"/>
                <w:u w:val="single"/>
                <w:lang w:eastAsia="en-US"/>
              </w:rPr>
              <w:t>Задача 3.</w:t>
            </w:r>
            <w:r w:rsidRPr="0002080D">
              <w:rPr>
                <w:sz w:val="16"/>
                <w:szCs w:val="16"/>
                <w:lang w:eastAsia="en-US"/>
              </w:rPr>
              <w:t xml:space="preserve"> </w:t>
            </w:r>
            <w:proofErr w:type="gramStart"/>
            <w:r w:rsidRPr="0002080D">
              <w:rPr>
                <w:sz w:val="16"/>
                <w:szCs w:val="16"/>
              </w:rPr>
              <w:t>Формирование  культуры</w:t>
            </w:r>
            <w:proofErr w:type="gramEnd"/>
            <w:r w:rsidRPr="0002080D">
              <w:rPr>
                <w:sz w:val="16"/>
                <w:szCs w:val="16"/>
              </w:rPr>
              <w:t xml:space="preserve"> здорового образа жизни в молодёжной среде через профилактику асоциальных явлений.</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1134"/>
              </w:tabs>
              <w:jc w:val="both"/>
              <w:rPr>
                <w:sz w:val="16"/>
                <w:szCs w:val="16"/>
              </w:rPr>
            </w:pPr>
            <w:r w:rsidRPr="0002080D">
              <w:rPr>
                <w:sz w:val="16"/>
                <w:szCs w:val="16"/>
              </w:rPr>
              <w:t>Количество молодёжи, вовлечённой в мероприятия по профилактике асоциальных явлений</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1 868</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1 676</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1 216</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1 686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w:t>
            </w:r>
          </w:p>
        </w:tc>
      </w:tr>
      <w:tr w:rsidR="00477311" w:rsidRPr="0002080D" w:rsidTr="00477311">
        <w:trPr>
          <w:trHeight w:val="566"/>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widowControl w:val="0"/>
              <w:autoSpaceDE w:val="0"/>
              <w:rPr>
                <w:sz w:val="16"/>
                <w:szCs w:val="16"/>
              </w:rPr>
            </w:pPr>
            <w:r w:rsidRPr="0002080D">
              <w:rPr>
                <w:sz w:val="16"/>
                <w:szCs w:val="16"/>
                <w:u w:val="single"/>
                <w:lang w:eastAsia="en-US"/>
              </w:rPr>
              <w:t>Задача 4.</w:t>
            </w:r>
            <w:r w:rsidRPr="0002080D">
              <w:rPr>
                <w:sz w:val="16"/>
                <w:szCs w:val="16"/>
              </w:rPr>
              <w:t xml:space="preserve"> Создание условий для стимулирования молодежи и развития мотивации.</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1134"/>
              </w:tabs>
              <w:jc w:val="both"/>
              <w:rPr>
                <w:sz w:val="16"/>
                <w:szCs w:val="16"/>
              </w:rPr>
            </w:pPr>
            <w:r w:rsidRPr="0002080D">
              <w:rPr>
                <w:sz w:val="16"/>
                <w:szCs w:val="16"/>
              </w:rPr>
              <w:t>Количество молодёжи, поощрённой за высокие достижения и успехи в учёбе, активное участие в жизни района</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71</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60</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79</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60</w:t>
            </w:r>
          </w:p>
          <w:p w:rsidR="00477311" w:rsidRPr="0002080D" w:rsidRDefault="00477311" w:rsidP="00EF112B">
            <w:pPr>
              <w:rPr>
                <w:sz w:val="16"/>
                <w:szCs w:val="16"/>
              </w:rPr>
            </w:pPr>
            <w:r w:rsidRPr="0002080D">
              <w:rPr>
                <w:sz w:val="16"/>
                <w:szCs w:val="16"/>
              </w:rPr>
              <w:t xml:space="preserve"> </w:t>
            </w:r>
          </w:p>
          <w:p w:rsidR="00477311" w:rsidRPr="0002080D" w:rsidRDefault="00477311" w:rsidP="00EF112B">
            <w:pPr>
              <w:rPr>
                <w:sz w:val="16"/>
                <w:szCs w:val="16"/>
              </w:rPr>
            </w:pPr>
            <w:r w:rsidRPr="0002080D">
              <w:rPr>
                <w:sz w:val="16"/>
                <w:szCs w:val="16"/>
              </w:rPr>
              <w:t xml:space="preserve"> </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snapToGrid w:val="0"/>
              <w:rPr>
                <w:sz w:val="16"/>
                <w:szCs w:val="16"/>
              </w:rPr>
            </w:pPr>
          </w:p>
        </w:tc>
      </w:tr>
      <w:tr w:rsidR="00477311" w:rsidRPr="0002080D" w:rsidTr="00477311">
        <w:trPr>
          <w:trHeight w:val="562"/>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shd w:val="clear" w:color="auto" w:fill="FFFFFF"/>
              <w:tabs>
                <w:tab w:val="left" w:pos="216"/>
              </w:tabs>
              <w:jc w:val="both"/>
              <w:rPr>
                <w:sz w:val="16"/>
                <w:szCs w:val="16"/>
              </w:rPr>
            </w:pPr>
            <w:r w:rsidRPr="0002080D">
              <w:rPr>
                <w:sz w:val="16"/>
                <w:szCs w:val="16"/>
                <w:u w:val="single"/>
                <w:lang w:eastAsia="en-US"/>
              </w:rPr>
              <w:t>Задача5.</w:t>
            </w:r>
            <w:r w:rsidRPr="0002080D">
              <w:rPr>
                <w:sz w:val="16"/>
                <w:szCs w:val="16"/>
              </w:rPr>
              <w:t xml:space="preserve"> Создание условий для раскрытия творческого и лидерского потенциала молодежи.</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491"/>
                <w:tab w:val="left" w:pos="1134"/>
              </w:tabs>
              <w:jc w:val="both"/>
              <w:rPr>
                <w:sz w:val="16"/>
                <w:szCs w:val="16"/>
              </w:rPr>
            </w:pPr>
            <w:r w:rsidRPr="0002080D">
              <w:rPr>
                <w:sz w:val="16"/>
                <w:szCs w:val="16"/>
              </w:rPr>
              <w:t>Количество молодёжи, вовлечённой в мероприятия творческой направленности</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5 633</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5 043</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6 218</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5 080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 xml:space="preserve"> </w:t>
            </w:r>
          </w:p>
        </w:tc>
      </w:tr>
      <w:tr w:rsidR="00477311" w:rsidRPr="0002080D" w:rsidTr="00477311">
        <w:trPr>
          <w:trHeight w:val="562"/>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shd w:val="clear" w:color="auto" w:fill="FFFFFF"/>
              <w:tabs>
                <w:tab w:val="left" w:pos="216"/>
              </w:tabs>
              <w:rPr>
                <w:sz w:val="16"/>
                <w:szCs w:val="16"/>
              </w:rPr>
            </w:pPr>
            <w:r w:rsidRPr="0002080D">
              <w:rPr>
                <w:sz w:val="16"/>
                <w:szCs w:val="16"/>
                <w:u w:val="single"/>
                <w:lang w:eastAsia="en-US"/>
              </w:rPr>
              <w:t>Задача 6.</w:t>
            </w:r>
            <w:r w:rsidRPr="0002080D">
              <w:rPr>
                <w:sz w:val="16"/>
                <w:szCs w:val="16"/>
              </w:rPr>
              <w:t xml:space="preserve"> Создание условий для включения молодёжи в процесс социально-экономического развития территории Тогучинского района Новосибирской области.</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491"/>
                <w:tab w:val="left" w:pos="1134"/>
              </w:tabs>
              <w:jc w:val="both"/>
              <w:rPr>
                <w:sz w:val="16"/>
                <w:szCs w:val="16"/>
              </w:rPr>
            </w:pPr>
            <w:r w:rsidRPr="0002080D">
              <w:rPr>
                <w:sz w:val="16"/>
                <w:szCs w:val="16"/>
              </w:rPr>
              <w:t>Количество молодёжи, вовлеченной в общественную деятельность</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130</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45</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189</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45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snapToGrid w:val="0"/>
              <w:rPr>
                <w:sz w:val="16"/>
                <w:szCs w:val="16"/>
              </w:rPr>
            </w:pPr>
          </w:p>
        </w:tc>
      </w:tr>
      <w:tr w:rsidR="00477311" w:rsidRPr="0002080D" w:rsidTr="00477311">
        <w:trPr>
          <w:trHeight w:val="562"/>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shd w:val="clear" w:color="auto" w:fill="FFFFFF"/>
              <w:tabs>
                <w:tab w:val="left" w:pos="216"/>
              </w:tabs>
              <w:rPr>
                <w:sz w:val="16"/>
                <w:szCs w:val="16"/>
              </w:rPr>
            </w:pPr>
            <w:r w:rsidRPr="0002080D">
              <w:rPr>
                <w:sz w:val="16"/>
                <w:szCs w:val="16"/>
                <w:u w:val="single"/>
                <w:lang w:eastAsia="en-US"/>
              </w:rPr>
              <w:t xml:space="preserve">Задача 7. </w:t>
            </w:r>
            <w:r w:rsidRPr="0002080D">
              <w:rPr>
                <w:sz w:val="16"/>
                <w:szCs w:val="16"/>
              </w:rPr>
              <w:t>Создание условий для охвата подростков и молодёжи организованными краткосрочными формами отдыха в каникулярное время.</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491"/>
                <w:tab w:val="left" w:pos="1134"/>
              </w:tabs>
              <w:jc w:val="both"/>
              <w:rPr>
                <w:sz w:val="16"/>
                <w:szCs w:val="16"/>
              </w:rPr>
            </w:pPr>
            <w:r w:rsidRPr="0002080D">
              <w:rPr>
                <w:sz w:val="16"/>
                <w:szCs w:val="16"/>
              </w:rPr>
              <w:t>Количество молодёжи, охваченной организованными краткосрочными формами отдыха в каникулярное время</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212</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257</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264</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257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snapToGrid w:val="0"/>
              <w:rPr>
                <w:sz w:val="16"/>
                <w:szCs w:val="16"/>
              </w:rPr>
            </w:pPr>
          </w:p>
        </w:tc>
      </w:tr>
      <w:tr w:rsidR="00477311" w:rsidRPr="0002080D" w:rsidTr="00477311">
        <w:trPr>
          <w:trHeight w:val="562"/>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shd w:val="clear" w:color="auto" w:fill="FFFFFF"/>
              <w:tabs>
                <w:tab w:val="left" w:pos="216"/>
              </w:tabs>
              <w:jc w:val="both"/>
              <w:rPr>
                <w:sz w:val="16"/>
                <w:szCs w:val="16"/>
              </w:rPr>
            </w:pPr>
            <w:r w:rsidRPr="0002080D">
              <w:rPr>
                <w:sz w:val="16"/>
                <w:szCs w:val="16"/>
                <w:u w:val="single"/>
                <w:lang w:eastAsia="en-US"/>
              </w:rPr>
              <w:t xml:space="preserve">Задача 8. </w:t>
            </w:r>
            <w:r w:rsidRPr="0002080D">
              <w:rPr>
                <w:sz w:val="16"/>
                <w:szCs w:val="16"/>
              </w:rPr>
              <w:t>Создание условий для вовлечения молодёжи в волонтёрскую деятельность.</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491"/>
                <w:tab w:val="left" w:pos="1134"/>
              </w:tabs>
              <w:jc w:val="both"/>
              <w:rPr>
                <w:sz w:val="16"/>
                <w:szCs w:val="16"/>
              </w:rPr>
            </w:pPr>
            <w:r w:rsidRPr="0002080D">
              <w:rPr>
                <w:sz w:val="16"/>
                <w:szCs w:val="16"/>
              </w:rPr>
              <w:t>Количество молодёжи, вовлечённой в волонтёрскую деятельность</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687</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577</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870</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587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snapToGrid w:val="0"/>
              <w:rPr>
                <w:sz w:val="16"/>
                <w:szCs w:val="16"/>
              </w:rPr>
            </w:pPr>
          </w:p>
        </w:tc>
      </w:tr>
      <w:tr w:rsidR="00477311" w:rsidRPr="0002080D" w:rsidTr="00477311">
        <w:trPr>
          <w:trHeight w:val="562"/>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shd w:val="clear" w:color="auto" w:fill="FFFFFF"/>
              <w:tabs>
                <w:tab w:val="left" w:pos="216"/>
              </w:tabs>
              <w:jc w:val="both"/>
              <w:rPr>
                <w:sz w:val="16"/>
                <w:szCs w:val="16"/>
              </w:rPr>
            </w:pPr>
            <w:r w:rsidRPr="0002080D">
              <w:rPr>
                <w:sz w:val="16"/>
                <w:szCs w:val="16"/>
                <w:u w:val="single"/>
                <w:lang w:eastAsia="en-US"/>
              </w:rPr>
              <w:t xml:space="preserve">Задача 9. </w:t>
            </w:r>
            <w:r w:rsidRPr="0002080D">
              <w:rPr>
                <w:rFonts w:cs="Arial"/>
                <w:sz w:val="16"/>
                <w:szCs w:val="16"/>
              </w:rPr>
              <w:t>Увеличение числа подростков и молодежи, занимающихся физкультурой и спортом по месту жительства.</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1134"/>
              </w:tabs>
              <w:jc w:val="both"/>
              <w:rPr>
                <w:sz w:val="16"/>
                <w:szCs w:val="16"/>
              </w:rPr>
            </w:pPr>
            <w:r w:rsidRPr="0002080D">
              <w:rPr>
                <w:sz w:val="16"/>
                <w:szCs w:val="16"/>
              </w:rPr>
              <w:t>Количество молодёжи, вовлечённой в мероприятия спортивной направленности</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278</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431</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496</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451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snapToGrid w:val="0"/>
              <w:rPr>
                <w:sz w:val="16"/>
                <w:szCs w:val="16"/>
              </w:rPr>
            </w:pPr>
          </w:p>
        </w:tc>
      </w:tr>
      <w:tr w:rsidR="00477311" w:rsidRPr="0002080D" w:rsidTr="00477311">
        <w:trPr>
          <w:trHeight w:val="562"/>
        </w:trPr>
        <w:tc>
          <w:tcPr>
            <w:tcW w:w="2127"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shd w:val="clear" w:color="auto" w:fill="FFFFFF"/>
              <w:tabs>
                <w:tab w:val="left" w:pos="216"/>
              </w:tabs>
              <w:jc w:val="both"/>
              <w:rPr>
                <w:sz w:val="16"/>
                <w:szCs w:val="16"/>
              </w:rPr>
            </w:pPr>
            <w:r w:rsidRPr="0002080D">
              <w:rPr>
                <w:sz w:val="16"/>
                <w:szCs w:val="16"/>
                <w:u w:val="single"/>
                <w:lang w:eastAsia="en-US"/>
              </w:rPr>
              <w:t xml:space="preserve">Задача 10. </w:t>
            </w:r>
            <w:r w:rsidRPr="0002080D">
              <w:rPr>
                <w:sz w:val="16"/>
                <w:szCs w:val="16"/>
                <w:lang w:eastAsia="en-US"/>
              </w:rPr>
              <w:t>Создание условий для активизации молодых людей, их вовлечения в неформальные сообщества.</w:t>
            </w:r>
          </w:p>
        </w:tc>
        <w:tc>
          <w:tcPr>
            <w:tcW w:w="247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tabs>
                <w:tab w:val="left" w:pos="1134"/>
              </w:tabs>
              <w:jc w:val="both"/>
              <w:rPr>
                <w:sz w:val="16"/>
                <w:szCs w:val="16"/>
              </w:rPr>
            </w:pPr>
            <w:r w:rsidRPr="0002080D">
              <w:rPr>
                <w:sz w:val="16"/>
                <w:szCs w:val="16"/>
              </w:rPr>
              <w:t>Количество молодёжи, вовлечённой в общественные молодёжные мероприятия и неформальные сообщества.</w:t>
            </w:r>
          </w:p>
        </w:tc>
        <w:tc>
          <w:tcPr>
            <w:tcW w:w="915"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rPr>
              <w:t>человек</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rPr>
                <w:sz w:val="16"/>
                <w:szCs w:val="16"/>
              </w:rPr>
            </w:pPr>
            <w:r w:rsidRPr="0002080D">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214</w:t>
            </w:r>
          </w:p>
        </w:tc>
        <w:tc>
          <w:tcPr>
            <w:tcW w:w="1134" w:type="dxa"/>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21</w:t>
            </w:r>
          </w:p>
        </w:tc>
        <w:tc>
          <w:tcPr>
            <w:tcW w:w="1134" w:type="dxa"/>
            <w:gridSpan w:val="2"/>
            <w:tcBorders>
              <w:top w:val="single" w:sz="4" w:space="0" w:color="000000"/>
              <w:left w:val="single" w:sz="4" w:space="0" w:color="000000"/>
              <w:bottom w:val="single" w:sz="4" w:space="0" w:color="000000"/>
            </w:tcBorders>
            <w:shd w:val="clear" w:color="auto" w:fill="auto"/>
          </w:tcPr>
          <w:p w:rsidR="00477311" w:rsidRPr="0002080D" w:rsidRDefault="00477311" w:rsidP="00EF112B">
            <w:pPr>
              <w:rPr>
                <w:sz w:val="16"/>
                <w:szCs w:val="16"/>
              </w:rPr>
            </w:pPr>
            <w:r w:rsidRPr="0002080D">
              <w:rPr>
                <w:sz w:val="16"/>
                <w:szCs w:val="16"/>
                <w:lang w:eastAsia="en-US"/>
              </w:rPr>
              <w:t>30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77311" w:rsidRPr="0002080D" w:rsidRDefault="00477311" w:rsidP="00EF112B">
            <w:pPr>
              <w:snapToGrid w:val="0"/>
              <w:rPr>
                <w:sz w:val="16"/>
                <w:szCs w:val="16"/>
              </w:rPr>
            </w:pPr>
          </w:p>
        </w:tc>
      </w:tr>
    </w:tbl>
    <w:p w:rsidR="00B752A3" w:rsidRDefault="00477311" w:rsidP="00B752A3">
      <w:pPr>
        <w:ind w:right="2212"/>
        <w:rPr>
          <w:sz w:val="16"/>
          <w:szCs w:val="16"/>
        </w:rPr>
      </w:pPr>
      <w:r w:rsidRPr="0002080D">
        <w:rPr>
          <w:sz w:val="16"/>
          <w:szCs w:val="16"/>
        </w:rPr>
        <w:t xml:space="preserve">&lt;1&gt; - приводится значение целевого индикатора до начала реализации программы. </w:t>
      </w:r>
    </w:p>
    <w:p w:rsidR="00B752A3" w:rsidRDefault="00B752A3" w:rsidP="00B752A3">
      <w:pPr>
        <w:ind w:right="2212"/>
        <w:rPr>
          <w:sz w:val="16"/>
          <w:szCs w:val="16"/>
        </w:rPr>
      </w:pPr>
    </w:p>
    <w:p w:rsidR="00B752A3" w:rsidRPr="00B752A3" w:rsidRDefault="00B752A3" w:rsidP="00B752A3">
      <w:pPr>
        <w:ind w:right="-1"/>
        <w:jc w:val="right"/>
        <w:rPr>
          <w:sz w:val="16"/>
          <w:szCs w:val="16"/>
        </w:rPr>
      </w:pPr>
      <w:r>
        <w:rPr>
          <w:sz w:val="16"/>
          <w:szCs w:val="16"/>
        </w:rPr>
        <w:t xml:space="preserve">                         </w:t>
      </w:r>
      <w:r w:rsidRPr="00B752A3">
        <w:rPr>
          <w:sz w:val="16"/>
          <w:szCs w:val="16"/>
        </w:rPr>
        <w:t xml:space="preserve">ПРИЛОЖЕНИЕ №2 </w:t>
      </w:r>
    </w:p>
    <w:p w:rsidR="00B752A3" w:rsidRPr="00B752A3" w:rsidRDefault="00B752A3" w:rsidP="00B752A3">
      <w:pPr>
        <w:ind w:right="-31"/>
        <w:jc w:val="right"/>
        <w:rPr>
          <w:sz w:val="16"/>
          <w:szCs w:val="16"/>
        </w:rPr>
      </w:pPr>
      <w:r w:rsidRPr="00B752A3">
        <w:rPr>
          <w:sz w:val="16"/>
          <w:szCs w:val="16"/>
        </w:rPr>
        <w:t>к Муниципальной программе</w:t>
      </w:r>
    </w:p>
    <w:p w:rsidR="00B752A3" w:rsidRPr="00B752A3" w:rsidRDefault="00B752A3" w:rsidP="00B752A3">
      <w:pPr>
        <w:ind w:right="-31"/>
        <w:jc w:val="right"/>
        <w:rPr>
          <w:sz w:val="16"/>
          <w:szCs w:val="16"/>
        </w:rPr>
      </w:pPr>
      <w:r w:rsidRPr="00B752A3">
        <w:rPr>
          <w:sz w:val="16"/>
          <w:szCs w:val="16"/>
        </w:rPr>
        <w:t xml:space="preserve"> «Молодежь Тогучинского района</w:t>
      </w:r>
    </w:p>
    <w:p w:rsidR="00B752A3" w:rsidRPr="00B752A3" w:rsidRDefault="00B752A3" w:rsidP="00B752A3">
      <w:pPr>
        <w:ind w:right="-31"/>
        <w:jc w:val="right"/>
        <w:rPr>
          <w:sz w:val="16"/>
          <w:szCs w:val="16"/>
        </w:rPr>
      </w:pPr>
      <w:r w:rsidRPr="00B752A3">
        <w:rPr>
          <w:sz w:val="16"/>
          <w:szCs w:val="16"/>
        </w:rPr>
        <w:t xml:space="preserve"> Новосибирской области</w:t>
      </w:r>
    </w:p>
    <w:p w:rsidR="00477311" w:rsidRDefault="00B752A3" w:rsidP="00B752A3">
      <w:pPr>
        <w:ind w:right="-1"/>
        <w:jc w:val="right"/>
        <w:rPr>
          <w:sz w:val="16"/>
          <w:szCs w:val="16"/>
        </w:rPr>
      </w:pPr>
      <w:r>
        <w:rPr>
          <w:sz w:val="16"/>
          <w:szCs w:val="16"/>
        </w:rPr>
        <w:t xml:space="preserve">          </w:t>
      </w:r>
      <w:r w:rsidRPr="00B752A3">
        <w:rPr>
          <w:sz w:val="16"/>
          <w:szCs w:val="16"/>
        </w:rPr>
        <w:t xml:space="preserve"> на 2023-2025 годы»</w:t>
      </w:r>
    </w:p>
    <w:p w:rsidR="00E111FB" w:rsidRPr="00E111FB" w:rsidRDefault="00E111FB" w:rsidP="00E111FB">
      <w:pPr>
        <w:widowControl w:val="0"/>
        <w:autoSpaceDE w:val="0"/>
        <w:jc w:val="center"/>
        <w:outlineLvl w:val="0"/>
        <w:rPr>
          <w:sz w:val="16"/>
          <w:szCs w:val="16"/>
        </w:rPr>
      </w:pPr>
      <w:r w:rsidRPr="00E111FB">
        <w:rPr>
          <w:b/>
          <w:sz w:val="16"/>
          <w:szCs w:val="16"/>
        </w:rPr>
        <w:t xml:space="preserve">МЕРОПРИЯТИЯ И РЕСУРСНОЕ ОБЕСПЕЧЕНИЕ </w:t>
      </w:r>
    </w:p>
    <w:p w:rsidR="00E111FB" w:rsidRDefault="00E111FB" w:rsidP="00E111FB">
      <w:pPr>
        <w:widowControl w:val="0"/>
        <w:autoSpaceDE w:val="0"/>
        <w:jc w:val="center"/>
        <w:rPr>
          <w:sz w:val="16"/>
          <w:szCs w:val="16"/>
        </w:rPr>
      </w:pPr>
      <w:r w:rsidRPr="00E111FB">
        <w:rPr>
          <w:sz w:val="16"/>
          <w:szCs w:val="16"/>
        </w:rPr>
        <w:t>Муниципальной программы</w:t>
      </w:r>
    </w:p>
    <w:p w:rsidR="00D16EBA" w:rsidRPr="008B75AD" w:rsidRDefault="00D16EBA" w:rsidP="00D16EBA">
      <w:pPr>
        <w:widowControl w:val="0"/>
        <w:autoSpaceDE w:val="0"/>
        <w:jc w:val="right"/>
        <w:rPr>
          <w:sz w:val="16"/>
          <w:szCs w:val="16"/>
        </w:rPr>
      </w:pPr>
      <w:r w:rsidRPr="008B75AD">
        <w:rPr>
          <w:sz w:val="16"/>
          <w:szCs w:val="16"/>
        </w:rPr>
        <w:t>(тыс. руб.)</w:t>
      </w:r>
    </w:p>
    <w:tbl>
      <w:tblPr>
        <w:tblW w:w="10773" w:type="dxa"/>
        <w:tblInd w:w="-5" w:type="dxa"/>
        <w:tblLayout w:type="fixed"/>
        <w:tblCellMar>
          <w:left w:w="75" w:type="dxa"/>
          <w:right w:w="75" w:type="dxa"/>
        </w:tblCellMar>
        <w:tblLook w:val="0000" w:firstRow="0" w:lastRow="0" w:firstColumn="0" w:lastColumn="0" w:noHBand="0" w:noVBand="0"/>
      </w:tblPr>
      <w:tblGrid>
        <w:gridCol w:w="1843"/>
        <w:gridCol w:w="42"/>
        <w:gridCol w:w="740"/>
        <w:gridCol w:w="1061"/>
        <w:gridCol w:w="1134"/>
        <w:gridCol w:w="1134"/>
        <w:gridCol w:w="1134"/>
        <w:gridCol w:w="1134"/>
        <w:gridCol w:w="1134"/>
        <w:gridCol w:w="1417"/>
      </w:tblGrid>
      <w:tr w:rsidR="00F938A4" w:rsidRPr="00A54E6E" w:rsidTr="00F938A4">
        <w:trPr>
          <w:trHeight w:val="628"/>
        </w:trPr>
        <w:tc>
          <w:tcPr>
            <w:tcW w:w="1843" w:type="dxa"/>
            <w:vMerge w:val="restart"/>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Наименование программы, подпрограммы, мероприятия </w:t>
            </w:r>
          </w:p>
        </w:tc>
        <w:tc>
          <w:tcPr>
            <w:tcW w:w="1843" w:type="dxa"/>
            <w:gridSpan w:val="3"/>
            <w:vMerge w:val="restart"/>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Наименование показателя  </w:t>
            </w:r>
          </w:p>
        </w:tc>
        <w:tc>
          <w:tcPr>
            <w:tcW w:w="4536" w:type="dxa"/>
            <w:gridSpan w:val="4"/>
            <w:vMerge w:val="restart"/>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Значение показателя в том числе по годам   </w:t>
            </w:r>
            <w:r w:rsidRPr="00A54E6E">
              <w:rPr>
                <w:sz w:val="16"/>
                <w:szCs w:val="16"/>
              </w:rPr>
              <w:br/>
              <w:t xml:space="preserve">   реализации       </w:t>
            </w:r>
          </w:p>
        </w:tc>
        <w:tc>
          <w:tcPr>
            <w:tcW w:w="1134" w:type="dxa"/>
            <w:vMerge w:val="restart"/>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Ответственный</w:t>
            </w:r>
            <w:r w:rsidRPr="00A54E6E">
              <w:rPr>
                <w:sz w:val="16"/>
                <w:szCs w:val="16"/>
              </w:rPr>
              <w:br/>
              <w:t xml:space="preserve"> исполнитель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Ожидаемый</w:t>
            </w:r>
            <w:r w:rsidRPr="00A54E6E">
              <w:rPr>
                <w:sz w:val="16"/>
                <w:szCs w:val="16"/>
              </w:rPr>
              <w:br/>
              <w:t>результат</w:t>
            </w:r>
          </w:p>
        </w:tc>
      </w:tr>
      <w:tr w:rsidR="00F938A4" w:rsidRPr="00A54E6E" w:rsidTr="00F938A4">
        <w:trPr>
          <w:trHeight w:val="184"/>
        </w:trPr>
        <w:tc>
          <w:tcPr>
            <w:tcW w:w="1843"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4536" w:type="dxa"/>
            <w:gridSpan w:val="4"/>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1843"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2023 год</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2024 год</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2025 год</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Итого</w:t>
            </w:r>
          </w:p>
        </w:tc>
        <w:tc>
          <w:tcPr>
            <w:tcW w:w="1134"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1843"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w:t>
            </w: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7</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8</w:t>
            </w:r>
          </w:p>
        </w:tc>
      </w:tr>
      <w:tr w:rsidR="00F938A4" w:rsidRPr="00A54E6E" w:rsidTr="00F938A4">
        <w:tc>
          <w:tcPr>
            <w:tcW w:w="1843"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Муниципальная программа «Молодежь Тогучинского района Новосибирской области на 2023-2025 годы»</w:t>
            </w: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Всего сумма затрат, в том числе:</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1033,85900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1178,91254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3278,21920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5490,99074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1843" w:type="dxa"/>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14"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1843" w:type="dxa"/>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15"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1843" w:type="dxa"/>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16"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1033,85900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1178,91254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3278,21920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5490,99074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1843" w:type="dxa"/>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17"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10773" w:type="dxa"/>
            <w:gridSpan w:val="10"/>
            <w:tcBorders>
              <w:top w:val="single" w:sz="4" w:space="0" w:color="000000"/>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Цель: Формирование благоприятных условий для социального становления и всестороннего развития молодежи Тогучинского района Новосибирской области, и ресурсное обеспечение этих условий.</w:t>
            </w:r>
          </w:p>
        </w:tc>
      </w:tr>
      <w:tr w:rsidR="00F938A4" w:rsidRPr="00A54E6E" w:rsidTr="00F938A4">
        <w:tc>
          <w:tcPr>
            <w:tcW w:w="10773" w:type="dxa"/>
            <w:gridSpan w:val="10"/>
            <w:tcBorders>
              <w:top w:val="single" w:sz="4" w:space="0" w:color="000000"/>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Задача 1: Создание условий для трудовой занятости подростков в летний период.</w:t>
            </w:r>
          </w:p>
        </w:tc>
      </w:tr>
      <w:tr w:rsidR="00F938A4" w:rsidRPr="00A54E6E" w:rsidTr="00F938A4">
        <w:trPr>
          <w:trHeight w:val="943"/>
        </w:trPr>
        <w:tc>
          <w:tcPr>
            <w:tcW w:w="1843" w:type="dxa"/>
            <w:vMerge w:val="restart"/>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Организация временной занятости несовершеннолетних 14-18 лет</w:t>
            </w: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Количество несовершеннолетних 14-18 </w:t>
            </w:r>
            <w:proofErr w:type="gramStart"/>
            <w:r w:rsidRPr="00A54E6E">
              <w:rPr>
                <w:sz w:val="16"/>
                <w:szCs w:val="16"/>
              </w:rPr>
              <w:t>лет,  занятых</w:t>
            </w:r>
            <w:proofErr w:type="gramEnd"/>
            <w:r w:rsidRPr="00A54E6E">
              <w:rPr>
                <w:sz w:val="16"/>
                <w:szCs w:val="16"/>
              </w:rPr>
              <w:t xml:space="preserve"> в летний период</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69</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70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247</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386</w:t>
            </w:r>
          </w:p>
        </w:tc>
        <w:tc>
          <w:tcPr>
            <w:tcW w:w="1134" w:type="dxa"/>
            <w:vMerge w:val="restart"/>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roofErr w:type="spellStart"/>
            <w:r w:rsidRPr="00A54E6E">
              <w:rPr>
                <w:sz w:val="16"/>
                <w:szCs w:val="16"/>
              </w:rPr>
              <w:t>УОиМП</w:t>
            </w:r>
            <w:proofErr w:type="spellEnd"/>
            <w:r w:rsidRPr="00A54E6E">
              <w:rPr>
                <w:sz w:val="16"/>
                <w:szCs w:val="16"/>
              </w:rPr>
              <w:t>, ОО, ОСЗН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Обеспечение занятости </w:t>
            </w:r>
          </w:p>
          <w:p w:rsidR="00F938A4" w:rsidRPr="00A54E6E" w:rsidRDefault="00F938A4" w:rsidP="00EF112B">
            <w:pPr>
              <w:rPr>
                <w:sz w:val="16"/>
                <w:szCs w:val="16"/>
              </w:rPr>
            </w:pPr>
            <w:r w:rsidRPr="00A54E6E">
              <w:rPr>
                <w:sz w:val="16"/>
                <w:szCs w:val="16"/>
              </w:rPr>
              <w:t>386 несовершеннолетних 14-18 лет в летний период за 3 года</w:t>
            </w: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Стоимость единицы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6,86029</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7,86305</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9,15222</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8,50874</w:t>
            </w:r>
          </w:p>
        </w:tc>
        <w:tc>
          <w:tcPr>
            <w:tcW w:w="1134"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Сумма затрат, в том числе: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473,36056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550,41410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2260,59876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3284,37342</w:t>
            </w:r>
          </w:p>
        </w:tc>
        <w:tc>
          <w:tcPr>
            <w:tcW w:w="1134"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18"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19"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20"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473,36056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550,41410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2260,59876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3284,37342</w:t>
            </w:r>
          </w:p>
        </w:tc>
        <w:tc>
          <w:tcPr>
            <w:tcW w:w="1134"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21"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20"/>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1, в том числе: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473,36056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550,41410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2260,59876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3284,37342</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22"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23"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24"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473,36056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550,41410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2260,59876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3284,37342</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25"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10773" w:type="dxa"/>
            <w:gridSpan w:val="10"/>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Задача 2: Формирование патриотического сознания, социальной активности и уважения к культурному и историческому прошлому своего Отечества.</w:t>
            </w:r>
          </w:p>
        </w:tc>
      </w:tr>
      <w:tr w:rsidR="00F938A4" w:rsidRPr="00A54E6E" w:rsidTr="00F938A4">
        <w:trPr>
          <w:trHeight w:val="320"/>
        </w:trPr>
        <w:tc>
          <w:tcPr>
            <w:tcW w:w="1843" w:type="dxa"/>
            <w:vMerge w:val="restart"/>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 Проведение мероприятий патриотического, духовно-нравственного, исторического направления</w:t>
            </w: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Количество мероприятий</w:t>
            </w:r>
          </w:p>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63</w:t>
            </w:r>
          </w:p>
        </w:tc>
        <w:tc>
          <w:tcPr>
            <w:tcW w:w="1134" w:type="dxa"/>
            <w:vMerge w:val="restart"/>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ЦРТ, ОО</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Вовлечение 29 </w:t>
            </w:r>
            <w:proofErr w:type="gramStart"/>
            <w:r w:rsidRPr="00A54E6E">
              <w:rPr>
                <w:sz w:val="16"/>
                <w:szCs w:val="16"/>
              </w:rPr>
              <w:t>717  молодых</w:t>
            </w:r>
            <w:proofErr w:type="gramEnd"/>
            <w:r w:rsidRPr="00A54E6E">
              <w:rPr>
                <w:sz w:val="16"/>
                <w:szCs w:val="16"/>
              </w:rPr>
              <w:t xml:space="preserve"> людей в мероприятия гражданской, патриотической и духовно-нравственной направленности (за 3 года)</w:t>
            </w: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Стоимость единицы мероприятия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2,32173</w:t>
            </w:r>
          </w:p>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5,17000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23,72610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10,02098</w:t>
            </w:r>
          </w:p>
        </w:tc>
        <w:tc>
          <w:tcPr>
            <w:tcW w:w="1134" w:type="dxa"/>
            <w:vMerge/>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Сумма затрат, в том числе: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53,40000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103,40000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474,52200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631,32200</w:t>
            </w:r>
          </w:p>
        </w:tc>
        <w:tc>
          <w:tcPr>
            <w:tcW w:w="1134" w:type="dxa"/>
            <w:vMerge/>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26"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27"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val="restart"/>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8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28"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53,40000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103,40000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474,52200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631,32200</w:t>
            </w:r>
          </w:p>
        </w:tc>
        <w:tc>
          <w:tcPr>
            <w:tcW w:w="1134" w:type="dxa"/>
            <w:vMerge/>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2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29"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20"/>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2, в том числе: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53,40000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103,40000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474,52200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631,32200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30"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31"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32"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53,40000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103,40000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474,52200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631,32200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33"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94"/>
        </w:trPr>
        <w:tc>
          <w:tcPr>
            <w:tcW w:w="10773" w:type="dxa"/>
            <w:gridSpan w:val="10"/>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Задача 3: </w:t>
            </w:r>
            <w:proofErr w:type="gramStart"/>
            <w:r w:rsidRPr="00A54E6E">
              <w:rPr>
                <w:sz w:val="16"/>
                <w:szCs w:val="16"/>
              </w:rPr>
              <w:t>Формирование  культуры</w:t>
            </w:r>
            <w:proofErr w:type="gramEnd"/>
            <w:r w:rsidRPr="00A54E6E">
              <w:rPr>
                <w:sz w:val="16"/>
                <w:szCs w:val="16"/>
              </w:rPr>
              <w:t xml:space="preserve"> здорового образа жизни в молодёжной среде через профилактику асоциальных явлений.</w:t>
            </w:r>
          </w:p>
        </w:tc>
      </w:tr>
      <w:tr w:rsidR="00F938A4" w:rsidRPr="00A54E6E" w:rsidTr="00F938A4">
        <w:trPr>
          <w:trHeight w:val="471"/>
        </w:trPr>
        <w:tc>
          <w:tcPr>
            <w:tcW w:w="1843" w:type="dxa"/>
            <w:vMerge w:val="restart"/>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r w:rsidRPr="00A54E6E">
              <w:rPr>
                <w:rFonts w:eastAsia="Calibri"/>
                <w:sz w:val="16"/>
                <w:szCs w:val="16"/>
              </w:rPr>
              <w:t xml:space="preserve">1. </w:t>
            </w:r>
            <w:r w:rsidRPr="00A54E6E">
              <w:rPr>
                <w:sz w:val="16"/>
                <w:szCs w:val="16"/>
              </w:rPr>
              <w:t>Мероприятия по профилактике асоциальных явлений (токсикомания, наркомания, алкоголизм, терроризм, ВИЧ/СПИД)</w:t>
            </w: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Количество мероприятий</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18</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16</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50</w:t>
            </w:r>
          </w:p>
        </w:tc>
        <w:tc>
          <w:tcPr>
            <w:tcW w:w="1134" w:type="dxa"/>
            <w:vMerge w:val="restart"/>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 xml:space="preserve">         ЦРТ</w:t>
            </w:r>
          </w:p>
        </w:tc>
        <w:tc>
          <w:tcPr>
            <w:tcW w:w="1417" w:type="dxa"/>
            <w:vMerge w:val="restart"/>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вовлечение 4578 молодых людей в мероприятия по профилактике наркомании, алкоголизма, токсикомании, предупреждения </w:t>
            </w:r>
            <w:r w:rsidRPr="00A54E6E">
              <w:rPr>
                <w:sz w:val="16"/>
                <w:szCs w:val="16"/>
              </w:rPr>
              <w:lastRenderedPageBreak/>
              <w:t>распространения ВИЧ/СПИД (за 3 года)</w:t>
            </w:r>
          </w:p>
        </w:tc>
      </w:tr>
      <w:tr w:rsidR="00F938A4" w:rsidRPr="00A54E6E" w:rsidTr="00F938A4">
        <w:trPr>
          <w:trHeight w:val="600"/>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Стоимость единицы мероприятия</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1,15550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1,29994</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1,29994</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1,24794</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65"/>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Сумма затрат, в том числе:</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62,39745</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65"/>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34"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945"/>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35"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645"/>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36"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62,39745</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65"/>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37"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20"/>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3, в том числе: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62,39745</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38"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39"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40"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20,79915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62,39745</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41"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23"/>
        </w:trPr>
        <w:tc>
          <w:tcPr>
            <w:tcW w:w="10773" w:type="dxa"/>
            <w:gridSpan w:val="10"/>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Задача 4: Создание условий для стимулирования молодежи и развития мотивации.</w:t>
            </w:r>
          </w:p>
        </w:tc>
      </w:tr>
      <w:tr w:rsidR="00F938A4" w:rsidRPr="00A54E6E" w:rsidTr="00F938A4">
        <w:trPr>
          <w:trHeight w:val="471"/>
        </w:trPr>
        <w:tc>
          <w:tcPr>
            <w:tcW w:w="1843" w:type="dxa"/>
            <w:vMerge w:val="restart"/>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rFonts w:eastAsia="Calibri"/>
                <w:sz w:val="16"/>
                <w:szCs w:val="16"/>
              </w:rPr>
              <w:t xml:space="preserve">1. </w:t>
            </w:r>
            <w:r w:rsidRPr="00A54E6E">
              <w:rPr>
                <w:sz w:val="16"/>
                <w:szCs w:val="16"/>
              </w:rPr>
              <w:t>Поощрение за высокие достижения и успехи в учёбе, активное участие в жизни района</w:t>
            </w: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Количество мероприятий</w:t>
            </w:r>
          </w:p>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12</w:t>
            </w:r>
          </w:p>
        </w:tc>
        <w:tc>
          <w:tcPr>
            <w:tcW w:w="1134" w:type="dxa"/>
            <w:vMerge w:val="restart"/>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 xml:space="preserve">         ЦРТ</w:t>
            </w:r>
          </w:p>
        </w:tc>
        <w:tc>
          <w:tcPr>
            <w:tcW w:w="1417" w:type="dxa"/>
            <w:vMerge w:val="restart"/>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поощрение 199 молодых людей наградами за высокие достижения и успехи в учёбе, активное участие в жизни района (за 3 года)</w:t>
            </w:r>
          </w:p>
        </w:tc>
      </w:tr>
      <w:tr w:rsidR="00F938A4" w:rsidRPr="00A54E6E" w:rsidTr="00F938A4">
        <w:trPr>
          <w:trHeight w:val="60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Стоимость единицы мероприятия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7,78000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15,125000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15,125000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12,67666</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6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Сумма затрат, в том числе:</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31,12000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152,12000</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6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42"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94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43"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64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44"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31,12000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152,12000</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6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45"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20"/>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4, в том числе: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31,12000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152,12000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46"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47"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48"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31,12000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152,12000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49"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23"/>
        </w:trPr>
        <w:tc>
          <w:tcPr>
            <w:tcW w:w="10773" w:type="dxa"/>
            <w:gridSpan w:val="10"/>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Задача 5: Создание условий для раскрытия творческого и лидерского потенциала молодежи.</w:t>
            </w:r>
          </w:p>
        </w:tc>
      </w:tr>
      <w:tr w:rsidR="00F938A4" w:rsidRPr="00A54E6E" w:rsidTr="00F938A4">
        <w:trPr>
          <w:trHeight w:val="471"/>
        </w:trPr>
        <w:tc>
          <w:tcPr>
            <w:tcW w:w="1843" w:type="dxa"/>
            <w:vMerge w:val="restart"/>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rFonts w:eastAsia="Calibri"/>
                <w:sz w:val="16"/>
                <w:szCs w:val="16"/>
              </w:rPr>
              <w:t xml:space="preserve">1.Вовлечение молодёжи в мероприятия </w:t>
            </w:r>
            <w:proofErr w:type="gramStart"/>
            <w:r w:rsidRPr="00A54E6E">
              <w:rPr>
                <w:rFonts w:eastAsia="Calibri"/>
                <w:sz w:val="16"/>
                <w:szCs w:val="16"/>
              </w:rPr>
              <w:t>творческого направления</w:t>
            </w:r>
            <w:proofErr w:type="gramEnd"/>
            <w:r w:rsidRPr="00A54E6E">
              <w:rPr>
                <w:rFonts w:eastAsia="Calibri"/>
                <w:sz w:val="16"/>
                <w:szCs w:val="16"/>
              </w:rPr>
              <w:t xml:space="preserve"> и орган</w:t>
            </w:r>
            <w:r w:rsidRPr="00A54E6E">
              <w:rPr>
                <w:sz w:val="16"/>
                <w:szCs w:val="16"/>
              </w:rPr>
              <w:t>изация пространства для развития молодёжных инициатив и формирования молодёжных сообществ по интересам</w:t>
            </w:r>
          </w:p>
          <w:p w:rsidR="00F938A4" w:rsidRPr="00A54E6E" w:rsidRDefault="00F938A4" w:rsidP="00EF112B">
            <w:pPr>
              <w:rPr>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Количество мероприятий</w:t>
            </w:r>
          </w:p>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35</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35</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104</w:t>
            </w:r>
          </w:p>
        </w:tc>
        <w:tc>
          <w:tcPr>
            <w:tcW w:w="1134" w:type="dxa"/>
            <w:vMerge w:val="restart"/>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 xml:space="preserve">         ЦРТ</w:t>
            </w:r>
          </w:p>
        </w:tc>
        <w:tc>
          <w:tcPr>
            <w:tcW w:w="1417" w:type="dxa"/>
            <w:vMerge w:val="restart"/>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вовлечение 16 341 молодых людей в мероприятия творческой направленности (за 3 года)</w:t>
            </w:r>
          </w:p>
        </w:tc>
      </w:tr>
      <w:tr w:rsidR="00F938A4" w:rsidRPr="00A54E6E" w:rsidTr="00F938A4">
        <w:trPr>
          <w:trHeight w:val="600"/>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Стоимость единицы мероприятия</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6,67880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5,53426</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5,30569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5,83151</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6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Сумма затрат, в том числе:</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227,07929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193,69929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185,69929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606,47787</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6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50"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94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51"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64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52"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227,07929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193,69929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185,69929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606,47787</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65"/>
        </w:trPr>
        <w:tc>
          <w:tcPr>
            <w:tcW w:w="1843" w:type="dxa"/>
            <w:vMerge/>
            <w:tcBorders>
              <w:left w:val="single" w:sz="4" w:space="0" w:color="000000"/>
              <w:bottom w:val="single" w:sz="4" w:space="0" w:color="000000"/>
            </w:tcBorders>
            <w:shd w:val="clear" w:color="auto" w:fill="auto"/>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53"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20"/>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5, в том числе: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227,07929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193,69929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185,69929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606,47787</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54"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55"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56"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227,07929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193,69929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185,69929</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606,47787</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57"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23"/>
        </w:trPr>
        <w:tc>
          <w:tcPr>
            <w:tcW w:w="10773" w:type="dxa"/>
            <w:gridSpan w:val="10"/>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Задача 6: Создание условий для включения молодёжи в процесс социально-экономического развития территории Тогучинского района Новосибирской области.</w:t>
            </w:r>
          </w:p>
        </w:tc>
      </w:tr>
      <w:tr w:rsidR="00F938A4" w:rsidRPr="00A54E6E" w:rsidTr="00F938A4">
        <w:trPr>
          <w:trHeight w:val="423"/>
        </w:trPr>
        <w:tc>
          <w:tcPr>
            <w:tcW w:w="10773" w:type="dxa"/>
            <w:gridSpan w:val="10"/>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rFonts w:eastAsia="Calibri"/>
                <w:sz w:val="16"/>
                <w:szCs w:val="16"/>
              </w:rPr>
            </w:pPr>
          </w:p>
        </w:tc>
      </w:tr>
      <w:tr w:rsidR="00F938A4" w:rsidRPr="00A54E6E" w:rsidTr="00F938A4">
        <w:trPr>
          <w:trHeight w:val="471"/>
        </w:trPr>
        <w:tc>
          <w:tcPr>
            <w:tcW w:w="1843" w:type="dxa"/>
            <w:vMerge w:val="restart"/>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r w:rsidRPr="00A54E6E">
              <w:rPr>
                <w:rFonts w:eastAsia="Calibri"/>
                <w:sz w:val="16"/>
                <w:szCs w:val="16"/>
              </w:rPr>
              <w:t xml:space="preserve">1. </w:t>
            </w:r>
            <w:r w:rsidRPr="00A54E6E">
              <w:rPr>
                <w:sz w:val="16"/>
                <w:szCs w:val="16"/>
              </w:rPr>
              <w:t>Вовлечение молодёжи в общественную деятельность</w:t>
            </w: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Количество мероприятий</w:t>
            </w:r>
          </w:p>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9</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w:t>
            </w:r>
          </w:p>
        </w:tc>
        <w:tc>
          <w:tcPr>
            <w:tcW w:w="1134" w:type="dxa"/>
            <w:vMerge w:val="restart"/>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 xml:space="preserve">         ЦРТ</w:t>
            </w:r>
          </w:p>
        </w:tc>
        <w:tc>
          <w:tcPr>
            <w:tcW w:w="1417" w:type="dxa"/>
            <w:vMerge w:val="restart"/>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вовлечение 279 молодых людей в общественную деятельность (за 3 года)</w:t>
            </w:r>
          </w:p>
        </w:tc>
      </w:tr>
      <w:tr w:rsidR="00F938A4" w:rsidRPr="00A54E6E" w:rsidTr="00F938A4">
        <w:trPr>
          <w:trHeight w:val="600"/>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Стоимость единицы мероприятия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10,16666</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3,55555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10,66666</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6,30000</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65"/>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Сумма затрат, в том числе:</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94,50000</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65"/>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58"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84"/>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59"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73"/>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60"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94,50000</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19"/>
        </w:trPr>
        <w:tc>
          <w:tcPr>
            <w:tcW w:w="1843" w:type="dxa"/>
            <w:vMerge/>
            <w:tcBorders>
              <w:left w:val="single" w:sz="4" w:space="0" w:color="000000"/>
              <w:bottom w:val="single" w:sz="4" w:space="0" w:color="000000"/>
            </w:tcBorders>
            <w:shd w:val="clear" w:color="auto" w:fill="auto"/>
            <w:vAlign w:val="center"/>
          </w:tcPr>
          <w:p w:rsidR="00F938A4" w:rsidRPr="00A54E6E" w:rsidRDefault="00F938A4" w:rsidP="00EF112B">
            <w:pPr>
              <w:rPr>
                <w:rFonts w:eastAsia="Calibri"/>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61"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bottom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12"/>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6, в том числе: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94,50000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10"/>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62"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77"/>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63"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46"/>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64"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30,50000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94,50000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41"/>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65"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65"/>
        </w:trPr>
        <w:tc>
          <w:tcPr>
            <w:tcW w:w="10773" w:type="dxa"/>
            <w:gridSpan w:val="10"/>
            <w:tcBorders>
              <w:left w:val="single" w:sz="4" w:space="0" w:color="000000"/>
              <w:bottom w:val="single" w:sz="4" w:space="0" w:color="000000"/>
              <w:right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Задача 7: Создание условий для охвата подростков и молодёжи организованными краткосрочными формами отдыха в каникулярное время.</w:t>
            </w:r>
          </w:p>
        </w:tc>
      </w:tr>
      <w:tr w:rsidR="00F938A4" w:rsidRPr="00A54E6E" w:rsidTr="00F938A4">
        <w:trPr>
          <w:trHeight w:val="368"/>
        </w:trPr>
        <w:tc>
          <w:tcPr>
            <w:tcW w:w="2625" w:type="dxa"/>
            <w:gridSpan w:val="3"/>
            <w:vMerge w:val="restart"/>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r w:rsidRPr="00A54E6E">
              <w:rPr>
                <w:rFonts w:eastAsia="Calibri"/>
                <w:sz w:val="16"/>
                <w:szCs w:val="16"/>
              </w:rPr>
              <w:t>1.</w:t>
            </w:r>
            <w:r w:rsidRPr="00A54E6E">
              <w:rPr>
                <w:sz w:val="16"/>
                <w:szCs w:val="16"/>
              </w:rPr>
              <w:t>Организованные краткосрочные формы отдыха в каникулярное время</w:t>
            </w:r>
          </w:p>
          <w:p w:rsidR="00F938A4" w:rsidRPr="00A54E6E" w:rsidRDefault="00F938A4" w:rsidP="00EF112B">
            <w:pPr>
              <w:rPr>
                <w:sz w:val="16"/>
                <w:szCs w:val="16"/>
              </w:rPr>
            </w:pPr>
          </w:p>
        </w:tc>
        <w:tc>
          <w:tcPr>
            <w:tcW w:w="1061"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Количество мероприятий</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9</w:t>
            </w:r>
          </w:p>
        </w:tc>
        <w:tc>
          <w:tcPr>
            <w:tcW w:w="1134" w:type="dxa"/>
            <w:vMerge w:val="restart"/>
            <w:tcBorders>
              <w:left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 xml:space="preserve">         ЦРТ</w:t>
            </w:r>
          </w:p>
        </w:tc>
        <w:tc>
          <w:tcPr>
            <w:tcW w:w="1417" w:type="dxa"/>
            <w:vMerge w:val="restart"/>
            <w:tcBorders>
              <w:left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охват 778 молодых людей организованными краткосрочными формами отдыха в каникулярное время (за 3 года)</w:t>
            </w:r>
          </w:p>
        </w:tc>
      </w:tr>
      <w:tr w:rsidR="00F938A4" w:rsidRPr="00A54E6E" w:rsidTr="00F938A4">
        <w:trPr>
          <w:trHeight w:val="765"/>
        </w:trPr>
        <w:tc>
          <w:tcPr>
            <w:tcW w:w="2625" w:type="dxa"/>
            <w:gridSpan w:val="3"/>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061"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Стоимость единицы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37,66666</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37,66666</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46,33333</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40,55555</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65"/>
        </w:trPr>
        <w:tc>
          <w:tcPr>
            <w:tcW w:w="2625" w:type="dxa"/>
            <w:gridSpan w:val="3"/>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061"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Сумма затрат, в том числе:</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139,00000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365,00000</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65"/>
        </w:trPr>
        <w:tc>
          <w:tcPr>
            <w:tcW w:w="2625" w:type="dxa"/>
            <w:gridSpan w:val="3"/>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061"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66"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44"/>
        </w:trPr>
        <w:tc>
          <w:tcPr>
            <w:tcW w:w="2625" w:type="dxa"/>
            <w:gridSpan w:val="3"/>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061"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67"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626"/>
        </w:trPr>
        <w:tc>
          <w:tcPr>
            <w:tcW w:w="2625" w:type="dxa"/>
            <w:gridSpan w:val="3"/>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061"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68"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139,00000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365,00000</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65"/>
        </w:trPr>
        <w:tc>
          <w:tcPr>
            <w:tcW w:w="2625" w:type="dxa"/>
            <w:gridSpan w:val="3"/>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061"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69"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50"/>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7, в том числе: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139,00000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365,00000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17"/>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70"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23"/>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71"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15"/>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72"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139,00000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365,00000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66"/>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lastRenderedPageBreak/>
              <w:t xml:space="preserve">внебюджетные источники </w:t>
            </w:r>
            <w:hyperlink r:id="rId73"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87"/>
        </w:trPr>
        <w:tc>
          <w:tcPr>
            <w:tcW w:w="10773" w:type="dxa"/>
            <w:gridSpan w:val="10"/>
            <w:tcBorders>
              <w:left w:val="single" w:sz="4" w:space="0" w:color="000000"/>
              <w:bottom w:val="single" w:sz="4" w:space="0" w:color="000000"/>
              <w:right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Задача 8: Создание условий для вовлечения молодёжи в волонтёрскую деятельность.</w:t>
            </w:r>
          </w:p>
        </w:tc>
      </w:tr>
      <w:tr w:rsidR="00F938A4" w:rsidRPr="00A54E6E" w:rsidTr="00F938A4">
        <w:trPr>
          <w:trHeight w:val="552"/>
        </w:trPr>
        <w:tc>
          <w:tcPr>
            <w:tcW w:w="1885" w:type="dxa"/>
            <w:gridSpan w:val="2"/>
            <w:vMerge w:val="restart"/>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1. Вовлечение молодёжи в волонтёрскую деятельность</w:t>
            </w:r>
          </w:p>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Количество мероприятий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7</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17</w:t>
            </w:r>
          </w:p>
        </w:tc>
        <w:tc>
          <w:tcPr>
            <w:tcW w:w="1134" w:type="dxa"/>
            <w:vMerge w:val="restart"/>
            <w:tcBorders>
              <w:left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 xml:space="preserve">         ЦРТ</w:t>
            </w:r>
          </w:p>
        </w:tc>
        <w:tc>
          <w:tcPr>
            <w:tcW w:w="1417" w:type="dxa"/>
            <w:vMerge w:val="restart"/>
            <w:tcBorders>
              <w:left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вовлечение </w:t>
            </w:r>
          </w:p>
          <w:p w:rsidR="00F938A4" w:rsidRPr="00A54E6E" w:rsidRDefault="00F938A4" w:rsidP="00EF112B">
            <w:pPr>
              <w:rPr>
                <w:sz w:val="16"/>
                <w:szCs w:val="16"/>
              </w:rPr>
            </w:pPr>
            <w:r w:rsidRPr="00A54E6E">
              <w:rPr>
                <w:sz w:val="16"/>
                <w:szCs w:val="16"/>
              </w:rPr>
              <w:t>2 034 молодых людей в волонтерскую деятельность (за 3 года)</w:t>
            </w:r>
          </w:p>
          <w:p w:rsidR="00F938A4" w:rsidRPr="00A54E6E" w:rsidRDefault="00F938A4" w:rsidP="00EF112B">
            <w:pPr>
              <w:rPr>
                <w:sz w:val="16"/>
                <w:szCs w:val="16"/>
              </w:rPr>
            </w:pPr>
          </w:p>
        </w:tc>
      </w:tr>
      <w:tr w:rsidR="00F938A4" w:rsidRPr="00A54E6E" w:rsidTr="00F938A4">
        <w:trPr>
          <w:trHeight w:val="417"/>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Стоимость единицы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3,28571</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4,60000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3,58823</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23"/>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Сумма затрат, в том числе:</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61,00000</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15"/>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74"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66"/>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75"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69"/>
        </w:trPr>
        <w:tc>
          <w:tcPr>
            <w:tcW w:w="1843" w:type="dxa"/>
            <w:vMerge w:val="restart"/>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76"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61,00000</w:t>
            </w:r>
          </w:p>
        </w:tc>
        <w:tc>
          <w:tcPr>
            <w:tcW w:w="1134" w:type="dxa"/>
            <w:vMerge w:val="restart"/>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val="restart"/>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65"/>
        </w:trPr>
        <w:tc>
          <w:tcPr>
            <w:tcW w:w="1843" w:type="dxa"/>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77"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55"/>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8, в том числе: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61,00000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37"/>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78"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59"/>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79"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78"/>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80"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15,00000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61,00000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81"/>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81"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562"/>
        </w:trPr>
        <w:tc>
          <w:tcPr>
            <w:tcW w:w="10773" w:type="dxa"/>
            <w:gridSpan w:val="10"/>
            <w:tcBorders>
              <w:left w:val="single" w:sz="4" w:space="0" w:color="000000"/>
              <w:bottom w:val="single" w:sz="4" w:space="0" w:color="000000"/>
              <w:right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Задача 9: Увеличение числа подростков и молодежи, занимающихся физкультурой и спортом по месту жительства.</w:t>
            </w:r>
          </w:p>
        </w:tc>
      </w:tr>
      <w:tr w:rsidR="00F938A4" w:rsidRPr="00A54E6E" w:rsidTr="00F938A4">
        <w:trPr>
          <w:trHeight w:val="529"/>
        </w:trPr>
        <w:tc>
          <w:tcPr>
            <w:tcW w:w="1885" w:type="dxa"/>
            <w:gridSpan w:val="2"/>
            <w:vMerge w:val="restart"/>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1. Вовлечение молодёжи в мероприятия спортивной направленности</w:t>
            </w:r>
          </w:p>
          <w:p w:rsidR="00F938A4" w:rsidRPr="00A54E6E" w:rsidRDefault="00F938A4" w:rsidP="00EF112B">
            <w:pPr>
              <w:rPr>
                <w:sz w:val="16"/>
                <w:szCs w:val="16"/>
              </w:rPr>
            </w:pPr>
          </w:p>
        </w:tc>
        <w:tc>
          <w:tcPr>
            <w:tcW w:w="1801" w:type="dxa"/>
            <w:gridSpan w:val="2"/>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Количество мероприятий</w:t>
            </w:r>
          </w:p>
          <w:p w:rsidR="00F938A4" w:rsidRPr="00A54E6E" w:rsidRDefault="00F938A4" w:rsidP="00EF112B">
            <w:pP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7</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w:t>
            </w:r>
          </w:p>
        </w:tc>
        <w:tc>
          <w:tcPr>
            <w:tcW w:w="1134" w:type="dxa"/>
            <w:vMerge w:val="restart"/>
            <w:tcBorders>
              <w:left w:val="single" w:sz="4" w:space="0" w:color="000000"/>
            </w:tcBorders>
            <w:shd w:val="clear" w:color="auto" w:fill="auto"/>
            <w:vAlign w:val="center"/>
          </w:tcPr>
          <w:p w:rsidR="00F938A4" w:rsidRPr="00A54E6E" w:rsidRDefault="00F938A4" w:rsidP="00EF112B">
            <w:pPr>
              <w:rPr>
                <w:sz w:val="16"/>
                <w:szCs w:val="16"/>
              </w:rPr>
            </w:pPr>
            <w:r w:rsidRPr="00A54E6E">
              <w:rPr>
                <w:sz w:val="16"/>
                <w:szCs w:val="16"/>
              </w:rPr>
              <w:t xml:space="preserve">         ЦРТ</w:t>
            </w:r>
          </w:p>
        </w:tc>
        <w:tc>
          <w:tcPr>
            <w:tcW w:w="1417" w:type="dxa"/>
            <w:vMerge w:val="restart"/>
            <w:tcBorders>
              <w:left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вовлечение 1 378 молодого человека в мероприятия спортивной направленности (за 3 года)</w:t>
            </w:r>
          </w:p>
        </w:tc>
      </w:tr>
      <w:tr w:rsidR="00F938A4" w:rsidRPr="00A54E6E" w:rsidTr="00F938A4">
        <w:trPr>
          <w:trHeight w:val="537"/>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Стоимость единицы мероприятия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8,70000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11,72857</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11,72857</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10,16521</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77"/>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Сумма затрат, в том числе:</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69,60000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82,10000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82,10000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233,80000</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495"/>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82"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93"/>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83"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65"/>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84"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69,60000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82,10000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82,10000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233,80000</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765"/>
        </w:trPr>
        <w:tc>
          <w:tcPr>
            <w:tcW w:w="1885" w:type="dxa"/>
            <w:gridSpan w:val="2"/>
            <w:vMerge/>
            <w:tcBorders>
              <w:left w:val="single" w:sz="4" w:space="0" w:color="000000"/>
              <w:right w:val="single" w:sz="4" w:space="0" w:color="000000"/>
            </w:tcBorders>
            <w:shd w:val="clear" w:color="auto" w:fill="auto"/>
            <w:vAlign w:val="center"/>
          </w:tcPr>
          <w:p w:rsidR="00F938A4" w:rsidRPr="00A54E6E" w:rsidRDefault="00F938A4" w:rsidP="00EF112B">
            <w:pPr>
              <w:rPr>
                <w:sz w:val="16"/>
                <w:szCs w:val="16"/>
              </w:rPr>
            </w:pPr>
          </w:p>
        </w:tc>
        <w:tc>
          <w:tcPr>
            <w:tcW w:w="1801" w:type="dxa"/>
            <w:gridSpan w:val="2"/>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85"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vAlign w:val="center"/>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20"/>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9, в том числе: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69,60000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82,10000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82,10000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233,80000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86"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87"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88"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69,60000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82,10000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82,10000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233,80000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89"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10773" w:type="dxa"/>
            <w:gridSpan w:val="10"/>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Задача 10: Создание условий для активизации молодых людей, их вовлечения в неформальные сообщества.</w:t>
            </w:r>
          </w:p>
        </w:tc>
      </w:tr>
      <w:tr w:rsidR="00F938A4" w:rsidRPr="00A54E6E" w:rsidTr="00F938A4">
        <w:trPr>
          <w:trHeight w:val="278"/>
        </w:trPr>
        <w:tc>
          <w:tcPr>
            <w:tcW w:w="1843" w:type="dxa"/>
            <w:vMerge w:val="restart"/>
            <w:tcBorders>
              <w:left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Вовлечение молодёжи в общественные молодёжные мероприятия и неформальные сообщества</w:t>
            </w:r>
          </w:p>
          <w:p w:rsidR="00F938A4" w:rsidRPr="00A54E6E" w:rsidRDefault="00F938A4" w:rsidP="00EF112B">
            <w:pPr>
              <w:rPr>
                <w:sz w:val="16"/>
                <w:szCs w:val="16"/>
              </w:rPr>
            </w:pPr>
          </w:p>
          <w:p w:rsidR="00F938A4" w:rsidRPr="00A54E6E" w:rsidRDefault="00F938A4" w:rsidP="00EF112B">
            <w:pPr>
              <w:rPr>
                <w:sz w:val="16"/>
                <w:szCs w:val="16"/>
              </w:rPr>
            </w:pPr>
          </w:p>
          <w:p w:rsidR="00F938A4" w:rsidRPr="00A54E6E" w:rsidRDefault="00F938A4" w:rsidP="00EF112B">
            <w:pPr>
              <w:rPr>
                <w:sz w:val="16"/>
                <w:szCs w:val="16"/>
              </w:rPr>
            </w:pPr>
          </w:p>
          <w:p w:rsidR="00F938A4" w:rsidRPr="00A54E6E" w:rsidRDefault="00F938A4" w:rsidP="00EF112B">
            <w:pPr>
              <w:rPr>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Количество мероприятий</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7</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9</w:t>
            </w:r>
          </w:p>
        </w:tc>
        <w:tc>
          <w:tcPr>
            <w:tcW w:w="1134" w:type="dxa"/>
            <w:vMerge w:val="restart"/>
            <w:tcBorders>
              <w:left w:val="single" w:sz="4" w:space="0" w:color="000000"/>
            </w:tcBorders>
            <w:shd w:val="clear" w:color="auto" w:fill="auto"/>
          </w:tcPr>
          <w:p w:rsidR="00F938A4" w:rsidRPr="00A54E6E" w:rsidRDefault="00F938A4" w:rsidP="00EF112B">
            <w:pPr>
              <w:rPr>
                <w:sz w:val="16"/>
                <w:szCs w:val="16"/>
              </w:rPr>
            </w:pPr>
          </w:p>
          <w:p w:rsidR="00F938A4" w:rsidRPr="00A54E6E" w:rsidRDefault="00F938A4" w:rsidP="00EF112B">
            <w:pPr>
              <w:rPr>
                <w:sz w:val="16"/>
                <w:szCs w:val="16"/>
              </w:rPr>
            </w:pPr>
          </w:p>
          <w:p w:rsidR="00F938A4" w:rsidRPr="00A54E6E" w:rsidRDefault="00F938A4" w:rsidP="00EF112B">
            <w:pPr>
              <w:rPr>
                <w:sz w:val="16"/>
                <w:szCs w:val="16"/>
              </w:rPr>
            </w:pPr>
          </w:p>
          <w:p w:rsidR="00F938A4" w:rsidRPr="00A54E6E" w:rsidRDefault="00F938A4" w:rsidP="00EF112B">
            <w:pPr>
              <w:rPr>
                <w:sz w:val="16"/>
                <w:szCs w:val="16"/>
              </w:rPr>
            </w:pPr>
            <w:r w:rsidRPr="00A54E6E">
              <w:rPr>
                <w:sz w:val="16"/>
                <w:szCs w:val="16"/>
              </w:rPr>
              <w:t xml:space="preserve">        ЦРТ</w:t>
            </w:r>
          </w:p>
        </w:tc>
        <w:tc>
          <w:tcPr>
            <w:tcW w:w="1417" w:type="dxa"/>
            <w:vMerge w:val="restart"/>
            <w:tcBorders>
              <w:left w:val="single" w:sz="4" w:space="0" w:color="000000"/>
              <w:right w:val="single" w:sz="4" w:space="0" w:color="000000"/>
            </w:tcBorders>
            <w:shd w:val="clear" w:color="auto" w:fill="auto"/>
          </w:tcPr>
          <w:p w:rsidR="00F938A4" w:rsidRPr="00A54E6E" w:rsidRDefault="00F938A4" w:rsidP="00EF112B">
            <w:pPr>
              <w:rPr>
                <w:sz w:val="16"/>
                <w:szCs w:val="16"/>
              </w:rPr>
            </w:pPr>
            <w:r w:rsidRPr="00A54E6E">
              <w:rPr>
                <w:sz w:val="16"/>
                <w:szCs w:val="16"/>
              </w:rPr>
              <w:t>вовлечение 265 молодых людей в общественные молодёжные мероприятия и неформальные сообщества (за 3 года)</w:t>
            </w:r>
          </w:p>
        </w:tc>
      </w:tr>
      <w:tr w:rsidR="00F938A4" w:rsidRPr="00A54E6E" w:rsidTr="00F938A4">
        <w:trPr>
          <w:trHeight w:val="300"/>
        </w:trPr>
        <w:tc>
          <w:tcPr>
            <w:tcW w:w="1843"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c>
          <w:tcPr>
            <w:tcW w:w="1843" w:type="dxa"/>
            <w:gridSpan w:val="3"/>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Стоимость единицы мероприятия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х</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х</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х</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x</w:t>
            </w:r>
          </w:p>
        </w:tc>
        <w:tc>
          <w:tcPr>
            <w:tcW w:w="1134" w:type="dxa"/>
            <w:vMerge/>
            <w:tcBorders>
              <w:left w:val="single" w:sz="4" w:space="0" w:color="000000"/>
            </w:tcBorders>
            <w:shd w:val="clear" w:color="auto" w:fill="auto"/>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30"/>
        </w:trPr>
        <w:tc>
          <w:tcPr>
            <w:tcW w:w="1843"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Сумма затрат, в том числе:</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vMerge/>
            <w:tcBorders>
              <w:left w:val="single" w:sz="4" w:space="0" w:color="000000"/>
            </w:tcBorders>
            <w:shd w:val="clear" w:color="auto" w:fill="auto"/>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85"/>
        </w:trPr>
        <w:tc>
          <w:tcPr>
            <w:tcW w:w="1843"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90"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vMerge/>
            <w:tcBorders>
              <w:left w:val="single" w:sz="4" w:space="0" w:color="000000"/>
            </w:tcBorders>
            <w:shd w:val="clear" w:color="auto" w:fill="auto"/>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270"/>
        </w:trPr>
        <w:tc>
          <w:tcPr>
            <w:tcW w:w="1843"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91" w:anchor="Par384" w:history="1">
              <w:r w:rsidRPr="00A54E6E">
                <w:rPr>
                  <w:rStyle w:val="ac"/>
                  <w:sz w:val="16"/>
                  <w:szCs w:val="16"/>
                </w:rPr>
                <w:t>&lt;*&gt;</w:t>
              </w:r>
            </w:hyperlink>
            <w:r w:rsidRPr="00A54E6E">
              <w:rPr>
                <w:sz w:val="16"/>
                <w:szCs w:val="16"/>
              </w:rPr>
              <w:t xml:space="preserve">      </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vMerge/>
            <w:tcBorders>
              <w:left w:val="single" w:sz="4" w:space="0" w:color="000000"/>
            </w:tcBorders>
            <w:shd w:val="clear" w:color="auto" w:fill="auto"/>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137"/>
        </w:trPr>
        <w:tc>
          <w:tcPr>
            <w:tcW w:w="1843"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92"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vMerge/>
            <w:tcBorders>
              <w:left w:val="single" w:sz="4" w:space="0" w:color="000000"/>
            </w:tcBorders>
            <w:shd w:val="clear" w:color="auto" w:fill="auto"/>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165"/>
        </w:trPr>
        <w:tc>
          <w:tcPr>
            <w:tcW w:w="1843"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c>
          <w:tcPr>
            <w:tcW w:w="1843" w:type="dxa"/>
            <w:gridSpan w:val="3"/>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93" w:anchor="Par384" w:history="1">
              <w:r w:rsidRPr="00A54E6E">
                <w:rPr>
                  <w:rStyle w:val="ac"/>
                  <w:sz w:val="16"/>
                  <w:szCs w:val="16"/>
                </w:rPr>
                <w:t>&lt;*&gt;</w:t>
              </w:r>
            </w:hyperlink>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top w:val="single" w:sz="4" w:space="0" w:color="000000"/>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vMerge/>
            <w:tcBorders>
              <w:left w:val="single" w:sz="4" w:space="0" w:color="000000"/>
            </w:tcBorders>
            <w:shd w:val="clear" w:color="auto" w:fill="auto"/>
          </w:tcPr>
          <w:p w:rsidR="00F938A4" w:rsidRPr="00A54E6E" w:rsidRDefault="00F938A4" w:rsidP="00EF112B">
            <w:pPr>
              <w:rPr>
                <w:sz w:val="16"/>
                <w:szCs w:val="16"/>
              </w:rPr>
            </w:pPr>
          </w:p>
        </w:tc>
        <w:tc>
          <w:tcPr>
            <w:tcW w:w="1417" w:type="dxa"/>
            <w:vMerge/>
            <w:tcBorders>
              <w:left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на решение задачи 10, в том числе: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х</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федеральный бюджет </w:t>
            </w:r>
            <w:hyperlink r:id="rId94"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х</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95"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х</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96"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0,00000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х</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97"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rPr>
          <w:trHeight w:val="320"/>
        </w:trPr>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Итого затрат по программе, в том числе: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1033,85900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1178,91254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3278,21920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5490,99074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lastRenderedPageBreak/>
              <w:t xml:space="preserve">федеральный бюджет </w:t>
            </w:r>
            <w:hyperlink r:id="rId98"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областной бюджет </w:t>
            </w:r>
            <w:hyperlink r:id="rId99" w:anchor="Par384" w:history="1">
              <w:r w:rsidRPr="00A54E6E">
                <w:rPr>
                  <w:rStyle w:val="ac"/>
                  <w:sz w:val="16"/>
                  <w:szCs w:val="16"/>
                </w:rPr>
                <w:t>&lt;*&gt;</w:t>
              </w:r>
            </w:hyperlink>
            <w:r w:rsidRPr="00A54E6E">
              <w:rPr>
                <w:sz w:val="16"/>
                <w:szCs w:val="16"/>
              </w:rPr>
              <w:t xml:space="preserve">         </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местные бюджеты </w:t>
            </w:r>
            <w:hyperlink r:id="rId100" w:anchor="Par384" w:history="1">
              <w:r w:rsidRPr="00A54E6E">
                <w:rPr>
                  <w:rStyle w:val="ac"/>
                  <w:sz w:val="16"/>
                  <w:szCs w:val="16"/>
                </w:rPr>
                <w:t>&lt;</w:t>
              </w:r>
              <w:proofErr w:type="gramStart"/>
              <w:r w:rsidRPr="00A54E6E">
                <w:rPr>
                  <w:rStyle w:val="ac"/>
                  <w:sz w:val="16"/>
                  <w:szCs w:val="16"/>
                </w:rPr>
                <w:t>*&gt;</w:t>
              </w:r>
            </w:hyperlink>
            <w:r w:rsidRPr="00A54E6E">
              <w:rPr>
                <w:sz w:val="16"/>
                <w:szCs w:val="16"/>
              </w:rPr>
              <w:t>*</w:t>
            </w:r>
            <w:proofErr w:type="gramEnd"/>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1033,85900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1178,91254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3278,21920</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5490,99074</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r w:rsidR="00F938A4" w:rsidRPr="00A54E6E" w:rsidTr="00F938A4">
        <w:tc>
          <w:tcPr>
            <w:tcW w:w="3686" w:type="dxa"/>
            <w:gridSpan w:val="4"/>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внебюджетные источники </w:t>
            </w:r>
            <w:hyperlink r:id="rId101" w:anchor="Par384" w:history="1">
              <w:r w:rsidRPr="00A54E6E">
                <w:rPr>
                  <w:rStyle w:val="ac"/>
                  <w:sz w:val="16"/>
                  <w:szCs w:val="16"/>
                </w:rPr>
                <w:t>&lt;*&gt;</w:t>
              </w:r>
            </w:hyperlink>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w:t>
            </w:r>
          </w:p>
        </w:tc>
        <w:tc>
          <w:tcPr>
            <w:tcW w:w="1134" w:type="dxa"/>
            <w:tcBorders>
              <w:left w:val="single" w:sz="4" w:space="0" w:color="000000"/>
              <w:bottom w:val="single" w:sz="4" w:space="0" w:color="000000"/>
            </w:tcBorders>
            <w:shd w:val="clear" w:color="auto" w:fill="auto"/>
          </w:tcPr>
          <w:p w:rsidR="00F938A4" w:rsidRPr="00A54E6E" w:rsidRDefault="00F938A4" w:rsidP="00EF112B">
            <w:pPr>
              <w:rPr>
                <w:sz w:val="16"/>
                <w:szCs w:val="16"/>
              </w:rPr>
            </w:pPr>
            <w:r w:rsidRPr="00A54E6E">
              <w:rPr>
                <w:sz w:val="16"/>
                <w:szCs w:val="16"/>
              </w:rPr>
              <w:t xml:space="preserve">      x      </w:t>
            </w:r>
          </w:p>
        </w:tc>
        <w:tc>
          <w:tcPr>
            <w:tcW w:w="1417" w:type="dxa"/>
            <w:tcBorders>
              <w:left w:val="single" w:sz="4" w:space="0" w:color="000000"/>
              <w:bottom w:val="single" w:sz="4" w:space="0" w:color="000000"/>
              <w:right w:val="single" w:sz="4" w:space="0" w:color="000000"/>
            </w:tcBorders>
            <w:shd w:val="clear" w:color="auto" w:fill="auto"/>
          </w:tcPr>
          <w:p w:rsidR="00F938A4" w:rsidRPr="00A54E6E" w:rsidRDefault="00F938A4" w:rsidP="00EF112B">
            <w:pPr>
              <w:rPr>
                <w:sz w:val="16"/>
                <w:szCs w:val="16"/>
              </w:rPr>
            </w:pPr>
          </w:p>
        </w:tc>
      </w:tr>
    </w:tbl>
    <w:p w:rsidR="00672318" w:rsidRDefault="00672318" w:rsidP="009B263D">
      <w:pPr>
        <w:tabs>
          <w:tab w:val="left" w:pos="567"/>
          <w:tab w:val="left" w:pos="6090"/>
        </w:tabs>
        <w:ind w:firstLine="851"/>
        <w:jc w:val="right"/>
        <w:outlineLvl w:val="0"/>
        <w:rPr>
          <w:sz w:val="16"/>
          <w:szCs w:val="16"/>
        </w:rPr>
      </w:pPr>
    </w:p>
    <w:p w:rsidR="009B263D" w:rsidRPr="00E81D0E" w:rsidRDefault="009B263D" w:rsidP="009B263D">
      <w:pPr>
        <w:tabs>
          <w:tab w:val="left" w:pos="567"/>
          <w:tab w:val="left" w:pos="6090"/>
        </w:tabs>
        <w:ind w:firstLine="851"/>
        <w:jc w:val="right"/>
        <w:outlineLvl w:val="0"/>
        <w:rPr>
          <w:sz w:val="16"/>
          <w:szCs w:val="16"/>
        </w:rPr>
      </w:pPr>
      <w:r w:rsidRPr="00E81D0E">
        <w:rPr>
          <w:sz w:val="16"/>
          <w:szCs w:val="16"/>
        </w:rPr>
        <w:t>ПРИЛОЖЕНИЕ № 3</w:t>
      </w:r>
    </w:p>
    <w:p w:rsidR="009B263D" w:rsidRPr="00E81D0E" w:rsidRDefault="009B263D" w:rsidP="009B263D">
      <w:pPr>
        <w:tabs>
          <w:tab w:val="left" w:pos="567"/>
          <w:tab w:val="left" w:pos="6090"/>
        </w:tabs>
        <w:ind w:firstLine="851"/>
        <w:jc w:val="right"/>
        <w:rPr>
          <w:sz w:val="16"/>
          <w:szCs w:val="16"/>
        </w:rPr>
      </w:pPr>
      <w:r w:rsidRPr="00E81D0E">
        <w:rPr>
          <w:sz w:val="16"/>
          <w:szCs w:val="16"/>
        </w:rPr>
        <w:t xml:space="preserve">к Муниципальной программе </w:t>
      </w:r>
    </w:p>
    <w:p w:rsidR="009B263D" w:rsidRPr="00E81D0E" w:rsidRDefault="009B263D" w:rsidP="009B263D">
      <w:pPr>
        <w:tabs>
          <w:tab w:val="left" w:pos="567"/>
          <w:tab w:val="left" w:pos="6090"/>
        </w:tabs>
        <w:ind w:firstLine="851"/>
        <w:jc w:val="right"/>
        <w:rPr>
          <w:sz w:val="16"/>
          <w:szCs w:val="16"/>
        </w:rPr>
      </w:pPr>
      <w:r w:rsidRPr="00E81D0E">
        <w:rPr>
          <w:sz w:val="16"/>
          <w:szCs w:val="16"/>
        </w:rPr>
        <w:t xml:space="preserve">«Молодежь Тогучинского района </w:t>
      </w:r>
    </w:p>
    <w:p w:rsidR="009B263D" w:rsidRPr="00E81D0E" w:rsidRDefault="009B263D" w:rsidP="009B263D">
      <w:pPr>
        <w:tabs>
          <w:tab w:val="left" w:pos="567"/>
          <w:tab w:val="left" w:pos="6090"/>
        </w:tabs>
        <w:ind w:firstLine="851"/>
        <w:jc w:val="right"/>
        <w:rPr>
          <w:sz w:val="16"/>
          <w:szCs w:val="16"/>
        </w:rPr>
      </w:pPr>
      <w:r w:rsidRPr="00E81D0E">
        <w:rPr>
          <w:sz w:val="16"/>
          <w:szCs w:val="16"/>
        </w:rPr>
        <w:t xml:space="preserve">Новосибирской области </w:t>
      </w:r>
    </w:p>
    <w:p w:rsidR="009B263D" w:rsidRPr="00E81D0E" w:rsidRDefault="009B263D" w:rsidP="009B263D">
      <w:pPr>
        <w:tabs>
          <w:tab w:val="left" w:pos="567"/>
          <w:tab w:val="left" w:pos="6090"/>
        </w:tabs>
        <w:ind w:firstLine="851"/>
        <w:jc w:val="right"/>
        <w:rPr>
          <w:sz w:val="16"/>
          <w:szCs w:val="16"/>
        </w:rPr>
      </w:pPr>
      <w:r w:rsidRPr="00E81D0E">
        <w:rPr>
          <w:sz w:val="16"/>
          <w:szCs w:val="16"/>
        </w:rPr>
        <w:t>на 2023-2025 годы»</w:t>
      </w:r>
    </w:p>
    <w:p w:rsidR="00E111FB" w:rsidRPr="00E111FB" w:rsidRDefault="00E111FB" w:rsidP="009B263D">
      <w:pPr>
        <w:widowControl w:val="0"/>
        <w:autoSpaceDE w:val="0"/>
        <w:jc w:val="right"/>
        <w:rPr>
          <w:sz w:val="16"/>
          <w:szCs w:val="16"/>
        </w:rPr>
      </w:pPr>
    </w:p>
    <w:p w:rsidR="009B263D" w:rsidRPr="00EF112B" w:rsidRDefault="009B263D" w:rsidP="009B263D">
      <w:pPr>
        <w:widowControl w:val="0"/>
        <w:tabs>
          <w:tab w:val="left" w:pos="567"/>
        </w:tabs>
        <w:autoSpaceDE w:val="0"/>
        <w:ind w:firstLine="851"/>
        <w:jc w:val="center"/>
        <w:outlineLvl w:val="0"/>
        <w:rPr>
          <w:sz w:val="16"/>
          <w:szCs w:val="16"/>
        </w:rPr>
      </w:pPr>
      <w:r w:rsidRPr="00EF112B">
        <w:rPr>
          <w:b/>
          <w:sz w:val="16"/>
          <w:szCs w:val="16"/>
        </w:rPr>
        <w:t>СВОДНЫЕ ФИНАНСОВЫЕ ЗАТРАТЫ</w:t>
      </w:r>
    </w:p>
    <w:p w:rsidR="009B263D" w:rsidRDefault="009B263D" w:rsidP="009B263D">
      <w:pPr>
        <w:jc w:val="center"/>
        <w:rPr>
          <w:sz w:val="16"/>
          <w:szCs w:val="16"/>
        </w:rPr>
      </w:pPr>
      <w:r w:rsidRPr="00EF112B">
        <w:rPr>
          <w:sz w:val="16"/>
          <w:szCs w:val="16"/>
        </w:rPr>
        <w:t>Муниципальной программы</w:t>
      </w:r>
    </w:p>
    <w:p w:rsidR="004F6A6C" w:rsidRPr="00DA27E3" w:rsidRDefault="00AA0EF6" w:rsidP="00AA0EF6">
      <w:pPr>
        <w:widowControl w:val="0"/>
        <w:tabs>
          <w:tab w:val="left" w:pos="567"/>
        </w:tabs>
        <w:autoSpaceDE w:val="0"/>
        <w:ind w:firstLine="851"/>
        <w:jc w:val="center"/>
        <w:rPr>
          <w:sz w:val="16"/>
          <w:szCs w:val="16"/>
        </w:rPr>
      </w:pPr>
      <w:r w:rsidRPr="00AA0EF6">
        <w:rPr>
          <w:sz w:val="16"/>
          <w:szCs w:val="16"/>
        </w:rPr>
        <w:t xml:space="preserve">                                     </w:t>
      </w:r>
      <w:r>
        <w:rPr>
          <w:sz w:val="16"/>
          <w:szCs w:val="16"/>
          <w:lang w:val="en-US"/>
        </w:rPr>
        <w:t xml:space="preserve">                          </w:t>
      </w:r>
      <w:r w:rsidRPr="00AA0EF6">
        <w:rPr>
          <w:sz w:val="16"/>
          <w:szCs w:val="16"/>
        </w:rPr>
        <w:t xml:space="preserve">   </w:t>
      </w:r>
      <w:r w:rsidR="004F6A6C" w:rsidRPr="00DA27E3">
        <w:rPr>
          <w:sz w:val="16"/>
          <w:szCs w:val="16"/>
        </w:rPr>
        <w:t>(тыс. рублей)</w:t>
      </w:r>
    </w:p>
    <w:tbl>
      <w:tblPr>
        <w:tblW w:w="10173" w:type="dxa"/>
        <w:tblInd w:w="-67" w:type="dxa"/>
        <w:tblLayout w:type="fixed"/>
        <w:tblCellMar>
          <w:left w:w="75" w:type="dxa"/>
          <w:right w:w="75" w:type="dxa"/>
        </w:tblCellMar>
        <w:tblLook w:val="0000" w:firstRow="0" w:lastRow="0" w:firstColumn="0" w:lastColumn="0" w:noHBand="0" w:noVBand="0"/>
      </w:tblPr>
      <w:tblGrid>
        <w:gridCol w:w="3748"/>
        <w:gridCol w:w="1134"/>
        <w:gridCol w:w="1024"/>
        <w:gridCol w:w="1024"/>
        <w:gridCol w:w="1668"/>
        <w:gridCol w:w="1575"/>
      </w:tblGrid>
      <w:tr w:rsidR="009B263D" w:rsidRPr="00E81D0E" w:rsidTr="00AA0EF6">
        <w:trPr>
          <w:trHeight w:val="217"/>
        </w:trPr>
        <w:tc>
          <w:tcPr>
            <w:tcW w:w="3748" w:type="dxa"/>
            <w:vMerge w:val="restart"/>
            <w:tcBorders>
              <w:top w:val="single" w:sz="4" w:space="0" w:color="000000"/>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ind w:firstLine="851"/>
              <w:rPr>
                <w:sz w:val="16"/>
                <w:szCs w:val="16"/>
              </w:rPr>
            </w:pPr>
            <w:r w:rsidRPr="00E81D0E">
              <w:rPr>
                <w:sz w:val="16"/>
                <w:szCs w:val="16"/>
                <w:lang w:eastAsia="en-US"/>
              </w:rPr>
              <w:t xml:space="preserve">Наименование  </w:t>
            </w:r>
            <w:r w:rsidRPr="00E81D0E">
              <w:rPr>
                <w:sz w:val="16"/>
                <w:szCs w:val="16"/>
                <w:lang w:eastAsia="en-US"/>
              </w:rPr>
              <w:br/>
              <w:t xml:space="preserve">                 </w:t>
            </w:r>
          </w:p>
        </w:tc>
        <w:tc>
          <w:tcPr>
            <w:tcW w:w="4850" w:type="dxa"/>
            <w:gridSpan w:val="4"/>
            <w:tcBorders>
              <w:top w:val="single" w:sz="4" w:space="0" w:color="000000"/>
              <w:left w:val="single" w:sz="4" w:space="0" w:color="000000"/>
              <w:bottom w:val="single" w:sz="4" w:space="0" w:color="000000"/>
              <w:right w:val="single" w:sz="4" w:space="0" w:color="auto"/>
            </w:tcBorders>
            <w:shd w:val="clear" w:color="auto" w:fill="auto"/>
          </w:tcPr>
          <w:p w:rsidR="009B263D" w:rsidRPr="00E81D0E" w:rsidRDefault="009B263D" w:rsidP="00707FC4">
            <w:pPr>
              <w:widowControl w:val="0"/>
              <w:tabs>
                <w:tab w:val="left" w:pos="567"/>
              </w:tabs>
              <w:autoSpaceDE w:val="0"/>
              <w:ind w:firstLine="851"/>
              <w:rPr>
                <w:sz w:val="16"/>
                <w:szCs w:val="16"/>
              </w:rPr>
            </w:pPr>
            <w:r w:rsidRPr="00E81D0E">
              <w:rPr>
                <w:sz w:val="16"/>
                <w:szCs w:val="16"/>
                <w:lang w:eastAsia="en-US"/>
              </w:rPr>
              <w:t xml:space="preserve">      Финансовые затраты               </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tcPr>
          <w:p w:rsidR="009B263D" w:rsidRPr="00E81D0E" w:rsidRDefault="009B263D" w:rsidP="00707FC4">
            <w:pPr>
              <w:widowControl w:val="0"/>
              <w:tabs>
                <w:tab w:val="left" w:pos="567"/>
              </w:tabs>
              <w:autoSpaceDE w:val="0"/>
              <w:rPr>
                <w:sz w:val="16"/>
                <w:szCs w:val="16"/>
              </w:rPr>
            </w:pPr>
            <w:r w:rsidRPr="00E81D0E">
              <w:rPr>
                <w:sz w:val="16"/>
                <w:szCs w:val="16"/>
                <w:lang w:eastAsia="en-US"/>
              </w:rPr>
              <w:t>Примечание</w:t>
            </w:r>
          </w:p>
        </w:tc>
      </w:tr>
      <w:tr w:rsidR="009B263D" w:rsidRPr="00E81D0E" w:rsidTr="00AA0EF6">
        <w:trPr>
          <w:trHeight w:val="406"/>
        </w:trPr>
        <w:tc>
          <w:tcPr>
            <w:tcW w:w="3748" w:type="dxa"/>
            <w:vMerge/>
            <w:tcBorders>
              <w:top w:val="single" w:sz="4" w:space="0" w:color="000000"/>
              <w:left w:val="single" w:sz="4" w:space="0" w:color="000000"/>
              <w:bottom w:val="single" w:sz="4" w:space="0" w:color="000000"/>
            </w:tcBorders>
            <w:shd w:val="clear" w:color="auto" w:fill="auto"/>
          </w:tcPr>
          <w:p w:rsidR="009B263D" w:rsidRPr="00E81D0E" w:rsidRDefault="009B263D" w:rsidP="00707FC4">
            <w:pPr>
              <w:tabs>
                <w:tab w:val="left" w:pos="567"/>
              </w:tabs>
              <w:snapToGrid w:val="0"/>
              <w:ind w:firstLine="851"/>
              <w:rPr>
                <w:sz w:val="16"/>
                <w:szCs w:val="16"/>
                <w:lang w:eastAsia="en-US"/>
              </w:rPr>
            </w:pPr>
          </w:p>
        </w:tc>
        <w:tc>
          <w:tcPr>
            <w:tcW w:w="1134" w:type="dxa"/>
            <w:vMerge w:val="restart"/>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ind w:firstLine="851"/>
              <w:rPr>
                <w:sz w:val="16"/>
                <w:szCs w:val="16"/>
              </w:rPr>
            </w:pPr>
            <w:proofErr w:type="spellStart"/>
            <w:r w:rsidRPr="00E81D0E">
              <w:rPr>
                <w:sz w:val="16"/>
                <w:szCs w:val="16"/>
                <w:lang w:eastAsia="en-US"/>
              </w:rPr>
              <w:t>Ввсего</w:t>
            </w:r>
            <w:proofErr w:type="spellEnd"/>
          </w:p>
        </w:tc>
        <w:tc>
          <w:tcPr>
            <w:tcW w:w="3716" w:type="dxa"/>
            <w:gridSpan w:val="3"/>
            <w:tcBorders>
              <w:left w:val="single" w:sz="4" w:space="0" w:color="000000"/>
              <w:bottom w:val="single" w:sz="4" w:space="0" w:color="000000"/>
              <w:right w:val="single" w:sz="4" w:space="0" w:color="auto"/>
            </w:tcBorders>
            <w:shd w:val="clear" w:color="auto" w:fill="auto"/>
          </w:tcPr>
          <w:p w:rsidR="009B263D" w:rsidRPr="00E81D0E" w:rsidRDefault="009B263D" w:rsidP="00707FC4">
            <w:pPr>
              <w:widowControl w:val="0"/>
              <w:tabs>
                <w:tab w:val="left" w:pos="567"/>
              </w:tabs>
              <w:autoSpaceDE w:val="0"/>
              <w:jc w:val="both"/>
              <w:rPr>
                <w:sz w:val="16"/>
                <w:szCs w:val="16"/>
              </w:rPr>
            </w:pPr>
            <w:r w:rsidRPr="00E81D0E">
              <w:rPr>
                <w:sz w:val="16"/>
                <w:szCs w:val="16"/>
                <w:lang w:eastAsia="en-US"/>
              </w:rPr>
              <w:t xml:space="preserve">в том числе по </w:t>
            </w:r>
            <w:proofErr w:type="gramStart"/>
            <w:r w:rsidRPr="00E81D0E">
              <w:rPr>
                <w:sz w:val="16"/>
                <w:szCs w:val="16"/>
                <w:lang w:eastAsia="en-US"/>
              </w:rPr>
              <w:t xml:space="preserve">годам  </w:t>
            </w:r>
            <w:r w:rsidRPr="00E81D0E">
              <w:rPr>
                <w:sz w:val="16"/>
                <w:szCs w:val="16"/>
                <w:lang w:eastAsia="en-US"/>
              </w:rPr>
              <w:br/>
              <w:t>реализации</w:t>
            </w:r>
            <w:proofErr w:type="gramEnd"/>
            <w:r w:rsidRPr="00E81D0E">
              <w:rPr>
                <w:sz w:val="16"/>
                <w:szCs w:val="16"/>
                <w:lang w:eastAsia="en-US"/>
              </w:rPr>
              <w:t xml:space="preserve"> программы  </w:t>
            </w:r>
          </w:p>
        </w:tc>
        <w:tc>
          <w:tcPr>
            <w:tcW w:w="1575" w:type="dxa"/>
            <w:vMerge/>
            <w:tcBorders>
              <w:top w:val="single" w:sz="4" w:space="0" w:color="auto"/>
              <w:left w:val="single" w:sz="4" w:space="0" w:color="auto"/>
              <w:bottom w:val="single" w:sz="4" w:space="0" w:color="auto"/>
              <w:right w:val="single" w:sz="4" w:space="0" w:color="auto"/>
            </w:tcBorders>
            <w:shd w:val="clear" w:color="auto" w:fill="auto"/>
          </w:tcPr>
          <w:p w:rsidR="009B263D" w:rsidRPr="00E81D0E" w:rsidRDefault="009B263D" w:rsidP="00707FC4">
            <w:pPr>
              <w:tabs>
                <w:tab w:val="left" w:pos="567"/>
              </w:tabs>
              <w:snapToGrid w:val="0"/>
              <w:ind w:firstLine="851"/>
              <w:rPr>
                <w:sz w:val="16"/>
                <w:szCs w:val="16"/>
                <w:lang w:eastAsia="en-US"/>
              </w:rPr>
            </w:pPr>
          </w:p>
        </w:tc>
      </w:tr>
      <w:tr w:rsidR="009B263D" w:rsidRPr="00E81D0E" w:rsidTr="00AA0EF6">
        <w:tblPrEx>
          <w:tblCellMar>
            <w:left w:w="0" w:type="dxa"/>
            <w:right w:w="0" w:type="dxa"/>
          </w:tblCellMar>
        </w:tblPrEx>
        <w:trPr>
          <w:trHeight w:val="348"/>
        </w:trPr>
        <w:tc>
          <w:tcPr>
            <w:tcW w:w="3748" w:type="dxa"/>
            <w:vMerge/>
            <w:tcBorders>
              <w:top w:val="single" w:sz="4" w:space="0" w:color="000000"/>
              <w:left w:val="single" w:sz="4" w:space="0" w:color="000000"/>
              <w:bottom w:val="single" w:sz="4" w:space="0" w:color="000000"/>
            </w:tcBorders>
            <w:shd w:val="clear" w:color="auto" w:fill="auto"/>
            <w:tcMar>
              <w:left w:w="75" w:type="dxa"/>
              <w:right w:w="75" w:type="dxa"/>
            </w:tcMar>
          </w:tcPr>
          <w:p w:rsidR="009B263D" w:rsidRPr="00E81D0E" w:rsidRDefault="009B263D" w:rsidP="00707FC4">
            <w:pPr>
              <w:tabs>
                <w:tab w:val="left" w:pos="567"/>
              </w:tabs>
              <w:snapToGrid w:val="0"/>
              <w:ind w:firstLine="851"/>
              <w:rPr>
                <w:sz w:val="16"/>
                <w:szCs w:val="16"/>
                <w:lang w:eastAsia="en-US"/>
              </w:rPr>
            </w:pPr>
          </w:p>
        </w:tc>
        <w:tc>
          <w:tcPr>
            <w:tcW w:w="1134" w:type="dxa"/>
            <w:vMerge/>
            <w:tcBorders>
              <w:left w:val="single" w:sz="4" w:space="0" w:color="000000"/>
              <w:bottom w:val="single" w:sz="4" w:space="0" w:color="000000"/>
            </w:tcBorders>
            <w:shd w:val="clear" w:color="auto" w:fill="auto"/>
            <w:tcMar>
              <w:left w:w="75" w:type="dxa"/>
              <w:right w:w="75" w:type="dxa"/>
            </w:tcMar>
          </w:tcPr>
          <w:p w:rsidR="009B263D" w:rsidRPr="00E81D0E" w:rsidRDefault="009B263D" w:rsidP="00707FC4">
            <w:pPr>
              <w:tabs>
                <w:tab w:val="left" w:pos="567"/>
              </w:tabs>
              <w:snapToGrid w:val="0"/>
              <w:ind w:firstLine="851"/>
              <w:rPr>
                <w:sz w:val="16"/>
                <w:szCs w:val="16"/>
                <w:lang w:eastAsia="en-US"/>
              </w:rPr>
            </w:pP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2023 г.</w:t>
            </w: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2024 г.</w:t>
            </w:r>
          </w:p>
        </w:tc>
        <w:tc>
          <w:tcPr>
            <w:tcW w:w="1668" w:type="dxa"/>
            <w:tcBorders>
              <w:left w:val="single" w:sz="4" w:space="0" w:color="000000"/>
              <w:bottom w:val="single" w:sz="4" w:space="0" w:color="000000"/>
              <w:right w:val="single" w:sz="4" w:space="0" w:color="auto"/>
            </w:tcBorders>
            <w:shd w:val="clear" w:color="auto" w:fill="auto"/>
          </w:tcPr>
          <w:p w:rsidR="009B263D" w:rsidRPr="00E81D0E" w:rsidRDefault="009B263D" w:rsidP="00707FC4">
            <w:pPr>
              <w:tabs>
                <w:tab w:val="left" w:pos="567"/>
              </w:tabs>
              <w:jc w:val="center"/>
              <w:rPr>
                <w:sz w:val="16"/>
                <w:szCs w:val="16"/>
              </w:rPr>
            </w:pPr>
            <w:r w:rsidRPr="00E81D0E">
              <w:rPr>
                <w:sz w:val="16"/>
                <w:szCs w:val="16"/>
                <w:lang w:eastAsia="en-US"/>
              </w:rPr>
              <w:t>2025 г.</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B263D" w:rsidRPr="00E81D0E" w:rsidRDefault="009B263D" w:rsidP="00707FC4">
            <w:pPr>
              <w:tabs>
                <w:tab w:val="left" w:pos="567"/>
              </w:tabs>
              <w:snapToGrid w:val="0"/>
              <w:ind w:firstLine="851"/>
              <w:rPr>
                <w:sz w:val="16"/>
                <w:szCs w:val="16"/>
                <w:lang w:eastAsia="en-US"/>
              </w:rPr>
            </w:pPr>
          </w:p>
        </w:tc>
      </w:tr>
      <w:tr w:rsidR="009B263D" w:rsidRPr="00E81D0E" w:rsidTr="00AA0EF6">
        <w:tblPrEx>
          <w:tblCellMar>
            <w:left w:w="0" w:type="dxa"/>
            <w:right w:w="0" w:type="dxa"/>
          </w:tblCellMar>
        </w:tblPrEx>
        <w:trPr>
          <w:trHeight w:val="280"/>
        </w:trPr>
        <w:tc>
          <w:tcPr>
            <w:tcW w:w="3748"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ind w:firstLine="851"/>
              <w:jc w:val="center"/>
              <w:rPr>
                <w:sz w:val="16"/>
                <w:szCs w:val="16"/>
              </w:rPr>
            </w:pPr>
            <w:r w:rsidRPr="00E81D0E">
              <w:rPr>
                <w:sz w:val="16"/>
                <w:szCs w:val="16"/>
                <w:lang w:eastAsia="en-US"/>
              </w:rPr>
              <w:t>1</w:t>
            </w:r>
          </w:p>
        </w:tc>
        <w:tc>
          <w:tcPr>
            <w:tcW w:w="113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2</w:t>
            </w: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3</w:t>
            </w: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4</w:t>
            </w:r>
          </w:p>
        </w:tc>
        <w:tc>
          <w:tcPr>
            <w:tcW w:w="1668" w:type="dxa"/>
            <w:tcBorders>
              <w:left w:val="single" w:sz="4" w:space="0" w:color="000000"/>
              <w:bottom w:val="single" w:sz="4" w:space="0" w:color="000000"/>
              <w:right w:val="single" w:sz="4" w:space="0" w:color="auto"/>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5</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B263D" w:rsidRPr="00E81D0E" w:rsidRDefault="009B263D" w:rsidP="00707FC4">
            <w:pPr>
              <w:widowControl w:val="0"/>
              <w:tabs>
                <w:tab w:val="left" w:pos="567"/>
              </w:tabs>
              <w:autoSpaceDE w:val="0"/>
              <w:snapToGrid w:val="0"/>
              <w:ind w:firstLine="851"/>
              <w:rPr>
                <w:sz w:val="16"/>
                <w:szCs w:val="16"/>
                <w:lang w:eastAsia="en-US"/>
              </w:rPr>
            </w:pPr>
          </w:p>
        </w:tc>
      </w:tr>
      <w:tr w:rsidR="009B263D" w:rsidRPr="00E81D0E" w:rsidTr="00AA0EF6">
        <w:trPr>
          <w:trHeight w:val="408"/>
        </w:trPr>
        <w:tc>
          <w:tcPr>
            <w:tcW w:w="3748" w:type="dxa"/>
            <w:tcBorders>
              <w:top w:val="single" w:sz="4" w:space="0" w:color="000000"/>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rPr>
                <w:sz w:val="16"/>
                <w:szCs w:val="16"/>
              </w:rPr>
            </w:pPr>
            <w:r w:rsidRPr="00E81D0E">
              <w:rPr>
                <w:sz w:val="16"/>
                <w:szCs w:val="16"/>
                <w:lang w:eastAsia="en-US"/>
              </w:rPr>
              <w:t xml:space="preserve">Итого затрат на реализацию Муниципальной программы, в том </w:t>
            </w:r>
            <w:r w:rsidRPr="00E81D0E">
              <w:rPr>
                <w:sz w:val="16"/>
                <w:szCs w:val="16"/>
                <w:lang w:eastAsia="en-US"/>
              </w:rPr>
              <w:br/>
              <w:t xml:space="preserve">числе </w:t>
            </w:r>
            <w:proofErr w:type="gramStart"/>
            <w:r w:rsidRPr="00E81D0E">
              <w:rPr>
                <w:sz w:val="16"/>
                <w:szCs w:val="16"/>
                <w:lang w:eastAsia="en-US"/>
              </w:rPr>
              <w:t xml:space="preserve">из:   </w:t>
            </w:r>
            <w:proofErr w:type="gramEnd"/>
            <w:r w:rsidRPr="00E81D0E">
              <w:rPr>
                <w:sz w:val="16"/>
                <w:szCs w:val="16"/>
                <w:lang w:eastAsia="en-US"/>
              </w:rPr>
              <w:t xml:space="preserve">            </w:t>
            </w:r>
          </w:p>
        </w:tc>
        <w:tc>
          <w:tcPr>
            <w:tcW w:w="1134" w:type="dxa"/>
            <w:tcBorders>
              <w:top w:val="single" w:sz="4" w:space="0" w:color="000000"/>
              <w:left w:val="single" w:sz="4" w:space="0" w:color="000000"/>
              <w:bottom w:val="single" w:sz="4" w:space="0" w:color="000000"/>
            </w:tcBorders>
            <w:shd w:val="clear" w:color="auto" w:fill="auto"/>
          </w:tcPr>
          <w:p w:rsidR="009B263D" w:rsidRPr="00E81D0E" w:rsidRDefault="009B263D" w:rsidP="00707FC4">
            <w:pPr>
              <w:jc w:val="center"/>
              <w:rPr>
                <w:sz w:val="16"/>
                <w:szCs w:val="16"/>
              </w:rPr>
            </w:pPr>
            <w:r w:rsidRPr="00E81D0E">
              <w:rPr>
                <w:sz w:val="16"/>
                <w:szCs w:val="16"/>
              </w:rPr>
              <w:t>5490,99074</w:t>
            </w:r>
          </w:p>
        </w:tc>
        <w:tc>
          <w:tcPr>
            <w:tcW w:w="1024" w:type="dxa"/>
            <w:tcBorders>
              <w:top w:val="single" w:sz="4" w:space="0" w:color="000000"/>
              <w:left w:val="single" w:sz="4" w:space="0" w:color="000000"/>
              <w:bottom w:val="single" w:sz="4" w:space="0" w:color="000000"/>
            </w:tcBorders>
            <w:shd w:val="clear" w:color="auto" w:fill="auto"/>
          </w:tcPr>
          <w:p w:rsidR="009B263D" w:rsidRPr="00E81D0E" w:rsidRDefault="009B263D" w:rsidP="00707FC4">
            <w:pPr>
              <w:jc w:val="center"/>
              <w:rPr>
                <w:sz w:val="16"/>
                <w:szCs w:val="16"/>
              </w:rPr>
            </w:pPr>
            <w:r w:rsidRPr="00E81D0E">
              <w:rPr>
                <w:sz w:val="16"/>
                <w:szCs w:val="16"/>
              </w:rPr>
              <w:t>1033,85900</w:t>
            </w:r>
          </w:p>
        </w:tc>
        <w:tc>
          <w:tcPr>
            <w:tcW w:w="1024" w:type="dxa"/>
            <w:tcBorders>
              <w:top w:val="single" w:sz="4" w:space="0" w:color="000000"/>
              <w:left w:val="single" w:sz="4" w:space="0" w:color="000000"/>
              <w:bottom w:val="single" w:sz="4" w:space="0" w:color="000000"/>
            </w:tcBorders>
            <w:shd w:val="clear" w:color="auto" w:fill="auto"/>
          </w:tcPr>
          <w:p w:rsidR="009B263D" w:rsidRPr="00E81D0E" w:rsidRDefault="009B263D" w:rsidP="00707FC4">
            <w:pPr>
              <w:jc w:val="center"/>
              <w:rPr>
                <w:sz w:val="16"/>
                <w:szCs w:val="16"/>
              </w:rPr>
            </w:pPr>
            <w:r w:rsidRPr="00E81D0E">
              <w:rPr>
                <w:sz w:val="16"/>
                <w:szCs w:val="16"/>
              </w:rPr>
              <w:t>1178,91254</w:t>
            </w:r>
          </w:p>
        </w:tc>
        <w:tc>
          <w:tcPr>
            <w:tcW w:w="1668" w:type="dxa"/>
            <w:tcBorders>
              <w:top w:val="single" w:sz="4" w:space="0" w:color="000000"/>
              <w:left w:val="single" w:sz="4" w:space="0" w:color="000000"/>
              <w:bottom w:val="single" w:sz="4" w:space="0" w:color="000000"/>
              <w:right w:val="single" w:sz="4" w:space="0" w:color="auto"/>
            </w:tcBorders>
            <w:shd w:val="clear" w:color="auto" w:fill="auto"/>
          </w:tcPr>
          <w:p w:rsidR="009B263D" w:rsidRPr="00E81D0E" w:rsidRDefault="009B263D" w:rsidP="00707FC4">
            <w:pPr>
              <w:jc w:val="center"/>
              <w:rPr>
                <w:sz w:val="16"/>
                <w:szCs w:val="16"/>
              </w:rPr>
            </w:pPr>
            <w:r w:rsidRPr="00E81D0E">
              <w:rPr>
                <w:sz w:val="16"/>
                <w:szCs w:val="16"/>
              </w:rPr>
              <w:t>3278,21920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B263D" w:rsidRPr="00E81D0E" w:rsidRDefault="009B263D" w:rsidP="00707FC4">
            <w:pPr>
              <w:widowControl w:val="0"/>
              <w:tabs>
                <w:tab w:val="left" w:pos="567"/>
              </w:tabs>
              <w:autoSpaceDE w:val="0"/>
              <w:snapToGrid w:val="0"/>
              <w:ind w:firstLine="851"/>
              <w:rPr>
                <w:sz w:val="16"/>
                <w:szCs w:val="16"/>
                <w:lang w:eastAsia="en-US"/>
              </w:rPr>
            </w:pPr>
          </w:p>
        </w:tc>
      </w:tr>
      <w:tr w:rsidR="009B263D" w:rsidRPr="00E81D0E" w:rsidTr="00AA0EF6">
        <w:trPr>
          <w:trHeight w:val="280"/>
        </w:trPr>
        <w:tc>
          <w:tcPr>
            <w:tcW w:w="3748"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rPr>
                <w:sz w:val="16"/>
                <w:szCs w:val="16"/>
                <w:lang w:eastAsia="en-US"/>
              </w:rPr>
            </w:pPr>
            <w:r w:rsidRPr="00E81D0E">
              <w:rPr>
                <w:sz w:val="16"/>
                <w:szCs w:val="16"/>
                <w:lang w:eastAsia="en-US"/>
              </w:rPr>
              <w:t xml:space="preserve">федерального бюджета </w:t>
            </w:r>
            <w:hyperlink r:id="rId102" w:anchor="Par426" w:history="1">
              <w:r w:rsidRPr="00E81D0E">
                <w:rPr>
                  <w:rStyle w:val="ac"/>
                  <w:color w:val="000000"/>
                  <w:sz w:val="16"/>
                  <w:szCs w:val="16"/>
                  <w:lang w:eastAsia="en-US"/>
                </w:rPr>
                <w:t>&lt;*&gt;</w:t>
              </w:r>
            </w:hyperlink>
          </w:p>
        </w:tc>
        <w:tc>
          <w:tcPr>
            <w:tcW w:w="113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w:t>
            </w: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w:t>
            </w: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w:t>
            </w:r>
          </w:p>
        </w:tc>
        <w:tc>
          <w:tcPr>
            <w:tcW w:w="1668" w:type="dxa"/>
            <w:tcBorders>
              <w:left w:val="single" w:sz="4" w:space="0" w:color="000000"/>
              <w:bottom w:val="single" w:sz="4" w:space="0" w:color="000000"/>
              <w:right w:val="single" w:sz="4" w:space="0" w:color="auto"/>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B263D" w:rsidRPr="00E81D0E" w:rsidRDefault="009B263D" w:rsidP="00707FC4">
            <w:pPr>
              <w:widowControl w:val="0"/>
              <w:tabs>
                <w:tab w:val="left" w:pos="567"/>
              </w:tabs>
              <w:autoSpaceDE w:val="0"/>
              <w:snapToGrid w:val="0"/>
              <w:ind w:firstLine="851"/>
              <w:rPr>
                <w:sz w:val="16"/>
                <w:szCs w:val="16"/>
                <w:lang w:eastAsia="en-US"/>
              </w:rPr>
            </w:pPr>
          </w:p>
        </w:tc>
      </w:tr>
      <w:tr w:rsidR="009B263D" w:rsidRPr="00E81D0E" w:rsidTr="00AA0EF6">
        <w:trPr>
          <w:trHeight w:val="280"/>
        </w:trPr>
        <w:tc>
          <w:tcPr>
            <w:tcW w:w="3748"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rPr>
                <w:sz w:val="16"/>
                <w:szCs w:val="16"/>
              </w:rPr>
            </w:pPr>
            <w:r w:rsidRPr="00E81D0E">
              <w:rPr>
                <w:sz w:val="16"/>
                <w:szCs w:val="16"/>
                <w:lang w:eastAsia="en-US"/>
              </w:rPr>
              <w:t xml:space="preserve">областного бюджета             </w:t>
            </w:r>
          </w:p>
        </w:tc>
        <w:tc>
          <w:tcPr>
            <w:tcW w:w="113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w:t>
            </w: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w:t>
            </w: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w:t>
            </w:r>
          </w:p>
        </w:tc>
        <w:tc>
          <w:tcPr>
            <w:tcW w:w="1668" w:type="dxa"/>
            <w:tcBorders>
              <w:left w:val="single" w:sz="4" w:space="0" w:color="000000"/>
              <w:bottom w:val="single" w:sz="4" w:space="0" w:color="000000"/>
              <w:right w:val="single" w:sz="4" w:space="0" w:color="auto"/>
            </w:tcBorders>
            <w:shd w:val="clear" w:color="auto" w:fill="auto"/>
          </w:tcPr>
          <w:p w:rsidR="009B263D" w:rsidRPr="00E81D0E" w:rsidRDefault="009B263D" w:rsidP="00707FC4">
            <w:pPr>
              <w:widowControl w:val="0"/>
              <w:tabs>
                <w:tab w:val="left" w:pos="567"/>
              </w:tabs>
              <w:autoSpaceDE w:val="0"/>
              <w:jc w:val="center"/>
              <w:rPr>
                <w:sz w:val="16"/>
                <w:szCs w:val="16"/>
              </w:rPr>
            </w:pPr>
            <w:r w:rsidRPr="00E81D0E">
              <w:rPr>
                <w:sz w:val="16"/>
                <w:szCs w:val="16"/>
                <w:lang w:eastAsia="en-US"/>
              </w:rPr>
              <w:t>-</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B263D" w:rsidRPr="00E81D0E" w:rsidRDefault="009B263D" w:rsidP="00707FC4">
            <w:pPr>
              <w:widowControl w:val="0"/>
              <w:tabs>
                <w:tab w:val="left" w:pos="567"/>
              </w:tabs>
              <w:autoSpaceDE w:val="0"/>
              <w:snapToGrid w:val="0"/>
              <w:ind w:firstLine="851"/>
              <w:rPr>
                <w:sz w:val="16"/>
                <w:szCs w:val="16"/>
                <w:lang w:eastAsia="en-US"/>
              </w:rPr>
            </w:pPr>
          </w:p>
        </w:tc>
      </w:tr>
      <w:tr w:rsidR="009B263D" w:rsidRPr="00E81D0E" w:rsidTr="00AA0EF6">
        <w:trPr>
          <w:trHeight w:val="562"/>
        </w:trPr>
        <w:tc>
          <w:tcPr>
            <w:tcW w:w="3748"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rPr>
                <w:sz w:val="16"/>
                <w:szCs w:val="16"/>
              </w:rPr>
            </w:pPr>
            <w:r w:rsidRPr="00E81D0E">
              <w:rPr>
                <w:sz w:val="16"/>
                <w:szCs w:val="16"/>
                <w:lang w:eastAsia="en-US"/>
              </w:rPr>
              <w:t xml:space="preserve">местных бюджетов </w:t>
            </w:r>
            <w:hyperlink r:id="rId103" w:anchor="Par426" w:history="1">
              <w:r w:rsidRPr="00E81D0E">
                <w:rPr>
                  <w:rStyle w:val="ac"/>
                  <w:color w:val="000000"/>
                  <w:sz w:val="16"/>
                  <w:szCs w:val="16"/>
                  <w:lang w:eastAsia="en-US"/>
                </w:rPr>
                <w:t>&lt;*&gt;</w:t>
              </w:r>
            </w:hyperlink>
          </w:p>
        </w:tc>
        <w:tc>
          <w:tcPr>
            <w:tcW w:w="1134" w:type="dxa"/>
            <w:tcBorders>
              <w:top w:val="single" w:sz="4" w:space="0" w:color="000000"/>
              <w:left w:val="single" w:sz="4" w:space="0" w:color="000000"/>
              <w:bottom w:val="single" w:sz="4" w:space="0" w:color="000000"/>
            </w:tcBorders>
            <w:shd w:val="clear" w:color="auto" w:fill="auto"/>
          </w:tcPr>
          <w:p w:rsidR="009B263D" w:rsidRPr="00E81D0E" w:rsidRDefault="009B263D" w:rsidP="00707FC4">
            <w:pPr>
              <w:jc w:val="center"/>
              <w:rPr>
                <w:sz w:val="16"/>
                <w:szCs w:val="16"/>
              </w:rPr>
            </w:pPr>
            <w:r w:rsidRPr="00E81D0E">
              <w:rPr>
                <w:sz w:val="16"/>
                <w:szCs w:val="16"/>
              </w:rPr>
              <w:t>5490,99074</w:t>
            </w:r>
          </w:p>
        </w:tc>
        <w:tc>
          <w:tcPr>
            <w:tcW w:w="1024" w:type="dxa"/>
            <w:tcBorders>
              <w:top w:val="single" w:sz="4" w:space="0" w:color="000000"/>
              <w:left w:val="single" w:sz="4" w:space="0" w:color="000000"/>
              <w:bottom w:val="single" w:sz="4" w:space="0" w:color="000000"/>
            </w:tcBorders>
            <w:shd w:val="clear" w:color="auto" w:fill="auto"/>
          </w:tcPr>
          <w:p w:rsidR="009B263D" w:rsidRPr="00E81D0E" w:rsidRDefault="009B263D" w:rsidP="00707FC4">
            <w:pPr>
              <w:jc w:val="center"/>
              <w:rPr>
                <w:sz w:val="16"/>
                <w:szCs w:val="16"/>
              </w:rPr>
            </w:pPr>
            <w:r w:rsidRPr="00E81D0E">
              <w:rPr>
                <w:sz w:val="16"/>
                <w:szCs w:val="16"/>
              </w:rPr>
              <w:t>1033,85900</w:t>
            </w:r>
          </w:p>
        </w:tc>
        <w:tc>
          <w:tcPr>
            <w:tcW w:w="1024" w:type="dxa"/>
            <w:tcBorders>
              <w:top w:val="single" w:sz="4" w:space="0" w:color="000000"/>
              <w:left w:val="single" w:sz="4" w:space="0" w:color="000000"/>
              <w:bottom w:val="single" w:sz="4" w:space="0" w:color="000000"/>
            </w:tcBorders>
            <w:shd w:val="clear" w:color="auto" w:fill="auto"/>
          </w:tcPr>
          <w:p w:rsidR="009B263D" w:rsidRPr="00E81D0E" w:rsidRDefault="009B263D" w:rsidP="00707FC4">
            <w:pPr>
              <w:jc w:val="center"/>
              <w:rPr>
                <w:sz w:val="16"/>
                <w:szCs w:val="16"/>
              </w:rPr>
            </w:pPr>
            <w:r w:rsidRPr="00E81D0E">
              <w:rPr>
                <w:sz w:val="16"/>
                <w:szCs w:val="16"/>
              </w:rPr>
              <w:t>1178,91254</w:t>
            </w:r>
          </w:p>
        </w:tc>
        <w:tc>
          <w:tcPr>
            <w:tcW w:w="1668" w:type="dxa"/>
            <w:tcBorders>
              <w:left w:val="single" w:sz="4" w:space="0" w:color="000000"/>
              <w:bottom w:val="single" w:sz="4" w:space="0" w:color="000000"/>
              <w:right w:val="single" w:sz="4" w:space="0" w:color="auto"/>
            </w:tcBorders>
            <w:shd w:val="clear" w:color="auto" w:fill="auto"/>
          </w:tcPr>
          <w:p w:rsidR="009B263D" w:rsidRPr="00E81D0E" w:rsidRDefault="009B263D" w:rsidP="00707FC4">
            <w:pPr>
              <w:jc w:val="center"/>
              <w:rPr>
                <w:sz w:val="16"/>
                <w:szCs w:val="16"/>
              </w:rPr>
            </w:pPr>
            <w:r w:rsidRPr="00E81D0E">
              <w:rPr>
                <w:sz w:val="16"/>
                <w:szCs w:val="16"/>
              </w:rPr>
              <w:t>3278,21920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B263D" w:rsidRPr="00E81D0E" w:rsidRDefault="009B263D" w:rsidP="00707FC4">
            <w:pPr>
              <w:widowControl w:val="0"/>
              <w:tabs>
                <w:tab w:val="left" w:pos="567"/>
              </w:tabs>
              <w:autoSpaceDE w:val="0"/>
              <w:snapToGrid w:val="0"/>
              <w:ind w:firstLine="851"/>
              <w:rPr>
                <w:sz w:val="16"/>
                <w:szCs w:val="16"/>
                <w:lang w:eastAsia="en-US"/>
              </w:rPr>
            </w:pPr>
          </w:p>
        </w:tc>
      </w:tr>
      <w:tr w:rsidR="009B263D" w:rsidRPr="00E81D0E" w:rsidTr="00AA0EF6">
        <w:tblPrEx>
          <w:tblCellMar>
            <w:left w:w="0" w:type="dxa"/>
            <w:right w:w="0" w:type="dxa"/>
          </w:tblCellMar>
        </w:tblPrEx>
        <w:trPr>
          <w:trHeight w:val="268"/>
        </w:trPr>
        <w:tc>
          <w:tcPr>
            <w:tcW w:w="3748"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rPr>
                <w:sz w:val="16"/>
                <w:szCs w:val="16"/>
                <w:lang w:eastAsia="en-US"/>
              </w:rPr>
            </w:pPr>
            <w:r w:rsidRPr="00E81D0E">
              <w:rPr>
                <w:sz w:val="16"/>
                <w:szCs w:val="16"/>
                <w:lang w:eastAsia="en-US"/>
              </w:rPr>
              <w:t xml:space="preserve">внебюджетных источников </w:t>
            </w:r>
            <w:hyperlink r:id="rId104" w:anchor="Par426" w:history="1">
              <w:r w:rsidRPr="00E81D0E">
                <w:rPr>
                  <w:rStyle w:val="ac"/>
                  <w:color w:val="000000"/>
                  <w:sz w:val="16"/>
                  <w:szCs w:val="16"/>
                  <w:lang w:eastAsia="en-US"/>
                </w:rPr>
                <w:t>&lt;*&gt;</w:t>
              </w:r>
            </w:hyperlink>
          </w:p>
        </w:tc>
        <w:tc>
          <w:tcPr>
            <w:tcW w:w="113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snapToGrid w:val="0"/>
              <w:ind w:firstLine="851"/>
              <w:rPr>
                <w:sz w:val="16"/>
                <w:szCs w:val="16"/>
                <w:lang w:eastAsia="en-US"/>
              </w:rPr>
            </w:pP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snapToGrid w:val="0"/>
              <w:ind w:firstLine="851"/>
              <w:rPr>
                <w:sz w:val="16"/>
                <w:szCs w:val="16"/>
                <w:lang w:eastAsia="en-US"/>
              </w:rPr>
            </w:pPr>
          </w:p>
        </w:tc>
        <w:tc>
          <w:tcPr>
            <w:tcW w:w="1024" w:type="dxa"/>
            <w:tcBorders>
              <w:left w:val="single" w:sz="4" w:space="0" w:color="000000"/>
              <w:bottom w:val="single" w:sz="4" w:space="0" w:color="000000"/>
            </w:tcBorders>
            <w:shd w:val="clear" w:color="auto" w:fill="auto"/>
          </w:tcPr>
          <w:p w:rsidR="009B263D" w:rsidRPr="00E81D0E" w:rsidRDefault="009B263D" w:rsidP="00707FC4">
            <w:pPr>
              <w:widowControl w:val="0"/>
              <w:tabs>
                <w:tab w:val="left" w:pos="567"/>
              </w:tabs>
              <w:autoSpaceDE w:val="0"/>
              <w:snapToGrid w:val="0"/>
              <w:ind w:firstLine="851"/>
              <w:rPr>
                <w:sz w:val="16"/>
                <w:szCs w:val="16"/>
                <w:lang w:eastAsia="en-US"/>
              </w:rPr>
            </w:pPr>
          </w:p>
        </w:tc>
        <w:tc>
          <w:tcPr>
            <w:tcW w:w="1668" w:type="dxa"/>
            <w:tcBorders>
              <w:left w:val="single" w:sz="4" w:space="0" w:color="000000"/>
              <w:bottom w:val="single" w:sz="4" w:space="0" w:color="000000"/>
              <w:right w:val="single" w:sz="4" w:space="0" w:color="auto"/>
            </w:tcBorders>
            <w:shd w:val="clear" w:color="auto" w:fill="auto"/>
          </w:tcPr>
          <w:p w:rsidR="009B263D" w:rsidRPr="00E81D0E" w:rsidRDefault="009B263D" w:rsidP="00707FC4">
            <w:pPr>
              <w:widowControl w:val="0"/>
              <w:tabs>
                <w:tab w:val="left" w:pos="567"/>
              </w:tabs>
              <w:autoSpaceDE w:val="0"/>
              <w:snapToGrid w:val="0"/>
              <w:ind w:firstLine="851"/>
              <w:jc w:val="center"/>
              <w:rPr>
                <w:sz w:val="16"/>
                <w:szCs w:val="16"/>
                <w:lang w:eastAsia="en-US"/>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9B263D" w:rsidRPr="00E81D0E" w:rsidRDefault="009B263D" w:rsidP="00707FC4">
            <w:pPr>
              <w:widowControl w:val="0"/>
              <w:tabs>
                <w:tab w:val="left" w:pos="567"/>
              </w:tabs>
              <w:autoSpaceDE w:val="0"/>
              <w:snapToGrid w:val="0"/>
              <w:ind w:firstLine="851"/>
              <w:rPr>
                <w:sz w:val="16"/>
                <w:szCs w:val="16"/>
                <w:lang w:eastAsia="en-US"/>
              </w:rPr>
            </w:pPr>
          </w:p>
        </w:tc>
      </w:tr>
    </w:tbl>
    <w:p w:rsidR="00E111FB" w:rsidRPr="00B752A3" w:rsidRDefault="00E111FB" w:rsidP="00B752A3">
      <w:pPr>
        <w:ind w:right="-1"/>
        <w:jc w:val="right"/>
        <w:rPr>
          <w:sz w:val="16"/>
          <w:szCs w:val="16"/>
        </w:rPr>
      </w:pPr>
    </w:p>
    <w:p w:rsidR="00AA0EF6" w:rsidRDefault="00AA0EF6" w:rsidP="00AA0EF6">
      <w:pPr>
        <w:widowControl w:val="0"/>
        <w:tabs>
          <w:tab w:val="left" w:pos="567"/>
        </w:tabs>
        <w:autoSpaceDE w:val="0"/>
        <w:jc w:val="both"/>
        <w:rPr>
          <w:sz w:val="16"/>
          <w:szCs w:val="16"/>
        </w:rPr>
      </w:pPr>
      <w:r w:rsidRPr="00E81D0E">
        <w:rPr>
          <w:sz w:val="16"/>
          <w:szCs w:val="16"/>
        </w:rPr>
        <w:t>&lt;*&gt; Указываются прогнозные значения.</w:t>
      </w:r>
    </w:p>
    <w:p w:rsidR="00AA0EF6" w:rsidRPr="00E81D0E" w:rsidRDefault="00AA0EF6" w:rsidP="00AA0EF6">
      <w:pPr>
        <w:tabs>
          <w:tab w:val="left" w:pos="567"/>
          <w:tab w:val="left" w:pos="6090"/>
        </w:tabs>
        <w:ind w:firstLine="851"/>
        <w:jc w:val="right"/>
        <w:outlineLvl w:val="0"/>
        <w:rPr>
          <w:sz w:val="16"/>
          <w:szCs w:val="16"/>
        </w:rPr>
      </w:pPr>
      <w:r>
        <w:rPr>
          <w:sz w:val="16"/>
          <w:szCs w:val="16"/>
        </w:rPr>
        <w:t>ПРИЛОЖЕНИЕ № 4</w:t>
      </w:r>
    </w:p>
    <w:p w:rsidR="00AA0EF6" w:rsidRPr="00E81D0E" w:rsidRDefault="00AA0EF6" w:rsidP="00AA0EF6">
      <w:pPr>
        <w:tabs>
          <w:tab w:val="left" w:pos="567"/>
          <w:tab w:val="left" w:pos="6090"/>
        </w:tabs>
        <w:ind w:firstLine="851"/>
        <w:jc w:val="right"/>
        <w:rPr>
          <w:sz w:val="16"/>
          <w:szCs w:val="16"/>
        </w:rPr>
      </w:pPr>
      <w:r w:rsidRPr="00E81D0E">
        <w:rPr>
          <w:sz w:val="16"/>
          <w:szCs w:val="16"/>
        </w:rPr>
        <w:t xml:space="preserve">к Муниципальной программе </w:t>
      </w:r>
    </w:p>
    <w:p w:rsidR="00AA0EF6" w:rsidRPr="00E81D0E" w:rsidRDefault="00AA0EF6" w:rsidP="00AA0EF6">
      <w:pPr>
        <w:tabs>
          <w:tab w:val="left" w:pos="567"/>
          <w:tab w:val="left" w:pos="6090"/>
        </w:tabs>
        <w:ind w:firstLine="851"/>
        <w:jc w:val="right"/>
        <w:rPr>
          <w:sz w:val="16"/>
          <w:szCs w:val="16"/>
        </w:rPr>
      </w:pPr>
      <w:r w:rsidRPr="00E81D0E">
        <w:rPr>
          <w:sz w:val="16"/>
          <w:szCs w:val="16"/>
        </w:rPr>
        <w:t xml:space="preserve">«Молодежь Тогучинского района </w:t>
      </w:r>
    </w:p>
    <w:p w:rsidR="00AA0EF6" w:rsidRPr="00E81D0E" w:rsidRDefault="00AA0EF6" w:rsidP="00AA0EF6">
      <w:pPr>
        <w:tabs>
          <w:tab w:val="left" w:pos="567"/>
          <w:tab w:val="left" w:pos="6090"/>
        </w:tabs>
        <w:ind w:firstLine="851"/>
        <w:jc w:val="right"/>
        <w:rPr>
          <w:sz w:val="16"/>
          <w:szCs w:val="16"/>
        </w:rPr>
      </w:pPr>
      <w:r w:rsidRPr="00E81D0E">
        <w:rPr>
          <w:sz w:val="16"/>
          <w:szCs w:val="16"/>
        </w:rPr>
        <w:t xml:space="preserve">Новосибирской области </w:t>
      </w:r>
    </w:p>
    <w:p w:rsidR="00AA0EF6" w:rsidRPr="00E81D0E" w:rsidRDefault="00AA0EF6" w:rsidP="00AA0EF6">
      <w:pPr>
        <w:tabs>
          <w:tab w:val="left" w:pos="567"/>
          <w:tab w:val="left" w:pos="6090"/>
        </w:tabs>
        <w:ind w:firstLine="851"/>
        <w:jc w:val="right"/>
        <w:rPr>
          <w:sz w:val="16"/>
          <w:szCs w:val="16"/>
        </w:rPr>
      </w:pPr>
      <w:r w:rsidRPr="00E81D0E">
        <w:rPr>
          <w:sz w:val="16"/>
          <w:szCs w:val="16"/>
        </w:rPr>
        <w:t>на 2023-2025 годы»</w:t>
      </w:r>
    </w:p>
    <w:p w:rsidR="00AA0EF6" w:rsidRDefault="00AA0EF6" w:rsidP="00AA0EF6">
      <w:pPr>
        <w:widowControl w:val="0"/>
        <w:tabs>
          <w:tab w:val="left" w:pos="567"/>
        </w:tabs>
        <w:autoSpaceDE w:val="0"/>
        <w:ind w:firstLine="851"/>
        <w:jc w:val="center"/>
        <w:outlineLvl w:val="0"/>
        <w:rPr>
          <w:b/>
          <w:sz w:val="16"/>
          <w:szCs w:val="16"/>
        </w:rPr>
      </w:pPr>
    </w:p>
    <w:p w:rsidR="00AA0EF6" w:rsidRPr="00AA0EF6" w:rsidRDefault="00AA0EF6" w:rsidP="00AA0EF6">
      <w:pPr>
        <w:widowControl w:val="0"/>
        <w:autoSpaceDE w:val="0"/>
        <w:jc w:val="center"/>
        <w:outlineLvl w:val="0"/>
        <w:rPr>
          <w:sz w:val="16"/>
          <w:szCs w:val="16"/>
        </w:rPr>
      </w:pPr>
      <w:r w:rsidRPr="00AA0EF6">
        <w:rPr>
          <w:b/>
          <w:sz w:val="16"/>
          <w:szCs w:val="16"/>
        </w:rPr>
        <w:t>ИСТОЧНИКИ ФИНАНСИРОВАНИЯ</w:t>
      </w:r>
    </w:p>
    <w:p w:rsidR="00AA0EF6" w:rsidRDefault="00AA0EF6" w:rsidP="00AA0EF6">
      <w:pPr>
        <w:widowControl w:val="0"/>
        <w:autoSpaceDE w:val="0"/>
        <w:jc w:val="center"/>
        <w:rPr>
          <w:sz w:val="16"/>
          <w:szCs w:val="16"/>
        </w:rPr>
      </w:pPr>
      <w:r w:rsidRPr="00AA0EF6">
        <w:rPr>
          <w:sz w:val="16"/>
          <w:szCs w:val="16"/>
        </w:rPr>
        <w:t>Муниципальной программы</w:t>
      </w:r>
    </w:p>
    <w:p w:rsidR="00AA0EF6" w:rsidRDefault="00AA0EF6" w:rsidP="00AA0EF6">
      <w:pPr>
        <w:widowControl w:val="0"/>
        <w:autoSpaceDE w:val="0"/>
        <w:jc w:val="center"/>
        <w:rPr>
          <w:sz w:val="16"/>
          <w:szCs w:val="16"/>
        </w:rPr>
      </w:pPr>
      <w:r>
        <w:rPr>
          <w:sz w:val="16"/>
          <w:szCs w:val="16"/>
          <w:lang w:val="en-US"/>
        </w:rPr>
        <w:t xml:space="preserve">                                                                                                                           </w:t>
      </w:r>
      <w:r w:rsidRPr="00DA27E3">
        <w:rPr>
          <w:sz w:val="16"/>
          <w:szCs w:val="16"/>
        </w:rPr>
        <w:t>(тыс. рублей)</w:t>
      </w:r>
    </w:p>
    <w:tbl>
      <w:tblPr>
        <w:tblW w:w="0" w:type="auto"/>
        <w:tblInd w:w="-67" w:type="dxa"/>
        <w:tblLayout w:type="fixed"/>
        <w:tblCellMar>
          <w:left w:w="75" w:type="dxa"/>
          <w:right w:w="75" w:type="dxa"/>
        </w:tblCellMar>
        <w:tblLook w:val="0000" w:firstRow="0" w:lastRow="0" w:firstColumn="0" w:lastColumn="0" w:noHBand="0" w:noVBand="0"/>
      </w:tblPr>
      <w:tblGrid>
        <w:gridCol w:w="609"/>
        <w:gridCol w:w="5562"/>
        <w:gridCol w:w="1134"/>
        <w:gridCol w:w="1275"/>
        <w:gridCol w:w="1484"/>
      </w:tblGrid>
      <w:tr w:rsidR="00AA0EF6" w:rsidRPr="00DA27E3" w:rsidTr="00707FC4">
        <w:trPr>
          <w:trHeight w:val="600"/>
        </w:trPr>
        <w:tc>
          <w:tcPr>
            <w:tcW w:w="609" w:type="dxa"/>
            <w:vMerge w:val="restart"/>
            <w:tcBorders>
              <w:top w:val="single" w:sz="4" w:space="0" w:color="000000"/>
              <w:left w:val="single" w:sz="4" w:space="0" w:color="000000"/>
              <w:bottom w:val="single" w:sz="4" w:space="0" w:color="000000"/>
            </w:tcBorders>
            <w:shd w:val="clear" w:color="auto" w:fill="auto"/>
          </w:tcPr>
          <w:p w:rsidR="00AA0EF6" w:rsidRPr="00DA27E3" w:rsidRDefault="00AA0EF6" w:rsidP="00707FC4">
            <w:pPr>
              <w:widowControl w:val="0"/>
              <w:autoSpaceDE w:val="0"/>
              <w:rPr>
                <w:sz w:val="16"/>
                <w:szCs w:val="16"/>
              </w:rPr>
            </w:pPr>
            <w:r w:rsidRPr="00DA27E3">
              <w:rPr>
                <w:sz w:val="16"/>
                <w:szCs w:val="16"/>
                <w:lang w:eastAsia="en-US"/>
              </w:rPr>
              <w:t xml:space="preserve">N </w:t>
            </w:r>
            <w:r w:rsidRPr="00DA27E3">
              <w:rPr>
                <w:sz w:val="16"/>
                <w:szCs w:val="16"/>
                <w:lang w:eastAsia="en-US"/>
              </w:rPr>
              <w:br/>
              <w:t>п/п</w:t>
            </w:r>
          </w:p>
        </w:tc>
        <w:tc>
          <w:tcPr>
            <w:tcW w:w="5562" w:type="dxa"/>
            <w:vMerge w:val="restart"/>
            <w:tcBorders>
              <w:top w:val="single" w:sz="4" w:space="0" w:color="000000"/>
              <w:left w:val="single" w:sz="4" w:space="0" w:color="000000"/>
              <w:bottom w:val="single" w:sz="4" w:space="0" w:color="000000"/>
            </w:tcBorders>
            <w:shd w:val="clear" w:color="auto" w:fill="auto"/>
          </w:tcPr>
          <w:p w:rsidR="00AA0EF6" w:rsidRPr="00DA27E3" w:rsidRDefault="00AA0EF6" w:rsidP="00707FC4">
            <w:pPr>
              <w:widowControl w:val="0"/>
              <w:autoSpaceDE w:val="0"/>
              <w:rPr>
                <w:sz w:val="16"/>
                <w:szCs w:val="16"/>
              </w:rPr>
            </w:pPr>
            <w:r w:rsidRPr="00DA27E3">
              <w:rPr>
                <w:sz w:val="16"/>
                <w:szCs w:val="16"/>
                <w:lang w:eastAsia="en-US"/>
              </w:rPr>
              <w:t xml:space="preserve">    Наименование расходного   обязательства    </w:t>
            </w:r>
          </w:p>
        </w:tc>
        <w:tc>
          <w:tcPr>
            <w:tcW w:w="3893" w:type="dxa"/>
            <w:gridSpan w:val="3"/>
            <w:tcBorders>
              <w:top w:val="single" w:sz="4" w:space="0" w:color="000000"/>
              <w:left w:val="single" w:sz="4" w:space="0" w:color="000000"/>
              <w:bottom w:val="single" w:sz="4" w:space="0" w:color="000000"/>
              <w:right w:val="single" w:sz="4" w:space="0" w:color="000000"/>
            </w:tcBorders>
            <w:shd w:val="clear" w:color="auto" w:fill="auto"/>
          </w:tcPr>
          <w:p w:rsidR="00AA0EF6" w:rsidRPr="00DA27E3" w:rsidRDefault="00AA0EF6" w:rsidP="00707FC4">
            <w:pPr>
              <w:widowControl w:val="0"/>
              <w:autoSpaceDE w:val="0"/>
              <w:jc w:val="center"/>
              <w:rPr>
                <w:sz w:val="16"/>
                <w:szCs w:val="16"/>
              </w:rPr>
            </w:pPr>
            <w:r w:rsidRPr="00DA27E3">
              <w:rPr>
                <w:sz w:val="16"/>
                <w:szCs w:val="16"/>
                <w:lang w:eastAsia="en-US"/>
              </w:rPr>
              <w:t xml:space="preserve">Период реализации  </w:t>
            </w:r>
            <w:r w:rsidRPr="00DA27E3">
              <w:rPr>
                <w:sz w:val="16"/>
                <w:szCs w:val="16"/>
                <w:lang w:eastAsia="en-US"/>
              </w:rPr>
              <w:br/>
              <w:t xml:space="preserve">      программы</w:t>
            </w:r>
          </w:p>
        </w:tc>
      </w:tr>
      <w:tr w:rsidR="00AA0EF6" w:rsidRPr="00DA27E3" w:rsidTr="00707FC4">
        <w:tc>
          <w:tcPr>
            <w:tcW w:w="609" w:type="dxa"/>
            <w:vMerge/>
            <w:tcBorders>
              <w:top w:val="single" w:sz="4" w:space="0" w:color="000000"/>
              <w:left w:val="single" w:sz="4" w:space="0" w:color="000000"/>
              <w:bottom w:val="single" w:sz="4" w:space="0" w:color="000000"/>
            </w:tcBorders>
            <w:shd w:val="clear" w:color="auto" w:fill="auto"/>
          </w:tcPr>
          <w:p w:rsidR="00AA0EF6" w:rsidRPr="00DA27E3" w:rsidRDefault="00AA0EF6" w:rsidP="00707FC4">
            <w:pPr>
              <w:snapToGrid w:val="0"/>
              <w:rPr>
                <w:sz w:val="16"/>
                <w:szCs w:val="16"/>
                <w:lang w:eastAsia="en-US"/>
              </w:rPr>
            </w:pPr>
          </w:p>
        </w:tc>
        <w:tc>
          <w:tcPr>
            <w:tcW w:w="5562" w:type="dxa"/>
            <w:vMerge/>
            <w:tcBorders>
              <w:top w:val="single" w:sz="4" w:space="0" w:color="000000"/>
              <w:left w:val="single" w:sz="4" w:space="0" w:color="000000"/>
              <w:bottom w:val="single" w:sz="4" w:space="0" w:color="000000"/>
            </w:tcBorders>
            <w:shd w:val="clear" w:color="auto" w:fill="auto"/>
          </w:tcPr>
          <w:p w:rsidR="00AA0EF6" w:rsidRPr="00DA27E3" w:rsidRDefault="00AA0EF6" w:rsidP="00707FC4">
            <w:pPr>
              <w:snapToGrid w:val="0"/>
              <w:rPr>
                <w:sz w:val="16"/>
                <w:szCs w:val="16"/>
                <w:lang w:eastAsia="en-US"/>
              </w:rPr>
            </w:pPr>
          </w:p>
        </w:tc>
        <w:tc>
          <w:tcPr>
            <w:tcW w:w="1134" w:type="dxa"/>
            <w:tcBorders>
              <w:left w:val="single" w:sz="4" w:space="0" w:color="000000"/>
              <w:bottom w:val="single" w:sz="4" w:space="0" w:color="000000"/>
            </w:tcBorders>
            <w:shd w:val="clear" w:color="auto" w:fill="auto"/>
          </w:tcPr>
          <w:p w:rsidR="00AA0EF6" w:rsidRPr="00DA27E3" w:rsidRDefault="00AA0EF6" w:rsidP="00707FC4">
            <w:pPr>
              <w:widowControl w:val="0"/>
              <w:autoSpaceDE w:val="0"/>
              <w:jc w:val="center"/>
              <w:rPr>
                <w:sz w:val="16"/>
                <w:szCs w:val="16"/>
              </w:rPr>
            </w:pPr>
            <w:r w:rsidRPr="00DA27E3">
              <w:rPr>
                <w:sz w:val="16"/>
                <w:szCs w:val="16"/>
                <w:lang w:eastAsia="en-US"/>
              </w:rPr>
              <w:t>2023 г.</w:t>
            </w:r>
          </w:p>
        </w:tc>
        <w:tc>
          <w:tcPr>
            <w:tcW w:w="1275" w:type="dxa"/>
            <w:tcBorders>
              <w:left w:val="single" w:sz="4" w:space="0" w:color="000000"/>
              <w:bottom w:val="single" w:sz="4" w:space="0" w:color="000000"/>
            </w:tcBorders>
            <w:shd w:val="clear" w:color="auto" w:fill="auto"/>
          </w:tcPr>
          <w:p w:rsidR="00AA0EF6" w:rsidRPr="00DA27E3" w:rsidRDefault="00AA0EF6" w:rsidP="00707FC4">
            <w:pPr>
              <w:widowControl w:val="0"/>
              <w:autoSpaceDE w:val="0"/>
              <w:jc w:val="center"/>
              <w:rPr>
                <w:sz w:val="16"/>
                <w:szCs w:val="16"/>
              </w:rPr>
            </w:pPr>
            <w:r w:rsidRPr="00DA27E3">
              <w:rPr>
                <w:sz w:val="16"/>
                <w:szCs w:val="16"/>
                <w:lang w:eastAsia="en-US"/>
              </w:rPr>
              <w:t>2024 г.</w:t>
            </w:r>
          </w:p>
        </w:tc>
        <w:tc>
          <w:tcPr>
            <w:tcW w:w="1484" w:type="dxa"/>
            <w:tcBorders>
              <w:left w:val="single" w:sz="4" w:space="0" w:color="000000"/>
              <w:bottom w:val="single" w:sz="4" w:space="0" w:color="000000"/>
              <w:right w:val="single" w:sz="4" w:space="0" w:color="000000"/>
            </w:tcBorders>
            <w:shd w:val="clear" w:color="auto" w:fill="auto"/>
          </w:tcPr>
          <w:p w:rsidR="00AA0EF6" w:rsidRPr="00DA27E3" w:rsidRDefault="00AA0EF6" w:rsidP="00707FC4">
            <w:pPr>
              <w:widowControl w:val="0"/>
              <w:autoSpaceDE w:val="0"/>
              <w:jc w:val="center"/>
              <w:rPr>
                <w:sz w:val="16"/>
                <w:szCs w:val="16"/>
              </w:rPr>
            </w:pPr>
            <w:r w:rsidRPr="00DA27E3">
              <w:rPr>
                <w:sz w:val="16"/>
                <w:szCs w:val="16"/>
                <w:lang w:eastAsia="en-US"/>
              </w:rPr>
              <w:t>2025 г.</w:t>
            </w:r>
          </w:p>
        </w:tc>
      </w:tr>
      <w:tr w:rsidR="00AA0EF6" w:rsidRPr="00DA27E3" w:rsidTr="00707FC4">
        <w:tc>
          <w:tcPr>
            <w:tcW w:w="609" w:type="dxa"/>
            <w:tcBorders>
              <w:left w:val="single" w:sz="4" w:space="0" w:color="000000"/>
              <w:bottom w:val="single" w:sz="4" w:space="0" w:color="000000"/>
            </w:tcBorders>
            <w:shd w:val="clear" w:color="auto" w:fill="auto"/>
          </w:tcPr>
          <w:p w:rsidR="00AA0EF6" w:rsidRPr="00DA27E3" w:rsidRDefault="00AA0EF6" w:rsidP="00707FC4">
            <w:pPr>
              <w:widowControl w:val="0"/>
              <w:autoSpaceDE w:val="0"/>
              <w:jc w:val="center"/>
              <w:rPr>
                <w:sz w:val="16"/>
                <w:szCs w:val="16"/>
              </w:rPr>
            </w:pPr>
            <w:r w:rsidRPr="00DA27E3">
              <w:rPr>
                <w:sz w:val="16"/>
                <w:szCs w:val="16"/>
                <w:lang w:eastAsia="en-US"/>
              </w:rPr>
              <w:t>1</w:t>
            </w:r>
          </w:p>
        </w:tc>
        <w:tc>
          <w:tcPr>
            <w:tcW w:w="5562" w:type="dxa"/>
            <w:tcBorders>
              <w:left w:val="single" w:sz="4" w:space="0" w:color="000000"/>
              <w:bottom w:val="single" w:sz="4" w:space="0" w:color="000000"/>
            </w:tcBorders>
            <w:shd w:val="clear" w:color="auto" w:fill="auto"/>
          </w:tcPr>
          <w:p w:rsidR="00AA0EF6" w:rsidRPr="00DA27E3" w:rsidRDefault="00AA0EF6" w:rsidP="00707FC4">
            <w:pPr>
              <w:widowControl w:val="0"/>
              <w:autoSpaceDE w:val="0"/>
              <w:rPr>
                <w:sz w:val="16"/>
                <w:szCs w:val="16"/>
              </w:rPr>
            </w:pPr>
            <w:r w:rsidRPr="00DA27E3">
              <w:rPr>
                <w:sz w:val="16"/>
                <w:szCs w:val="16"/>
                <w:lang w:eastAsia="en-US"/>
              </w:rPr>
              <w:t>Реализация мероприятий в рамках Муниципальной программы «Молодежь Тогучинского района Новосибирской области 2023-2025 годы», за счёт средств бюджета Тогучинского района Новосибирской области</w:t>
            </w:r>
          </w:p>
        </w:tc>
        <w:tc>
          <w:tcPr>
            <w:tcW w:w="1134" w:type="dxa"/>
            <w:tcBorders>
              <w:left w:val="single" w:sz="4" w:space="0" w:color="000000"/>
              <w:bottom w:val="single" w:sz="4" w:space="0" w:color="000000"/>
            </w:tcBorders>
            <w:shd w:val="clear" w:color="auto" w:fill="auto"/>
          </w:tcPr>
          <w:p w:rsidR="00AA0EF6" w:rsidRPr="00DA27E3" w:rsidRDefault="00AA0EF6" w:rsidP="00707FC4">
            <w:pPr>
              <w:jc w:val="center"/>
              <w:rPr>
                <w:sz w:val="16"/>
                <w:szCs w:val="16"/>
              </w:rPr>
            </w:pPr>
            <w:r w:rsidRPr="00DA27E3">
              <w:rPr>
                <w:sz w:val="16"/>
                <w:szCs w:val="16"/>
              </w:rPr>
              <w:t>1033,85900</w:t>
            </w:r>
          </w:p>
        </w:tc>
        <w:tc>
          <w:tcPr>
            <w:tcW w:w="1275" w:type="dxa"/>
            <w:tcBorders>
              <w:left w:val="single" w:sz="4" w:space="0" w:color="000000"/>
              <w:bottom w:val="single" w:sz="4" w:space="0" w:color="000000"/>
            </w:tcBorders>
            <w:shd w:val="clear" w:color="auto" w:fill="auto"/>
          </w:tcPr>
          <w:p w:rsidR="00AA0EF6" w:rsidRPr="00DA27E3" w:rsidRDefault="00AA0EF6" w:rsidP="00707FC4">
            <w:pPr>
              <w:jc w:val="center"/>
              <w:rPr>
                <w:sz w:val="16"/>
                <w:szCs w:val="16"/>
              </w:rPr>
            </w:pPr>
            <w:r w:rsidRPr="00DA27E3">
              <w:rPr>
                <w:sz w:val="16"/>
                <w:szCs w:val="16"/>
              </w:rPr>
              <w:t>1178,91254</w:t>
            </w:r>
          </w:p>
        </w:tc>
        <w:tc>
          <w:tcPr>
            <w:tcW w:w="1484" w:type="dxa"/>
            <w:tcBorders>
              <w:left w:val="single" w:sz="4" w:space="0" w:color="000000"/>
              <w:bottom w:val="single" w:sz="4" w:space="0" w:color="000000"/>
              <w:right w:val="single" w:sz="4" w:space="0" w:color="000000"/>
            </w:tcBorders>
            <w:shd w:val="clear" w:color="auto" w:fill="auto"/>
          </w:tcPr>
          <w:p w:rsidR="00AA0EF6" w:rsidRPr="00DA27E3" w:rsidRDefault="00AA0EF6" w:rsidP="00707FC4">
            <w:pPr>
              <w:jc w:val="center"/>
              <w:rPr>
                <w:sz w:val="16"/>
                <w:szCs w:val="16"/>
              </w:rPr>
            </w:pPr>
            <w:r w:rsidRPr="00DA27E3">
              <w:rPr>
                <w:sz w:val="16"/>
                <w:szCs w:val="16"/>
              </w:rPr>
              <w:t>3278,21920</w:t>
            </w:r>
          </w:p>
        </w:tc>
      </w:tr>
      <w:tr w:rsidR="00AA0EF6" w:rsidRPr="00DA27E3" w:rsidTr="00707FC4">
        <w:tc>
          <w:tcPr>
            <w:tcW w:w="609" w:type="dxa"/>
            <w:tcBorders>
              <w:left w:val="single" w:sz="4" w:space="0" w:color="000000"/>
              <w:bottom w:val="single" w:sz="4" w:space="0" w:color="000000"/>
            </w:tcBorders>
            <w:shd w:val="clear" w:color="auto" w:fill="auto"/>
          </w:tcPr>
          <w:p w:rsidR="00AA0EF6" w:rsidRPr="00DA27E3" w:rsidRDefault="00AA0EF6" w:rsidP="00707FC4">
            <w:pPr>
              <w:widowControl w:val="0"/>
              <w:autoSpaceDE w:val="0"/>
              <w:snapToGrid w:val="0"/>
              <w:rPr>
                <w:sz w:val="16"/>
                <w:szCs w:val="16"/>
                <w:lang w:eastAsia="en-US"/>
              </w:rPr>
            </w:pPr>
          </w:p>
        </w:tc>
        <w:tc>
          <w:tcPr>
            <w:tcW w:w="5562" w:type="dxa"/>
            <w:tcBorders>
              <w:left w:val="single" w:sz="4" w:space="0" w:color="000000"/>
              <w:bottom w:val="single" w:sz="4" w:space="0" w:color="000000"/>
            </w:tcBorders>
            <w:shd w:val="clear" w:color="auto" w:fill="auto"/>
          </w:tcPr>
          <w:p w:rsidR="00AA0EF6" w:rsidRPr="00DA27E3" w:rsidRDefault="00AA0EF6" w:rsidP="00707FC4">
            <w:pPr>
              <w:widowControl w:val="0"/>
              <w:autoSpaceDE w:val="0"/>
              <w:rPr>
                <w:sz w:val="16"/>
                <w:szCs w:val="16"/>
              </w:rPr>
            </w:pPr>
            <w:r w:rsidRPr="00DA27E3">
              <w:rPr>
                <w:sz w:val="16"/>
                <w:szCs w:val="16"/>
                <w:lang w:eastAsia="en-US"/>
              </w:rPr>
              <w:t xml:space="preserve">Итого               </w:t>
            </w:r>
          </w:p>
        </w:tc>
        <w:tc>
          <w:tcPr>
            <w:tcW w:w="1134" w:type="dxa"/>
            <w:tcBorders>
              <w:left w:val="single" w:sz="4" w:space="0" w:color="000000"/>
              <w:bottom w:val="single" w:sz="4" w:space="0" w:color="000000"/>
            </w:tcBorders>
            <w:shd w:val="clear" w:color="auto" w:fill="auto"/>
          </w:tcPr>
          <w:p w:rsidR="00AA0EF6" w:rsidRPr="00DA27E3" w:rsidRDefault="00AA0EF6" w:rsidP="00707FC4">
            <w:pPr>
              <w:jc w:val="center"/>
              <w:rPr>
                <w:sz w:val="16"/>
                <w:szCs w:val="16"/>
              </w:rPr>
            </w:pPr>
            <w:r w:rsidRPr="00DA27E3">
              <w:rPr>
                <w:sz w:val="16"/>
                <w:szCs w:val="16"/>
              </w:rPr>
              <w:t>1033,85900</w:t>
            </w:r>
          </w:p>
        </w:tc>
        <w:tc>
          <w:tcPr>
            <w:tcW w:w="1275" w:type="dxa"/>
            <w:tcBorders>
              <w:left w:val="single" w:sz="4" w:space="0" w:color="000000"/>
              <w:bottom w:val="single" w:sz="4" w:space="0" w:color="000000"/>
            </w:tcBorders>
            <w:shd w:val="clear" w:color="auto" w:fill="auto"/>
          </w:tcPr>
          <w:p w:rsidR="00AA0EF6" w:rsidRPr="00DA27E3" w:rsidRDefault="00AA0EF6" w:rsidP="00707FC4">
            <w:pPr>
              <w:jc w:val="center"/>
              <w:rPr>
                <w:sz w:val="16"/>
                <w:szCs w:val="16"/>
              </w:rPr>
            </w:pPr>
            <w:r w:rsidRPr="00DA27E3">
              <w:rPr>
                <w:sz w:val="16"/>
                <w:szCs w:val="16"/>
              </w:rPr>
              <w:t>1178,91254</w:t>
            </w:r>
          </w:p>
        </w:tc>
        <w:tc>
          <w:tcPr>
            <w:tcW w:w="1484" w:type="dxa"/>
            <w:tcBorders>
              <w:left w:val="single" w:sz="4" w:space="0" w:color="000000"/>
              <w:bottom w:val="single" w:sz="4" w:space="0" w:color="000000"/>
              <w:right w:val="single" w:sz="4" w:space="0" w:color="000000"/>
            </w:tcBorders>
            <w:shd w:val="clear" w:color="auto" w:fill="auto"/>
          </w:tcPr>
          <w:p w:rsidR="00AA0EF6" w:rsidRPr="00DA27E3" w:rsidRDefault="00AA0EF6" w:rsidP="00707FC4">
            <w:pPr>
              <w:jc w:val="center"/>
              <w:rPr>
                <w:sz w:val="16"/>
                <w:szCs w:val="16"/>
              </w:rPr>
            </w:pPr>
            <w:r w:rsidRPr="00DA27E3">
              <w:rPr>
                <w:sz w:val="16"/>
                <w:szCs w:val="16"/>
              </w:rPr>
              <w:t>3278,21920</w:t>
            </w:r>
          </w:p>
        </w:tc>
      </w:tr>
    </w:tbl>
    <w:p w:rsidR="00AA0EF6" w:rsidRPr="00DA27E3" w:rsidRDefault="00AA0EF6" w:rsidP="00AA0EF6">
      <w:pPr>
        <w:rPr>
          <w:sz w:val="16"/>
          <w:szCs w:val="16"/>
        </w:rPr>
      </w:pPr>
      <w:r w:rsidRPr="00DA27E3">
        <w:rPr>
          <w:sz w:val="16"/>
          <w:szCs w:val="16"/>
        </w:rPr>
        <w:t>».</w:t>
      </w:r>
    </w:p>
    <w:p w:rsidR="00AA0EF6" w:rsidRPr="00AA0EF6" w:rsidRDefault="00AA0EF6" w:rsidP="00AA0EF6">
      <w:pPr>
        <w:widowControl w:val="0"/>
        <w:autoSpaceDE w:val="0"/>
        <w:jc w:val="center"/>
        <w:rPr>
          <w:sz w:val="16"/>
          <w:szCs w:val="16"/>
        </w:rPr>
      </w:pPr>
    </w:p>
    <w:p w:rsidR="00AA0EF6" w:rsidRDefault="00AA0EF6" w:rsidP="00AA0EF6">
      <w:pPr>
        <w:jc w:val="center"/>
        <w:rPr>
          <w:sz w:val="16"/>
          <w:szCs w:val="16"/>
        </w:rPr>
      </w:pPr>
    </w:p>
    <w:p w:rsidR="00AA0EF6" w:rsidRPr="00E81D0E" w:rsidRDefault="00AA0EF6" w:rsidP="00AA0EF6">
      <w:pPr>
        <w:widowControl w:val="0"/>
        <w:tabs>
          <w:tab w:val="left" w:pos="567"/>
        </w:tabs>
        <w:autoSpaceDE w:val="0"/>
        <w:jc w:val="both"/>
        <w:rPr>
          <w:sz w:val="16"/>
          <w:szCs w:val="16"/>
        </w:rPr>
      </w:pPr>
    </w:p>
    <w:p w:rsidR="00477311" w:rsidRPr="00477311" w:rsidRDefault="00477311" w:rsidP="00AA0EF6">
      <w:pPr>
        <w:rPr>
          <w:sz w:val="16"/>
          <w:szCs w:val="16"/>
        </w:rPr>
      </w:pPr>
    </w:p>
    <w:p w:rsidR="00477311" w:rsidRDefault="00477311" w:rsidP="00477311">
      <w:pPr>
        <w:contextualSpacing/>
        <w:jc w:val="center"/>
        <w:rPr>
          <w:sz w:val="16"/>
          <w:szCs w:val="16"/>
        </w:rPr>
      </w:pPr>
    </w:p>
    <w:p w:rsidR="00477311" w:rsidRPr="00A73209" w:rsidRDefault="00477311" w:rsidP="00483586">
      <w:pPr>
        <w:pStyle w:val="ConsPlusTitle"/>
        <w:widowControl/>
        <w:ind w:firstLine="709"/>
        <w:jc w:val="right"/>
        <w:rPr>
          <w:sz w:val="16"/>
          <w:szCs w:val="16"/>
        </w:rPr>
      </w:pPr>
    </w:p>
    <w:p w:rsidR="00477311" w:rsidRDefault="00477311" w:rsidP="00483586">
      <w:pPr>
        <w:jc w:val="right"/>
        <w:rPr>
          <w:sz w:val="16"/>
          <w:szCs w:val="16"/>
        </w:rPr>
        <w:sectPr w:rsidR="00477311" w:rsidSect="00B752A3">
          <w:type w:val="continuous"/>
          <w:pgSz w:w="11906" w:h="16838" w:code="9"/>
          <w:pgMar w:top="567" w:right="567" w:bottom="1134" w:left="567" w:header="720" w:footer="720" w:gutter="0"/>
          <w:pgNumType w:fmt="numberInDash"/>
          <w:cols w:space="709"/>
          <w:docGrid w:linePitch="360"/>
        </w:sectPr>
      </w:pPr>
    </w:p>
    <w:p w:rsidR="00CD69DF" w:rsidRPr="00D60BAB" w:rsidRDefault="00CD69DF" w:rsidP="00CD69DF">
      <w:pPr>
        <w:jc w:val="center"/>
        <w:rPr>
          <w:b/>
          <w:sz w:val="16"/>
          <w:szCs w:val="16"/>
        </w:rPr>
      </w:pPr>
      <w:r w:rsidRPr="00896094">
        <w:rPr>
          <w:b/>
          <w:sz w:val="16"/>
          <w:szCs w:val="16"/>
        </w:rPr>
        <w:lastRenderedPageBreak/>
        <w:t>АДМИНИСТРАЦИЯ</w:t>
      </w:r>
    </w:p>
    <w:p w:rsidR="00CD69DF" w:rsidRPr="00D60BAB" w:rsidRDefault="00CD69DF" w:rsidP="00CD69DF">
      <w:pPr>
        <w:jc w:val="center"/>
        <w:rPr>
          <w:b/>
          <w:sz w:val="16"/>
          <w:szCs w:val="16"/>
        </w:rPr>
      </w:pPr>
      <w:r w:rsidRPr="00D60BAB">
        <w:rPr>
          <w:b/>
          <w:sz w:val="16"/>
          <w:szCs w:val="16"/>
        </w:rPr>
        <w:t>ТОГУЧИНСКОГО РАЙОНА</w:t>
      </w:r>
    </w:p>
    <w:p w:rsidR="00CD69DF" w:rsidRPr="00D60BAB" w:rsidRDefault="00CD69DF" w:rsidP="00CD69DF">
      <w:pPr>
        <w:jc w:val="center"/>
        <w:rPr>
          <w:b/>
          <w:sz w:val="16"/>
          <w:szCs w:val="16"/>
        </w:rPr>
      </w:pPr>
      <w:r w:rsidRPr="00D60BAB">
        <w:rPr>
          <w:b/>
          <w:sz w:val="16"/>
          <w:szCs w:val="16"/>
        </w:rPr>
        <w:t>НОВОСИБИРСКОЙ ОБЛАСТИ</w:t>
      </w:r>
    </w:p>
    <w:p w:rsidR="00CD69DF" w:rsidRPr="00D60BAB" w:rsidRDefault="00CD69DF" w:rsidP="00CD69DF">
      <w:pPr>
        <w:jc w:val="center"/>
        <w:rPr>
          <w:b/>
          <w:sz w:val="16"/>
          <w:szCs w:val="16"/>
        </w:rPr>
      </w:pPr>
    </w:p>
    <w:p w:rsidR="00CD69DF" w:rsidRPr="00D60BAB" w:rsidRDefault="00CD69DF" w:rsidP="00CD69DF">
      <w:pPr>
        <w:pStyle w:val="2"/>
        <w:rPr>
          <w:b/>
          <w:color w:val="00000A"/>
          <w:sz w:val="16"/>
          <w:szCs w:val="16"/>
        </w:rPr>
      </w:pPr>
      <w:r>
        <w:rPr>
          <w:b/>
          <w:color w:val="00000A"/>
          <w:sz w:val="16"/>
          <w:szCs w:val="16"/>
        </w:rPr>
        <w:t>РАСПОРЯЖЕНИЕ</w:t>
      </w:r>
    </w:p>
    <w:p w:rsidR="00CD69DF" w:rsidRPr="00D60BAB" w:rsidRDefault="00CD69DF" w:rsidP="00CD69DF">
      <w:pPr>
        <w:rPr>
          <w:sz w:val="16"/>
          <w:szCs w:val="16"/>
        </w:rPr>
      </w:pPr>
    </w:p>
    <w:p w:rsidR="00CD69DF" w:rsidRPr="008367EE" w:rsidRDefault="00CD69DF" w:rsidP="00CD69DF">
      <w:pPr>
        <w:jc w:val="center"/>
        <w:rPr>
          <w:sz w:val="16"/>
          <w:szCs w:val="16"/>
        </w:rPr>
      </w:pPr>
      <w:proofErr w:type="gramStart"/>
      <w:r>
        <w:rPr>
          <w:sz w:val="16"/>
          <w:szCs w:val="16"/>
        </w:rPr>
        <w:t>30.07</w:t>
      </w:r>
      <w:r>
        <w:rPr>
          <w:sz w:val="16"/>
          <w:szCs w:val="16"/>
        </w:rPr>
        <w:t>.2025</w:t>
      </w:r>
      <w:r w:rsidRPr="008367EE">
        <w:rPr>
          <w:sz w:val="16"/>
          <w:szCs w:val="16"/>
        </w:rPr>
        <w:t xml:space="preserve">  №</w:t>
      </w:r>
      <w:proofErr w:type="gramEnd"/>
      <w:r w:rsidRPr="008367EE">
        <w:rPr>
          <w:sz w:val="16"/>
          <w:szCs w:val="16"/>
        </w:rPr>
        <w:t xml:space="preserve"> </w:t>
      </w:r>
      <w:r>
        <w:rPr>
          <w:sz w:val="16"/>
          <w:szCs w:val="16"/>
        </w:rPr>
        <w:t>457</w:t>
      </w:r>
      <w:r w:rsidRPr="008367EE">
        <w:rPr>
          <w:sz w:val="16"/>
          <w:szCs w:val="16"/>
        </w:rPr>
        <w:t>/</w:t>
      </w:r>
      <w:r>
        <w:rPr>
          <w:sz w:val="16"/>
          <w:szCs w:val="16"/>
        </w:rPr>
        <w:t>Р</w:t>
      </w:r>
      <w:r w:rsidRPr="008367EE">
        <w:rPr>
          <w:sz w:val="16"/>
          <w:szCs w:val="16"/>
        </w:rPr>
        <w:t>/93</w:t>
      </w:r>
    </w:p>
    <w:p w:rsidR="00CD69DF" w:rsidRPr="008367EE" w:rsidRDefault="00CD69DF" w:rsidP="00CD69DF">
      <w:pPr>
        <w:jc w:val="center"/>
        <w:rPr>
          <w:sz w:val="16"/>
          <w:szCs w:val="16"/>
        </w:rPr>
      </w:pPr>
    </w:p>
    <w:p w:rsidR="00CD69DF" w:rsidRPr="008367EE" w:rsidRDefault="00CD69DF" w:rsidP="00CD69DF">
      <w:pPr>
        <w:jc w:val="center"/>
        <w:rPr>
          <w:b/>
          <w:sz w:val="16"/>
          <w:szCs w:val="16"/>
        </w:rPr>
      </w:pPr>
      <w:r w:rsidRPr="008367EE">
        <w:rPr>
          <w:sz w:val="16"/>
          <w:szCs w:val="16"/>
        </w:rPr>
        <w:t>г. Тогучин</w:t>
      </w:r>
    </w:p>
    <w:p w:rsidR="00EF112B" w:rsidRDefault="00EF112B" w:rsidP="00EF112B">
      <w:pPr>
        <w:jc w:val="center"/>
        <w:rPr>
          <w:sz w:val="16"/>
          <w:szCs w:val="16"/>
        </w:rPr>
      </w:pPr>
    </w:p>
    <w:p w:rsidR="00CD69DF" w:rsidRPr="00CD69DF" w:rsidRDefault="00CD69DF" w:rsidP="00CD69DF">
      <w:pPr>
        <w:jc w:val="center"/>
        <w:rPr>
          <w:sz w:val="16"/>
          <w:szCs w:val="16"/>
        </w:rPr>
      </w:pPr>
      <w:r w:rsidRPr="00CD69DF">
        <w:rPr>
          <w:sz w:val="16"/>
          <w:szCs w:val="16"/>
        </w:rPr>
        <w:t xml:space="preserve">О награждении Почетной грамотой администрации </w:t>
      </w:r>
    </w:p>
    <w:p w:rsidR="00CD69DF" w:rsidRPr="00CD69DF" w:rsidRDefault="00CD69DF" w:rsidP="00CD69DF">
      <w:pPr>
        <w:jc w:val="center"/>
        <w:rPr>
          <w:sz w:val="16"/>
          <w:szCs w:val="16"/>
        </w:rPr>
      </w:pPr>
      <w:r w:rsidRPr="00CD69DF">
        <w:rPr>
          <w:sz w:val="16"/>
          <w:szCs w:val="16"/>
        </w:rPr>
        <w:t>Тогучинского района Новосибирской области</w:t>
      </w:r>
    </w:p>
    <w:p w:rsidR="00CD69DF" w:rsidRPr="00CD69DF" w:rsidRDefault="00CD69DF" w:rsidP="00CD69DF">
      <w:pPr>
        <w:jc w:val="center"/>
        <w:rPr>
          <w:sz w:val="16"/>
          <w:szCs w:val="16"/>
        </w:rPr>
      </w:pPr>
    </w:p>
    <w:p w:rsidR="00CD69DF" w:rsidRPr="00CD69DF" w:rsidRDefault="00CD69DF" w:rsidP="00CD69DF">
      <w:pPr>
        <w:numPr>
          <w:ilvl w:val="0"/>
          <w:numId w:val="38"/>
        </w:numPr>
        <w:suppressAutoHyphens w:val="0"/>
        <w:ind w:left="0" w:firstLine="851"/>
        <w:jc w:val="both"/>
        <w:rPr>
          <w:sz w:val="16"/>
          <w:szCs w:val="16"/>
        </w:rPr>
      </w:pPr>
      <w:r w:rsidRPr="00CD69DF">
        <w:rPr>
          <w:sz w:val="16"/>
          <w:szCs w:val="16"/>
        </w:rPr>
        <w:t>Наградить Почетной грамотой администрации Тогучинского района Новосибирской области за добросовестный труд, высокий профессионализм, вклад в социально экономическое развитие Тогучинского района и в связи с 65-летием со дня рождения:</w:t>
      </w:r>
    </w:p>
    <w:p w:rsidR="00CD69DF" w:rsidRPr="00CD69DF" w:rsidRDefault="00CD69DF" w:rsidP="00CD69DF">
      <w:pPr>
        <w:ind w:firstLine="709"/>
        <w:jc w:val="both"/>
        <w:rPr>
          <w:sz w:val="16"/>
          <w:szCs w:val="16"/>
        </w:rPr>
      </w:pPr>
      <w:r w:rsidRPr="00CD69DF">
        <w:rPr>
          <w:sz w:val="16"/>
          <w:szCs w:val="16"/>
        </w:rPr>
        <w:t xml:space="preserve">- Гришина Сергея Петровича, Главу </w:t>
      </w:r>
      <w:proofErr w:type="spellStart"/>
      <w:r w:rsidRPr="00CD69DF">
        <w:rPr>
          <w:sz w:val="16"/>
          <w:szCs w:val="16"/>
        </w:rPr>
        <w:t>Степногутовского</w:t>
      </w:r>
      <w:proofErr w:type="spellEnd"/>
      <w:r w:rsidRPr="00CD69DF">
        <w:rPr>
          <w:sz w:val="16"/>
          <w:szCs w:val="16"/>
        </w:rPr>
        <w:t xml:space="preserve"> сельсовета Тогучинского района Новосибирской области. </w:t>
      </w:r>
    </w:p>
    <w:p w:rsidR="00CD69DF" w:rsidRPr="00CD69DF" w:rsidRDefault="00CD69DF" w:rsidP="00CD69DF">
      <w:pPr>
        <w:numPr>
          <w:ilvl w:val="0"/>
          <w:numId w:val="38"/>
        </w:numPr>
        <w:suppressAutoHyphens w:val="0"/>
        <w:ind w:left="0" w:firstLine="851"/>
        <w:jc w:val="both"/>
        <w:rPr>
          <w:sz w:val="16"/>
          <w:szCs w:val="16"/>
        </w:rPr>
      </w:pPr>
      <w:r w:rsidRPr="00CD69DF">
        <w:rPr>
          <w:sz w:val="16"/>
          <w:szCs w:val="16"/>
        </w:rPr>
        <w:t xml:space="preserve">Управлению делами администрации Тогучинского района Новосибирской области (Останина Т.Н.) опубликовать настоящее </w:t>
      </w:r>
      <w:r w:rsidRPr="00CD69DF">
        <w:rPr>
          <w:sz w:val="16"/>
          <w:szCs w:val="16"/>
        </w:rPr>
        <w:lastRenderedPageBreak/>
        <w:t>распоряжение в периодическом печатном издании органов местного самоуправления Тогучинского района Новосибирской области «</w:t>
      </w:r>
      <w:proofErr w:type="spellStart"/>
      <w:r w:rsidRPr="00CD69DF">
        <w:rPr>
          <w:sz w:val="16"/>
          <w:szCs w:val="16"/>
        </w:rPr>
        <w:t>Тогучинский</w:t>
      </w:r>
      <w:proofErr w:type="spellEnd"/>
      <w:r w:rsidRPr="00CD69DF">
        <w:rPr>
          <w:sz w:val="16"/>
          <w:szCs w:val="16"/>
        </w:rPr>
        <w:t xml:space="preserve"> Вестник».</w:t>
      </w:r>
    </w:p>
    <w:p w:rsidR="00CD69DF" w:rsidRPr="00CD69DF" w:rsidRDefault="00CD69DF" w:rsidP="00CD69DF">
      <w:pPr>
        <w:ind w:firstLine="708"/>
        <w:jc w:val="both"/>
        <w:rPr>
          <w:sz w:val="16"/>
          <w:szCs w:val="16"/>
        </w:rPr>
      </w:pPr>
      <w:r w:rsidRPr="00CD69DF">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CD69DF" w:rsidRPr="00CD69DF" w:rsidRDefault="00CD69DF" w:rsidP="00CD69DF">
      <w:pPr>
        <w:rPr>
          <w:sz w:val="16"/>
          <w:szCs w:val="16"/>
        </w:rPr>
      </w:pPr>
    </w:p>
    <w:p w:rsidR="00CD69DF" w:rsidRPr="00CD69DF" w:rsidRDefault="00CD69DF" w:rsidP="00CD69DF">
      <w:pPr>
        <w:rPr>
          <w:sz w:val="16"/>
          <w:szCs w:val="16"/>
        </w:rPr>
      </w:pPr>
    </w:p>
    <w:p w:rsidR="00CD69DF" w:rsidRPr="00CD69DF" w:rsidRDefault="00CD69DF" w:rsidP="00CD69DF">
      <w:pPr>
        <w:rPr>
          <w:sz w:val="16"/>
          <w:szCs w:val="16"/>
        </w:rPr>
      </w:pPr>
      <w:r w:rsidRPr="00CD69DF">
        <w:rPr>
          <w:sz w:val="16"/>
          <w:szCs w:val="16"/>
        </w:rPr>
        <w:t>Глава Тогучинского района</w:t>
      </w:r>
    </w:p>
    <w:p w:rsidR="00CD69DF" w:rsidRPr="00FE1F4A" w:rsidRDefault="00CD69DF" w:rsidP="00CD69DF">
      <w:pPr>
        <w:rPr>
          <w:szCs w:val="28"/>
        </w:rPr>
      </w:pPr>
      <w:r w:rsidRPr="00CD69DF">
        <w:rPr>
          <w:sz w:val="16"/>
          <w:szCs w:val="16"/>
        </w:rPr>
        <w:t>Новосибирской области</w:t>
      </w:r>
      <w:r w:rsidRPr="00CD69DF">
        <w:rPr>
          <w:sz w:val="16"/>
          <w:szCs w:val="16"/>
        </w:rPr>
        <w:tab/>
      </w:r>
      <w:r>
        <w:rPr>
          <w:sz w:val="16"/>
          <w:szCs w:val="16"/>
        </w:rPr>
        <w:t xml:space="preserve">                                                </w:t>
      </w:r>
      <w:r w:rsidRPr="00CD69DF">
        <w:rPr>
          <w:sz w:val="16"/>
          <w:szCs w:val="16"/>
        </w:rPr>
        <w:t xml:space="preserve">С.С. </w:t>
      </w:r>
      <w:proofErr w:type="spellStart"/>
      <w:r w:rsidRPr="00CD69DF">
        <w:rPr>
          <w:sz w:val="16"/>
          <w:szCs w:val="16"/>
        </w:rPr>
        <w:t>Пыхтин</w:t>
      </w:r>
      <w:proofErr w:type="spellEnd"/>
    </w:p>
    <w:p w:rsidR="00EF112B" w:rsidRDefault="00EF112B"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106C9C" w:rsidRDefault="00106C9C" w:rsidP="00CD69DF">
      <w:pPr>
        <w:jc w:val="center"/>
        <w:rPr>
          <w:b/>
          <w:sz w:val="16"/>
          <w:szCs w:val="16"/>
        </w:rPr>
      </w:pPr>
    </w:p>
    <w:p w:rsidR="00CD69DF" w:rsidRPr="00D60BAB" w:rsidRDefault="00CD69DF" w:rsidP="00CD69DF">
      <w:pPr>
        <w:jc w:val="center"/>
        <w:rPr>
          <w:b/>
          <w:sz w:val="16"/>
          <w:szCs w:val="16"/>
        </w:rPr>
      </w:pPr>
      <w:r w:rsidRPr="00896094">
        <w:rPr>
          <w:b/>
          <w:sz w:val="16"/>
          <w:szCs w:val="16"/>
        </w:rPr>
        <w:t>АДМИНИСТРАЦИЯ</w:t>
      </w:r>
    </w:p>
    <w:p w:rsidR="00CD69DF" w:rsidRPr="00D60BAB" w:rsidRDefault="00CD69DF" w:rsidP="00CD69DF">
      <w:pPr>
        <w:jc w:val="center"/>
        <w:rPr>
          <w:b/>
          <w:sz w:val="16"/>
          <w:szCs w:val="16"/>
        </w:rPr>
      </w:pPr>
      <w:r w:rsidRPr="00D60BAB">
        <w:rPr>
          <w:b/>
          <w:sz w:val="16"/>
          <w:szCs w:val="16"/>
        </w:rPr>
        <w:t>ТОГУЧИНСКОГО РАЙОНА</w:t>
      </w:r>
    </w:p>
    <w:p w:rsidR="00CD69DF" w:rsidRPr="00D60BAB" w:rsidRDefault="00CD69DF" w:rsidP="00CD69DF">
      <w:pPr>
        <w:jc w:val="center"/>
        <w:rPr>
          <w:b/>
          <w:sz w:val="16"/>
          <w:szCs w:val="16"/>
        </w:rPr>
      </w:pPr>
      <w:r w:rsidRPr="00D60BAB">
        <w:rPr>
          <w:b/>
          <w:sz w:val="16"/>
          <w:szCs w:val="16"/>
        </w:rPr>
        <w:t>НОВОСИБИРСКОЙ ОБЛАСТИ</w:t>
      </w:r>
    </w:p>
    <w:p w:rsidR="00CD69DF" w:rsidRPr="00D60BAB" w:rsidRDefault="00CD69DF" w:rsidP="00CD69DF">
      <w:pPr>
        <w:jc w:val="center"/>
        <w:rPr>
          <w:b/>
          <w:sz w:val="16"/>
          <w:szCs w:val="16"/>
        </w:rPr>
      </w:pPr>
    </w:p>
    <w:p w:rsidR="00CD69DF" w:rsidRPr="00D60BAB" w:rsidRDefault="00CD69DF" w:rsidP="00CD69DF">
      <w:pPr>
        <w:pStyle w:val="2"/>
        <w:rPr>
          <w:b/>
          <w:color w:val="00000A"/>
          <w:sz w:val="16"/>
          <w:szCs w:val="16"/>
        </w:rPr>
      </w:pPr>
      <w:r>
        <w:rPr>
          <w:b/>
          <w:color w:val="00000A"/>
          <w:sz w:val="16"/>
          <w:szCs w:val="16"/>
        </w:rPr>
        <w:t>РАСПОРЯЖЕНИЕ</w:t>
      </w:r>
    </w:p>
    <w:p w:rsidR="00CD69DF" w:rsidRPr="00D60BAB" w:rsidRDefault="00CD69DF" w:rsidP="00CD69DF">
      <w:pPr>
        <w:rPr>
          <w:sz w:val="16"/>
          <w:szCs w:val="16"/>
        </w:rPr>
      </w:pPr>
    </w:p>
    <w:p w:rsidR="00CD69DF" w:rsidRPr="008367EE" w:rsidRDefault="00CD69DF" w:rsidP="00CD69DF">
      <w:pPr>
        <w:jc w:val="center"/>
        <w:rPr>
          <w:sz w:val="16"/>
          <w:szCs w:val="16"/>
        </w:rPr>
      </w:pPr>
      <w:proofErr w:type="gramStart"/>
      <w:r>
        <w:rPr>
          <w:sz w:val="16"/>
          <w:szCs w:val="16"/>
        </w:rPr>
        <w:t>30.07.2025</w:t>
      </w:r>
      <w:r w:rsidRPr="008367EE">
        <w:rPr>
          <w:sz w:val="16"/>
          <w:szCs w:val="16"/>
        </w:rPr>
        <w:t xml:space="preserve">  №</w:t>
      </w:r>
      <w:proofErr w:type="gramEnd"/>
      <w:r w:rsidRPr="008367EE">
        <w:rPr>
          <w:sz w:val="16"/>
          <w:szCs w:val="16"/>
        </w:rPr>
        <w:t xml:space="preserve"> </w:t>
      </w:r>
      <w:r>
        <w:rPr>
          <w:sz w:val="16"/>
          <w:szCs w:val="16"/>
        </w:rPr>
        <w:t>458</w:t>
      </w:r>
      <w:r w:rsidRPr="008367EE">
        <w:rPr>
          <w:sz w:val="16"/>
          <w:szCs w:val="16"/>
        </w:rPr>
        <w:t>/</w:t>
      </w:r>
      <w:r>
        <w:rPr>
          <w:sz w:val="16"/>
          <w:szCs w:val="16"/>
        </w:rPr>
        <w:t>Р</w:t>
      </w:r>
      <w:r w:rsidRPr="008367EE">
        <w:rPr>
          <w:sz w:val="16"/>
          <w:szCs w:val="16"/>
        </w:rPr>
        <w:t>/93</w:t>
      </w:r>
    </w:p>
    <w:p w:rsidR="00CD69DF" w:rsidRPr="008367EE" w:rsidRDefault="00CD69DF" w:rsidP="00CD69DF">
      <w:pPr>
        <w:jc w:val="center"/>
        <w:rPr>
          <w:sz w:val="16"/>
          <w:szCs w:val="16"/>
        </w:rPr>
      </w:pPr>
    </w:p>
    <w:p w:rsidR="00CD69DF" w:rsidRPr="008367EE" w:rsidRDefault="00CD69DF" w:rsidP="00CD69DF">
      <w:pPr>
        <w:jc w:val="center"/>
        <w:rPr>
          <w:b/>
          <w:sz w:val="16"/>
          <w:szCs w:val="16"/>
        </w:rPr>
      </w:pPr>
      <w:r w:rsidRPr="008367EE">
        <w:rPr>
          <w:sz w:val="16"/>
          <w:szCs w:val="16"/>
        </w:rPr>
        <w:t>г. Тогучин</w:t>
      </w:r>
    </w:p>
    <w:p w:rsidR="00CD69DF" w:rsidRDefault="00CD69DF" w:rsidP="00EF112B">
      <w:pPr>
        <w:jc w:val="center"/>
        <w:rPr>
          <w:sz w:val="16"/>
          <w:szCs w:val="16"/>
        </w:rPr>
      </w:pPr>
    </w:p>
    <w:p w:rsidR="00106C9C" w:rsidRPr="00106C9C" w:rsidRDefault="00106C9C" w:rsidP="00106C9C">
      <w:pPr>
        <w:jc w:val="center"/>
        <w:rPr>
          <w:sz w:val="16"/>
          <w:szCs w:val="16"/>
        </w:rPr>
      </w:pPr>
      <w:r w:rsidRPr="00106C9C">
        <w:rPr>
          <w:sz w:val="16"/>
          <w:szCs w:val="16"/>
        </w:rPr>
        <w:t xml:space="preserve">О награждении Почетной грамотой администрации </w:t>
      </w:r>
    </w:p>
    <w:p w:rsidR="00106C9C" w:rsidRPr="00106C9C" w:rsidRDefault="00106C9C" w:rsidP="00106C9C">
      <w:pPr>
        <w:jc w:val="center"/>
        <w:rPr>
          <w:sz w:val="16"/>
          <w:szCs w:val="16"/>
        </w:rPr>
      </w:pPr>
      <w:r w:rsidRPr="00106C9C">
        <w:rPr>
          <w:sz w:val="16"/>
          <w:szCs w:val="16"/>
        </w:rPr>
        <w:t>Тогучинского района Новосибирской области</w:t>
      </w:r>
    </w:p>
    <w:p w:rsidR="00106C9C" w:rsidRPr="00106C9C" w:rsidRDefault="00106C9C" w:rsidP="00106C9C">
      <w:pPr>
        <w:jc w:val="center"/>
        <w:rPr>
          <w:sz w:val="16"/>
          <w:szCs w:val="16"/>
        </w:rPr>
      </w:pPr>
    </w:p>
    <w:p w:rsidR="00106C9C" w:rsidRPr="00106C9C" w:rsidRDefault="00106C9C" w:rsidP="00106C9C">
      <w:pPr>
        <w:suppressAutoHyphens w:val="0"/>
        <w:jc w:val="both"/>
        <w:rPr>
          <w:sz w:val="16"/>
          <w:szCs w:val="16"/>
        </w:rPr>
      </w:pPr>
      <w:r>
        <w:rPr>
          <w:sz w:val="16"/>
          <w:szCs w:val="16"/>
        </w:rPr>
        <w:t xml:space="preserve">                     1. </w:t>
      </w:r>
      <w:r w:rsidRPr="00106C9C">
        <w:rPr>
          <w:sz w:val="16"/>
          <w:szCs w:val="16"/>
        </w:rPr>
        <w:t>Наградить Почетной грамотой администрации Тогучинского района Новосибирской области за добросовестный труд, высокий профессионализм и в связи с 50-летием со дня рождения:</w:t>
      </w:r>
    </w:p>
    <w:p w:rsidR="00106C9C" w:rsidRPr="00106C9C" w:rsidRDefault="00106C9C" w:rsidP="00106C9C">
      <w:pPr>
        <w:ind w:firstLine="709"/>
        <w:jc w:val="both"/>
        <w:rPr>
          <w:sz w:val="16"/>
          <w:szCs w:val="16"/>
        </w:rPr>
      </w:pPr>
      <w:r w:rsidRPr="00106C9C">
        <w:rPr>
          <w:sz w:val="16"/>
          <w:szCs w:val="16"/>
        </w:rPr>
        <w:t>- Кривенко Александра Викторовича, директора ООО Агрохолдинг «Новониколаевский».</w:t>
      </w:r>
    </w:p>
    <w:p w:rsidR="00106C9C" w:rsidRPr="00106C9C" w:rsidRDefault="00106C9C" w:rsidP="00106C9C">
      <w:pPr>
        <w:suppressAutoHyphens w:val="0"/>
        <w:jc w:val="both"/>
        <w:rPr>
          <w:sz w:val="16"/>
          <w:szCs w:val="16"/>
        </w:rPr>
      </w:pPr>
      <w:r>
        <w:rPr>
          <w:sz w:val="16"/>
          <w:szCs w:val="16"/>
        </w:rPr>
        <w:t xml:space="preserve">                   2. </w:t>
      </w:r>
      <w:r w:rsidRPr="00106C9C">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106C9C">
        <w:rPr>
          <w:sz w:val="16"/>
          <w:szCs w:val="16"/>
        </w:rPr>
        <w:t>Тогучинский</w:t>
      </w:r>
      <w:proofErr w:type="spellEnd"/>
      <w:r w:rsidRPr="00106C9C">
        <w:rPr>
          <w:sz w:val="16"/>
          <w:szCs w:val="16"/>
        </w:rPr>
        <w:t xml:space="preserve"> Вестник».</w:t>
      </w:r>
    </w:p>
    <w:p w:rsidR="00106C9C" w:rsidRPr="00106C9C" w:rsidRDefault="00106C9C" w:rsidP="00106C9C">
      <w:pPr>
        <w:ind w:firstLine="708"/>
        <w:jc w:val="both"/>
        <w:rPr>
          <w:sz w:val="16"/>
          <w:szCs w:val="16"/>
        </w:rPr>
      </w:pPr>
      <w:r w:rsidRPr="00106C9C">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106C9C" w:rsidRPr="00106C9C" w:rsidRDefault="00106C9C" w:rsidP="00106C9C">
      <w:pPr>
        <w:rPr>
          <w:sz w:val="16"/>
          <w:szCs w:val="16"/>
        </w:rPr>
      </w:pPr>
    </w:p>
    <w:p w:rsidR="00106C9C" w:rsidRPr="00106C9C" w:rsidRDefault="00106C9C" w:rsidP="00106C9C">
      <w:pPr>
        <w:rPr>
          <w:sz w:val="16"/>
          <w:szCs w:val="16"/>
        </w:rPr>
      </w:pPr>
    </w:p>
    <w:p w:rsidR="00106C9C" w:rsidRPr="00106C9C" w:rsidRDefault="00106C9C" w:rsidP="00106C9C">
      <w:pPr>
        <w:rPr>
          <w:sz w:val="16"/>
          <w:szCs w:val="16"/>
        </w:rPr>
      </w:pPr>
      <w:r w:rsidRPr="00106C9C">
        <w:rPr>
          <w:sz w:val="16"/>
          <w:szCs w:val="16"/>
        </w:rPr>
        <w:t>Глава Тогучинского района</w:t>
      </w:r>
    </w:p>
    <w:p w:rsidR="00CD69DF" w:rsidRPr="00106C9C" w:rsidRDefault="00106C9C" w:rsidP="00106C9C">
      <w:pPr>
        <w:rPr>
          <w:sz w:val="16"/>
          <w:szCs w:val="16"/>
        </w:rPr>
      </w:pPr>
      <w:r w:rsidRPr="00106C9C">
        <w:rPr>
          <w:sz w:val="16"/>
          <w:szCs w:val="16"/>
        </w:rPr>
        <w:t>Новосибирской области</w:t>
      </w:r>
      <w:r w:rsidRPr="00106C9C">
        <w:rPr>
          <w:sz w:val="16"/>
          <w:szCs w:val="16"/>
        </w:rPr>
        <w:tab/>
      </w:r>
      <w:r w:rsidRPr="00106C9C">
        <w:rPr>
          <w:sz w:val="16"/>
          <w:szCs w:val="16"/>
        </w:rPr>
        <w:tab/>
      </w:r>
      <w:r>
        <w:rPr>
          <w:sz w:val="16"/>
          <w:szCs w:val="16"/>
        </w:rPr>
        <w:t xml:space="preserve">                             </w:t>
      </w:r>
      <w:r w:rsidRPr="00106C9C">
        <w:rPr>
          <w:sz w:val="16"/>
          <w:szCs w:val="16"/>
        </w:rPr>
        <w:t xml:space="preserve">С.С. </w:t>
      </w:r>
      <w:proofErr w:type="spellStart"/>
      <w:r w:rsidRPr="00106C9C">
        <w:rPr>
          <w:sz w:val="16"/>
          <w:szCs w:val="16"/>
        </w:rPr>
        <w:t>Пыхтин</w:t>
      </w:r>
      <w:proofErr w:type="spellEnd"/>
    </w:p>
    <w:p w:rsidR="00CD69DF" w:rsidRDefault="00CD69DF" w:rsidP="00EF112B">
      <w:pPr>
        <w:jc w:val="center"/>
        <w:rPr>
          <w:sz w:val="16"/>
          <w:szCs w:val="16"/>
        </w:rPr>
      </w:pPr>
    </w:p>
    <w:p w:rsidR="00CD69DF" w:rsidRDefault="00CD69DF" w:rsidP="00EF112B">
      <w:pPr>
        <w:jc w:val="center"/>
        <w:rPr>
          <w:sz w:val="16"/>
          <w:szCs w:val="16"/>
        </w:rPr>
      </w:pPr>
    </w:p>
    <w:p w:rsidR="00CD69DF" w:rsidRDefault="00CD69DF" w:rsidP="00EF112B">
      <w:pPr>
        <w:jc w:val="center"/>
        <w:rPr>
          <w:sz w:val="16"/>
          <w:szCs w:val="16"/>
        </w:rPr>
      </w:pPr>
    </w:p>
    <w:p w:rsidR="00106C9C" w:rsidRDefault="00106C9C" w:rsidP="00EF112B">
      <w:pPr>
        <w:jc w:val="center"/>
        <w:rPr>
          <w:sz w:val="16"/>
          <w:szCs w:val="16"/>
        </w:rPr>
      </w:pPr>
    </w:p>
    <w:p w:rsidR="00106C9C" w:rsidRPr="00D60BAB" w:rsidRDefault="00106C9C" w:rsidP="00106C9C">
      <w:pPr>
        <w:jc w:val="center"/>
        <w:rPr>
          <w:b/>
          <w:sz w:val="16"/>
          <w:szCs w:val="16"/>
        </w:rPr>
      </w:pPr>
      <w:r w:rsidRPr="00896094">
        <w:rPr>
          <w:b/>
          <w:sz w:val="16"/>
          <w:szCs w:val="16"/>
        </w:rPr>
        <w:t>АДМИНИСТРАЦИЯ</w:t>
      </w:r>
    </w:p>
    <w:p w:rsidR="00106C9C" w:rsidRPr="00D60BAB" w:rsidRDefault="00106C9C" w:rsidP="00106C9C">
      <w:pPr>
        <w:jc w:val="center"/>
        <w:rPr>
          <w:b/>
          <w:sz w:val="16"/>
          <w:szCs w:val="16"/>
        </w:rPr>
      </w:pPr>
      <w:r w:rsidRPr="00D60BAB">
        <w:rPr>
          <w:b/>
          <w:sz w:val="16"/>
          <w:szCs w:val="16"/>
        </w:rPr>
        <w:t>ТОГУЧИНСКОГО РАЙОНА</w:t>
      </w:r>
    </w:p>
    <w:p w:rsidR="00106C9C" w:rsidRPr="00D60BAB" w:rsidRDefault="00106C9C" w:rsidP="00106C9C">
      <w:pPr>
        <w:jc w:val="center"/>
        <w:rPr>
          <w:b/>
          <w:sz w:val="16"/>
          <w:szCs w:val="16"/>
        </w:rPr>
      </w:pPr>
      <w:r w:rsidRPr="00D60BAB">
        <w:rPr>
          <w:b/>
          <w:sz w:val="16"/>
          <w:szCs w:val="16"/>
        </w:rPr>
        <w:t>НОВОСИБИРСКОЙ ОБЛАСТИ</w:t>
      </w:r>
    </w:p>
    <w:p w:rsidR="00106C9C" w:rsidRPr="00D60BAB" w:rsidRDefault="00106C9C" w:rsidP="00106C9C">
      <w:pPr>
        <w:jc w:val="center"/>
        <w:rPr>
          <w:b/>
          <w:sz w:val="16"/>
          <w:szCs w:val="16"/>
        </w:rPr>
      </w:pPr>
    </w:p>
    <w:p w:rsidR="00106C9C" w:rsidRPr="00D60BAB" w:rsidRDefault="00106C9C" w:rsidP="00106C9C">
      <w:pPr>
        <w:pStyle w:val="2"/>
        <w:rPr>
          <w:b/>
          <w:color w:val="00000A"/>
          <w:sz w:val="16"/>
          <w:szCs w:val="16"/>
        </w:rPr>
      </w:pPr>
      <w:r>
        <w:rPr>
          <w:b/>
          <w:color w:val="00000A"/>
          <w:sz w:val="16"/>
          <w:szCs w:val="16"/>
        </w:rPr>
        <w:t>РАСПОРЯЖЕНИЕ</w:t>
      </w:r>
    </w:p>
    <w:p w:rsidR="00106C9C" w:rsidRPr="00D60BAB" w:rsidRDefault="00106C9C" w:rsidP="00106C9C">
      <w:pPr>
        <w:rPr>
          <w:sz w:val="16"/>
          <w:szCs w:val="16"/>
        </w:rPr>
      </w:pPr>
    </w:p>
    <w:p w:rsidR="00106C9C" w:rsidRPr="008367EE" w:rsidRDefault="00106C9C" w:rsidP="00106C9C">
      <w:pPr>
        <w:jc w:val="center"/>
        <w:rPr>
          <w:sz w:val="16"/>
          <w:szCs w:val="16"/>
        </w:rPr>
      </w:pPr>
      <w:proofErr w:type="gramStart"/>
      <w:r>
        <w:rPr>
          <w:sz w:val="16"/>
          <w:szCs w:val="16"/>
        </w:rPr>
        <w:t>30.07.2025</w:t>
      </w:r>
      <w:r w:rsidRPr="008367EE">
        <w:rPr>
          <w:sz w:val="16"/>
          <w:szCs w:val="16"/>
        </w:rPr>
        <w:t xml:space="preserve">  №</w:t>
      </w:r>
      <w:proofErr w:type="gramEnd"/>
      <w:r w:rsidRPr="008367EE">
        <w:rPr>
          <w:sz w:val="16"/>
          <w:szCs w:val="16"/>
        </w:rPr>
        <w:t xml:space="preserve"> </w:t>
      </w:r>
      <w:r>
        <w:rPr>
          <w:sz w:val="16"/>
          <w:szCs w:val="16"/>
        </w:rPr>
        <w:t>459</w:t>
      </w:r>
      <w:r w:rsidRPr="008367EE">
        <w:rPr>
          <w:sz w:val="16"/>
          <w:szCs w:val="16"/>
        </w:rPr>
        <w:t>/</w:t>
      </w:r>
      <w:r>
        <w:rPr>
          <w:sz w:val="16"/>
          <w:szCs w:val="16"/>
        </w:rPr>
        <w:t>Р</w:t>
      </w:r>
      <w:r w:rsidRPr="008367EE">
        <w:rPr>
          <w:sz w:val="16"/>
          <w:szCs w:val="16"/>
        </w:rPr>
        <w:t>/93</w:t>
      </w:r>
    </w:p>
    <w:p w:rsidR="00106C9C" w:rsidRPr="008367EE" w:rsidRDefault="00106C9C" w:rsidP="00106C9C">
      <w:pPr>
        <w:jc w:val="center"/>
        <w:rPr>
          <w:sz w:val="16"/>
          <w:szCs w:val="16"/>
        </w:rPr>
      </w:pPr>
    </w:p>
    <w:p w:rsidR="00106C9C" w:rsidRDefault="00106C9C" w:rsidP="00106C9C">
      <w:pPr>
        <w:jc w:val="center"/>
        <w:rPr>
          <w:sz w:val="16"/>
          <w:szCs w:val="16"/>
        </w:rPr>
      </w:pPr>
      <w:r w:rsidRPr="008367EE">
        <w:rPr>
          <w:sz w:val="16"/>
          <w:szCs w:val="16"/>
        </w:rPr>
        <w:t>г. Тогучин</w:t>
      </w:r>
    </w:p>
    <w:p w:rsidR="00106C9C" w:rsidRDefault="00106C9C" w:rsidP="00106C9C">
      <w:pPr>
        <w:jc w:val="center"/>
        <w:rPr>
          <w:sz w:val="16"/>
          <w:szCs w:val="16"/>
        </w:rPr>
      </w:pPr>
    </w:p>
    <w:p w:rsidR="00106C9C" w:rsidRPr="00106C9C" w:rsidRDefault="00106C9C" w:rsidP="00106C9C">
      <w:pPr>
        <w:jc w:val="center"/>
        <w:rPr>
          <w:sz w:val="16"/>
          <w:szCs w:val="16"/>
        </w:rPr>
      </w:pPr>
      <w:r w:rsidRPr="00106C9C">
        <w:rPr>
          <w:sz w:val="16"/>
          <w:szCs w:val="16"/>
        </w:rPr>
        <w:t>О награждении Почетной грамотой администрации</w:t>
      </w:r>
    </w:p>
    <w:p w:rsidR="00106C9C" w:rsidRPr="00106C9C" w:rsidRDefault="00106C9C" w:rsidP="00106C9C">
      <w:pPr>
        <w:jc w:val="center"/>
        <w:rPr>
          <w:sz w:val="16"/>
          <w:szCs w:val="16"/>
        </w:rPr>
      </w:pPr>
      <w:r w:rsidRPr="00106C9C">
        <w:rPr>
          <w:sz w:val="16"/>
          <w:szCs w:val="16"/>
        </w:rPr>
        <w:t xml:space="preserve"> Тогучинского района Новосибирской области</w:t>
      </w:r>
    </w:p>
    <w:p w:rsidR="00106C9C" w:rsidRPr="00106C9C" w:rsidRDefault="00106C9C" w:rsidP="00106C9C">
      <w:pPr>
        <w:jc w:val="center"/>
        <w:rPr>
          <w:sz w:val="16"/>
          <w:szCs w:val="16"/>
        </w:rPr>
      </w:pPr>
    </w:p>
    <w:p w:rsidR="00106C9C" w:rsidRPr="00106C9C" w:rsidRDefault="00106C9C" w:rsidP="00106C9C">
      <w:pPr>
        <w:suppressAutoHyphens w:val="0"/>
        <w:jc w:val="both"/>
        <w:rPr>
          <w:sz w:val="16"/>
          <w:szCs w:val="16"/>
        </w:rPr>
      </w:pPr>
      <w:r>
        <w:rPr>
          <w:sz w:val="16"/>
          <w:szCs w:val="16"/>
        </w:rPr>
        <w:t xml:space="preserve">                      1. </w:t>
      </w:r>
      <w:r w:rsidRPr="00106C9C">
        <w:rPr>
          <w:sz w:val="16"/>
          <w:szCs w:val="16"/>
        </w:rPr>
        <w:t xml:space="preserve">Наградить Почетной грамотой администрации Тогучинского района Новосибирской области за многолетний добросовестный труд и в связи с празднованием 300-летия села </w:t>
      </w:r>
      <w:proofErr w:type="spellStart"/>
      <w:r w:rsidRPr="00106C9C">
        <w:rPr>
          <w:sz w:val="16"/>
          <w:szCs w:val="16"/>
        </w:rPr>
        <w:t>Степногутово</w:t>
      </w:r>
      <w:proofErr w:type="spellEnd"/>
      <w:r w:rsidRPr="00106C9C">
        <w:rPr>
          <w:sz w:val="16"/>
          <w:szCs w:val="16"/>
        </w:rPr>
        <w:t xml:space="preserve"> </w:t>
      </w:r>
      <w:proofErr w:type="spellStart"/>
      <w:r w:rsidRPr="00106C9C">
        <w:rPr>
          <w:sz w:val="16"/>
          <w:szCs w:val="16"/>
        </w:rPr>
        <w:t>Степногутовского</w:t>
      </w:r>
      <w:proofErr w:type="spellEnd"/>
      <w:r w:rsidRPr="00106C9C">
        <w:rPr>
          <w:sz w:val="16"/>
          <w:szCs w:val="16"/>
        </w:rPr>
        <w:t xml:space="preserve"> сельсовета Тогучинского района Новосибирской области:</w:t>
      </w:r>
    </w:p>
    <w:p w:rsidR="00106C9C" w:rsidRPr="00106C9C" w:rsidRDefault="00106C9C" w:rsidP="00106C9C">
      <w:pPr>
        <w:ind w:firstLine="709"/>
        <w:jc w:val="both"/>
        <w:rPr>
          <w:sz w:val="16"/>
          <w:szCs w:val="16"/>
        </w:rPr>
      </w:pPr>
      <w:r w:rsidRPr="00106C9C">
        <w:rPr>
          <w:sz w:val="16"/>
          <w:szCs w:val="16"/>
        </w:rPr>
        <w:t xml:space="preserve">- </w:t>
      </w:r>
      <w:proofErr w:type="spellStart"/>
      <w:r w:rsidRPr="00106C9C">
        <w:rPr>
          <w:sz w:val="16"/>
          <w:szCs w:val="16"/>
        </w:rPr>
        <w:t>Рудякову</w:t>
      </w:r>
      <w:proofErr w:type="spellEnd"/>
      <w:r w:rsidRPr="00106C9C">
        <w:rPr>
          <w:sz w:val="16"/>
          <w:szCs w:val="16"/>
        </w:rPr>
        <w:t xml:space="preserve"> Елену Сергеевну, учителя математики и геометрии МКОУ Тогучинского района «</w:t>
      </w:r>
      <w:proofErr w:type="spellStart"/>
      <w:r w:rsidRPr="00106C9C">
        <w:rPr>
          <w:sz w:val="16"/>
          <w:szCs w:val="16"/>
        </w:rPr>
        <w:t>Степногутовская</w:t>
      </w:r>
      <w:proofErr w:type="spellEnd"/>
      <w:r w:rsidRPr="00106C9C">
        <w:rPr>
          <w:sz w:val="16"/>
          <w:szCs w:val="16"/>
        </w:rPr>
        <w:t xml:space="preserve"> средняя школа»;</w:t>
      </w:r>
    </w:p>
    <w:p w:rsidR="00106C9C" w:rsidRPr="00106C9C" w:rsidRDefault="00106C9C" w:rsidP="00106C9C">
      <w:pPr>
        <w:ind w:firstLine="709"/>
        <w:jc w:val="both"/>
        <w:rPr>
          <w:sz w:val="16"/>
          <w:szCs w:val="16"/>
        </w:rPr>
      </w:pPr>
      <w:r w:rsidRPr="00106C9C">
        <w:rPr>
          <w:sz w:val="16"/>
          <w:szCs w:val="16"/>
        </w:rPr>
        <w:t xml:space="preserve">- </w:t>
      </w:r>
      <w:proofErr w:type="spellStart"/>
      <w:r w:rsidRPr="00106C9C">
        <w:rPr>
          <w:sz w:val="16"/>
          <w:szCs w:val="16"/>
        </w:rPr>
        <w:t>Будаеву</w:t>
      </w:r>
      <w:proofErr w:type="spellEnd"/>
      <w:r w:rsidRPr="00106C9C">
        <w:rPr>
          <w:sz w:val="16"/>
          <w:szCs w:val="16"/>
        </w:rPr>
        <w:t xml:space="preserve"> Людмилу Николаевну, председателя Местной общественной организации «Союз пенсионеров» с. </w:t>
      </w:r>
      <w:proofErr w:type="spellStart"/>
      <w:r w:rsidRPr="00106C9C">
        <w:rPr>
          <w:sz w:val="16"/>
          <w:szCs w:val="16"/>
        </w:rPr>
        <w:t>Степногутово</w:t>
      </w:r>
      <w:proofErr w:type="spellEnd"/>
      <w:r w:rsidRPr="00106C9C">
        <w:rPr>
          <w:sz w:val="16"/>
          <w:szCs w:val="16"/>
        </w:rPr>
        <w:t>;</w:t>
      </w:r>
    </w:p>
    <w:p w:rsidR="00106C9C" w:rsidRPr="00106C9C" w:rsidRDefault="00106C9C" w:rsidP="00106C9C">
      <w:pPr>
        <w:ind w:firstLine="709"/>
        <w:jc w:val="both"/>
        <w:rPr>
          <w:sz w:val="16"/>
          <w:szCs w:val="16"/>
        </w:rPr>
      </w:pPr>
      <w:r w:rsidRPr="00106C9C">
        <w:rPr>
          <w:sz w:val="16"/>
          <w:szCs w:val="16"/>
        </w:rPr>
        <w:t>- Смирнову Татьяну Васильевну, учителя начальных классов МКОУ Тогучинского района «</w:t>
      </w:r>
      <w:proofErr w:type="spellStart"/>
      <w:r w:rsidRPr="00106C9C">
        <w:rPr>
          <w:sz w:val="16"/>
          <w:szCs w:val="16"/>
        </w:rPr>
        <w:t>Степногутовская</w:t>
      </w:r>
      <w:proofErr w:type="spellEnd"/>
      <w:r w:rsidRPr="00106C9C">
        <w:rPr>
          <w:sz w:val="16"/>
          <w:szCs w:val="16"/>
        </w:rPr>
        <w:t xml:space="preserve"> средняя школа».</w:t>
      </w:r>
    </w:p>
    <w:p w:rsidR="00106C9C" w:rsidRPr="00106C9C" w:rsidRDefault="00106C9C" w:rsidP="00106C9C">
      <w:pPr>
        <w:suppressAutoHyphens w:val="0"/>
        <w:jc w:val="both"/>
        <w:rPr>
          <w:sz w:val="16"/>
          <w:szCs w:val="16"/>
        </w:rPr>
      </w:pPr>
      <w:r>
        <w:rPr>
          <w:sz w:val="16"/>
          <w:szCs w:val="16"/>
        </w:rPr>
        <w:t xml:space="preserve">                     2. </w:t>
      </w:r>
      <w:r w:rsidRPr="00106C9C">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106C9C">
        <w:rPr>
          <w:sz w:val="16"/>
          <w:szCs w:val="16"/>
        </w:rPr>
        <w:t>Тогучинский</w:t>
      </w:r>
      <w:proofErr w:type="spellEnd"/>
      <w:r w:rsidRPr="00106C9C">
        <w:rPr>
          <w:sz w:val="16"/>
          <w:szCs w:val="16"/>
        </w:rPr>
        <w:t xml:space="preserve"> Вестник».</w:t>
      </w:r>
    </w:p>
    <w:p w:rsidR="00106C9C" w:rsidRPr="00106C9C" w:rsidRDefault="00106C9C" w:rsidP="00106C9C">
      <w:pPr>
        <w:ind w:firstLine="708"/>
        <w:jc w:val="both"/>
        <w:rPr>
          <w:sz w:val="16"/>
          <w:szCs w:val="16"/>
        </w:rPr>
      </w:pPr>
      <w:r w:rsidRPr="00106C9C">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106C9C" w:rsidRPr="00106C9C" w:rsidRDefault="00106C9C" w:rsidP="00106C9C">
      <w:pPr>
        <w:rPr>
          <w:sz w:val="16"/>
          <w:szCs w:val="16"/>
        </w:rPr>
      </w:pPr>
    </w:p>
    <w:p w:rsidR="00106C9C" w:rsidRPr="00106C9C" w:rsidRDefault="00106C9C" w:rsidP="00106C9C">
      <w:pPr>
        <w:rPr>
          <w:sz w:val="16"/>
          <w:szCs w:val="16"/>
        </w:rPr>
      </w:pPr>
    </w:p>
    <w:p w:rsidR="00106C9C" w:rsidRPr="00106C9C" w:rsidRDefault="00106C9C" w:rsidP="00106C9C">
      <w:pPr>
        <w:rPr>
          <w:sz w:val="16"/>
          <w:szCs w:val="16"/>
        </w:rPr>
      </w:pPr>
      <w:r w:rsidRPr="00106C9C">
        <w:rPr>
          <w:sz w:val="16"/>
          <w:szCs w:val="16"/>
        </w:rPr>
        <w:t>Глава Тогучинского района</w:t>
      </w:r>
    </w:p>
    <w:p w:rsidR="00106C9C" w:rsidRPr="00106C9C" w:rsidRDefault="00106C9C" w:rsidP="00106C9C">
      <w:pPr>
        <w:rPr>
          <w:sz w:val="16"/>
          <w:szCs w:val="16"/>
        </w:rPr>
      </w:pPr>
      <w:r w:rsidRPr="00106C9C">
        <w:rPr>
          <w:sz w:val="16"/>
          <w:szCs w:val="16"/>
        </w:rPr>
        <w:t>Новосибирской области</w:t>
      </w:r>
      <w:r w:rsidRPr="00106C9C">
        <w:rPr>
          <w:sz w:val="16"/>
          <w:szCs w:val="16"/>
        </w:rPr>
        <w:tab/>
      </w:r>
      <w:r w:rsidRPr="00106C9C">
        <w:rPr>
          <w:sz w:val="16"/>
          <w:szCs w:val="16"/>
        </w:rPr>
        <w:tab/>
      </w:r>
      <w:r w:rsidRPr="00106C9C">
        <w:rPr>
          <w:sz w:val="16"/>
          <w:szCs w:val="16"/>
        </w:rPr>
        <w:tab/>
      </w:r>
      <w:r>
        <w:rPr>
          <w:sz w:val="16"/>
          <w:szCs w:val="16"/>
        </w:rPr>
        <w:t xml:space="preserve">             </w:t>
      </w:r>
      <w:r w:rsidRPr="00106C9C">
        <w:rPr>
          <w:sz w:val="16"/>
          <w:szCs w:val="16"/>
        </w:rPr>
        <w:t xml:space="preserve">С.С. </w:t>
      </w:r>
      <w:proofErr w:type="spellStart"/>
      <w:r w:rsidRPr="00106C9C">
        <w:rPr>
          <w:sz w:val="16"/>
          <w:szCs w:val="16"/>
        </w:rPr>
        <w:t>Пыхтин</w:t>
      </w:r>
      <w:proofErr w:type="spellEnd"/>
    </w:p>
    <w:p w:rsidR="00106C9C" w:rsidRDefault="00106C9C" w:rsidP="00106C9C">
      <w:pPr>
        <w:jc w:val="center"/>
        <w:rPr>
          <w:sz w:val="16"/>
          <w:szCs w:val="16"/>
        </w:rPr>
      </w:pPr>
    </w:p>
    <w:p w:rsidR="00106C9C" w:rsidRDefault="00106C9C" w:rsidP="00106C9C">
      <w:pPr>
        <w:jc w:val="center"/>
        <w:rPr>
          <w:sz w:val="16"/>
          <w:szCs w:val="16"/>
        </w:rPr>
      </w:pPr>
    </w:p>
    <w:p w:rsidR="00106C9C" w:rsidRDefault="00106C9C" w:rsidP="00106C9C">
      <w:pPr>
        <w:jc w:val="center"/>
        <w:rPr>
          <w:sz w:val="16"/>
          <w:szCs w:val="16"/>
        </w:rPr>
      </w:pPr>
    </w:p>
    <w:p w:rsidR="00106C9C" w:rsidRDefault="00106C9C" w:rsidP="00106C9C">
      <w:pPr>
        <w:jc w:val="center"/>
        <w:rPr>
          <w:sz w:val="16"/>
          <w:szCs w:val="16"/>
        </w:rPr>
      </w:pPr>
    </w:p>
    <w:p w:rsidR="00106C9C" w:rsidRDefault="00106C9C" w:rsidP="00106C9C">
      <w:pPr>
        <w:jc w:val="center"/>
        <w:rPr>
          <w:b/>
          <w:sz w:val="16"/>
          <w:szCs w:val="16"/>
        </w:rPr>
      </w:pPr>
    </w:p>
    <w:p w:rsidR="00106C9C" w:rsidRDefault="00106C9C" w:rsidP="00106C9C">
      <w:pPr>
        <w:jc w:val="center"/>
        <w:rPr>
          <w:b/>
          <w:sz w:val="16"/>
          <w:szCs w:val="16"/>
        </w:rPr>
      </w:pPr>
    </w:p>
    <w:p w:rsidR="00106C9C" w:rsidRDefault="00106C9C" w:rsidP="00106C9C">
      <w:pPr>
        <w:jc w:val="center"/>
        <w:rPr>
          <w:b/>
          <w:sz w:val="16"/>
          <w:szCs w:val="16"/>
        </w:rPr>
      </w:pPr>
    </w:p>
    <w:p w:rsidR="00106C9C" w:rsidRDefault="00106C9C" w:rsidP="00106C9C">
      <w:pPr>
        <w:jc w:val="center"/>
        <w:rPr>
          <w:b/>
          <w:sz w:val="16"/>
          <w:szCs w:val="16"/>
        </w:rPr>
      </w:pPr>
    </w:p>
    <w:p w:rsidR="00106C9C" w:rsidRDefault="00106C9C" w:rsidP="00106C9C">
      <w:pPr>
        <w:jc w:val="center"/>
        <w:rPr>
          <w:b/>
          <w:sz w:val="16"/>
          <w:szCs w:val="16"/>
        </w:rPr>
      </w:pPr>
    </w:p>
    <w:p w:rsidR="00106C9C" w:rsidRDefault="00106C9C" w:rsidP="00106C9C">
      <w:pPr>
        <w:jc w:val="center"/>
        <w:rPr>
          <w:b/>
          <w:sz w:val="16"/>
          <w:szCs w:val="16"/>
        </w:rPr>
      </w:pPr>
    </w:p>
    <w:p w:rsidR="00106C9C" w:rsidRDefault="00106C9C" w:rsidP="00106C9C">
      <w:pPr>
        <w:jc w:val="center"/>
        <w:rPr>
          <w:b/>
          <w:sz w:val="16"/>
          <w:szCs w:val="16"/>
        </w:rPr>
      </w:pPr>
    </w:p>
    <w:p w:rsidR="00106C9C" w:rsidRDefault="00106C9C" w:rsidP="00106C9C">
      <w:pPr>
        <w:jc w:val="center"/>
        <w:rPr>
          <w:b/>
          <w:sz w:val="16"/>
          <w:szCs w:val="16"/>
        </w:rPr>
      </w:pPr>
    </w:p>
    <w:p w:rsidR="00106C9C" w:rsidRDefault="00106C9C" w:rsidP="00106C9C">
      <w:pPr>
        <w:jc w:val="center"/>
        <w:rPr>
          <w:b/>
          <w:sz w:val="16"/>
          <w:szCs w:val="16"/>
        </w:rPr>
      </w:pPr>
    </w:p>
    <w:p w:rsidR="00106C9C" w:rsidRPr="00D60BAB" w:rsidRDefault="00106C9C" w:rsidP="00106C9C">
      <w:pPr>
        <w:jc w:val="center"/>
        <w:rPr>
          <w:b/>
          <w:sz w:val="16"/>
          <w:szCs w:val="16"/>
        </w:rPr>
      </w:pPr>
      <w:r w:rsidRPr="00896094">
        <w:rPr>
          <w:b/>
          <w:sz w:val="16"/>
          <w:szCs w:val="16"/>
        </w:rPr>
        <w:t>АДМИНИСТРАЦИЯ</w:t>
      </w:r>
    </w:p>
    <w:p w:rsidR="00106C9C" w:rsidRPr="00D60BAB" w:rsidRDefault="00106C9C" w:rsidP="00106C9C">
      <w:pPr>
        <w:jc w:val="center"/>
        <w:rPr>
          <w:b/>
          <w:sz w:val="16"/>
          <w:szCs w:val="16"/>
        </w:rPr>
      </w:pPr>
      <w:r w:rsidRPr="00D60BAB">
        <w:rPr>
          <w:b/>
          <w:sz w:val="16"/>
          <w:szCs w:val="16"/>
        </w:rPr>
        <w:t>ТОГУЧИНСКОГО РАЙОНА</w:t>
      </w:r>
    </w:p>
    <w:p w:rsidR="00106C9C" w:rsidRPr="00D60BAB" w:rsidRDefault="00106C9C" w:rsidP="00106C9C">
      <w:pPr>
        <w:jc w:val="center"/>
        <w:rPr>
          <w:b/>
          <w:sz w:val="16"/>
          <w:szCs w:val="16"/>
        </w:rPr>
      </w:pPr>
      <w:r w:rsidRPr="00D60BAB">
        <w:rPr>
          <w:b/>
          <w:sz w:val="16"/>
          <w:szCs w:val="16"/>
        </w:rPr>
        <w:t>НОВОСИБИРСКОЙ ОБЛАСТИ</w:t>
      </w:r>
    </w:p>
    <w:p w:rsidR="00106C9C" w:rsidRPr="00D60BAB" w:rsidRDefault="00106C9C" w:rsidP="00106C9C">
      <w:pPr>
        <w:jc w:val="center"/>
        <w:rPr>
          <w:b/>
          <w:sz w:val="16"/>
          <w:szCs w:val="16"/>
        </w:rPr>
      </w:pPr>
    </w:p>
    <w:p w:rsidR="00106C9C" w:rsidRPr="00D60BAB" w:rsidRDefault="00106C9C" w:rsidP="00106C9C">
      <w:pPr>
        <w:pStyle w:val="2"/>
        <w:rPr>
          <w:b/>
          <w:color w:val="00000A"/>
          <w:sz w:val="16"/>
          <w:szCs w:val="16"/>
        </w:rPr>
      </w:pPr>
      <w:r>
        <w:rPr>
          <w:b/>
          <w:color w:val="00000A"/>
          <w:sz w:val="16"/>
          <w:szCs w:val="16"/>
        </w:rPr>
        <w:t>РАСПОРЯЖЕНИЕ</w:t>
      </w:r>
    </w:p>
    <w:p w:rsidR="00106C9C" w:rsidRPr="00D60BAB" w:rsidRDefault="00106C9C" w:rsidP="00106C9C">
      <w:pPr>
        <w:rPr>
          <w:sz w:val="16"/>
          <w:szCs w:val="16"/>
        </w:rPr>
      </w:pPr>
    </w:p>
    <w:p w:rsidR="00106C9C" w:rsidRPr="008367EE" w:rsidRDefault="00106C9C" w:rsidP="00106C9C">
      <w:pPr>
        <w:jc w:val="center"/>
        <w:rPr>
          <w:sz w:val="16"/>
          <w:szCs w:val="16"/>
        </w:rPr>
      </w:pPr>
      <w:proofErr w:type="gramStart"/>
      <w:r>
        <w:rPr>
          <w:sz w:val="16"/>
          <w:szCs w:val="16"/>
        </w:rPr>
        <w:t>31</w:t>
      </w:r>
      <w:r>
        <w:rPr>
          <w:sz w:val="16"/>
          <w:szCs w:val="16"/>
        </w:rPr>
        <w:t>.07.2025</w:t>
      </w:r>
      <w:r w:rsidRPr="008367EE">
        <w:rPr>
          <w:sz w:val="16"/>
          <w:szCs w:val="16"/>
        </w:rPr>
        <w:t xml:space="preserve">  №</w:t>
      </w:r>
      <w:proofErr w:type="gramEnd"/>
      <w:r w:rsidRPr="008367EE">
        <w:rPr>
          <w:sz w:val="16"/>
          <w:szCs w:val="16"/>
        </w:rPr>
        <w:t xml:space="preserve"> </w:t>
      </w:r>
      <w:r>
        <w:rPr>
          <w:sz w:val="16"/>
          <w:szCs w:val="16"/>
        </w:rPr>
        <w:t>463</w:t>
      </w:r>
      <w:r w:rsidRPr="008367EE">
        <w:rPr>
          <w:sz w:val="16"/>
          <w:szCs w:val="16"/>
        </w:rPr>
        <w:t>/</w:t>
      </w:r>
      <w:r>
        <w:rPr>
          <w:sz w:val="16"/>
          <w:szCs w:val="16"/>
        </w:rPr>
        <w:t>Р</w:t>
      </w:r>
      <w:r w:rsidRPr="008367EE">
        <w:rPr>
          <w:sz w:val="16"/>
          <w:szCs w:val="16"/>
        </w:rPr>
        <w:t>/93</w:t>
      </w:r>
    </w:p>
    <w:p w:rsidR="00106C9C" w:rsidRPr="008367EE" w:rsidRDefault="00106C9C" w:rsidP="00106C9C">
      <w:pPr>
        <w:jc w:val="center"/>
        <w:rPr>
          <w:sz w:val="16"/>
          <w:szCs w:val="16"/>
        </w:rPr>
      </w:pPr>
    </w:p>
    <w:p w:rsidR="00106C9C" w:rsidRDefault="00106C9C" w:rsidP="00106C9C">
      <w:pPr>
        <w:jc w:val="center"/>
        <w:rPr>
          <w:sz w:val="16"/>
          <w:szCs w:val="16"/>
        </w:rPr>
      </w:pPr>
      <w:r w:rsidRPr="008367EE">
        <w:rPr>
          <w:sz w:val="16"/>
          <w:szCs w:val="16"/>
        </w:rPr>
        <w:t>г. Тогучин</w:t>
      </w:r>
    </w:p>
    <w:p w:rsidR="00106C9C" w:rsidRDefault="00106C9C" w:rsidP="00106C9C">
      <w:pPr>
        <w:jc w:val="center"/>
        <w:rPr>
          <w:sz w:val="16"/>
          <w:szCs w:val="16"/>
        </w:rPr>
      </w:pPr>
    </w:p>
    <w:p w:rsidR="00106C9C" w:rsidRPr="00106C9C" w:rsidRDefault="00106C9C" w:rsidP="00106C9C">
      <w:pPr>
        <w:jc w:val="center"/>
        <w:rPr>
          <w:sz w:val="16"/>
          <w:szCs w:val="16"/>
        </w:rPr>
      </w:pPr>
      <w:r w:rsidRPr="00106C9C">
        <w:rPr>
          <w:sz w:val="16"/>
          <w:szCs w:val="16"/>
        </w:rPr>
        <w:t>Об объявлении Благодарности Главы Тогучинского района</w:t>
      </w:r>
    </w:p>
    <w:p w:rsidR="00106C9C" w:rsidRPr="00106C9C" w:rsidRDefault="00106C9C" w:rsidP="00106C9C">
      <w:pPr>
        <w:jc w:val="center"/>
        <w:rPr>
          <w:sz w:val="16"/>
          <w:szCs w:val="16"/>
        </w:rPr>
      </w:pPr>
      <w:r w:rsidRPr="00106C9C">
        <w:rPr>
          <w:sz w:val="16"/>
          <w:szCs w:val="16"/>
        </w:rPr>
        <w:t xml:space="preserve"> Новосибирской области</w:t>
      </w:r>
    </w:p>
    <w:p w:rsidR="00106C9C" w:rsidRPr="00106C9C" w:rsidRDefault="00106C9C" w:rsidP="00106C9C">
      <w:pPr>
        <w:jc w:val="center"/>
        <w:rPr>
          <w:sz w:val="16"/>
          <w:szCs w:val="16"/>
        </w:rPr>
      </w:pPr>
    </w:p>
    <w:p w:rsidR="00106C9C" w:rsidRPr="00106C9C" w:rsidRDefault="00106C9C" w:rsidP="00106C9C">
      <w:pPr>
        <w:suppressAutoHyphens w:val="0"/>
        <w:jc w:val="both"/>
        <w:rPr>
          <w:sz w:val="16"/>
          <w:szCs w:val="16"/>
        </w:rPr>
      </w:pPr>
      <w:r>
        <w:rPr>
          <w:sz w:val="16"/>
          <w:szCs w:val="16"/>
        </w:rPr>
        <w:t xml:space="preserve">                      </w:t>
      </w:r>
      <w:proofErr w:type="gramStart"/>
      <w:r>
        <w:rPr>
          <w:sz w:val="16"/>
          <w:szCs w:val="16"/>
        </w:rPr>
        <w:t>1 .</w:t>
      </w:r>
      <w:r w:rsidRPr="00106C9C">
        <w:rPr>
          <w:sz w:val="16"/>
          <w:szCs w:val="16"/>
        </w:rPr>
        <w:t>Объявить</w:t>
      </w:r>
      <w:proofErr w:type="gramEnd"/>
      <w:r w:rsidRPr="00106C9C">
        <w:rPr>
          <w:sz w:val="16"/>
          <w:szCs w:val="16"/>
        </w:rPr>
        <w:t xml:space="preserve"> Благодарность Главы Тогучинского района Новосибирской области за добросовестный труд, высокий профессионализм и в связи с 50-летием со дня рождения:</w:t>
      </w:r>
    </w:p>
    <w:p w:rsidR="00106C9C" w:rsidRPr="00106C9C" w:rsidRDefault="00106C9C" w:rsidP="00106C9C">
      <w:pPr>
        <w:ind w:firstLine="709"/>
        <w:jc w:val="both"/>
        <w:rPr>
          <w:sz w:val="16"/>
          <w:szCs w:val="16"/>
        </w:rPr>
      </w:pPr>
      <w:r w:rsidRPr="00106C9C">
        <w:rPr>
          <w:sz w:val="16"/>
          <w:szCs w:val="16"/>
        </w:rPr>
        <w:t>- Максимову Павлу Владимировичу, генеральному директору ОАО «ЖКХ г. Тогучина» (управляющая компания).</w:t>
      </w:r>
    </w:p>
    <w:p w:rsidR="00106C9C" w:rsidRPr="00106C9C" w:rsidRDefault="00106C9C" w:rsidP="00106C9C">
      <w:pPr>
        <w:suppressAutoHyphens w:val="0"/>
        <w:jc w:val="both"/>
        <w:rPr>
          <w:sz w:val="16"/>
          <w:szCs w:val="16"/>
        </w:rPr>
      </w:pPr>
      <w:r>
        <w:rPr>
          <w:sz w:val="16"/>
          <w:szCs w:val="16"/>
        </w:rPr>
        <w:t xml:space="preserve">                   2. </w:t>
      </w:r>
      <w:r w:rsidRPr="00106C9C">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106C9C">
        <w:rPr>
          <w:sz w:val="16"/>
          <w:szCs w:val="16"/>
        </w:rPr>
        <w:t>Тогучинский</w:t>
      </w:r>
      <w:proofErr w:type="spellEnd"/>
      <w:r w:rsidRPr="00106C9C">
        <w:rPr>
          <w:sz w:val="16"/>
          <w:szCs w:val="16"/>
        </w:rPr>
        <w:t xml:space="preserve"> Вестник».</w:t>
      </w:r>
    </w:p>
    <w:p w:rsidR="00106C9C" w:rsidRPr="00106C9C" w:rsidRDefault="00106C9C" w:rsidP="00106C9C">
      <w:pPr>
        <w:ind w:firstLine="708"/>
        <w:jc w:val="both"/>
        <w:rPr>
          <w:sz w:val="16"/>
          <w:szCs w:val="16"/>
        </w:rPr>
      </w:pPr>
      <w:r w:rsidRPr="00106C9C">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106C9C" w:rsidRPr="00106C9C" w:rsidRDefault="00106C9C" w:rsidP="00106C9C">
      <w:pPr>
        <w:rPr>
          <w:sz w:val="16"/>
          <w:szCs w:val="16"/>
        </w:rPr>
      </w:pPr>
    </w:p>
    <w:p w:rsidR="00106C9C" w:rsidRPr="00106C9C" w:rsidRDefault="00106C9C" w:rsidP="00106C9C">
      <w:pPr>
        <w:rPr>
          <w:sz w:val="16"/>
          <w:szCs w:val="16"/>
        </w:rPr>
      </w:pPr>
    </w:p>
    <w:p w:rsidR="00106C9C" w:rsidRPr="00106C9C" w:rsidRDefault="00106C9C" w:rsidP="00106C9C">
      <w:pPr>
        <w:rPr>
          <w:sz w:val="16"/>
          <w:szCs w:val="16"/>
        </w:rPr>
      </w:pPr>
      <w:r w:rsidRPr="00106C9C">
        <w:rPr>
          <w:sz w:val="16"/>
          <w:szCs w:val="16"/>
        </w:rPr>
        <w:t>Глава Тогучинского района</w:t>
      </w:r>
    </w:p>
    <w:p w:rsidR="00106C9C" w:rsidRPr="00106C9C" w:rsidRDefault="00106C9C" w:rsidP="00106C9C">
      <w:pPr>
        <w:rPr>
          <w:sz w:val="16"/>
          <w:szCs w:val="16"/>
        </w:rPr>
      </w:pPr>
      <w:r w:rsidRPr="00106C9C">
        <w:rPr>
          <w:sz w:val="16"/>
          <w:szCs w:val="16"/>
        </w:rPr>
        <w:t>Новосибирской области</w:t>
      </w:r>
      <w:r w:rsidRPr="00106C9C">
        <w:rPr>
          <w:sz w:val="16"/>
          <w:szCs w:val="16"/>
        </w:rPr>
        <w:tab/>
      </w:r>
      <w:r w:rsidRPr="00106C9C">
        <w:rPr>
          <w:sz w:val="16"/>
          <w:szCs w:val="16"/>
        </w:rPr>
        <w:tab/>
      </w:r>
      <w:r w:rsidRPr="00106C9C">
        <w:rPr>
          <w:sz w:val="16"/>
          <w:szCs w:val="16"/>
        </w:rPr>
        <w:tab/>
      </w:r>
      <w:r>
        <w:rPr>
          <w:sz w:val="16"/>
          <w:szCs w:val="16"/>
        </w:rPr>
        <w:t xml:space="preserve">              </w:t>
      </w:r>
      <w:r w:rsidRPr="00106C9C">
        <w:rPr>
          <w:sz w:val="16"/>
          <w:szCs w:val="16"/>
        </w:rPr>
        <w:t xml:space="preserve">С.С. </w:t>
      </w:r>
      <w:proofErr w:type="spellStart"/>
      <w:r w:rsidRPr="00106C9C">
        <w:rPr>
          <w:sz w:val="16"/>
          <w:szCs w:val="16"/>
        </w:rPr>
        <w:t>Пыхтин</w:t>
      </w:r>
      <w:proofErr w:type="spellEnd"/>
    </w:p>
    <w:p w:rsidR="00106C9C" w:rsidRDefault="00106C9C" w:rsidP="00106C9C">
      <w:pPr>
        <w:rPr>
          <w:sz w:val="20"/>
        </w:rPr>
      </w:pPr>
    </w:p>
    <w:p w:rsidR="00D23181" w:rsidRDefault="00D23181" w:rsidP="00106C9C">
      <w:pPr>
        <w:rPr>
          <w:sz w:val="20"/>
        </w:rPr>
      </w:pPr>
    </w:p>
    <w:p w:rsidR="00D23181" w:rsidRDefault="00D23181" w:rsidP="00106C9C">
      <w:pPr>
        <w:rPr>
          <w:sz w:val="20"/>
        </w:rPr>
      </w:pPr>
    </w:p>
    <w:p w:rsidR="00D23181" w:rsidRDefault="00D23181" w:rsidP="00106C9C">
      <w:pPr>
        <w:rPr>
          <w:sz w:val="20"/>
        </w:rPr>
      </w:pPr>
    </w:p>
    <w:p w:rsidR="00D23181" w:rsidRPr="00D60BAB" w:rsidRDefault="00D23181" w:rsidP="00D23181">
      <w:pPr>
        <w:jc w:val="center"/>
        <w:rPr>
          <w:b/>
          <w:sz w:val="16"/>
          <w:szCs w:val="16"/>
        </w:rPr>
      </w:pPr>
      <w:r w:rsidRPr="00896094">
        <w:rPr>
          <w:b/>
          <w:sz w:val="16"/>
          <w:szCs w:val="16"/>
        </w:rPr>
        <w:t>АДМИНИСТРАЦИЯ</w:t>
      </w:r>
    </w:p>
    <w:p w:rsidR="00D23181" w:rsidRPr="00D60BAB" w:rsidRDefault="00D23181" w:rsidP="00D23181">
      <w:pPr>
        <w:jc w:val="center"/>
        <w:rPr>
          <w:b/>
          <w:sz w:val="16"/>
          <w:szCs w:val="16"/>
        </w:rPr>
      </w:pPr>
      <w:r w:rsidRPr="00D60BAB">
        <w:rPr>
          <w:b/>
          <w:sz w:val="16"/>
          <w:szCs w:val="16"/>
        </w:rPr>
        <w:t>ТОГУЧИНСКОГО РАЙОНА</w:t>
      </w:r>
    </w:p>
    <w:p w:rsidR="00D23181" w:rsidRPr="00D60BAB" w:rsidRDefault="00D23181" w:rsidP="00D23181">
      <w:pPr>
        <w:jc w:val="center"/>
        <w:rPr>
          <w:b/>
          <w:sz w:val="16"/>
          <w:szCs w:val="16"/>
        </w:rPr>
      </w:pPr>
      <w:r w:rsidRPr="00D60BAB">
        <w:rPr>
          <w:b/>
          <w:sz w:val="16"/>
          <w:szCs w:val="16"/>
        </w:rPr>
        <w:t>НОВОСИБИРСКОЙ ОБЛАСТИ</w:t>
      </w:r>
    </w:p>
    <w:p w:rsidR="00D23181" w:rsidRPr="00D60BAB" w:rsidRDefault="00D23181" w:rsidP="00D23181">
      <w:pPr>
        <w:jc w:val="center"/>
        <w:rPr>
          <w:b/>
          <w:sz w:val="16"/>
          <w:szCs w:val="16"/>
        </w:rPr>
      </w:pPr>
    </w:p>
    <w:p w:rsidR="00D23181" w:rsidRPr="00D60BAB" w:rsidRDefault="00D23181" w:rsidP="00D23181">
      <w:pPr>
        <w:pStyle w:val="2"/>
        <w:rPr>
          <w:b/>
          <w:color w:val="00000A"/>
          <w:sz w:val="16"/>
          <w:szCs w:val="16"/>
        </w:rPr>
      </w:pPr>
      <w:r>
        <w:rPr>
          <w:b/>
          <w:color w:val="00000A"/>
          <w:sz w:val="16"/>
          <w:szCs w:val="16"/>
        </w:rPr>
        <w:t>РАСПОРЯЖЕНИЕ</w:t>
      </w:r>
    </w:p>
    <w:p w:rsidR="00D23181" w:rsidRPr="00D60BAB" w:rsidRDefault="00D23181" w:rsidP="00D23181">
      <w:pPr>
        <w:rPr>
          <w:sz w:val="16"/>
          <w:szCs w:val="16"/>
        </w:rPr>
      </w:pPr>
    </w:p>
    <w:p w:rsidR="00D23181" w:rsidRPr="008367EE" w:rsidRDefault="00D23181" w:rsidP="00D23181">
      <w:pPr>
        <w:jc w:val="center"/>
        <w:rPr>
          <w:sz w:val="16"/>
          <w:szCs w:val="16"/>
        </w:rPr>
      </w:pPr>
      <w:proofErr w:type="gramStart"/>
      <w:r>
        <w:rPr>
          <w:sz w:val="16"/>
          <w:szCs w:val="16"/>
        </w:rPr>
        <w:t>31.07.2025</w:t>
      </w:r>
      <w:r w:rsidRPr="008367EE">
        <w:rPr>
          <w:sz w:val="16"/>
          <w:szCs w:val="16"/>
        </w:rPr>
        <w:t xml:space="preserve">  №</w:t>
      </w:r>
      <w:proofErr w:type="gramEnd"/>
      <w:r w:rsidRPr="008367EE">
        <w:rPr>
          <w:sz w:val="16"/>
          <w:szCs w:val="16"/>
        </w:rPr>
        <w:t xml:space="preserve"> </w:t>
      </w:r>
      <w:r>
        <w:rPr>
          <w:sz w:val="16"/>
          <w:szCs w:val="16"/>
        </w:rPr>
        <w:t>464</w:t>
      </w:r>
      <w:r w:rsidRPr="008367EE">
        <w:rPr>
          <w:sz w:val="16"/>
          <w:szCs w:val="16"/>
        </w:rPr>
        <w:t>/</w:t>
      </w:r>
      <w:r>
        <w:rPr>
          <w:sz w:val="16"/>
          <w:szCs w:val="16"/>
        </w:rPr>
        <w:t>Р</w:t>
      </w:r>
      <w:r w:rsidRPr="008367EE">
        <w:rPr>
          <w:sz w:val="16"/>
          <w:szCs w:val="16"/>
        </w:rPr>
        <w:t>/93</w:t>
      </w:r>
    </w:p>
    <w:p w:rsidR="00D23181" w:rsidRPr="008367EE" w:rsidRDefault="00D23181" w:rsidP="00D23181">
      <w:pPr>
        <w:jc w:val="center"/>
        <w:rPr>
          <w:sz w:val="16"/>
          <w:szCs w:val="16"/>
        </w:rPr>
      </w:pPr>
    </w:p>
    <w:p w:rsidR="00D23181" w:rsidRDefault="00D23181" w:rsidP="00D23181">
      <w:pPr>
        <w:jc w:val="center"/>
        <w:rPr>
          <w:sz w:val="16"/>
          <w:szCs w:val="16"/>
        </w:rPr>
      </w:pPr>
      <w:r w:rsidRPr="008367EE">
        <w:rPr>
          <w:sz w:val="16"/>
          <w:szCs w:val="16"/>
        </w:rPr>
        <w:t>г. Тогучин</w:t>
      </w:r>
    </w:p>
    <w:p w:rsidR="00D23181" w:rsidRDefault="00D23181" w:rsidP="00D23181">
      <w:pPr>
        <w:jc w:val="center"/>
        <w:rPr>
          <w:sz w:val="16"/>
          <w:szCs w:val="16"/>
        </w:rPr>
      </w:pPr>
    </w:p>
    <w:p w:rsidR="00D23181" w:rsidRPr="00D23181" w:rsidRDefault="00D23181" w:rsidP="00D23181">
      <w:pPr>
        <w:jc w:val="center"/>
        <w:rPr>
          <w:sz w:val="16"/>
          <w:szCs w:val="16"/>
        </w:rPr>
      </w:pPr>
      <w:r w:rsidRPr="00D23181">
        <w:rPr>
          <w:sz w:val="16"/>
          <w:szCs w:val="16"/>
        </w:rPr>
        <w:t xml:space="preserve">О награждении Почетной грамотой администрации </w:t>
      </w:r>
    </w:p>
    <w:p w:rsidR="00D23181" w:rsidRPr="00D23181" w:rsidRDefault="00D23181" w:rsidP="00D23181">
      <w:pPr>
        <w:jc w:val="center"/>
        <w:rPr>
          <w:sz w:val="16"/>
          <w:szCs w:val="16"/>
        </w:rPr>
      </w:pPr>
      <w:r w:rsidRPr="00D23181">
        <w:rPr>
          <w:sz w:val="16"/>
          <w:szCs w:val="16"/>
        </w:rPr>
        <w:t>Тогучинского района Новосибирской области</w:t>
      </w:r>
    </w:p>
    <w:p w:rsidR="00D23181" w:rsidRPr="00D23181" w:rsidRDefault="00D23181" w:rsidP="00D23181">
      <w:pPr>
        <w:jc w:val="center"/>
        <w:rPr>
          <w:sz w:val="16"/>
          <w:szCs w:val="16"/>
        </w:rPr>
      </w:pPr>
    </w:p>
    <w:p w:rsidR="00D23181" w:rsidRPr="00D23181" w:rsidRDefault="00D23181" w:rsidP="00D23181">
      <w:pPr>
        <w:suppressAutoHyphens w:val="0"/>
        <w:jc w:val="both"/>
        <w:rPr>
          <w:sz w:val="16"/>
          <w:szCs w:val="16"/>
        </w:rPr>
      </w:pPr>
      <w:r>
        <w:rPr>
          <w:sz w:val="16"/>
          <w:szCs w:val="16"/>
        </w:rPr>
        <w:t xml:space="preserve">                      1. </w:t>
      </w:r>
      <w:r w:rsidRPr="00D23181">
        <w:rPr>
          <w:sz w:val="16"/>
          <w:szCs w:val="16"/>
        </w:rPr>
        <w:t>Наградить Почетной грамотой администрации Тогучинского района Новосибирской области за активное участие и большой личный вклад в деятельность волонтёрского движения и в связи с 80-летним юбилеем со Дня образования города Тогучина:</w:t>
      </w:r>
    </w:p>
    <w:p w:rsidR="00D23181" w:rsidRPr="00D23181" w:rsidRDefault="00D23181" w:rsidP="00D23181">
      <w:pPr>
        <w:ind w:firstLine="709"/>
        <w:jc w:val="both"/>
        <w:rPr>
          <w:sz w:val="16"/>
          <w:szCs w:val="16"/>
        </w:rPr>
      </w:pPr>
      <w:r w:rsidRPr="00D23181">
        <w:rPr>
          <w:sz w:val="16"/>
          <w:szCs w:val="16"/>
        </w:rPr>
        <w:t xml:space="preserve">- </w:t>
      </w:r>
      <w:proofErr w:type="spellStart"/>
      <w:r w:rsidRPr="00D23181">
        <w:rPr>
          <w:sz w:val="16"/>
          <w:szCs w:val="16"/>
        </w:rPr>
        <w:t>Багаеву</w:t>
      </w:r>
      <w:proofErr w:type="spellEnd"/>
      <w:r w:rsidRPr="00D23181">
        <w:rPr>
          <w:sz w:val="16"/>
          <w:szCs w:val="16"/>
        </w:rPr>
        <w:t xml:space="preserve"> Татьяну Васильевну, волонтёра волонтёрского движения «Тепло солдатам» при Местной Православной Религиозной организации «Приход храма во имя преподобного Серафима Саровского г. Тогучина»;</w:t>
      </w:r>
    </w:p>
    <w:p w:rsidR="00D23181" w:rsidRPr="00D23181" w:rsidRDefault="00D23181" w:rsidP="00D23181">
      <w:pPr>
        <w:jc w:val="both"/>
        <w:rPr>
          <w:sz w:val="16"/>
          <w:szCs w:val="16"/>
        </w:rPr>
      </w:pPr>
      <w:r w:rsidRPr="00D23181">
        <w:rPr>
          <w:sz w:val="16"/>
          <w:szCs w:val="16"/>
        </w:rPr>
        <w:tab/>
        <w:t xml:space="preserve">- </w:t>
      </w:r>
      <w:proofErr w:type="spellStart"/>
      <w:r w:rsidRPr="00D23181">
        <w:rPr>
          <w:sz w:val="16"/>
          <w:szCs w:val="16"/>
        </w:rPr>
        <w:t>Кастрюк</w:t>
      </w:r>
      <w:proofErr w:type="spellEnd"/>
      <w:r w:rsidRPr="00D23181">
        <w:rPr>
          <w:sz w:val="16"/>
          <w:szCs w:val="16"/>
        </w:rPr>
        <w:t xml:space="preserve"> Олега Александровича, волонтёра волонтёрского движения «Тепло солдатам» при Местной Православной Религиозной организации «Приход храма во имя преподобного Серафима Саровского г. Тогучина».</w:t>
      </w:r>
    </w:p>
    <w:p w:rsidR="00D23181" w:rsidRPr="00D23181" w:rsidRDefault="00D23181" w:rsidP="00D23181">
      <w:pPr>
        <w:jc w:val="both"/>
        <w:rPr>
          <w:sz w:val="16"/>
          <w:szCs w:val="16"/>
        </w:rPr>
      </w:pPr>
      <w:r w:rsidRPr="00D23181">
        <w:rPr>
          <w:sz w:val="16"/>
          <w:szCs w:val="16"/>
        </w:rPr>
        <w:tab/>
        <w:t xml:space="preserve">   2. Наградить Почетной грамотой администрации Тогучинского района Новосибирской области за особый вклад в социально-экономическое развитие города Тогучина и в связи с 80-летним юбилеем со Дня образования города Тогучина:</w:t>
      </w:r>
    </w:p>
    <w:p w:rsidR="00D23181" w:rsidRPr="00D23181" w:rsidRDefault="00D23181" w:rsidP="00D23181">
      <w:pPr>
        <w:jc w:val="both"/>
        <w:rPr>
          <w:sz w:val="16"/>
          <w:szCs w:val="16"/>
        </w:rPr>
      </w:pPr>
      <w:r w:rsidRPr="00D23181">
        <w:rPr>
          <w:sz w:val="16"/>
          <w:szCs w:val="16"/>
        </w:rPr>
        <w:tab/>
        <w:t xml:space="preserve">- </w:t>
      </w:r>
      <w:proofErr w:type="spellStart"/>
      <w:r w:rsidRPr="00D23181">
        <w:rPr>
          <w:sz w:val="16"/>
          <w:szCs w:val="16"/>
        </w:rPr>
        <w:t>Гедрих</w:t>
      </w:r>
      <w:proofErr w:type="spellEnd"/>
      <w:r w:rsidRPr="00D23181">
        <w:rPr>
          <w:sz w:val="16"/>
          <w:szCs w:val="16"/>
        </w:rPr>
        <w:t xml:space="preserve"> Татьяну Робертовну, старшего кассира дополнительного офиса «Тогучинского» Новосибирского социального коммерческого банка «Левобережный» (публичное акционерное общество);</w:t>
      </w:r>
    </w:p>
    <w:p w:rsidR="00D23181" w:rsidRPr="00D23181" w:rsidRDefault="00D23181" w:rsidP="00D23181">
      <w:pPr>
        <w:pStyle w:val="ae"/>
        <w:tabs>
          <w:tab w:val="left" w:pos="1134"/>
        </w:tabs>
        <w:spacing w:after="0" w:line="240" w:lineRule="auto"/>
        <w:ind w:left="0" w:firstLine="709"/>
        <w:rPr>
          <w:sz w:val="16"/>
          <w:szCs w:val="16"/>
        </w:rPr>
      </w:pPr>
      <w:r w:rsidRPr="00D23181">
        <w:rPr>
          <w:sz w:val="16"/>
          <w:szCs w:val="16"/>
        </w:rPr>
        <w:t xml:space="preserve">- </w:t>
      </w:r>
      <w:proofErr w:type="spellStart"/>
      <w:r w:rsidRPr="00D23181">
        <w:rPr>
          <w:sz w:val="16"/>
          <w:szCs w:val="16"/>
        </w:rPr>
        <w:t>Дерий</w:t>
      </w:r>
      <w:proofErr w:type="spellEnd"/>
      <w:r w:rsidRPr="00D23181">
        <w:rPr>
          <w:sz w:val="16"/>
          <w:szCs w:val="16"/>
        </w:rPr>
        <w:t xml:space="preserve"> Ирину Викторовну, главного бухгалтера общества с ограниченной ответственностью «Камень-Профи»; </w:t>
      </w:r>
    </w:p>
    <w:p w:rsidR="00D23181" w:rsidRPr="00D23181" w:rsidRDefault="00D23181" w:rsidP="00D23181">
      <w:pPr>
        <w:pStyle w:val="ae"/>
        <w:tabs>
          <w:tab w:val="left" w:pos="1134"/>
        </w:tabs>
        <w:spacing w:after="0" w:line="240" w:lineRule="auto"/>
        <w:ind w:left="0" w:firstLine="709"/>
        <w:rPr>
          <w:sz w:val="16"/>
          <w:szCs w:val="16"/>
        </w:rPr>
      </w:pPr>
      <w:r w:rsidRPr="00D23181">
        <w:rPr>
          <w:sz w:val="16"/>
          <w:szCs w:val="16"/>
        </w:rPr>
        <w:t>- Козлову Марину Владимировну, начальника отдела учета и отчетности администрации города Тогучина Тогучинского района Новосибирской области;</w:t>
      </w:r>
    </w:p>
    <w:p w:rsidR="00D23181" w:rsidRPr="00D23181" w:rsidRDefault="00D23181" w:rsidP="00D23181">
      <w:pPr>
        <w:pStyle w:val="ae"/>
        <w:tabs>
          <w:tab w:val="left" w:pos="1134"/>
        </w:tabs>
        <w:spacing w:after="0" w:line="240" w:lineRule="auto"/>
        <w:ind w:left="0" w:firstLine="709"/>
        <w:rPr>
          <w:sz w:val="16"/>
          <w:szCs w:val="16"/>
        </w:rPr>
      </w:pPr>
      <w:r w:rsidRPr="00D23181">
        <w:rPr>
          <w:sz w:val="16"/>
          <w:szCs w:val="16"/>
        </w:rPr>
        <w:t>- Кречетову Наталью Дмитриевну, руководителя сектора по воспитательной работе государственного бюджетного профессионального образовательного учреждения Новосибирской области «</w:t>
      </w:r>
      <w:proofErr w:type="spellStart"/>
      <w:r w:rsidRPr="00D23181">
        <w:rPr>
          <w:sz w:val="16"/>
          <w:szCs w:val="16"/>
        </w:rPr>
        <w:t>Тогучинский</w:t>
      </w:r>
      <w:proofErr w:type="spellEnd"/>
      <w:r w:rsidRPr="00D23181">
        <w:rPr>
          <w:sz w:val="16"/>
          <w:szCs w:val="16"/>
        </w:rPr>
        <w:t xml:space="preserve"> политехнический колледж»;</w:t>
      </w:r>
    </w:p>
    <w:p w:rsidR="00D23181" w:rsidRPr="00D23181" w:rsidRDefault="00D23181" w:rsidP="00D23181">
      <w:pPr>
        <w:pStyle w:val="ae"/>
        <w:tabs>
          <w:tab w:val="left" w:pos="1134"/>
        </w:tabs>
        <w:spacing w:after="0" w:line="240" w:lineRule="auto"/>
        <w:ind w:left="0" w:firstLine="709"/>
        <w:rPr>
          <w:sz w:val="16"/>
          <w:szCs w:val="16"/>
        </w:rPr>
      </w:pPr>
      <w:r w:rsidRPr="00D23181">
        <w:rPr>
          <w:sz w:val="16"/>
          <w:szCs w:val="16"/>
        </w:rPr>
        <w:t>- Максимова Павла Владимировича, генерального директора акционерного общества «Жилищно-коммунальное хозяйство г. Тогучина» (управляющая компания);</w:t>
      </w:r>
    </w:p>
    <w:p w:rsidR="00D23181" w:rsidRPr="00D23181" w:rsidRDefault="00D23181" w:rsidP="00D23181">
      <w:pPr>
        <w:pStyle w:val="ae"/>
        <w:spacing w:after="0" w:line="240" w:lineRule="auto"/>
        <w:ind w:left="0"/>
        <w:rPr>
          <w:sz w:val="16"/>
          <w:szCs w:val="16"/>
        </w:rPr>
      </w:pPr>
      <w:r w:rsidRPr="00D23181">
        <w:rPr>
          <w:sz w:val="16"/>
          <w:szCs w:val="16"/>
        </w:rPr>
        <w:lastRenderedPageBreak/>
        <w:tab/>
        <w:t xml:space="preserve">- </w:t>
      </w:r>
      <w:proofErr w:type="spellStart"/>
      <w:r w:rsidRPr="00D23181">
        <w:rPr>
          <w:sz w:val="16"/>
          <w:szCs w:val="16"/>
        </w:rPr>
        <w:t>Мозолева</w:t>
      </w:r>
      <w:proofErr w:type="spellEnd"/>
      <w:r w:rsidRPr="00D23181">
        <w:rPr>
          <w:sz w:val="16"/>
          <w:szCs w:val="16"/>
        </w:rPr>
        <w:t xml:space="preserve"> Владимира Владимировича, слесаря аварийно-восстановительных работ 5 разряда общества с ограниченной ответственностью «</w:t>
      </w:r>
      <w:proofErr w:type="spellStart"/>
      <w:r w:rsidRPr="00D23181">
        <w:rPr>
          <w:sz w:val="16"/>
          <w:szCs w:val="16"/>
        </w:rPr>
        <w:t>Горвода</w:t>
      </w:r>
      <w:proofErr w:type="spellEnd"/>
      <w:r w:rsidRPr="00D23181">
        <w:rPr>
          <w:sz w:val="16"/>
          <w:szCs w:val="16"/>
        </w:rPr>
        <w:t>»;</w:t>
      </w:r>
    </w:p>
    <w:p w:rsidR="00D23181" w:rsidRPr="00D23181" w:rsidRDefault="00D23181" w:rsidP="00D23181">
      <w:pPr>
        <w:pStyle w:val="ae"/>
        <w:tabs>
          <w:tab w:val="left" w:pos="709"/>
        </w:tabs>
        <w:spacing w:after="0" w:line="240" w:lineRule="auto"/>
        <w:ind w:left="0"/>
        <w:rPr>
          <w:sz w:val="16"/>
          <w:szCs w:val="16"/>
        </w:rPr>
      </w:pPr>
      <w:r w:rsidRPr="00D23181">
        <w:rPr>
          <w:sz w:val="16"/>
          <w:szCs w:val="16"/>
        </w:rPr>
        <w:tab/>
        <w:t>- Новикова Андрея Викторовича, директора муниципального унитарного предприятия г. Тогучина «Теплоснабжение № 5»;</w:t>
      </w:r>
    </w:p>
    <w:p w:rsidR="00D23181" w:rsidRPr="00D23181" w:rsidRDefault="00D23181" w:rsidP="00D23181">
      <w:pPr>
        <w:pStyle w:val="ae"/>
        <w:tabs>
          <w:tab w:val="left" w:pos="709"/>
        </w:tabs>
        <w:spacing w:after="0" w:line="240" w:lineRule="auto"/>
        <w:ind w:left="0"/>
        <w:rPr>
          <w:sz w:val="16"/>
          <w:szCs w:val="16"/>
        </w:rPr>
      </w:pPr>
      <w:r w:rsidRPr="00D23181">
        <w:rPr>
          <w:sz w:val="16"/>
          <w:szCs w:val="16"/>
        </w:rPr>
        <w:tab/>
        <w:t>- Останина Сергея Аркадьевича, электромонтера по эксплуатации распределительной сети 4 разряда участка ВЛ, правого Тогучинского района электрических сетей филиала «Приобские электрические сети»;</w:t>
      </w:r>
    </w:p>
    <w:p w:rsidR="00D23181" w:rsidRPr="00D23181" w:rsidRDefault="00D23181" w:rsidP="00D23181">
      <w:pPr>
        <w:pStyle w:val="ae"/>
        <w:tabs>
          <w:tab w:val="left" w:pos="709"/>
        </w:tabs>
        <w:spacing w:after="0" w:line="240" w:lineRule="auto"/>
        <w:ind w:left="0"/>
        <w:rPr>
          <w:sz w:val="16"/>
          <w:szCs w:val="16"/>
        </w:rPr>
      </w:pPr>
      <w:r w:rsidRPr="00D23181">
        <w:rPr>
          <w:sz w:val="16"/>
          <w:szCs w:val="16"/>
        </w:rPr>
        <w:tab/>
        <w:t>- Петросян Лидию Васильевну, техника-смотрителя акционерного общества «Жилищно-коммунальное хозяйство г. Тогучина» (управляющая компания);</w:t>
      </w:r>
    </w:p>
    <w:p w:rsidR="00D23181" w:rsidRPr="00D23181" w:rsidRDefault="00D23181" w:rsidP="00D23181">
      <w:pPr>
        <w:pStyle w:val="ae"/>
        <w:spacing w:after="0" w:line="240" w:lineRule="auto"/>
        <w:ind w:left="0"/>
        <w:rPr>
          <w:sz w:val="16"/>
          <w:szCs w:val="16"/>
        </w:rPr>
      </w:pPr>
      <w:r w:rsidRPr="00D23181">
        <w:rPr>
          <w:sz w:val="16"/>
          <w:szCs w:val="16"/>
        </w:rPr>
        <w:tab/>
        <w:t xml:space="preserve">- </w:t>
      </w:r>
      <w:proofErr w:type="spellStart"/>
      <w:r w:rsidRPr="00D23181">
        <w:rPr>
          <w:sz w:val="16"/>
          <w:szCs w:val="16"/>
        </w:rPr>
        <w:t>Плющева</w:t>
      </w:r>
      <w:proofErr w:type="spellEnd"/>
      <w:r w:rsidRPr="00D23181">
        <w:rPr>
          <w:sz w:val="16"/>
          <w:szCs w:val="16"/>
        </w:rPr>
        <w:t xml:space="preserve"> Дмитрия Анатольевича, заместителя директора по общим вопросам общества с ограниченной ответственностью «Промышленное Партнерство Сибирь-Профиль»;</w:t>
      </w:r>
    </w:p>
    <w:p w:rsidR="00D23181" w:rsidRPr="00D23181" w:rsidRDefault="00D23181" w:rsidP="00D23181">
      <w:pPr>
        <w:pStyle w:val="ae"/>
        <w:tabs>
          <w:tab w:val="left" w:pos="709"/>
        </w:tabs>
        <w:spacing w:after="0" w:line="240" w:lineRule="auto"/>
        <w:ind w:left="0"/>
        <w:rPr>
          <w:sz w:val="16"/>
          <w:szCs w:val="16"/>
        </w:rPr>
      </w:pPr>
      <w:r w:rsidRPr="00D23181">
        <w:rPr>
          <w:sz w:val="16"/>
          <w:szCs w:val="16"/>
        </w:rPr>
        <w:tab/>
        <w:t>- Сапожникову Ольгу Викторовну, повара-бригадира Тогучинского потребительского общества «Общественное питание»;</w:t>
      </w:r>
    </w:p>
    <w:p w:rsidR="00D23181" w:rsidRPr="00D23181" w:rsidRDefault="00D23181" w:rsidP="00D23181">
      <w:pPr>
        <w:pStyle w:val="ae"/>
        <w:tabs>
          <w:tab w:val="left" w:pos="709"/>
        </w:tabs>
        <w:spacing w:after="0" w:line="240" w:lineRule="auto"/>
        <w:ind w:left="0"/>
        <w:rPr>
          <w:sz w:val="16"/>
          <w:szCs w:val="16"/>
        </w:rPr>
      </w:pPr>
      <w:r w:rsidRPr="00D23181">
        <w:rPr>
          <w:sz w:val="16"/>
          <w:szCs w:val="16"/>
        </w:rPr>
        <w:tab/>
        <w:t>- Сергеенко Тамару Владимировну, ведущего специалиста организационно-контрольного отдела администрации города Тогучина Тогучинского района Новосибирской области;</w:t>
      </w:r>
    </w:p>
    <w:p w:rsidR="00D23181" w:rsidRPr="00D23181" w:rsidRDefault="00D23181" w:rsidP="00D23181">
      <w:pPr>
        <w:pStyle w:val="ae"/>
        <w:tabs>
          <w:tab w:val="left" w:pos="709"/>
        </w:tabs>
        <w:spacing w:after="0" w:line="240" w:lineRule="auto"/>
        <w:ind w:left="0"/>
        <w:rPr>
          <w:sz w:val="16"/>
          <w:szCs w:val="16"/>
        </w:rPr>
      </w:pPr>
      <w:r w:rsidRPr="00D23181">
        <w:rPr>
          <w:sz w:val="16"/>
          <w:szCs w:val="16"/>
        </w:rPr>
        <w:tab/>
        <w:t>- Серебрякову Валерию Александровну, врача-анестезиолога-реаниматолога в блоке интенсивной терапии и реанимации неврологического отделения для больных с острыми нарушениями мозгового кровообращения первичного сосудистого отделения государственного бюджетного учреждения здравоохранения Новосибирской области «</w:t>
      </w:r>
      <w:proofErr w:type="spellStart"/>
      <w:r w:rsidRPr="00D23181">
        <w:rPr>
          <w:sz w:val="16"/>
          <w:szCs w:val="16"/>
        </w:rPr>
        <w:t>Тогучинская</w:t>
      </w:r>
      <w:proofErr w:type="spellEnd"/>
      <w:r w:rsidRPr="00D23181">
        <w:rPr>
          <w:sz w:val="16"/>
          <w:szCs w:val="16"/>
        </w:rPr>
        <w:t xml:space="preserve"> центральная районная больница»;</w:t>
      </w:r>
    </w:p>
    <w:p w:rsidR="00D23181" w:rsidRPr="00D23181" w:rsidRDefault="00D23181" w:rsidP="00D23181">
      <w:pPr>
        <w:pStyle w:val="ae"/>
        <w:tabs>
          <w:tab w:val="left" w:pos="709"/>
        </w:tabs>
        <w:spacing w:after="0" w:line="240" w:lineRule="auto"/>
        <w:ind w:left="0"/>
        <w:rPr>
          <w:sz w:val="16"/>
          <w:szCs w:val="16"/>
        </w:rPr>
      </w:pPr>
      <w:r w:rsidRPr="00D23181">
        <w:rPr>
          <w:sz w:val="16"/>
          <w:szCs w:val="16"/>
        </w:rPr>
        <w:tab/>
        <w:t>- Солдатову Марину Юрьевну, директора муниципального казённого учреждения культуры города Тогучина «Городской культурно-досуговый центр»;</w:t>
      </w:r>
    </w:p>
    <w:p w:rsidR="00D23181" w:rsidRPr="00D23181" w:rsidRDefault="00D23181" w:rsidP="00D23181">
      <w:pPr>
        <w:pStyle w:val="ae"/>
        <w:tabs>
          <w:tab w:val="left" w:pos="709"/>
        </w:tabs>
        <w:spacing w:after="0" w:line="240" w:lineRule="auto"/>
        <w:ind w:left="0"/>
        <w:rPr>
          <w:sz w:val="16"/>
          <w:szCs w:val="16"/>
        </w:rPr>
      </w:pPr>
      <w:r w:rsidRPr="00D23181">
        <w:rPr>
          <w:sz w:val="16"/>
          <w:szCs w:val="16"/>
        </w:rPr>
        <w:tab/>
        <w:t xml:space="preserve">- Тимошенко Елену Сергеевну, специалиста-эксперта отделения социального фонда Российской Федерации по Новосибирской области в </w:t>
      </w:r>
      <w:proofErr w:type="spellStart"/>
      <w:r w:rsidRPr="00D23181">
        <w:rPr>
          <w:sz w:val="16"/>
          <w:szCs w:val="16"/>
        </w:rPr>
        <w:t>Тогучинском</w:t>
      </w:r>
      <w:proofErr w:type="spellEnd"/>
      <w:r w:rsidRPr="00D23181">
        <w:rPr>
          <w:sz w:val="16"/>
          <w:szCs w:val="16"/>
        </w:rPr>
        <w:t xml:space="preserve"> районе;</w:t>
      </w:r>
    </w:p>
    <w:p w:rsidR="00D23181" w:rsidRPr="00D23181" w:rsidRDefault="00D23181" w:rsidP="00D23181">
      <w:pPr>
        <w:pStyle w:val="ae"/>
        <w:tabs>
          <w:tab w:val="left" w:pos="709"/>
        </w:tabs>
        <w:spacing w:after="0" w:line="240" w:lineRule="auto"/>
        <w:ind w:left="0"/>
        <w:rPr>
          <w:sz w:val="16"/>
          <w:szCs w:val="16"/>
        </w:rPr>
      </w:pPr>
      <w:r w:rsidRPr="00D23181">
        <w:rPr>
          <w:sz w:val="16"/>
          <w:szCs w:val="16"/>
        </w:rPr>
        <w:tab/>
        <w:t xml:space="preserve">- </w:t>
      </w:r>
      <w:proofErr w:type="spellStart"/>
      <w:r w:rsidRPr="00D23181">
        <w:rPr>
          <w:sz w:val="16"/>
          <w:szCs w:val="16"/>
        </w:rPr>
        <w:t>Рехлинг</w:t>
      </w:r>
      <w:proofErr w:type="spellEnd"/>
      <w:r w:rsidRPr="00D23181">
        <w:rPr>
          <w:sz w:val="16"/>
          <w:szCs w:val="16"/>
        </w:rPr>
        <w:t xml:space="preserve"> Наталья Васильевна, директор ООО «</w:t>
      </w:r>
      <w:proofErr w:type="spellStart"/>
      <w:r w:rsidRPr="00D23181">
        <w:rPr>
          <w:sz w:val="16"/>
          <w:szCs w:val="16"/>
        </w:rPr>
        <w:t>Горвода</w:t>
      </w:r>
      <w:proofErr w:type="spellEnd"/>
      <w:r w:rsidRPr="00D23181">
        <w:rPr>
          <w:sz w:val="16"/>
          <w:szCs w:val="16"/>
        </w:rPr>
        <w:t>».</w:t>
      </w:r>
    </w:p>
    <w:p w:rsidR="00D23181" w:rsidRPr="00D23181" w:rsidRDefault="00D23181" w:rsidP="00D23181">
      <w:pPr>
        <w:numPr>
          <w:ilvl w:val="0"/>
          <w:numId w:val="42"/>
        </w:numPr>
        <w:suppressAutoHyphens w:val="0"/>
        <w:ind w:left="0" w:firstLine="709"/>
        <w:jc w:val="both"/>
        <w:rPr>
          <w:sz w:val="16"/>
          <w:szCs w:val="16"/>
        </w:rPr>
      </w:pPr>
      <w:r w:rsidRPr="00D23181">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D23181">
        <w:rPr>
          <w:sz w:val="16"/>
          <w:szCs w:val="16"/>
        </w:rPr>
        <w:t>Тогучинский</w:t>
      </w:r>
      <w:proofErr w:type="spellEnd"/>
      <w:r w:rsidRPr="00D23181">
        <w:rPr>
          <w:sz w:val="16"/>
          <w:szCs w:val="16"/>
        </w:rPr>
        <w:t xml:space="preserve"> Вестник».</w:t>
      </w:r>
    </w:p>
    <w:p w:rsidR="00D23181" w:rsidRPr="00D23181" w:rsidRDefault="00D23181" w:rsidP="00D23181">
      <w:pPr>
        <w:ind w:firstLine="708"/>
        <w:jc w:val="both"/>
        <w:rPr>
          <w:sz w:val="16"/>
          <w:szCs w:val="16"/>
        </w:rPr>
      </w:pPr>
      <w:r w:rsidRPr="00D23181">
        <w:rPr>
          <w:sz w:val="16"/>
          <w:szCs w:val="16"/>
        </w:rPr>
        <w:t>4.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D23181" w:rsidRPr="00D23181" w:rsidRDefault="00D23181" w:rsidP="00D23181">
      <w:pPr>
        <w:rPr>
          <w:sz w:val="16"/>
          <w:szCs w:val="16"/>
        </w:rPr>
      </w:pPr>
    </w:p>
    <w:p w:rsidR="00D23181" w:rsidRPr="00D23181" w:rsidRDefault="00D23181" w:rsidP="00D23181">
      <w:pPr>
        <w:rPr>
          <w:sz w:val="16"/>
          <w:szCs w:val="16"/>
        </w:rPr>
      </w:pPr>
    </w:p>
    <w:p w:rsidR="00D23181" w:rsidRPr="00D23181" w:rsidRDefault="00D23181" w:rsidP="00D23181">
      <w:pPr>
        <w:rPr>
          <w:sz w:val="16"/>
          <w:szCs w:val="16"/>
        </w:rPr>
      </w:pPr>
      <w:r w:rsidRPr="00D23181">
        <w:rPr>
          <w:sz w:val="16"/>
          <w:szCs w:val="16"/>
        </w:rPr>
        <w:t>Глава Тогучинского района</w:t>
      </w:r>
    </w:p>
    <w:p w:rsidR="00D23181" w:rsidRPr="00D23181" w:rsidRDefault="00D23181" w:rsidP="00D23181">
      <w:pPr>
        <w:rPr>
          <w:sz w:val="16"/>
          <w:szCs w:val="16"/>
        </w:rPr>
      </w:pPr>
      <w:r w:rsidRPr="00D23181">
        <w:rPr>
          <w:sz w:val="16"/>
          <w:szCs w:val="16"/>
        </w:rPr>
        <w:t>Новосибирской области</w:t>
      </w:r>
      <w:r w:rsidRPr="00D23181">
        <w:rPr>
          <w:sz w:val="16"/>
          <w:szCs w:val="16"/>
        </w:rPr>
        <w:tab/>
      </w:r>
      <w:r w:rsidRPr="00D23181">
        <w:rPr>
          <w:sz w:val="16"/>
          <w:szCs w:val="16"/>
        </w:rPr>
        <w:tab/>
      </w:r>
      <w:r w:rsidRPr="00D23181">
        <w:rPr>
          <w:sz w:val="16"/>
          <w:szCs w:val="16"/>
        </w:rPr>
        <w:tab/>
      </w:r>
      <w:r>
        <w:rPr>
          <w:sz w:val="16"/>
          <w:szCs w:val="16"/>
        </w:rPr>
        <w:t xml:space="preserve">           </w:t>
      </w:r>
      <w:r w:rsidRPr="00D23181">
        <w:rPr>
          <w:sz w:val="16"/>
          <w:szCs w:val="16"/>
        </w:rPr>
        <w:t xml:space="preserve">С.С. </w:t>
      </w:r>
      <w:proofErr w:type="spellStart"/>
      <w:r w:rsidRPr="00D23181">
        <w:rPr>
          <w:sz w:val="16"/>
          <w:szCs w:val="16"/>
        </w:rPr>
        <w:t>Пыхтин</w:t>
      </w:r>
      <w:proofErr w:type="spellEnd"/>
    </w:p>
    <w:p w:rsidR="00D23181" w:rsidRDefault="00D23181" w:rsidP="00D23181">
      <w:pPr>
        <w:jc w:val="center"/>
        <w:rPr>
          <w:sz w:val="16"/>
          <w:szCs w:val="16"/>
        </w:rPr>
      </w:pPr>
    </w:p>
    <w:p w:rsidR="00D23181" w:rsidRDefault="00D23181" w:rsidP="00106C9C">
      <w:pPr>
        <w:rPr>
          <w:sz w:val="20"/>
        </w:rPr>
      </w:pPr>
    </w:p>
    <w:p w:rsidR="00106C9C" w:rsidRPr="00EF112B" w:rsidRDefault="00106C9C" w:rsidP="00106C9C">
      <w:pPr>
        <w:jc w:val="center"/>
        <w:rPr>
          <w:sz w:val="16"/>
          <w:szCs w:val="16"/>
        </w:rPr>
      </w:pPr>
    </w:p>
    <w:p w:rsidR="00E1679F" w:rsidRDefault="00E1679F" w:rsidP="00E1679F">
      <w:pPr>
        <w:jc w:val="both"/>
        <w:rPr>
          <w:color w:val="000000"/>
          <w:sz w:val="16"/>
          <w:szCs w:val="16"/>
        </w:rPr>
      </w:pPr>
    </w:p>
    <w:p w:rsidR="00E1679F" w:rsidRPr="006F4224" w:rsidRDefault="00E1679F" w:rsidP="00E1679F">
      <w:pPr>
        <w:jc w:val="both"/>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D23181" w:rsidRDefault="00D2318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Pr="004233A5" w:rsidRDefault="00102680" w:rsidP="00AD4AA9">
      <w:pPr>
        <w:ind w:right="-2"/>
        <w:jc w:val="center"/>
        <w:rPr>
          <w:sz w:val="16"/>
          <w:szCs w:val="16"/>
          <w:lang w:eastAsia="ru-RU"/>
        </w:rPr>
      </w:pPr>
    </w:p>
    <w:p w:rsidR="004233A5" w:rsidRDefault="004233A5" w:rsidP="00AD4AA9">
      <w:pPr>
        <w:ind w:right="-2"/>
        <w:jc w:val="center"/>
        <w:rPr>
          <w:sz w:val="16"/>
          <w:szCs w:val="16"/>
          <w:lang w:eastAsia="ru-RU"/>
        </w:rPr>
      </w:pPr>
    </w:p>
    <w:p w:rsidR="004233A5" w:rsidRDefault="004233A5" w:rsidP="00AD4AA9">
      <w:pPr>
        <w:ind w:right="-2"/>
        <w:jc w:val="center"/>
        <w:rPr>
          <w:sz w:val="16"/>
          <w:szCs w:val="16"/>
          <w:lang w:eastAsia="ru-RU"/>
        </w:rPr>
      </w:pPr>
    </w:p>
    <w:p w:rsidR="00E4688B" w:rsidRDefault="00E4688B" w:rsidP="00E4688B">
      <w:pPr>
        <w:rPr>
          <w:sz w:val="16"/>
          <w:szCs w:val="16"/>
        </w:rPr>
      </w:pPr>
    </w:p>
    <w:p w:rsidR="00AD4AA9" w:rsidRDefault="00AD4AA9"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AD4AA9" w:rsidRPr="00AD4AA9" w:rsidRDefault="00AD4AA9" w:rsidP="00F5231D">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 xml:space="preserve">Отпечатано в администрации Тогучинского района Новосибирской области по адресу: Новосибирская область, </w:t>
            </w:r>
            <w:proofErr w:type="spellStart"/>
            <w:r w:rsidRPr="00786EE1">
              <w:rPr>
                <w:sz w:val="16"/>
                <w:szCs w:val="16"/>
              </w:rPr>
              <w:t>Тогучинский</w:t>
            </w:r>
            <w:proofErr w:type="spellEnd"/>
            <w:r w:rsidRPr="00786EE1">
              <w:rPr>
                <w:sz w:val="16"/>
                <w:szCs w:val="16"/>
              </w:rPr>
              <w:t xml:space="preserve">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105"/>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8E" w:rsidRDefault="00D3758E">
      <w:r>
        <w:separator/>
      </w:r>
    </w:p>
  </w:endnote>
  <w:endnote w:type="continuationSeparator" w:id="0">
    <w:p w:rsidR="00D3758E" w:rsidRDefault="00D3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2B" w:rsidRDefault="00EF112B"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112B" w:rsidRDefault="00EF11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2B" w:rsidRDefault="00EF112B"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8E" w:rsidRDefault="00D3758E">
      <w:r>
        <w:separator/>
      </w:r>
    </w:p>
  </w:footnote>
  <w:footnote w:type="continuationSeparator" w:id="0">
    <w:p w:rsidR="00D3758E" w:rsidRDefault="00D37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2B" w:rsidRPr="00127116" w:rsidRDefault="00EF112B" w:rsidP="0096418C">
    <w:pPr>
      <w:pStyle w:val="a5"/>
      <w:pBdr>
        <w:bottom w:val="single" w:sz="4" w:space="1" w:color="auto"/>
      </w:pBdr>
      <w:rPr>
        <w:b/>
        <w:sz w:val="16"/>
        <w:szCs w:val="16"/>
      </w:rPr>
    </w:pPr>
    <w:proofErr w:type="spellStart"/>
    <w:r>
      <w:rPr>
        <w:rStyle w:val="a9"/>
        <w:b/>
        <w:i/>
        <w:sz w:val="16"/>
        <w:szCs w:val="16"/>
      </w:rPr>
      <w:t>Тогучинский</w:t>
    </w:r>
    <w:proofErr w:type="spellEnd"/>
    <w:r>
      <w:rPr>
        <w:rStyle w:val="a9"/>
        <w:b/>
        <w:i/>
        <w:sz w:val="16"/>
        <w:szCs w:val="16"/>
      </w:rPr>
      <w:t xml:space="preserve"> Вестник </w:t>
    </w:r>
    <w:r w:rsidRPr="00127116">
      <w:rPr>
        <w:rStyle w:val="a9"/>
        <w:b/>
        <w:i/>
        <w:sz w:val="16"/>
        <w:szCs w:val="16"/>
      </w:rPr>
      <w:t xml:space="preserve">№ </w:t>
    </w:r>
    <w:r w:rsidR="00D23181">
      <w:rPr>
        <w:rStyle w:val="a9"/>
        <w:b/>
        <w:i/>
        <w:sz w:val="16"/>
        <w:szCs w:val="16"/>
      </w:rPr>
      <w:t>60 от 31.07</w:t>
    </w:r>
    <w:r>
      <w:rPr>
        <w:rStyle w:val="a9"/>
        <w:b/>
        <w:i/>
        <w:sz w:val="16"/>
        <w:szCs w:val="16"/>
      </w:rPr>
      <w:t>.2025</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C37D95">
      <w:rPr>
        <w:rStyle w:val="a9"/>
        <w:b/>
        <w:noProof/>
        <w:sz w:val="16"/>
        <w:szCs w:val="16"/>
      </w:rPr>
      <w:t>- 36 -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0000005"/>
    <w:multiLevelType w:val="singleLevel"/>
    <w:tmpl w:val="00000005"/>
    <w:name w:val="WW8Num6"/>
    <w:lvl w:ilvl="0">
      <w:start w:val="1"/>
      <w:numFmt w:val="bullet"/>
      <w:lvlText w:val=""/>
      <w:lvlJc w:val="left"/>
      <w:pPr>
        <w:tabs>
          <w:tab w:val="num" w:pos="0"/>
        </w:tabs>
        <w:ind w:left="1429" w:hanging="360"/>
      </w:pPr>
      <w:rPr>
        <w:rFonts w:ascii="Symbol" w:hAnsi="Symbol" w:cs="Symbol" w:hint="default"/>
      </w:rPr>
    </w:lvl>
  </w:abstractNum>
  <w:abstractNum w:abstractNumId="5">
    <w:nsid w:val="00000006"/>
    <w:multiLevelType w:val="singleLevel"/>
    <w:tmpl w:val="00000006"/>
    <w:name w:val="WW8Num16"/>
    <w:lvl w:ilvl="0">
      <w:start w:val="1"/>
      <w:numFmt w:val="bullet"/>
      <w:lvlText w:val=""/>
      <w:lvlJc w:val="left"/>
      <w:pPr>
        <w:tabs>
          <w:tab w:val="num" w:pos="0"/>
        </w:tabs>
        <w:ind w:left="1429" w:hanging="360"/>
      </w:pPr>
      <w:rPr>
        <w:rFonts w:ascii="Symbol" w:hAnsi="Symbol" w:cs="Symbol" w:hint="default"/>
        <w:sz w:val="28"/>
      </w:rPr>
    </w:lvl>
  </w:abstractNum>
  <w:abstractNum w:abstractNumId="6">
    <w:nsid w:val="00000007"/>
    <w:multiLevelType w:val="singleLevel"/>
    <w:tmpl w:val="00000007"/>
    <w:name w:val="WW8Num22"/>
    <w:lvl w:ilvl="0">
      <w:start w:val="1"/>
      <w:numFmt w:val="decimal"/>
      <w:lvlText w:val="%1."/>
      <w:lvlJc w:val="left"/>
      <w:pPr>
        <w:tabs>
          <w:tab w:val="num" w:pos="0"/>
        </w:tabs>
        <w:ind w:left="720" w:hanging="360"/>
      </w:pPr>
      <w:rPr>
        <w:rFonts w:hint="default"/>
      </w:rPr>
    </w:lvl>
  </w:abstractNum>
  <w:abstractNum w:abstractNumId="7">
    <w:nsid w:val="0C4B403D"/>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C06834"/>
    <w:multiLevelType w:val="hybridMultilevel"/>
    <w:tmpl w:val="3578CDBE"/>
    <w:lvl w:ilvl="0" w:tplc="31224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8B0AA0"/>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7AA0FD8"/>
    <w:multiLevelType w:val="multilevel"/>
    <w:tmpl w:val="03669E42"/>
    <w:lvl w:ilvl="0">
      <w:start w:val="1"/>
      <w:numFmt w:val="decimal"/>
      <w:lvlText w:val="%1."/>
      <w:lvlJc w:val="left"/>
      <w:pPr>
        <w:ind w:left="1068" w:hanging="360"/>
      </w:pPr>
      <w:rPr>
        <w:rFonts w:eastAsiaTheme="minorHAnsi" w:hint="default"/>
        <w:color w:val="auto"/>
      </w:rPr>
    </w:lvl>
    <w:lvl w:ilvl="1">
      <w:start w:val="1"/>
      <w:numFmt w:val="decimal"/>
      <w:isLgl/>
      <w:lvlText w:val="%1.%2."/>
      <w:lvlJc w:val="left"/>
      <w:pPr>
        <w:ind w:left="1491" w:hanging="72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3"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72" w:hanging="2160"/>
      </w:pPr>
      <w:rPr>
        <w:rFonts w:hint="default"/>
      </w:rPr>
    </w:lvl>
  </w:abstractNum>
  <w:abstractNum w:abstractNumId="12">
    <w:nsid w:val="1B572117"/>
    <w:multiLevelType w:val="multilevel"/>
    <w:tmpl w:val="2D8A5A1A"/>
    <w:lvl w:ilvl="0">
      <w:start w:val="1"/>
      <w:numFmt w:val="decimal"/>
      <w:lvlText w:val="%1."/>
      <w:lvlJc w:val="left"/>
      <w:pPr>
        <w:ind w:left="644" w:hanging="360"/>
      </w:pPr>
      <w:rPr>
        <w:rFonts w:cs="Times New Roman" w:hint="default"/>
      </w:rPr>
    </w:lvl>
    <w:lvl w:ilvl="1">
      <w:start w:val="1"/>
      <w:numFmt w:val="decimal"/>
      <w:isLgl/>
      <w:lvlText w:val="%1.%2"/>
      <w:lvlJc w:val="left"/>
      <w:pPr>
        <w:ind w:left="1063" w:hanging="495"/>
      </w:pPr>
      <w:rPr>
        <w:rFonts w:cs="Times New Roman" w:hint="default"/>
      </w:rPr>
    </w:lvl>
    <w:lvl w:ilvl="2">
      <w:start w:val="1"/>
      <w:numFmt w:val="decimal"/>
      <w:isLgl/>
      <w:lvlText w:val="%1.%2.%3"/>
      <w:lvlJc w:val="left"/>
      <w:pPr>
        <w:ind w:left="1426" w:hanging="720"/>
      </w:pPr>
      <w:rPr>
        <w:rFonts w:cs="Times New Roman" w:hint="default"/>
      </w:rPr>
    </w:lvl>
    <w:lvl w:ilvl="3">
      <w:start w:val="1"/>
      <w:numFmt w:val="decimal"/>
      <w:isLgl/>
      <w:lvlText w:val="%1.%2.%3.%4"/>
      <w:lvlJc w:val="left"/>
      <w:pPr>
        <w:ind w:left="1997"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779" w:hanging="1440"/>
      </w:pPr>
      <w:rPr>
        <w:rFonts w:cs="Times New Roman" w:hint="default"/>
      </w:rPr>
    </w:lvl>
    <w:lvl w:ilvl="6">
      <w:start w:val="1"/>
      <w:numFmt w:val="decimal"/>
      <w:isLgl/>
      <w:lvlText w:val="%1.%2.%3.%4.%5.%6.%7"/>
      <w:lvlJc w:val="left"/>
      <w:pPr>
        <w:ind w:left="2990" w:hanging="1440"/>
      </w:pPr>
      <w:rPr>
        <w:rFonts w:cs="Times New Roman" w:hint="default"/>
      </w:rPr>
    </w:lvl>
    <w:lvl w:ilvl="7">
      <w:start w:val="1"/>
      <w:numFmt w:val="decimal"/>
      <w:isLgl/>
      <w:lvlText w:val="%1.%2.%3.%4.%5.%6.%7.%8"/>
      <w:lvlJc w:val="left"/>
      <w:pPr>
        <w:ind w:left="3561" w:hanging="1800"/>
      </w:pPr>
      <w:rPr>
        <w:rFonts w:cs="Times New Roman" w:hint="default"/>
      </w:rPr>
    </w:lvl>
    <w:lvl w:ilvl="8">
      <w:start w:val="1"/>
      <w:numFmt w:val="decimal"/>
      <w:isLgl/>
      <w:lvlText w:val="%1.%2.%3.%4.%5.%6.%7.%8.%9"/>
      <w:lvlJc w:val="left"/>
      <w:pPr>
        <w:ind w:left="4132" w:hanging="2160"/>
      </w:pPr>
      <w:rPr>
        <w:rFonts w:cs="Times New Roman" w:hint="default"/>
      </w:rPr>
    </w:lvl>
  </w:abstractNum>
  <w:abstractNum w:abstractNumId="13">
    <w:nsid w:val="1BC45AD8"/>
    <w:multiLevelType w:val="hybridMultilevel"/>
    <w:tmpl w:val="135E3D7A"/>
    <w:lvl w:ilvl="0" w:tplc="3E6E6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07908ED"/>
    <w:multiLevelType w:val="multilevel"/>
    <w:tmpl w:val="2ADC81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C21BB9"/>
    <w:multiLevelType w:val="hybridMultilevel"/>
    <w:tmpl w:val="568808D8"/>
    <w:lvl w:ilvl="0" w:tplc="9D24034C">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543F90"/>
    <w:multiLevelType w:val="multilevel"/>
    <w:tmpl w:val="923A3154"/>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2D5B2B13"/>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9">
    <w:nsid w:val="3B351219"/>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2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1">
    <w:nsid w:val="3F223370"/>
    <w:multiLevelType w:val="multilevel"/>
    <w:tmpl w:val="186096C4"/>
    <w:lvl w:ilvl="0">
      <w:start w:val="1"/>
      <w:numFmt w:val="decimal"/>
      <w:lvlText w:val="%1."/>
      <w:lvlJc w:val="left"/>
      <w:pPr>
        <w:tabs>
          <w:tab w:val="num" w:pos="0"/>
        </w:tabs>
        <w:ind w:left="1069" w:hanging="360"/>
      </w:pPr>
    </w:lvl>
    <w:lvl w:ilvl="1">
      <w:start w:val="1"/>
      <w:numFmt w:val="decimal"/>
      <w:lvlText w:val="%1.%2."/>
      <w:lvlJc w:val="left"/>
      <w:pPr>
        <w:tabs>
          <w:tab w:val="num" w:pos="0"/>
        </w:tabs>
        <w:ind w:left="1249" w:hanging="540"/>
      </w:pPr>
    </w:lvl>
    <w:lvl w:ilvl="2">
      <w:start w:val="4"/>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22">
    <w:nsid w:val="407F1877"/>
    <w:multiLevelType w:val="hybridMultilevel"/>
    <w:tmpl w:val="3AD8F3E2"/>
    <w:lvl w:ilvl="0" w:tplc="E208F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E3736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CB161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4A40D22"/>
    <w:multiLevelType w:val="multilevel"/>
    <w:tmpl w:val="2BFCE0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4E031C7C"/>
    <w:multiLevelType w:val="multilevel"/>
    <w:tmpl w:val="4710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DF4734"/>
    <w:multiLevelType w:val="multilevel"/>
    <w:tmpl w:val="8E92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5154874"/>
    <w:multiLevelType w:val="hybridMultilevel"/>
    <w:tmpl w:val="3578CDBE"/>
    <w:lvl w:ilvl="0" w:tplc="31224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A374E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5148C5"/>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DC92F1D"/>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5355CA"/>
    <w:multiLevelType w:val="hybridMultilevel"/>
    <w:tmpl w:val="3578CDBE"/>
    <w:lvl w:ilvl="0" w:tplc="31224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B36D60"/>
    <w:multiLevelType w:val="hybridMultilevel"/>
    <w:tmpl w:val="3578CDBE"/>
    <w:lvl w:ilvl="0" w:tplc="31224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DB34CF8"/>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37">
    <w:nsid w:val="6F5841B7"/>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FA858AC"/>
    <w:multiLevelType w:val="hybridMultilevel"/>
    <w:tmpl w:val="AE4AC054"/>
    <w:lvl w:ilvl="0" w:tplc="E736BC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F15D0B"/>
    <w:multiLevelType w:val="multilevel"/>
    <w:tmpl w:val="5C6034A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0">
    <w:nsid w:val="77B47AB4"/>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D1F733B"/>
    <w:multiLevelType w:val="multilevel"/>
    <w:tmpl w:val="F798349E"/>
    <w:lvl w:ilvl="0">
      <w:start w:val="1"/>
      <w:numFmt w:val="decimal"/>
      <w:lvlText w:val="%1."/>
      <w:lvlJc w:val="left"/>
      <w:pPr>
        <w:tabs>
          <w:tab w:val="num" w:pos="1155"/>
        </w:tabs>
        <w:ind w:left="1155"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7"/>
  </w:num>
  <w:num w:numId="3">
    <w:abstractNumId w:val="34"/>
  </w:num>
  <w:num w:numId="4">
    <w:abstractNumId w:val="28"/>
  </w:num>
  <w:num w:numId="5">
    <w:abstractNumId w:val="1"/>
  </w:num>
  <w:num w:numId="6">
    <w:abstractNumId w:val="8"/>
  </w:num>
  <w:num w:numId="7">
    <w:abstractNumId w:val="13"/>
  </w:num>
  <w:num w:numId="8">
    <w:abstractNumId w:val="18"/>
  </w:num>
  <w:num w:numId="9">
    <w:abstractNumId w:val="11"/>
  </w:num>
  <w:num w:numId="10">
    <w:abstractNumId w:val="36"/>
  </w:num>
  <w:num w:numId="11">
    <w:abstractNumId w:val="19"/>
  </w:num>
  <w:num w:numId="12">
    <w:abstractNumId w:val="27"/>
  </w:num>
  <w:num w:numId="13">
    <w:abstractNumId w:val="32"/>
  </w:num>
  <w:num w:numId="14">
    <w:abstractNumId w:val="24"/>
  </w:num>
  <w:num w:numId="15">
    <w:abstractNumId w:val="30"/>
  </w:num>
  <w:num w:numId="16">
    <w:abstractNumId w:val="23"/>
  </w:num>
  <w:num w:numId="17">
    <w:abstractNumId w:val="26"/>
  </w:num>
  <w:num w:numId="18">
    <w:abstractNumId w:val="12"/>
  </w:num>
  <w:num w:numId="19">
    <w:abstractNumId w:val="10"/>
  </w:num>
  <w:num w:numId="20">
    <w:abstractNumId w:val="40"/>
  </w:num>
  <w:num w:numId="21">
    <w:abstractNumId w:val="31"/>
  </w:num>
  <w:num w:numId="22">
    <w:abstractNumId w:val="37"/>
  </w:num>
  <w:num w:numId="23">
    <w:abstractNumId w:val="7"/>
  </w:num>
  <w:num w:numId="24">
    <w:abstractNumId w:val="22"/>
  </w:num>
  <w:num w:numId="25">
    <w:abstractNumId w:val="15"/>
  </w:num>
  <w:num w:numId="26">
    <w:abstractNumId w:val="16"/>
  </w:num>
  <w:num w:numId="27">
    <w:abstractNumId w:val="39"/>
  </w:num>
  <w:num w:numId="28">
    <w:abstractNumId w:val="21"/>
  </w:num>
  <w:num w:numId="29">
    <w:abstractNumId w:val="14"/>
  </w:num>
  <w:num w:numId="30">
    <w:abstractNumId w:val="2"/>
  </w:num>
  <w:num w:numId="31">
    <w:abstractNumId w:val="0"/>
  </w:num>
  <w:num w:numId="32">
    <w:abstractNumId w:val="25"/>
  </w:num>
  <w:num w:numId="33">
    <w:abstractNumId w:val="41"/>
  </w:num>
  <w:num w:numId="34">
    <w:abstractNumId w:val="3"/>
  </w:num>
  <w:num w:numId="35">
    <w:abstractNumId w:val="4"/>
  </w:num>
  <w:num w:numId="36">
    <w:abstractNumId w:val="5"/>
  </w:num>
  <w:num w:numId="37">
    <w:abstractNumId w:val="6"/>
  </w:num>
  <w:num w:numId="38">
    <w:abstractNumId w:val="35"/>
  </w:num>
  <w:num w:numId="39">
    <w:abstractNumId w:val="33"/>
  </w:num>
  <w:num w:numId="40">
    <w:abstractNumId w:val="29"/>
  </w:num>
  <w:num w:numId="41">
    <w:abstractNumId w:val="9"/>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72B8"/>
    <w:rsid w:val="000202E4"/>
    <w:rsid w:val="00024D1B"/>
    <w:rsid w:val="00025443"/>
    <w:rsid w:val="00026E7F"/>
    <w:rsid w:val="00030885"/>
    <w:rsid w:val="00030E81"/>
    <w:rsid w:val="00031D18"/>
    <w:rsid w:val="00031FDA"/>
    <w:rsid w:val="000329AE"/>
    <w:rsid w:val="00037807"/>
    <w:rsid w:val="00046B5C"/>
    <w:rsid w:val="0005238E"/>
    <w:rsid w:val="00052846"/>
    <w:rsid w:val="00060C29"/>
    <w:rsid w:val="00061885"/>
    <w:rsid w:val="000672E5"/>
    <w:rsid w:val="000703C1"/>
    <w:rsid w:val="00073D11"/>
    <w:rsid w:val="00081C05"/>
    <w:rsid w:val="000841C8"/>
    <w:rsid w:val="00085DF6"/>
    <w:rsid w:val="00090BBA"/>
    <w:rsid w:val="00090BCD"/>
    <w:rsid w:val="00091E91"/>
    <w:rsid w:val="0009494C"/>
    <w:rsid w:val="000A13FE"/>
    <w:rsid w:val="000A1643"/>
    <w:rsid w:val="000A5E77"/>
    <w:rsid w:val="000A71CB"/>
    <w:rsid w:val="000B0E4C"/>
    <w:rsid w:val="000B2C83"/>
    <w:rsid w:val="000B5B61"/>
    <w:rsid w:val="000C0034"/>
    <w:rsid w:val="000C3D51"/>
    <w:rsid w:val="000C4EF3"/>
    <w:rsid w:val="000C53BD"/>
    <w:rsid w:val="000C57E3"/>
    <w:rsid w:val="000C58A6"/>
    <w:rsid w:val="000C5BA4"/>
    <w:rsid w:val="000C7B53"/>
    <w:rsid w:val="000D10F7"/>
    <w:rsid w:val="000D3442"/>
    <w:rsid w:val="000D58E6"/>
    <w:rsid w:val="000D647B"/>
    <w:rsid w:val="000E23BF"/>
    <w:rsid w:val="000E284F"/>
    <w:rsid w:val="000E4902"/>
    <w:rsid w:val="000E639A"/>
    <w:rsid w:val="000E775D"/>
    <w:rsid w:val="000F0C50"/>
    <w:rsid w:val="000F465B"/>
    <w:rsid w:val="000F7958"/>
    <w:rsid w:val="0010026A"/>
    <w:rsid w:val="0010178C"/>
    <w:rsid w:val="00102042"/>
    <w:rsid w:val="00102680"/>
    <w:rsid w:val="00103426"/>
    <w:rsid w:val="001036EA"/>
    <w:rsid w:val="00105712"/>
    <w:rsid w:val="00105E78"/>
    <w:rsid w:val="0010657C"/>
    <w:rsid w:val="001067BC"/>
    <w:rsid w:val="00106C9C"/>
    <w:rsid w:val="00107639"/>
    <w:rsid w:val="00115F43"/>
    <w:rsid w:val="00117008"/>
    <w:rsid w:val="00120C2C"/>
    <w:rsid w:val="001219C3"/>
    <w:rsid w:val="001220F2"/>
    <w:rsid w:val="00122C37"/>
    <w:rsid w:val="00124B21"/>
    <w:rsid w:val="001267C7"/>
    <w:rsid w:val="00126CBE"/>
    <w:rsid w:val="00126D37"/>
    <w:rsid w:val="00127CD5"/>
    <w:rsid w:val="00130CFF"/>
    <w:rsid w:val="001314F0"/>
    <w:rsid w:val="001345BD"/>
    <w:rsid w:val="001375E2"/>
    <w:rsid w:val="00137E84"/>
    <w:rsid w:val="00137F23"/>
    <w:rsid w:val="00143635"/>
    <w:rsid w:val="00146EF9"/>
    <w:rsid w:val="001476CE"/>
    <w:rsid w:val="00151840"/>
    <w:rsid w:val="00153C29"/>
    <w:rsid w:val="00153ED3"/>
    <w:rsid w:val="001548BF"/>
    <w:rsid w:val="00157C28"/>
    <w:rsid w:val="0016088E"/>
    <w:rsid w:val="0016547C"/>
    <w:rsid w:val="00166C82"/>
    <w:rsid w:val="001675D1"/>
    <w:rsid w:val="0016771A"/>
    <w:rsid w:val="0017010D"/>
    <w:rsid w:val="00176229"/>
    <w:rsid w:val="00180E1F"/>
    <w:rsid w:val="00182BC0"/>
    <w:rsid w:val="00185157"/>
    <w:rsid w:val="00186420"/>
    <w:rsid w:val="0019074E"/>
    <w:rsid w:val="001A0E73"/>
    <w:rsid w:val="001A4047"/>
    <w:rsid w:val="001A715A"/>
    <w:rsid w:val="001C2CA2"/>
    <w:rsid w:val="001C2D71"/>
    <w:rsid w:val="001C37A3"/>
    <w:rsid w:val="001C4BA1"/>
    <w:rsid w:val="001C72E4"/>
    <w:rsid w:val="001D01FE"/>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68C3"/>
    <w:rsid w:val="00216932"/>
    <w:rsid w:val="00217074"/>
    <w:rsid w:val="002214BE"/>
    <w:rsid w:val="0022274C"/>
    <w:rsid w:val="00223C85"/>
    <w:rsid w:val="0023184A"/>
    <w:rsid w:val="00243448"/>
    <w:rsid w:val="002463FE"/>
    <w:rsid w:val="0024711B"/>
    <w:rsid w:val="00247B7A"/>
    <w:rsid w:val="0025042E"/>
    <w:rsid w:val="0025149D"/>
    <w:rsid w:val="00252D56"/>
    <w:rsid w:val="00253022"/>
    <w:rsid w:val="002530ED"/>
    <w:rsid w:val="0025325E"/>
    <w:rsid w:val="00255FA6"/>
    <w:rsid w:val="00256368"/>
    <w:rsid w:val="00256378"/>
    <w:rsid w:val="00262B28"/>
    <w:rsid w:val="00262EB7"/>
    <w:rsid w:val="00263837"/>
    <w:rsid w:val="00267A34"/>
    <w:rsid w:val="0027001D"/>
    <w:rsid w:val="002715D2"/>
    <w:rsid w:val="002719E6"/>
    <w:rsid w:val="00272785"/>
    <w:rsid w:val="00273067"/>
    <w:rsid w:val="00275656"/>
    <w:rsid w:val="0027728B"/>
    <w:rsid w:val="002773EB"/>
    <w:rsid w:val="0027753A"/>
    <w:rsid w:val="00281AA9"/>
    <w:rsid w:val="002873EE"/>
    <w:rsid w:val="00290689"/>
    <w:rsid w:val="00290AD3"/>
    <w:rsid w:val="00291276"/>
    <w:rsid w:val="002915EA"/>
    <w:rsid w:val="00293DBE"/>
    <w:rsid w:val="00295460"/>
    <w:rsid w:val="00296A1F"/>
    <w:rsid w:val="002A071A"/>
    <w:rsid w:val="002A2FDA"/>
    <w:rsid w:val="002A7750"/>
    <w:rsid w:val="002B19B0"/>
    <w:rsid w:val="002B1F79"/>
    <w:rsid w:val="002B2B3C"/>
    <w:rsid w:val="002B31BB"/>
    <w:rsid w:val="002C4E97"/>
    <w:rsid w:val="002C5173"/>
    <w:rsid w:val="002C55E5"/>
    <w:rsid w:val="002C5E40"/>
    <w:rsid w:val="002D1152"/>
    <w:rsid w:val="002D7D10"/>
    <w:rsid w:val="002D7E76"/>
    <w:rsid w:val="002E15DA"/>
    <w:rsid w:val="002E2990"/>
    <w:rsid w:val="002E2B93"/>
    <w:rsid w:val="002E583F"/>
    <w:rsid w:val="002E5916"/>
    <w:rsid w:val="002E65BA"/>
    <w:rsid w:val="002F280F"/>
    <w:rsid w:val="002F3A3B"/>
    <w:rsid w:val="002F468D"/>
    <w:rsid w:val="002F5934"/>
    <w:rsid w:val="002F6FA1"/>
    <w:rsid w:val="00301945"/>
    <w:rsid w:val="00303749"/>
    <w:rsid w:val="0030385E"/>
    <w:rsid w:val="00303946"/>
    <w:rsid w:val="00306B67"/>
    <w:rsid w:val="003079F0"/>
    <w:rsid w:val="00310C2C"/>
    <w:rsid w:val="00311D63"/>
    <w:rsid w:val="00312195"/>
    <w:rsid w:val="00320401"/>
    <w:rsid w:val="0032113B"/>
    <w:rsid w:val="00322860"/>
    <w:rsid w:val="00323549"/>
    <w:rsid w:val="003270C6"/>
    <w:rsid w:val="00333FDA"/>
    <w:rsid w:val="00341A4A"/>
    <w:rsid w:val="003455B4"/>
    <w:rsid w:val="00345D64"/>
    <w:rsid w:val="00346D0C"/>
    <w:rsid w:val="003474D1"/>
    <w:rsid w:val="0034790C"/>
    <w:rsid w:val="003561D6"/>
    <w:rsid w:val="003565F5"/>
    <w:rsid w:val="00356D45"/>
    <w:rsid w:val="00357B99"/>
    <w:rsid w:val="0036041F"/>
    <w:rsid w:val="003632D2"/>
    <w:rsid w:val="0036470F"/>
    <w:rsid w:val="00364813"/>
    <w:rsid w:val="00367447"/>
    <w:rsid w:val="00367834"/>
    <w:rsid w:val="003704A3"/>
    <w:rsid w:val="003715AD"/>
    <w:rsid w:val="00372FFC"/>
    <w:rsid w:val="00374B60"/>
    <w:rsid w:val="003813EA"/>
    <w:rsid w:val="00382E62"/>
    <w:rsid w:val="00383315"/>
    <w:rsid w:val="00385838"/>
    <w:rsid w:val="00390A82"/>
    <w:rsid w:val="00392407"/>
    <w:rsid w:val="00393B7F"/>
    <w:rsid w:val="003A35A7"/>
    <w:rsid w:val="003A44C8"/>
    <w:rsid w:val="003A554F"/>
    <w:rsid w:val="003A77D7"/>
    <w:rsid w:val="003B1A15"/>
    <w:rsid w:val="003B3AE8"/>
    <w:rsid w:val="003B3F53"/>
    <w:rsid w:val="003B5128"/>
    <w:rsid w:val="003B77F8"/>
    <w:rsid w:val="003C33E4"/>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233A5"/>
    <w:rsid w:val="00442068"/>
    <w:rsid w:val="004422A2"/>
    <w:rsid w:val="00442359"/>
    <w:rsid w:val="004454D6"/>
    <w:rsid w:val="00447653"/>
    <w:rsid w:val="004543CB"/>
    <w:rsid w:val="00456F83"/>
    <w:rsid w:val="00457DAE"/>
    <w:rsid w:val="0046166F"/>
    <w:rsid w:val="004658D6"/>
    <w:rsid w:val="0047101D"/>
    <w:rsid w:val="00471F40"/>
    <w:rsid w:val="004743AA"/>
    <w:rsid w:val="004747B7"/>
    <w:rsid w:val="00474985"/>
    <w:rsid w:val="00475A99"/>
    <w:rsid w:val="004765AB"/>
    <w:rsid w:val="00477311"/>
    <w:rsid w:val="0047788E"/>
    <w:rsid w:val="00480E52"/>
    <w:rsid w:val="00482A76"/>
    <w:rsid w:val="00482B38"/>
    <w:rsid w:val="00483586"/>
    <w:rsid w:val="00483601"/>
    <w:rsid w:val="00485954"/>
    <w:rsid w:val="00490119"/>
    <w:rsid w:val="004927B6"/>
    <w:rsid w:val="00493807"/>
    <w:rsid w:val="00497686"/>
    <w:rsid w:val="004A038E"/>
    <w:rsid w:val="004A3426"/>
    <w:rsid w:val="004A47C6"/>
    <w:rsid w:val="004B2D56"/>
    <w:rsid w:val="004B3641"/>
    <w:rsid w:val="004B3825"/>
    <w:rsid w:val="004B60CD"/>
    <w:rsid w:val="004B6154"/>
    <w:rsid w:val="004C0C41"/>
    <w:rsid w:val="004C1CFB"/>
    <w:rsid w:val="004C7798"/>
    <w:rsid w:val="004D4744"/>
    <w:rsid w:val="004E0998"/>
    <w:rsid w:val="004E351B"/>
    <w:rsid w:val="004E584D"/>
    <w:rsid w:val="004E74A4"/>
    <w:rsid w:val="004F0983"/>
    <w:rsid w:val="004F2E98"/>
    <w:rsid w:val="004F52C1"/>
    <w:rsid w:val="004F6A6C"/>
    <w:rsid w:val="004F6B19"/>
    <w:rsid w:val="004F6FC3"/>
    <w:rsid w:val="004F73B3"/>
    <w:rsid w:val="00503D5C"/>
    <w:rsid w:val="00503F46"/>
    <w:rsid w:val="005045AE"/>
    <w:rsid w:val="00506DB8"/>
    <w:rsid w:val="005129F4"/>
    <w:rsid w:val="00513FD9"/>
    <w:rsid w:val="00514843"/>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DC4"/>
    <w:rsid w:val="00586BFC"/>
    <w:rsid w:val="005904A3"/>
    <w:rsid w:val="0059636B"/>
    <w:rsid w:val="005A1442"/>
    <w:rsid w:val="005A1883"/>
    <w:rsid w:val="005A4D14"/>
    <w:rsid w:val="005A59EF"/>
    <w:rsid w:val="005B3E22"/>
    <w:rsid w:val="005B6239"/>
    <w:rsid w:val="005B74B0"/>
    <w:rsid w:val="005C16A4"/>
    <w:rsid w:val="005C1F8E"/>
    <w:rsid w:val="005C662E"/>
    <w:rsid w:val="005C7C79"/>
    <w:rsid w:val="005D0600"/>
    <w:rsid w:val="005D1679"/>
    <w:rsid w:val="005D30FB"/>
    <w:rsid w:val="005D52D4"/>
    <w:rsid w:val="005D5D48"/>
    <w:rsid w:val="005D69EA"/>
    <w:rsid w:val="005D6EBE"/>
    <w:rsid w:val="005D77F0"/>
    <w:rsid w:val="005E1498"/>
    <w:rsid w:val="005E24A5"/>
    <w:rsid w:val="005E3EE1"/>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10C53"/>
    <w:rsid w:val="00610D04"/>
    <w:rsid w:val="0061749B"/>
    <w:rsid w:val="0062167F"/>
    <w:rsid w:val="0062279F"/>
    <w:rsid w:val="00622E51"/>
    <w:rsid w:val="00623C19"/>
    <w:rsid w:val="00623D07"/>
    <w:rsid w:val="00624A39"/>
    <w:rsid w:val="00625741"/>
    <w:rsid w:val="006268AD"/>
    <w:rsid w:val="00626DD8"/>
    <w:rsid w:val="00634A79"/>
    <w:rsid w:val="006354DC"/>
    <w:rsid w:val="00636F1D"/>
    <w:rsid w:val="0063710C"/>
    <w:rsid w:val="006412B2"/>
    <w:rsid w:val="00645738"/>
    <w:rsid w:val="00650CBC"/>
    <w:rsid w:val="006528AB"/>
    <w:rsid w:val="00653885"/>
    <w:rsid w:val="00653FFB"/>
    <w:rsid w:val="00660BB7"/>
    <w:rsid w:val="00662209"/>
    <w:rsid w:val="00672318"/>
    <w:rsid w:val="00677042"/>
    <w:rsid w:val="00680C18"/>
    <w:rsid w:val="00684AD1"/>
    <w:rsid w:val="00684C71"/>
    <w:rsid w:val="00686821"/>
    <w:rsid w:val="00687605"/>
    <w:rsid w:val="00687EE4"/>
    <w:rsid w:val="0069193F"/>
    <w:rsid w:val="00692261"/>
    <w:rsid w:val="00694098"/>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FA7"/>
    <w:rsid w:val="006F3377"/>
    <w:rsid w:val="006F4224"/>
    <w:rsid w:val="006F463F"/>
    <w:rsid w:val="006F64F7"/>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5A24"/>
    <w:rsid w:val="00786C90"/>
    <w:rsid w:val="00786EE1"/>
    <w:rsid w:val="00786F9F"/>
    <w:rsid w:val="00790096"/>
    <w:rsid w:val="0079136D"/>
    <w:rsid w:val="0079237C"/>
    <w:rsid w:val="00792EEE"/>
    <w:rsid w:val="00794B84"/>
    <w:rsid w:val="007A6D04"/>
    <w:rsid w:val="007B20D0"/>
    <w:rsid w:val="007B4675"/>
    <w:rsid w:val="007B67D3"/>
    <w:rsid w:val="007C0A6F"/>
    <w:rsid w:val="007C2165"/>
    <w:rsid w:val="007C624F"/>
    <w:rsid w:val="007D43D6"/>
    <w:rsid w:val="007D487C"/>
    <w:rsid w:val="007D54AD"/>
    <w:rsid w:val="007D7513"/>
    <w:rsid w:val="007D757E"/>
    <w:rsid w:val="007E0B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1B45"/>
    <w:rsid w:val="0082376C"/>
    <w:rsid w:val="00825BC9"/>
    <w:rsid w:val="00826CE2"/>
    <w:rsid w:val="00830BA1"/>
    <w:rsid w:val="00831FC7"/>
    <w:rsid w:val="00834E09"/>
    <w:rsid w:val="00835643"/>
    <w:rsid w:val="008367EE"/>
    <w:rsid w:val="0084034C"/>
    <w:rsid w:val="00841A7E"/>
    <w:rsid w:val="008444CA"/>
    <w:rsid w:val="00844F4F"/>
    <w:rsid w:val="008450F0"/>
    <w:rsid w:val="008474EC"/>
    <w:rsid w:val="00847A6E"/>
    <w:rsid w:val="0085543E"/>
    <w:rsid w:val="008561EE"/>
    <w:rsid w:val="00861130"/>
    <w:rsid w:val="0086531F"/>
    <w:rsid w:val="0086575F"/>
    <w:rsid w:val="0087093B"/>
    <w:rsid w:val="00871772"/>
    <w:rsid w:val="008743EA"/>
    <w:rsid w:val="00876299"/>
    <w:rsid w:val="0088205C"/>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6AD8"/>
    <w:rsid w:val="008C100A"/>
    <w:rsid w:val="008C4484"/>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51877"/>
    <w:rsid w:val="00951884"/>
    <w:rsid w:val="009525C7"/>
    <w:rsid w:val="00952B14"/>
    <w:rsid w:val="009563EC"/>
    <w:rsid w:val="0096253C"/>
    <w:rsid w:val="009633ED"/>
    <w:rsid w:val="0096418C"/>
    <w:rsid w:val="00965112"/>
    <w:rsid w:val="00971C7F"/>
    <w:rsid w:val="00980A90"/>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63D"/>
    <w:rsid w:val="009B2B21"/>
    <w:rsid w:val="009B2F42"/>
    <w:rsid w:val="009B414D"/>
    <w:rsid w:val="009B51F7"/>
    <w:rsid w:val="009B5AA3"/>
    <w:rsid w:val="009B6018"/>
    <w:rsid w:val="009B7106"/>
    <w:rsid w:val="009C05CA"/>
    <w:rsid w:val="009C60E1"/>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3E16"/>
    <w:rsid w:val="00A146D2"/>
    <w:rsid w:val="00A14BC2"/>
    <w:rsid w:val="00A16D31"/>
    <w:rsid w:val="00A178E6"/>
    <w:rsid w:val="00A210E0"/>
    <w:rsid w:val="00A22070"/>
    <w:rsid w:val="00A226B1"/>
    <w:rsid w:val="00A22CEE"/>
    <w:rsid w:val="00A257D6"/>
    <w:rsid w:val="00A303BB"/>
    <w:rsid w:val="00A31A5E"/>
    <w:rsid w:val="00A323DA"/>
    <w:rsid w:val="00A330B9"/>
    <w:rsid w:val="00A34871"/>
    <w:rsid w:val="00A45889"/>
    <w:rsid w:val="00A465C2"/>
    <w:rsid w:val="00A4762A"/>
    <w:rsid w:val="00A52E41"/>
    <w:rsid w:val="00A54310"/>
    <w:rsid w:val="00A54BB1"/>
    <w:rsid w:val="00A60CAA"/>
    <w:rsid w:val="00A616DF"/>
    <w:rsid w:val="00A64B9B"/>
    <w:rsid w:val="00A6594A"/>
    <w:rsid w:val="00A6701A"/>
    <w:rsid w:val="00A67FF8"/>
    <w:rsid w:val="00A7252B"/>
    <w:rsid w:val="00A72588"/>
    <w:rsid w:val="00A777D1"/>
    <w:rsid w:val="00A8060A"/>
    <w:rsid w:val="00A81BFB"/>
    <w:rsid w:val="00A83373"/>
    <w:rsid w:val="00A83AAD"/>
    <w:rsid w:val="00A83D4D"/>
    <w:rsid w:val="00A84566"/>
    <w:rsid w:val="00A85A85"/>
    <w:rsid w:val="00A869E8"/>
    <w:rsid w:val="00A910FC"/>
    <w:rsid w:val="00A911FE"/>
    <w:rsid w:val="00A9170D"/>
    <w:rsid w:val="00A91CCC"/>
    <w:rsid w:val="00A92AA0"/>
    <w:rsid w:val="00A93A3B"/>
    <w:rsid w:val="00A93D30"/>
    <w:rsid w:val="00A9411E"/>
    <w:rsid w:val="00A968CA"/>
    <w:rsid w:val="00A96CA8"/>
    <w:rsid w:val="00AA0416"/>
    <w:rsid w:val="00AA0EF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D4AA9"/>
    <w:rsid w:val="00AE00C9"/>
    <w:rsid w:val="00AE143A"/>
    <w:rsid w:val="00AE3F05"/>
    <w:rsid w:val="00AE4493"/>
    <w:rsid w:val="00AE553D"/>
    <w:rsid w:val="00AF4799"/>
    <w:rsid w:val="00AF48F2"/>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477AF"/>
    <w:rsid w:val="00B50546"/>
    <w:rsid w:val="00B507BF"/>
    <w:rsid w:val="00B52638"/>
    <w:rsid w:val="00B534FA"/>
    <w:rsid w:val="00B53BB5"/>
    <w:rsid w:val="00B54162"/>
    <w:rsid w:val="00B55992"/>
    <w:rsid w:val="00B57CDA"/>
    <w:rsid w:val="00B611F5"/>
    <w:rsid w:val="00B64358"/>
    <w:rsid w:val="00B701AA"/>
    <w:rsid w:val="00B7157E"/>
    <w:rsid w:val="00B71E4B"/>
    <w:rsid w:val="00B748AC"/>
    <w:rsid w:val="00B752A3"/>
    <w:rsid w:val="00B77273"/>
    <w:rsid w:val="00B87F2B"/>
    <w:rsid w:val="00B9081C"/>
    <w:rsid w:val="00B918F8"/>
    <w:rsid w:val="00B96152"/>
    <w:rsid w:val="00B96FBF"/>
    <w:rsid w:val="00B970CF"/>
    <w:rsid w:val="00B97C8C"/>
    <w:rsid w:val="00BA03E1"/>
    <w:rsid w:val="00BA1849"/>
    <w:rsid w:val="00BA1D35"/>
    <w:rsid w:val="00BA39BF"/>
    <w:rsid w:val="00BB1CA4"/>
    <w:rsid w:val="00BB1CF9"/>
    <w:rsid w:val="00BB682E"/>
    <w:rsid w:val="00BC0825"/>
    <w:rsid w:val="00BC7305"/>
    <w:rsid w:val="00BC7398"/>
    <w:rsid w:val="00BD006D"/>
    <w:rsid w:val="00BD18EA"/>
    <w:rsid w:val="00BD3342"/>
    <w:rsid w:val="00BD7ED3"/>
    <w:rsid w:val="00BE121F"/>
    <w:rsid w:val="00BE1BD9"/>
    <w:rsid w:val="00BE5D7A"/>
    <w:rsid w:val="00BF3B60"/>
    <w:rsid w:val="00BF5193"/>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4C0"/>
    <w:rsid w:val="00C32F8C"/>
    <w:rsid w:val="00C3367F"/>
    <w:rsid w:val="00C35727"/>
    <w:rsid w:val="00C3580F"/>
    <w:rsid w:val="00C36BD8"/>
    <w:rsid w:val="00C36CEC"/>
    <w:rsid w:val="00C37D95"/>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0A5"/>
    <w:rsid w:val="00C667E4"/>
    <w:rsid w:val="00C671E3"/>
    <w:rsid w:val="00C676DE"/>
    <w:rsid w:val="00C70A5C"/>
    <w:rsid w:val="00C71173"/>
    <w:rsid w:val="00C733EC"/>
    <w:rsid w:val="00C76383"/>
    <w:rsid w:val="00C80057"/>
    <w:rsid w:val="00C804B0"/>
    <w:rsid w:val="00C81844"/>
    <w:rsid w:val="00C85C09"/>
    <w:rsid w:val="00C87F4D"/>
    <w:rsid w:val="00C91E51"/>
    <w:rsid w:val="00C93EB6"/>
    <w:rsid w:val="00C975E8"/>
    <w:rsid w:val="00CA38AA"/>
    <w:rsid w:val="00CA58B8"/>
    <w:rsid w:val="00CA7D9D"/>
    <w:rsid w:val="00CB612A"/>
    <w:rsid w:val="00CB7623"/>
    <w:rsid w:val="00CC142A"/>
    <w:rsid w:val="00CC19C4"/>
    <w:rsid w:val="00CC1E0A"/>
    <w:rsid w:val="00CC2FB0"/>
    <w:rsid w:val="00CC73FA"/>
    <w:rsid w:val="00CD0E50"/>
    <w:rsid w:val="00CD1BDB"/>
    <w:rsid w:val="00CD2A3E"/>
    <w:rsid w:val="00CD2B88"/>
    <w:rsid w:val="00CD34F5"/>
    <w:rsid w:val="00CD545B"/>
    <w:rsid w:val="00CD69DF"/>
    <w:rsid w:val="00CD74D9"/>
    <w:rsid w:val="00CE13E1"/>
    <w:rsid w:val="00CE1FF6"/>
    <w:rsid w:val="00CE3BA4"/>
    <w:rsid w:val="00CE615F"/>
    <w:rsid w:val="00CF21F4"/>
    <w:rsid w:val="00CF355C"/>
    <w:rsid w:val="00D00A12"/>
    <w:rsid w:val="00D03143"/>
    <w:rsid w:val="00D03A1E"/>
    <w:rsid w:val="00D06860"/>
    <w:rsid w:val="00D07918"/>
    <w:rsid w:val="00D12559"/>
    <w:rsid w:val="00D126B6"/>
    <w:rsid w:val="00D142AB"/>
    <w:rsid w:val="00D15BC0"/>
    <w:rsid w:val="00D16EBA"/>
    <w:rsid w:val="00D16EEB"/>
    <w:rsid w:val="00D17A51"/>
    <w:rsid w:val="00D21188"/>
    <w:rsid w:val="00D21B82"/>
    <w:rsid w:val="00D21C88"/>
    <w:rsid w:val="00D23181"/>
    <w:rsid w:val="00D24D78"/>
    <w:rsid w:val="00D24E44"/>
    <w:rsid w:val="00D261ED"/>
    <w:rsid w:val="00D30468"/>
    <w:rsid w:val="00D3106A"/>
    <w:rsid w:val="00D3111B"/>
    <w:rsid w:val="00D366F2"/>
    <w:rsid w:val="00D3758E"/>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37FD"/>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5561"/>
    <w:rsid w:val="00DB6B9A"/>
    <w:rsid w:val="00DB6D24"/>
    <w:rsid w:val="00DB7EAE"/>
    <w:rsid w:val="00DC0ECA"/>
    <w:rsid w:val="00DC3833"/>
    <w:rsid w:val="00DC63B1"/>
    <w:rsid w:val="00DD1D3D"/>
    <w:rsid w:val="00DD351E"/>
    <w:rsid w:val="00DD47ED"/>
    <w:rsid w:val="00DD4EBE"/>
    <w:rsid w:val="00DD6406"/>
    <w:rsid w:val="00DE2942"/>
    <w:rsid w:val="00DE52E7"/>
    <w:rsid w:val="00DF015D"/>
    <w:rsid w:val="00DF24FE"/>
    <w:rsid w:val="00DF5C1A"/>
    <w:rsid w:val="00DF614E"/>
    <w:rsid w:val="00DF638D"/>
    <w:rsid w:val="00DF6585"/>
    <w:rsid w:val="00DF693C"/>
    <w:rsid w:val="00DF6C8C"/>
    <w:rsid w:val="00E05E99"/>
    <w:rsid w:val="00E111FB"/>
    <w:rsid w:val="00E16352"/>
    <w:rsid w:val="00E1679F"/>
    <w:rsid w:val="00E17F88"/>
    <w:rsid w:val="00E22639"/>
    <w:rsid w:val="00E26FE6"/>
    <w:rsid w:val="00E32A77"/>
    <w:rsid w:val="00E34BDA"/>
    <w:rsid w:val="00E3544C"/>
    <w:rsid w:val="00E4320C"/>
    <w:rsid w:val="00E44209"/>
    <w:rsid w:val="00E449BA"/>
    <w:rsid w:val="00E44C25"/>
    <w:rsid w:val="00E4688B"/>
    <w:rsid w:val="00E47A11"/>
    <w:rsid w:val="00E605A8"/>
    <w:rsid w:val="00E6246C"/>
    <w:rsid w:val="00E63263"/>
    <w:rsid w:val="00E64AC4"/>
    <w:rsid w:val="00E67808"/>
    <w:rsid w:val="00E704F1"/>
    <w:rsid w:val="00E73AD6"/>
    <w:rsid w:val="00E751CA"/>
    <w:rsid w:val="00E75638"/>
    <w:rsid w:val="00E81B94"/>
    <w:rsid w:val="00E822EC"/>
    <w:rsid w:val="00E82436"/>
    <w:rsid w:val="00E8695E"/>
    <w:rsid w:val="00E86AA5"/>
    <w:rsid w:val="00E91373"/>
    <w:rsid w:val="00E97CAF"/>
    <w:rsid w:val="00E97CBF"/>
    <w:rsid w:val="00EA2030"/>
    <w:rsid w:val="00EA5A27"/>
    <w:rsid w:val="00EA765C"/>
    <w:rsid w:val="00EB4713"/>
    <w:rsid w:val="00EC3EAC"/>
    <w:rsid w:val="00EC7C56"/>
    <w:rsid w:val="00ED1837"/>
    <w:rsid w:val="00ED2E86"/>
    <w:rsid w:val="00ED2FAE"/>
    <w:rsid w:val="00ED6156"/>
    <w:rsid w:val="00ED710D"/>
    <w:rsid w:val="00EE1FEE"/>
    <w:rsid w:val="00EE4FED"/>
    <w:rsid w:val="00EE6832"/>
    <w:rsid w:val="00EE794B"/>
    <w:rsid w:val="00EE7ED0"/>
    <w:rsid w:val="00EF112B"/>
    <w:rsid w:val="00EF22D3"/>
    <w:rsid w:val="00EF243C"/>
    <w:rsid w:val="00EF38F9"/>
    <w:rsid w:val="00EF583C"/>
    <w:rsid w:val="00EF6D18"/>
    <w:rsid w:val="00EF6FB8"/>
    <w:rsid w:val="00F01ECF"/>
    <w:rsid w:val="00F056AC"/>
    <w:rsid w:val="00F07170"/>
    <w:rsid w:val="00F106AB"/>
    <w:rsid w:val="00F11025"/>
    <w:rsid w:val="00F179DE"/>
    <w:rsid w:val="00F24A9B"/>
    <w:rsid w:val="00F330B1"/>
    <w:rsid w:val="00F33380"/>
    <w:rsid w:val="00F3447D"/>
    <w:rsid w:val="00F400E9"/>
    <w:rsid w:val="00F4159C"/>
    <w:rsid w:val="00F424E0"/>
    <w:rsid w:val="00F467D5"/>
    <w:rsid w:val="00F52024"/>
    <w:rsid w:val="00F5231D"/>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573"/>
    <w:rsid w:val="00F90C12"/>
    <w:rsid w:val="00F91599"/>
    <w:rsid w:val="00F938A4"/>
    <w:rsid w:val="00F95118"/>
    <w:rsid w:val="00FA0703"/>
    <w:rsid w:val="00FA5A0D"/>
    <w:rsid w:val="00FB0A84"/>
    <w:rsid w:val="00FB1809"/>
    <w:rsid w:val="00FB1C5E"/>
    <w:rsid w:val="00FB4D15"/>
    <w:rsid w:val="00FB51F0"/>
    <w:rsid w:val="00FC0EBC"/>
    <w:rsid w:val="00FC3ED0"/>
    <w:rsid w:val="00FC4580"/>
    <w:rsid w:val="00FC68CF"/>
    <w:rsid w:val="00FD1695"/>
    <w:rsid w:val="00FD1FD2"/>
    <w:rsid w:val="00FD39E1"/>
    <w:rsid w:val="00FE13D6"/>
    <w:rsid w:val="00FE223C"/>
    <w:rsid w:val="00FE441A"/>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rsid w:val="00B96FBF"/>
    <w:pPr>
      <w:tabs>
        <w:tab w:val="center" w:pos="4153"/>
        <w:tab w:val="right" w:pos="8306"/>
      </w:tabs>
    </w:pPr>
  </w:style>
  <w:style w:type="character" w:customStyle="1" w:styleId="a6">
    <w:name w:val="Верхний колонтитул Знак"/>
    <w:basedOn w:val="a2"/>
    <w:link w:val="a5"/>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nhideWhenUsed/>
    <w:rsid w:val="00CD2B88"/>
    <w:rPr>
      <w:color w:val="954F72"/>
      <w:u w:val="single"/>
    </w:rPr>
  </w:style>
  <w:style w:type="character" w:styleId="af6">
    <w:name w:val="Strong"/>
    <w:qFormat/>
    <w:rsid w:val="00CD2B88"/>
    <w:rPr>
      <w:rFonts w:ascii="Times New Roman" w:hAnsi="Times New Roman" w:cs="Times New Roman" w:hint="default"/>
      <w:b/>
      <w:bCs w:val="0"/>
    </w:rPr>
  </w:style>
  <w:style w:type="paragraph" w:styleId="af7">
    <w:name w:val="Balloon Text"/>
    <w:basedOn w:val="a1"/>
    <w:link w:val="af8"/>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qFormat/>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qFormat/>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qFormat/>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qFormat/>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qFormat/>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qFormat/>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qFormat/>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qFormat/>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qFormat/>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qFormat/>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qFormat/>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qFormat/>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qFormat/>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qFormat/>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qFormat/>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qFormat/>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qFormat/>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qFormat/>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qFormat/>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qFormat/>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qFormat/>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qFormat/>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qFormat/>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qFormat/>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qFormat/>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qFormat/>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qFormat/>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qFormat/>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qFormat/>
    <w:rsid w:val="003D2572"/>
    <w:pPr>
      <w:suppressAutoHyphens w:val="0"/>
      <w:spacing w:before="100" w:beforeAutospacing="1" w:after="100" w:afterAutospacing="1"/>
    </w:pPr>
    <w:rPr>
      <w:sz w:val="18"/>
      <w:szCs w:val="18"/>
      <w:lang w:eastAsia="ru-RU"/>
    </w:rPr>
  </w:style>
  <w:style w:type="paragraph" w:customStyle="1" w:styleId="xl93">
    <w:name w:val="xl93"/>
    <w:basedOn w:val="a1"/>
    <w:qFormat/>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qFormat/>
    <w:rsid w:val="003D2572"/>
    <w:pPr>
      <w:suppressAutoHyphens w:val="0"/>
      <w:spacing w:before="100" w:beforeAutospacing="1" w:after="100" w:afterAutospacing="1"/>
    </w:pPr>
    <w:rPr>
      <w:sz w:val="18"/>
      <w:szCs w:val="18"/>
      <w:lang w:eastAsia="ru-RU"/>
    </w:rPr>
  </w:style>
  <w:style w:type="paragraph" w:customStyle="1" w:styleId="xl95">
    <w:name w:val="xl95"/>
    <w:basedOn w:val="a1"/>
    <w:qFormat/>
    <w:rsid w:val="003D2572"/>
    <w:pPr>
      <w:suppressAutoHyphens w:val="0"/>
      <w:spacing w:before="100" w:beforeAutospacing="1" w:after="100" w:afterAutospacing="1"/>
    </w:pPr>
    <w:rPr>
      <w:sz w:val="24"/>
      <w:szCs w:val="24"/>
      <w:lang w:eastAsia="ru-RU"/>
    </w:rPr>
  </w:style>
  <w:style w:type="paragraph" w:customStyle="1" w:styleId="xl96">
    <w:name w:val="xl96"/>
    <w:basedOn w:val="a1"/>
    <w:qFormat/>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qFormat/>
    <w:rsid w:val="003D2572"/>
    <w:pPr>
      <w:suppressAutoHyphens w:val="0"/>
      <w:spacing w:before="100" w:beforeAutospacing="1" w:after="100" w:afterAutospacing="1"/>
    </w:pPr>
    <w:rPr>
      <w:sz w:val="24"/>
      <w:szCs w:val="24"/>
      <w:lang w:eastAsia="ru-RU"/>
    </w:rPr>
  </w:style>
  <w:style w:type="paragraph" w:customStyle="1" w:styleId="xl98">
    <w:name w:val="xl98"/>
    <w:basedOn w:val="a1"/>
    <w:qFormat/>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qFormat/>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qFormat/>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qFormat/>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qFormat/>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qFormat/>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qFormat/>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qFormat/>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qFormat/>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qFormat/>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qFormat/>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qFormat/>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qFormat/>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qFormat/>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qFormat/>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qFormat/>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qFormat/>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qFormat/>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qFormat/>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qFormat/>
    <w:rsid w:val="009845FB"/>
  </w:style>
  <w:style w:type="character" w:customStyle="1" w:styleId="WW8Num1z2">
    <w:name w:val="WW8Num1z2"/>
    <w:qFormat/>
    <w:rsid w:val="009845FB"/>
  </w:style>
  <w:style w:type="character" w:customStyle="1" w:styleId="WW8Num1z3">
    <w:name w:val="WW8Num1z3"/>
    <w:qFormat/>
    <w:rsid w:val="009845FB"/>
  </w:style>
  <w:style w:type="character" w:customStyle="1" w:styleId="WW8Num1z4">
    <w:name w:val="WW8Num1z4"/>
    <w:qFormat/>
    <w:rsid w:val="009845FB"/>
  </w:style>
  <w:style w:type="character" w:customStyle="1" w:styleId="WW8Num1z5">
    <w:name w:val="WW8Num1z5"/>
    <w:qFormat/>
    <w:rsid w:val="009845FB"/>
  </w:style>
  <w:style w:type="character" w:customStyle="1" w:styleId="WW8Num1z6">
    <w:name w:val="WW8Num1z6"/>
    <w:qFormat/>
    <w:rsid w:val="009845FB"/>
  </w:style>
  <w:style w:type="character" w:customStyle="1" w:styleId="WW8Num1z7">
    <w:name w:val="WW8Num1z7"/>
    <w:qFormat/>
    <w:rsid w:val="009845FB"/>
  </w:style>
  <w:style w:type="character" w:customStyle="1" w:styleId="WW8Num1z8">
    <w:name w:val="WW8Num1z8"/>
    <w:qFormat/>
    <w:rsid w:val="009845FB"/>
  </w:style>
  <w:style w:type="character" w:customStyle="1" w:styleId="1f1">
    <w:name w:val="Основной шрифт абзаца1"/>
    <w:qFormat/>
    <w:rsid w:val="009845FB"/>
  </w:style>
  <w:style w:type="character" w:customStyle="1" w:styleId="WW8Num3z0">
    <w:name w:val="WW8Num3z0"/>
    <w:qFormat/>
    <w:rsid w:val="009845FB"/>
    <w:rPr>
      <w:rFonts w:ascii="Calibri" w:hAnsi="Calibri" w:cs="Calibri" w:hint="default"/>
      <w:sz w:val="22"/>
      <w:szCs w:val="22"/>
    </w:rPr>
  </w:style>
  <w:style w:type="character" w:customStyle="1" w:styleId="2d">
    <w:name w:val="Основной шрифт абзаца2"/>
    <w:qFormat/>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qFormat/>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qFormat/>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qFormat/>
    <w:rsid w:val="00127CD5"/>
  </w:style>
  <w:style w:type="character" w:customStyle="1" w:styleId="WW8Num3z2">
    <w:name w:val="WW8Num3z2"/>
    <w:qFormat/>
    <w:rsid w:val="00127CD5"/>
  </w:style>
  <w:style w:type="character" w:customStyle="1" w:styleId="WW8Num3z3">
    <w:name w:val="WW8Num3z3"/>
    <w:qFormat/>
    <w:rsid w:val="00127CD5"/>
  </w:style>
  <w:style w:type="character" w:customStyle="1" w:styleId="WW8Num3z4">
    <w:name w:val="WW8Num3z4"/>
    <w:qFormat/>
    <w:rsid w:val="00127CD5"/>
  </w:style>
  <w:style w:type="character" w:customStyle="1" w:styleId="WW8Num3z5">
    <w:name w:val="WW8Num3z5"/>
    <w:qFormat/>
    <w:rsid w:val="00127CD5"/>
  </w:style>
  <w:style w:type="character" w:customStyle="1" w:styleId="WW8Num3z6">
    <w:name w:val="WW8Num3z6"/>
    <w:qFormat/>
    <w:rsid w:val="00127CD5"/>
  </w:style>
  <w:style w:type="character" w:customStyle="1" w:styleId="WW8Num3z7">
    <w:name w:val="WW8Num3z7"/>
    <w:qFormat/>
    <w:rsid w:val="00127CD5"/>
  </w:style>
  <w:style w:type="character" w:customStyle="1" w:styleId="WW8Num3z8">
    <w:name w:val="WW8Num3z8"/>
    <w:qFormat/>
    <w:rsid w:val="00127CD5"/>
  </w:style>
  <w:style w:type="character" w:customStyle="1" w:styleId="WW8Num4z0">
    <w:name w:val="WW8Num4z0"/>
    <w:qFormat/>
    <w:rsid w:val="00127CD5"/>
    <w:rPr>
      <w:rFonts w:cs="Times New Roman" w:hint="default"/>
    </w:rPr>
  </w:style>
  <w:style w:type="character" w:customStyle="1" w:styleId="WW8Num4z1">
    <w:name w:val="WW8Num4z1"/>
    <w:qFormat/>
    <w:rsid w:val="00127CD5"/>
    <w:rPr>
      <w:rFonts w:cs="Times New Roman"/>
    </w:rPr>
  </w:style>
  <w:style w:type="character" w:customStyle="1" w:styleId="WW8Num5z0">
    <w:name w:val="WW8Num5z0"/>
    <w:qFormat/>
    <w:rsid w:val="00127CD5"/>
    <w:rPr>
      <w:rFonts w:hint="default"/>
    </w:rPr>
  </w:style>
  <w:style w:type="character" w:customStyle="1" w:styleId="WW8Num5z1">
    <w:name w:val="WW8Num5z1"/>
    <w:qFormat/>
    <w:rsid w:val="00127CD5"/>
  </w:style>
  <w:style w:type="character" w:customStyle="1" w:styleId="WW8Num5z2">
    <w:name w:val="WW8Num5z2"/>
    <w:qFormat/>
    <w:rsid w:val="00127CD5"/>
  </w:style>
  <w:style w:type="character" w:customStyle="1" w:styleId="WW8Num5z3">
    <w:name w:val="WW8Num5z3"/>
    <w:qFormat/>
    <w:rsid w:val="00127CD5"/>
  </w:style>
  <w:style w:type="character" w:customStyle="1" w:styleId="WW8Num5z4">
    <w:name w:val="WW8Num5z4"/>
    <w:qFormat/>
    <w:rsid w:val="00127CD5"/>
  </w:style>
  <w:style w:type="character" w:customStyle="1" w:styleId="WW8Num5z5">
    <w:name w:val="WW8Num5z5"/>
    <w:qFormat/>
    <w:rsid w:val="00127CD5"/>
  </w:style>
  <w:style w:type="character" w:customStyle="1" w:styleId="WW8Num5z6">
    <w:name w:val="WW8Num5z6"/>
    <w:qFormat/>
    <w:rsid w:val="00127CD5"/>
  </w:style>
  <w:style w:type="character" w:customStyle="1" w:styleId="WW8Num5z7">
    <w:name w:val="WW8Num5z7"/>
    <w:qFormat/>
    <w:rsid w:val="00127CD5"/>
  </w:style>
  <w:style w:type="character" w:customStyle="1" w:styleId="WW8Num5z8">
    <w:name w:val="WW8Num5z8"/>
    <w:qFormat/>
    <w:rsid w:val="00127CD5"/>
  </w:style>
  <w:style w:type="character" w:customStyle="1" w:styleId="WW8Num6z0">
    <w:name w:val="WW8Num6z0"/>
    <w:qFormat/>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qFormat/>
    <w:rsid w:val="00127CD5"/>
  </w:style>
  <w:style w:type="character" w:customStyle="1" w:styleId="WW8Num7z1">
    <w:name w:val="WW8Num7z1"/>
    <w:qFormat/>
    <w:rsid w:val="00127CD5"/>
  </w:style>
  <w:style w:type="character" w:customStyle="1" w:styleId="WW8Num7z2">
    <w:name w:val="WW8Num7z2"/>
    <w:qFormat/>
    <w:rsid w:val="00127CD5"/>
  </w:style>
  <w:style w:type="character" w:customStyle="1" w:styleId="WW8Num7z3">
    <w:name w:val="WW8Num7z3"/>
    <w:qFormat/>
    <w:rsid w:val="00127CD5"/>
  </w:style>
  <w:style w:type="character" w:customStyle="1" w:styleId="WW8Num7z4">
    <w:name w:val="WW8Num7z4"/>
    <w:qFormat/>
    <w:rsid w:val="00127CD5"/>
  </w:style>
  <w:style w:type="character" w:customStyle="1" w:styleId="WW8Num7z5">
    <w:name w:val="WW8Num7z5"/>
    <w:qFormat/>
    <w:rsid w:val="00127CD5"/>
  </w:style>
  <w:style w:type="character" w:customStyle="1" w:styleId="WW8Num7z6">
    <w:name w:val="WW8Num7z6"/>
    <w:qFormat/>
    <w:rsid w:val="00127CD5"/>
  </w:style>
  <w:style w:type="character" w:customStyle="1" w:styleId="WW8Num7z7">
    <w:name w:val="WW8Num7z7"/>
    <w:qFormat/>
    <w:rsid w:val="00127CD5"/>
  </w:style>
  <w:style w:type="character" w:customStyle="1" w:styleId="WW8Num7z8">
    <w:name w:val="WW8Num7z8"/>
    <w:qFormat/>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qFormat/>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qFormat/>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qFormat/>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qFormat/>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qFormat/>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qFormat/>
    <w:rsid w:val="00B231DA"/>
    <w:pPr>
      <w:widowControl w:val="0"/>
      <w:spacing w:before="100" w:after="100"/>
      <w:ind w:left="720"/>
    </w:pPr>
    <w:rPr>
      <w:sz w:val="24"/>
      <w:szCs w:val="24"/>
      <w:lang w:eastAsia="ar-SA"/>
    </w:rPr>
  </w:style>
  <w:style w:type="paragraph" w:customStyle="1" w:styleId="consnormal0">
    <w:name w:val="consnormal"/>
    <w:basedOn w:val="a1"/>
    <w:qFormat/>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qFormat/>
    <w:rsid w:val="00B231DA"/>
    <w:rPr>
      <w:color w:val="E14D13"/>
    </w:rPr>
  </w:style>
  <w:style w:type="paragraph" w:customStyle="1" w:styleId="u">
    <w:name w:val="u"/>
    <w:basedOn w:val="a1"/>
    <w:qFormat/>
    <w:rsid w:val="00B231DA"/>
    <w:pPr>
      <w:suppressAutoHyphens w:val="0"/>
      <w:ind w:firstLine="539"/>
      <w:jc w:val="both"/>
    </w:pPr>
    <w:rPr>
      <w:color w:val="000000"/>
      <w:sz w:val="24"/>
      <w:szCs w:val="24"/>
      <w:lang w:eastAsia="ru-RU"/>
    </w:rPr>
  </w:style>
  <w:style w:type="character" w:customStyle="1" w:styleId="FontStyle88">
    <w:name w:val="Font Style88"/>
    <w:qFormat/>
    <w:rsid w:val="00B231DA"/>
    <w:rPr>
      <w:rFonts w:ascii="Times New Roman" w:hAnsi="Times New Roman" w:cs="Times New Roman"/>
      <w:sz w:val="26"/>
      <w:szCs w:val="26"/>
    </w:rPr>
  </w:style>
  <w:style w:type="paragraph" w:customStyle="1" w:styleId="Style34">
    <w:name w:val="Style34"/>
    <w:basedOn w:val="a1"/>
    <w:qFormat/>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qFormat/>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qFormat/>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qFormat/>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qFormat/>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qFormat/>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qFormat/>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qFormat/>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qFormat/>
    <w:rsid w:val="005F67D5"/>
  </w:style>
  <w:style w:type="character" w:customStyle="1" w:styleId="WW8Num4z3">
    <w:name w:val="WW8Num4z3"/>
    <w:qFormat/>
    <w:rsid w:val="005F67D5"/>
  </w:style>
  <w:style w:type="character" w:customStyle="1" w:styleId="WW8Num4z4">
    <w:name w:val="WW8Num4z4"/>
    <w:qFormat/>
    <w:rsid w:val="005F67D5"/>
  </w:style>
  <w:style w:type="character" w:customStyle="1" w:styleId="WW8Num4z5">
    <w:name w:val="WW8Num4z5"/>
    <w:qFormat/>
    <w:rsid w:val="005F67D5"/>
  </w:style>
  <w:style w:type="character" w:customStyle="1" w:styleId="WW8Num4z6">
    <w:name w:val="WW8Num4z6"/>
    <w:qFormat/>
    <w:rsid w:val="005F67D5"/>
  </w:style>
  <w:style w:type="character" w:customStyle="1" w:styleId="WW8Num4z7">
    <w:name w:val="WW8Num4z7"/>
    <w:qFormat/>
    <w:rsid w:val="005F67D5"/>
  </w:style>
  <w:style w:type="character" w:customStyle="1" w:styleId="WW8Num4z8">
    <w:name w:val="WW8Num4z8"/>
    <w:qFormat/>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Заголовок Знак"/>
    <w:qFormat/>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 w:type="paragraph" w:customStyle="1" w:styleId="Heading">
    <w:name w:val="Heading"/>
    <w:basedOn w:val="a1"/>
    <w:next w:val="af9"/>
    <w:qFormat/>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1"/>
    <w:qFormat/>
    <w:rsid w:val="005C662E"/>
    <w:pPr>
      <w:suppressLineNumbers/>
    </w:pPr>
    <w:rPr>
      <w:sz w:val="24"/>
      <w:szCs w:val="24"/>
    </w:rPr>
  </w:style>
  <w:style w:type="paragraph" w:customStyle="1" w:styleId="HeaderandFooter">
    <w:name w:val="Header and Footer"/>
    <w:basedOn w:val="a1"/>
    <w:qFormat/>
    <w:rsid w:val="005C662E"/>
    <w:pPr>
      <w:suppressLineNumbers/>
      <w:tabs>
        <w:tab w:val="center" w:pos="4986"/>
        <w:tab w:val="right" w:pos="9972"/>
      </w:tabs>
    </w:pPr>
    <w:rPr>
      <w:sz w:val="24"/>
      <w:szCs w:val="24"/>
    </w:rPr>
  </w:style>
  <w:style w:type="paragraph" w:customStyle="1" w:styleId="TableContents">
    <w:name w:val="Table Contents"/>
    <w:basedOn w:val="a1"/>
    <w:qFormat/>
    <w:rsid w:val="005C662E"/>
    <w:pPr>
      <w:widowControl w:val="0"/>
      <w:suppressLineNumbers/>
    </w:pPr>
    <w:rPr>
      <w:sz w:val="24"/>
      <w:szCs w:val="24"/>
    </w:rPr>
  </w:style>
  <w:style w:type="paragraph" w:customStyle="1" w:styleId="TableHeading">
    <w:name w:val="Table Heading"/>
    <w:basedOn w:val="TableContents"/>
    <w:qFormat/>
    <w:rsid w:val="005C662E"/>
    <w:pPr>
      <w:jc w:val="center"/>
    </w:pPr>
    <w:rPr>
      <w:b/>
      <w:bCs/>
    </w:rPr>
  </w:style>
  <w:style w:type="character" w:customStyle="1" w:styleId="1ff8">
    <w:name w:val="Неразрешенное упоминание1"/>
    <w:basedOn w:val="a2"/>
    <w:uiPriority w:val="99"/>
    <w:semiHidden/>
    <w:unhideWhenUsed/>
    <w:rsid w:val="00E6246C"/>
    <w:rPr>
      <w:color w:val="605E5C"/>
      <w:shd w:val="clear" w:color="auto" w:fill="E1DFDD"/>
    </w:rPr>
  </w:style>
  <w:style w:type="character" w:customStyle="1" w:styleId="FontStyle14">
    <w:name w:val="Font Style14"/>
    <w:basedOn w:val="a2"/>
    <w:uiPriority w:val="99"/>
    <w:rsid w:val="00E6246C"/>
    <w:rPr>
      <w:rFonts w:ascii="Times New Roman" w:hAnsi="Times New Roman" w:cs="Times New Roman"/>
      <w:sz w:val="26"/>
      <w:szCs w:val="26"/>
    </w:rPr>
  </w:style>
  <w:style w:type="character" w:customStyle="1" w:styleId="FontStyle15">
    <w:name w:val="Font Style15"/>
    <w:basedOn w:val="a2"/>
    <w:uiPriority w:val="99"/>
    <w:rsid w:val="00E6246C"/>
    <w:rPr>
      <w:rFonts w:ascii="Times New Roman" w:hAnsi="Times New Roman" w:cs="Times New Roman"/>
      <w:sz w:val="26"/>
      <w:szCs w:val="26"/>
    </w:rPr>
  </w:style>
  <w:style w:type="character" w:customStyle="1" w:styleId="EndnoteCharacters">
    <w:name w:val="Endnote Characters"/>
    <w:basedOn w:val="a2"/>
    <w:qFormat/>
    <w:rsid w:val="00107639"/>
    <w:rPr>
      <w:vertAlign w:val="superscript"/>
    </w:rPr>
  </w:style>
  <w:style w:type="character" w:customStyle="1" w:styleId="EndnoteAnchor">
    <w:name w:val="Endnote Anchor"/>
    <w:rsid w:val="00107639"/>
    <w:rPr>
      <w:vertAlign w:val="superscript"/>
    </w:rPr>
  </w:style>
  <w:style w:type="character" w:customStyle="1" w:styleId="highlightcolor">
    <w:name w:val="highlightcolor"/>
    <w:qFormat/>
    <w:rsid w:val="00684C71"/>
  </w:style>
  <w:style w:type="character" w:customStyle="1" w:styleId="1ff9">
    <w:name w:val="Основной текст с отступом Знак1"/>
    <w:basedOn w:val="a2"/>
    <w:qFormat/>
    <w:rsid w:val="00684C71"/>
    <w:rPr>
      <w:rFonts w:ascii="Times New Roman" w:eastAsia="Times New Roman" w:hAnsi="Times New Roman" w:cs="Times New Roman"/>
      <w:sz w:val="20"/>
      <w:szCs w:val="20"/>
      <w:lang w:eastAsia="zh-CN"/>
    </w:rPr>
  </w:style>
  <w:style w:type="paragraph" w:customStyle="1" w:styleId="WW-Heading">
    <w:name w:val="WW-Heading"/>
    <w:basedOn w:val="a1"/>
    <w:next w:val="af9"/>
    <w:qFormat/>
    <w:rsid w:val="00684C71"/>
    <w:pPr>
      <w:jc w:val="center"/>
    </w:pPr>
    <w:rPr>
      <w:b/>
      <w:bCs/>
      <w:szCs w:val="24"/>
    </w:rPr>
  </w:style>
  <w:style w:type="character" w:customStyle="1" w:styleId="WW8Num23z3">
    <w:name w:val="WW8Num23z3"/>
    <w:rsid w:val="00F938A4"/>
  </w:style>
  <w:style w:type="character" w:customStyle="1" w:styleId="WW8Num23z4">
    <w:name w:val="WW8Num23z4"/>
    <w:rsid w:val="00F938A4"/>
  </w:style>
  <w:style w:type="character" w:customStyle="1" w:styleId="WW8Num23z5">
    <w:name w:val="WW8Num23z5"/>
    <w:rsid w:val="00F938A4"/>
  </w:style>
  <w:style w:type="character" w:customStyle="1" w:styleId="WW8Num23z6">
    <w:name w:val="WW8Num23z6"/>
    <w:rsid w:val="00F938A4"/>
  </w:style>
  <w:style w:type="character" w:customStyle="1" w:styleId="WW8Num23z7">
    <w:name w:val="WW8Num23z7"/>
    <w:rsid w:val="00F938A4"/>
  </w:style>
  <w:style w:type="character" w:customStyle="1" w:styleId="WW8Num23z8">
    <w:name w:val="WW8Num23z8"/>
    <w:rsid w:val="00F938A4"/>
  </w:style>
  <w:style w:type="character" w:customStyle="1" w:styleId="WW8Num36z2">
    <w:name w:val="WW8Num36z2"/>
    <w:rsid w:val="00F938A4"/>
    <w:rPr>
      <w:rFonts w:ascii="Wingdings" w:hAnsi="Wingdings" w:cs="Wingdings" w:hint="default"/>
    </w:rPr>
  </w:style>
  <w:style w:type="character" w:customStyle="1" w:styleId="WW8Num36z3">
    <w:name w:val="WW8Num36z3"/>
    <w:rsid w:val="00F938A4"/>
    <w:rPr>
      <w:rFonts w:ascii="Symbol" w:hAnsi="Symbol" w:cs="Symbol" w:hint="default"/>
    </w:rPr>
  </w:style>
  <w:style w:type="character" w:customStyle="1" w:styleId="WW8Num45z0">
    <w:name w:val="WW8Num45z0"/>
    <w:rsid w:val="00F938A4"/>
    <w:rPr>
      <w:spacing w:val="-2"/>
      <w:sz w:val="28"/>
      <w:szCs w:val="28"/>
    </w:rPr>
  </w:style>
  <w:style w:type="character" w:customStyle="1" w:styleId="WW8Num46z0">
    <w:name w:val="WW8Num46z0"/>
    <w:rsid w:val="00F938A4"/>
    <w:rPr>
      <w:rFonts w:hint="default"/>
      <w:sz w:val="28"/>
      <w:szCs w:val="28"/>
    </w:rPr>
  </w:style>
  <w:style w:type="character" w:customStyle="1" w:styleId="WW8Num47z0">
    <w:name w:val="WW8Num47z0"/>
    <w:rsid w:val="00F938A4"/>
    <w:rPr>
      <w:rFonts w:hint="default"/>
      <w:sz w:val="28"/>
      <w:szCs w:val="28"/>
    </w:rPr>
  </w:style>
  <w:style w:type="character" w:customStyle="1" w:styleId="WW8Num48z0">
    <w:name w:val="WW8Num48z0"/>
    <w:rsid w:val="00F938A4"/>
  </w:style>
  <w:style w:type="character" w:customStyle="1" w:styleId="WW8Num48z1">
    <w:name w:val="WW8Num48z1"/>
    <w:rsid w:val="00F938A4"/>
  </w:style>
  <w:style w:type="character" w:customStyle="1" w:styleId="WW8Num48z2">
    <w:name w:val="WW8Num48z2"/>
    <w:rsid w:val="00F938A4"/>
  </w:style>
  <w:style w:type="character" w:customStyle="1" w:styleId="WW8Num48z3">
    <w:name w:val="WW8Num48z3"/>
    <w:rsid w:val="00F938A4"/>
  </w:style>
  <w:style w:type="character" w:customStyle="1" w:styleId="WW8Num48z4">
    <w:name w:val="WW8Num48z4"/>
    <w:rsid w:val="00F938A4"/>
  </w:style>
  <w:style w:type="character" w:customStyle="1" w:styleId="WW8Num48z5">
    <w:name w:val="WW8Num48z5"/>
    <w:rsid w:val="00F938A4"/>
  </w:style>
  <w:style w:type="character" w:customStyle="1" w:styleId="WW8Num48z6">
    <w:name w:val="WW8Num48z6"/>
    <w:rsid w:val="00F938A4"/>
  </w:style>
  <w:style w:type="character" w:customStyle="1" w:styleId="WW8Num48z7">
    <w:name w:val="WW8Num48z7"/>
    <w:rsid w:val="00F938A4"/>
  </w:style>
  <w:style w:type="character" w:customStyle="1" w:styleId="WW8Num48z8">
    <w:name w:val="WW8Num48z8"/>
    <w:rsid w:val="00F93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1"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2"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7"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3"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8"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9"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 Type="http://schemas.openxmlformats.org/officeDocument/2006/relationships/endnotes" Target="endnotes.xml"/><Relationship Id="rId71"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2"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 Type="http://schemas.openxmlformats.org/officeDocument/2006/relationships/numbering" Target="numbering.xml"/><Relationship Id="rId16"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9"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7" Type="http://schemas.openxmlformats.org/officeDocument/2006/relationships/theme" Target="theme/theme1.xml"/><Relationship Id="rId11" Type="http://schemas.openxmlformats.org/officeDocument/2006/relationships/header" Target="header1.xml"/><Relationship Id="rId2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2"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7"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0"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5"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3"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8"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6"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9"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7"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2"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 Type="http://schemas.openxmlformats.org/officeDocument/2006/relationships/webSettings" Target="webSettings.xml"/><Relationship Id="rId61"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2"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0"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5"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9"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2"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7"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0"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5"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3"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8"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6"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9"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7"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0"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5"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2"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0"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5"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3"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8"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 Type="http://schemas.openxmlformats.org/officeDocument/2006/relationships/styles" Target="styles.xml"/><Relationship Id="rId12" Type="http://schemas.openxmlformats.org/officeDocument/2006/relationships/hyperlink" Target="http://toguchin.org/&#1069;&#1082;&#1086;&#1085;&#1086;&#1084;&#1080;&#1082;&#1072;/&#1052;&#1072;&#1083;&#1086;&#1077;" TargetMode="External"/><Relationship Id="rId17"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5"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3"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8"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6"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9"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7"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3"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0"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1"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2"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0"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5"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3"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8"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1"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6"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3"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8"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6"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9"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7"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6" Type="http://schemas.openxmlformats.org/officeDocument/2006/relationships/fontTable" Target="fontTable.xml"/><Relationship Id="rId10" Type="http://schemas.openxmlformats.org/officeDocument/2006/relationships/hyperlink" Target="http://toguchin.nso.ru/&#1044;&#1086;&#1082;&#1091;&#1084;&#1077;&#1085;&#1090;&#1099;/&#1052;&#1091;&#1085;&#1080;&#1094;&#1080;&#1087;&#1072;&#1083;&#1100;&#1085;&#1099;&#1077;&#160;&#1087;&#1088;&#1086;&#1075;&#1088;&#1072;&#1084;&#1084;&#1099;/%20%20&#1044;&#1077;&#1081;&#1089;&#1090;&#1074;&#1091;&#1102;&#1097;&#1080;&#1077;%20&#1052;&#1091;&#1085;&#1080;&#1094;&#1080;&#1087;&#1072;&#1083;&#1100;&#1085;&#1099;&#1077;%20&#1087;&#1088;&#1086;&#1075;&#1088;&#1072;&#1084;&#1084;&#1099;/" TargetMode="External"/><Relationship Id="rId31"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2"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0"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5"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3"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8"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1"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86"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9"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1"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main?base=RLAW049;n=43745;fld=134;dst=100289" TargetMode="External"/><Relationship Id="rId18"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9"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0"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5"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6"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97"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4" Type="http://schemas.openxmlformats.org/officeDocument/2006/relationships/hyperlink" Target="file:///C:\Users\AGlushakova\AppData\Local\Temp\uploader\upload-ext-3519599569262702\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D3AF-E893-40EF-9980-BC2CB2BF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32750</Words>
  <Characters>186679</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15</cp:revision>
  <cp:lastPrinted>2025-08-12T04:34:00Z</cp:lastPrinted>
  <dcterms:created xsi:type="dcterms:W3CDTF">2024-05-20T05:10:00Z</dcterms:created>
  <dcterms:modified xsi:type="dcterms:W3CDTF">2025-08-12T04:35:00Z</dcterms:modified>
</cp:coreProperties>
</file>