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94" w:rsidRDefault="00802CD2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723900"/>
            <wp:effectExtent l="0" t="0" r="0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A94" w:rsidRDefault="00DA6A94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DA6A94">
        <w:trPr>
          <w:jc w:val="center"/>
        </w:trPr>
        <w:tc>
          <w:tcPr>
            <w:tcW w:w="9889" w:type="dxa"/>
          </w:tcPr>
          <w:p w:rsidR="00DA6A94" w:rsidRDefault="00802CD2">
            <w:pPr>
              <w:widowControl w:val="0"/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DA6A94" w:rsidRDefault="00802CD2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DA6A94" w:rsidRDefault="00802CD2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DA6A94">
        <w:trPr>
          <w:trHeight w:val="567"/>
          <w:jc w:val="center"/>
        </w:trPr>
        <w:tc>
          <w:tcPr>
            <w:tcW w:w="9889" w:type="dxa"/>
          </w:tcPr>
          <w:p w:rsidR="00DA6A94" w:rsidRDefault="00DA6A94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DA6A94">
        <w:trPr>
          <w:jc w:val="center"/>
        </w:trPr>
        <w:tc>
          <w:tcPr>
            <w:tcW w:w="9889" w:type="dxa"/>
          </w:tcPr>
          <w:tbl>
            <w:tblPr>
              <w:tblW w:w="9815" w:type="dxa"/>
              <w:tblLayout w:type="fixed"/>
              <w:tblLook w:val="0000" w:firstRow="0" w:lastRow="0" w:firstColumn="0" w:lastColumn="0" w:noHBand="0" w:noVBand="0"/>
            </w:tblPr>
            <w:tblGrid>
              <w:gridCol w:w="9815"/>
            </w:tblGrid>
            <w:tr w:rsidR="00DA6A94">
              <w:tc>
                <w:tcPr>
                  <w:tcW w:w="9815" w:type="dxa"/>
                </w:tcPr>
                <w:p w:rsidR="00DA6A94" w:rsidRDefault="00802CD2">
                  <w:pPr>
                    <w:widowControl w:val="0"/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ПОСТАНОВЛЕНИЕ</w:t>
                  </w:r>
                </w:p>
              </w:tc>
            </w:tr>
          </w:tbl>
          <w:p w:rsidR="00DA6A94" w:rsidRDefault="00DA6A94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DD3107" w:rsidTr="00A7586E">
        <w:trPr>
          <w:jc w:val="center"/>
        </w:trPr>
        <w:tc>
          <w:tcPr>
            <w:tcW w:w="9889" w:type="dxa"/>
          </w:tcPr>
          <w:p w:rsidR="00DD3107" w:rsidRDefault="00DD3107">
            <w:pPr>
              <w:widowControl w:val="0"/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DD3107" w:rsidRDefault="00DD3107" w:rsidP="00DD3107">
            <w:pPr>
              <w:widowControl w:val="0"/>
              <w:spacing w:after="0" w:line="240" w:lineRule="auto"/>
              <w:ind w:left="34" w:right="-55" w:hanging="34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От 17.07.2025 №766/П/93</w:t>
            </w:r>
          </w:p>
          <w:p w:rsidR="00DD3107" w:rsidRDefault="00DD3107">
            <w:pPr>
              <w:widowControl w:val="0"/>
            </w:pPr>
          </w:p>
        </w:tc>
      </w:tr>
    </w:tbl>
    <w:p w:rsidR="00DA6A94" w:rsidRDefault="00802CD2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DA6A94" w:rsidRDefault="00DA6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A94" w:rsidRDefault="00802CD2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 подготовке проекта внесения изменений в правила землепользования и застройки Шахтинского сельсовета Тогучинского района Новосибирской области</w:t>
      </w:r>
    </w:p>
    <w:p w:rsidR="00DA6A94" w:rsidRDefault="00DA6A94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DA6A94" w:rsidRDefault="00DA6A94">
      <w:p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sz w:val="28"/>
          <w:szCs w:val="24"/>
          <w:lang w:eastAsia="ru-RU"/>
        </w:rPr>
      </w:pPr>
    </w:p>
    <w:p w:rsidR="00DA6A94" w:rsidRDefault="00802CD2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определения назначения территории </w:t>
      </w:r>
      <w:r>
        <w:rPr>
          <w:rFonts w:ascii="Times New Roman" w:hAnsi="Times New Roman"/>
          <w:sz w:val="28"/>
          <w:szCs w:val="24"/>
          <w:lang w:eastAsia="ru-RU"/>
        </w:rPr>
        <w:t>Шахтинского сельсовета Тогучинского района Новосибирской области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инфраструктуры, обеспечения учета интересов граждан и их объединений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ст.30, ст.31, ст.32 Градостроительного кодекса Российской Федерации, а также в соответствии с  п.20  ст.14 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 Тогучинского района Новосибирской 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Тогучинского района Новосибирской области</w:t>
      </w:r>
    </w:p>
    <w:p w:rsidR="00DA6A94" w:rsidRDefault="00802CD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DA6A94" w:rsidRDefault="00802CD2">
      <w:pPr>
        <w:pStyle w:val="af0"/>
        <w:numPr>
          <w:ilvl w:val="0"/>
          <w:numId w:val="1"/>
        </w:numPr>
        <w:ind w:left="0"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Определить отдел строительства администрации Тогучинского района Новосибирской области уполномоченным осуществить подготовку проекта внесения изменений в правила землепользования и застройки Шахтинского сельсовета Тогучинского района Новосибирской области.</w:t>
      </w:r>
    </w:p>
    <w:p w:rsidR="00DA6A94" w:rsidRDefault="00802CD2">
      <w:pPr>
        <w:pStyle w:val="af0"/>
        <w:numPr>
          <w:ilvl w:val="0"/>
          <w:numId w:val="1"/>
        </w:numPr>
        <w:ind w:left="0"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Отделу строительства администрации Тогучинского района Новосибирской области:</w:t>
      </w:r>
    </w:p>
    <w:p w:rsidR="00DA6A94" w:rsidRDefault="00802CD2">
      <w:pPr>
        <w:pStyle w:val="af0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- обеспечить подготовку проекта внесения изменений в правила землепользования и застройки Шахтинского сельсовета Тогучинского района Новосибирской области в соответствии с требованиями Градостроительного кодекса Российской Федерации;</w:t>
      </w:r>
    </w:p>
    <w:p w:rsidR="00DA6A94" w:rsidRDefault="00802CD2">
      <w:pPr>
        <w:pStyle w:val="af0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представить на утверждение проект внесения изменений в правила землепользования и застройки Шахтинского сельсовета Тогучинского района </w:t>
      </w:r>
      <w:r>
        <w:rPr>
          <w:b w:val="0"/>
          <w:szCs w:val="28"/>
        </w:rPr>
        <w:lastRenderedPageBreak/>
        <w:t>Новосибирской области в Совет депутатов Тогучинского района Новосибирской области в установленные законодательством Российской Федерации сроки.</w:t>
      </w:r>
    </w:p>
    <w:p w:rsidR="00DA6A94" w:rsidRDefault="00802CD2">
      <w:pPr>
        <w:tabs>
          <w:tab w:val="left" w:pos="709"/>
        </w:tabs>
        <w:spacing w:after="0" w:line="240" w:lineRule="auto"/>
        <w:ind w:right="-2" w:firstLine="710"/>
        <w:jc w:val="both"/>
      </w:pPr>
      <w:r>
        <w:rPr>
          <w:rFonts w:ascii="Times New Roman" w:hAnsi="Times New Roman"/>
          <w:sz w:val="28"/>
          <w:szCs w:val="28"/>
        </w:rPr>
        <w:t>3.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«Тогучинский Вестник» и на официальном сайте администрации Тогучинского района Новосибирской области.</w:t>
      </w:r>
    </w:p>
    <w:p w:rsidR="00DA6A94" w:rsidRDefault="00802CD2">
      <w:pPr>
        <w:tabs>
          <w:tab w:val="left" w:pos="709"/>
        </w:tabs>
        <w:spacing w:after="0" w:line="240" w:lineRule="auto"/>
        <w:ind w:right="-2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А.Н..</w:t>
      </w:r>
      <w:proofErr w:type="gramEnd"/>
    </w:p>
    <w:p w:rsidR="00DA6A94" w:rsidRDefault="00DA6A94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802C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Тогучинского района </w:t>
      </w:r>
    </w:p>
    <w:p w:rsidR="00DA6A94" w:rsidRDefault="00802C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          С.С.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Пыхтин</w:t>
      </w:r>
      <w:proofErr w:type="spellEnd"/>
    </w:p>
    <w:p w:rsidR="00DA6A94" w:rsidRDefault="00802CD2">
      <w:pPr>
        <w:spacing w:after="0" w:line="240" w:lineRule="auto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802C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</w:t>
      </w:r>
    </w:p>
    <w:p w:rsidR="00DA6A94" w:rsidRDefault="00DA6A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DA6A94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A6A94" w:rsidRDefault="00802CD2">
      <w:pPr>
        <w:spacing w:after="0" w:line="240" w:lineRule="auto"/>
        <w:ind w:right="-2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Спицына</w:t>
      </w:r>
    </w:p>
    <w:p w:rsidR="00DA6A94" w:rsidRDefault="00802CD2">
      <w:pPr>
        <w:spacing w:after="0" w:line="240" w:lineRule="auto"/>
        <w:ind w:right="-2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>24902</w:t>
      </w:r>
    </w:p>
    <w:sectPr w:rsidR="00DA6A94">
      <w:headerReference w:type="default" r:id="rId9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9B" w:rsidRDefault="00F13F9B">
      <w:pPr>
        <w:spacing w:after="0" w:line="240" w:lineRule="auto"/>
      </w:pPr>
      <w:r>
        <w:separator/>
      </w:r>
    </w:p>
  </w:endnote>
  <w:endnote w:type="continuationSeparator" w:id="0">
    <w:p w:rsidR="00F13F9B" w:rsidRDefault="00F1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9B" w:rsidRDefault="00F13F9B">
      <w:pPr>
        <w:spacing w:after="0" w:line="240" w:lineRule="auto"/>
      </w:pPr>
      <w:r>
        <w:separator/>
      </w:r>
    </w:p>
  </w:footnote>
  <w:footnote w:type="continuationSeparator" w:id="0">
    <w:p w:rsidR="00F13F9B" w:rsidRDefault="00F1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79535"/>
      <w:docPartObj>
        <w:docPartGallery w:val="Page Numbers (Top of Page)"/>
        <w:docPartUnique/>
      </w:docPartObj>
    </w:sdtPr>
    <w:sdtEndPr/>
    <w:sdtContent>
      <w:p w:rsidR="00DA6A94" w:rsidRDefault="00802CD2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D3107">
          <w:rPr>
            <w:noProof/>
          </w:rPr>
          <w:t>2</w:t>
        </w:r>
        <w:r>
          <w:fldChar w:fldCharType="end"/>
        </w:r>
      </w:p>
    </w:sdtContent>
  </w:sdt>
  <w:p w:rsidR="00DA6A94" w:rsidRDefault="00DA6A9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224B0"/>
    <w:multiLevelType w:val="multilevel"/>
    <w:tmpl w:val="74684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E66A0"/>
    <w:multiLevelType w:val="multilevel"/>
    <w:tmpl w:val="8FC2AEC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94"/>
    <w:rsid w:val="00802CD2"/>
    <w:rsid w:val="00A61D8E"/>
    <w:rsid w:val="00DA6A94"/>
    <w:rsid w:val="00DD3107"/>
    <w:rsid w:val="00F1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C16F7-D3E4-4B85-8E0E-CB1D35CB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74717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61174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C61174"/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qFormat/>
    <w:locked/>
    <w:rsid w:val="00E67756"/>
    <w:rPr>
      <w:rFonts w:ascii="Times New Roman" w:hAnsi="Times New Roman"/>
      <w:b/>
      <w:bCs/>
      <w:spacing w:val="4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qFormat/>
    <w:locked/>
    <w:rsid w:val="00E67756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a7">
    <w:name w:val="Основной текст Знак"/>
    <w:basedOn w:val="a0"/>
    <w:uiPriority w:val="99"/>
    <w:semiHidden/>
    <w:qFormat/>
    <w:rsid w:val="00E67756"/>
    <w:rPr>
      <w:sz w:val="22"/>
      <w:szCs w:val="22"/>
      <w:lang w:eastAsia="en-US"/>
    </w:rPr>
  </w:style>
  <w:style w:type="character" w:customStyle="1" w:styleId="a8">
    <w:name w:val="Название Знак"/>
    <w:basedOn w:val="a0"/>
    <w:qFormat/>
    <w:rsid w:val="001E388C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"/>
    <w:uiPriority w:val="99"/>
    <w:rsid w:val="00E67756"/>
    <w:pPr>
      <w:widowControl w:val="0"/>
      <w:shd w:val="clear" w:color="auto" w:fill="FFFFFF"/>
      <w:spacing w:before="540" w:after="0" w:line="322" w:lineRule="exact"/>
      <w:ind w:hanging="700"/>
    </w:pPr>
    <w:rPr>
      <w:rFonts w:ascii="Times New Roman" w:hAnsi="Times New Roman"/>
      <w:spacing w:val="2"/>
      <w:sz w:val="25"/>
      <w:szCs w:val="25"/>
      <w:lang w:eastAsia="ru-RU"/>
    </w:rPr>
  </w:style>
  <w:style w:type="paragraph" w:styleId="a9">
    <w:name w:val="List"/>
    <w:basedOn w:val="a6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qFormat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90964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0">
    <w:name w:val="Основной текст (3)"/>
    <w:basedOn w:val="a"/>
    <w:link w:val="3"/>
    <w:uiPriority w:val="99"/>
    <w:qFormat/>
    <w:rsid w:val="00E67756"/>
    <w:pPr>
      <w:widowControl w:val="0"/>
      <w:shd w:val="clear" w:color="auto" w:fill="FFFFFF"/>
      <w:spacing w:before="660" w:after="0" w:line="322" w:lineRule="exact"/>
      <w:jc w:val="center"/>
    </w:pPr>
    <w:rPr>
      <w:rFonts w:ascii="Times New Roman" w:hAnsi="Times New Roman"/>
      <w:b/>
      <w:bCs/>
      <w:spacing w:val="4"/>
      <w:sz w:val="25"/>
      <w:szCs w:val="25"/>
      <w:lang w:eastAsia="ru-RU"/>
    </w:rPr>
  </w:style>
  <w:style w:type="paragraph" w:customStyle="1" w:styleId="Default">
    <w:name w:val="Default"/>
    <w:qFormat/>
    <w:rsid w:val="00081F3B"/>
    <w:rPr>
      <w:rFonts w:ascii="Times New Roman" w:hAnsi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C9123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qFormat/>
    <w:rsid w:val="00C9123A"/>
    <w:rPr>
      <w:rFonts w:ascii="Times New Roman" w:eastAsia="ヒラギノ角ゴ Pro W3" w:hAnsi="Times New Roman"/>
      <w:color w:val="000000"/>
      <w:sz w:val="24"/>
      <w:lang w:eastAsia="en-US"/>
    </w:rPr>
  </w:style>
  <w:style w:type="paragraph" w:styleId="af0">
    <w:name w:val="Title"/>
    <w:basedOn w:val="a"/>
    <w:qFormat/>
    <w:locked/>
    <w:rsid w:val="001E388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39"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1798-BF5E-49BC-8414-8B8EB173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dc:description/>
  <cp:lastModifiedBy>Artem M. Nemykin</cp:lastModifiedBy>
  <cp:revision>3</cp:revision>
  <cp:lastPrinted>2021-03-04T02:32:00Z</cp:lastPrinted>
  <dcterms:created xsi:type="dcterms:W3CDTF">2025-07-18T02:19:00Z</dcterms:created>
  <dcterms:modified xsi:type="dcterms:W3CDTF">2025-07-21T08:38:00Z</dcterms:modified>
  <dc:language>ru-RU</dc:language>
</cp:coreProperties>
</file>