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9311F4">
              <w:rPr>
                <w:b/>
                <w:bCs/>
                <w:szCs w:val="28"/>
              </w:rPr>
              <w:t>24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3841E5">
              <w:rPr>
                <w:b/>
                <w:bCs/>
                <w:szCs w:val="28"/>
              </w:rPr>
              <w:t>04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9311F4">
              <w:rPr>
                <w:b/>
                <w:bCs/>
                <w:szCs w:val="28"/>
              </w:rPr>
              <w:t>апреля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D1020B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01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4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364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tbl>
      <w:tblPr>
        <w:tblW w:w="10306" w:type="dxa"/>
        <w:tblLook w:val="0000" w:firstRow="0" w:lastRow="0" w:firstColumn="0" w:lastColumn="0" w:noHBand="0" w:noVBand="0"/>
      </w:tblPr>
      <w:tblGrid>
        <w:gridCol w:w="567"/>
        <w:gridCol w:w="236"/>
        <w:gridCol w:w="8305"/>
        <w:gridCol w:w="920"/>
        <w:gridCol w:w="278"/>
      </w:tblGrid>
      <w:tr w:rsidR="00D1020B" w:rsidRPr="00D1020B" w:rsidTr="00767F23">
        <w:trPr>
          <w:trHeight w:val="177"/>
        </w:trPr>
        <w:tc>
          <w:tcPr>
            <w:tcW w:w="567" w:type="dxa"/>
          </w:tcPr>
          <w:p w:rsidR="00D1020B" w:rsidRPr="00D1020B" w:rsidRDefault="00D1020B" w:rsidP="00767F23">
            <w:pPr>
              <w:pStyle w:val="aa"/>
              <w:ind w:left="720" w:right="665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D1020B" w:rsidRPr="00D1020B" w:rsidRDefault="00D1020B" w:rsidP="00767F23">
            <w:pPr>
              <w:pStyle w:val="aa"/>
              <w:ind w:left="720" w:right="665"/>
              <w:rPr>
                <w:bCs/>
                <w:sz w:val="16"/>
                <w:szCs w:val="16"/>
              </w:rPr>
            </w:pPr>
          </w:p>
        </w:tc>
        <w:tc>
          <w:tcPr>
            <w:tcW w:w="8305" w:type="dxa"/>
          </w:tcPr>
          <w:p w:rsidR="00D1020B" w:rsidRDefault="00D1020B" w:rsidP="00D1020B">
            <w:pPr>
              <w:pStyle w:val="aa"/>
              <w:ind w:right="-22"/>
              <w:jc w:val="left"/>
              <w:rPr>
                <w:sz w:val="16"/>
                <w:szCs w:val="16"/>
              </w:rPr>
            </w:pPr>
            <w:r w:rsidRPr="00D1020B">
              <w:rPr>
                <w:bCs/>
                <w:sz w:val="16"/>
                <w:szCs w:val="16"/>
              </w:rPr>
              <w:t xml:space="preserve">О внесении изменений в постановление </w:t>
            </w:r>
            <w:r w:rsidRPr="00D1020B">
              <w:rPr>
                <w:sz w:val="16"/>
                <w:szCs w:val="16"/>
              </w:rPr>
              <w:t xml:space="preserve">администрации </w:t>
            </w:r>
          </w:p>
          <w:p w:rsidR="00D1020B" w:rsidRDefault="00D1020B" w:rsidP="00D1020B">
            <w:pPr>
              <w:pStyle w:val="aa"/>
              <w:ind w:right="-22"/>
              <w:jc w:val="left"/>
              <w:rPr>
                <w:sz w:val="16"/>
                <w:szCs w:val="16"/>
              </w:rPr>
            </w:pPr>
            <w:r w:rsidRPr="00D1020B">
              <w:rPr>
                <w:sz w:val="16"/>
                <w:szCs w:val="16"/>
              </w:rPr>
              <w:t xml:space="preserve">Тогучинского района Новосибирской области </w:t>
            </w:r>
          </w:p>
          <w:p w:rsidR="00D1020B" w:rsidRPr="00D1020B" w:rsidRDefault="00D1020B" w:rsidP="00D1020B">
            <w:pPr>
              <w:pStyle w:val="aa"/>
              <w:ind w:right="-2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D1020B">
              <w:rPr>
                <w:sz w:val="16"/>
                <w:szCs w:val="16"/>
              </w:rPr>
              <w:t xml:space="preserve">от 05.08.2014 №1066 </w:t>
            </w:r>
          </w:p>
        </w:tc>
        <w:tc>
          <w:tcPr>
            <w:tcW w:w="920" w:type="dxa"/>
          </w:tcPr>
          <w:p w:rsidR="00D1020B" w:rsidRPr="00D1020B" w:rsidRDefault="00D1020B" w:rsidP="00767F23">
            <w:pPr>
              <w:pStyle w:val="aa"/>
              <w:ind w:left="720" w:right="665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D1020B" w:rsidRPr="00D1020B" w:rsidRDefault="00D1020B" w:rsidP="00767F23">
            <w:pPr>
              <w:pStyle w:val="aa"/>
              <w:ind w:left="720" w:right="665"/>
              <w:jc w:val="both"/>
              <w:rPr>
                <w:bCs/>
                <w:sz w:val="16"/>
                <w:szCs w:val="16"/>
              </w:rPr>
            </w:pPr>
          </w:p>
        </w:tc>
      </w:tr>
      <w:tr w:rsidR="00D1020B" w:rsidRPr="00D1020B" w:rsidTr="00767F23">
        <w:trPr>
          <w:gridAfter w:val="1"/>
          <w:wAfter w:w="278" w:type="dxa"/>
          <w:trHeight w:val="299"/>
        </w:trPr>
        <w:tc>
          <w:tcPr>
            <w:tcW w:w="567" w:type="dxa"/>
          </w:tcPr>
          <w:p w:rsidR="00D1020B" w:rsidRPr="00D1020B" w:rsidRDefault="00D1020B" w:rsidP="00767F23">
            <w:pPr>
              <w:pStyle w:val="aa"/>
              <w:rPr>
                <w:bCs/>
                <w:sz w:val="16"/>
                <w:szCs w:val="16"/>
              </w:rPr>
            </w:pPr>
          </w:p>
        </w:tc>
        <w:tc>
          <w:tcPr>
            <w:tcW w:w="8541" w:type="dxa"/>
            <w:gridSpan w:val="2"/>
          </w:tcPr>
          <w:p w:rsidR="00D1020B" w:rsidRPr="00D1020B" w:rsidRDefault="00D1020B" w:rsidP="00767F23">
            <w:pPr>
              <w:pStyle w:val="aa"/>
              <w:rPr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D1020B" w:rsidRPr="00D1020B" w:rsidRDefault="00D1020B" w:rsidP="00767F23">
            <w:pPr>
              <w:pStyle w:val="aa"/>
              <w:rPr>
                <w:bCs/>
                <w:sz w:val="16"/>
                <w:szCs w:val="16"/>
              </w:rPr>
            </w:pPr>
          </w:p>
        </w:tc>
      </w:tr>
    </w:tbl>
    <w:p w:rsidR="00D1020B" w:rsidRPr="00D1020B" w:rsidRDefault="00D1020B" w:rsidP="00D1020B">
      <w:pPr>
        <w:pStyle w:val="aa"/>
        <w:ind w:firstLine="708"/>
        <w:jc w:val="both"/>
        <w:rPr>
          <w:sz w:val="16"/>
          <w:szCs w:val="16"/>
        </w:rPr>
      </w:pPr>
      <w:r w:rsidRPr="00D1020B">
        <w:rPr>
          <w:sz w:val="16"/>
          <w:szCs w:val="16"/>
        </w:rPr>
        <w:t>В связи с реорганизацией муниципальных организаций Тогучинского района Новосибирской области и с кадровыми изменениями, администрация Тогучинского района Новосибирской области</w:t>
      </w:r>
    </w:p>
    <w:p w:rsidR="00D1020B" w:rsidRPr="00D1020B" w:rsidRDefault="00D1020B" w:rsidP="00D1020B">
      <w:pPr>
        <w:pStyle w:val="aa"/>
        <w:ind w:firstLine="708"/>
        <w:jc w:val="both"/>
        <w:rPr>
          <w:sz w:val="16"/>
          <w:szCs w:val="16"/>
        </w:rPr>
      </w:pPr>
    </w:p>
    <w:p w:rsidR="00D1020B" w:rsidRPr="00D1020B" w:rsidRDefault="00D1020B" w:rsidP="00D1020B">
      <w:pPr>
        <w:pStyle w:val="aa"/>
        <w:jc w:val="both"/>
        <w:rPr>
          <w:sz w:val="16"/>
          <w:szCs w:val="16"/>
        </w:rPr>
      </w:pPr>
      <w:r w:rsidRPr="00D1020B">
        <w:rPr>
          <w:sz w:val="16"/>
          <w:szCs w:val="16"/>
        </w:rPr>
        <w:t>ПОСТАНОВЛЯЕТ:</w:t>
      </w:r>
    </w:p>
    <w:p w:rsidR="00D1020B" w:rsidRPr="00D1020B" w:rsidRDefault="00D1020B" w:rsidP="00D1020B">
      <w:pPr>
        <w:pStyle w:val="aa"/>
        <w:ind w:firstLine="708"/>
        <w:jc w:val="both"/>
        <w:rPr>
          <w:sz w:val="16"/>
          <w:szCs w:val="16"/>
        </w:rPr>
      </w:pPr>
      <w:r w:rsidRPr="00D1020B">
        <w:rPr>
          <w:sz w:val="16"/>
          <w:szCs w:val="16"/>
        </w:rPr>
        <w:t>1. Внести изменения в постановление администрации Тогучинского района Новосибирской области от 05.08.2014 № 1066 «О контроле финансово-хозяйственной деятельности муниципальных предприятий и муниципальных учреждений Тогучинского района Новосибирской области» (далее -  Постановление), следующего содержания:</w:t>
      </w:r>
    </w:p>
    <w:p w:rsidR="00D1020B" w:rsidRPr="00D1020B" w:rsidRDefault="00D1020B" w:rsidP="00D1020B">
      <w:pPr>
        <w:tabs>
          <w:tab w:val="left" w:pos="709"/>
        </w:tabs>
        <w:jc w:val="both"/>
        <w:rPr>
          <w:sz w:val="16"/>
          <w:szCs w:val="16"/>
        </w:rPr>
      </w:pPr>
      <w:r w:rsidRPr="00D1020B">
        <w:rPr>
          <w:sz w:val="16"/>
          <w:szCs w:val="16"/>
        </w:rPr>
        <w:t xml:space="preserve">         1.1. Приложение № 3 к Постановлению, читать в новой редакции согласно приложения № 1 к настоящему постановлению;</w:t>
      </w:r>
    </w:p>
    <w:p w:rsidR="00D1020B" w:rsidRPr="00D1020B" w:rsidRDefault="00D1020B" w:rsidP="00D1020B">
      <w:pPr>
        <w:tabs>
          <w:tab w:val="left" w:pos="709"/>
        </w:tabs>
        <w:jc w:val="both"/>
        <w:rPr>
          <w:sz w:val="16"/>
          <w:szCs w:val="16"/>
        </w:rPr>
      </w:pPr>
    </w:p>
    <w:p w:rsidR="00D1020B" w:rsidRPr="00D1020B" w:rsidRDefault="00D1020B" w:rsidP="00D1020B">
      <w:pPr>
        <w:tabs>
          <w:tab w:val="left" w:pos="709"/>
        </w:tabs>
        <w:jc w:val="both"/>
        <w:rPr>
          <w:sz w:val="16"/>
          <w:szCs w:val="16"/>
        </w:rPr>
      </w:pPr>
      <w:r w:rsidRPr="00D1020B">
        <w:rPr>
          <w:sz w:val="16"/>
          <w:szCs w:val="16"/>
        </w:rPr>
        <w:t xml:space="preserve">         1.2.  Приложение № 4 к Постановлению, читать в новой редакции согласно приложения № 2 к настоящему постановлению.</w:t>
      </w:r>
    </w:p>
    <w:p w:rsidR="00D1020B" w:rsidRPr="00D1020B" w:rsidRDefault="00D1020B" w:rsidP="00D1020B">
      <w:pPr>
        <w:ind w:right="-1" w:firstLine="708"/>
        <w:jc w:val="both"/>
        <w:rPr>
          <w:sz w:val="16"/>
          <w:szCs w:val="16"/>
        </w:rPr>
      </w:pPr>
      <w:r w:rsidRPr="00D1020B">
        <w:rPr>
          <w:sz w:val="16"/>
          <w:szCs w:val="16"/>
        </w:rPr>
        <w:t>2. Управляющему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D1020B">
        <w:rPr>
          <w:sz w:val="16"/>
          <w:szCs w:val="16"/>
        </w:rPr>
        <w:t>Тогучинский</w:t>
      </w:r>
      <w:proofErr w:type="spellEnd"/>
      <w:r w:rsidRPr="00D1020B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D1020B" w:rsidRPr="00D1020B" w:rsidRDefault="00D1020B" w:rsidP="00D102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1020B">
        <w:rPr>
          <w:rFonts w:ascii="Times New Roman" w:hAnsi="Times New Roman" w:cs="Times New Roman"/>
          <w:sz w:val="16"/>
          <w:szCs w:val="16"/>
        </w:rPr>
        <w:t xml:space="preserve">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D1020B">
        <w:rPr>
          <w:rFonts w:ascii="Times New Roman" w:hAnsi="Times New Roman" w:cs="Times New Roman"/>
          <w:sz w:val="16"/>
          <w:szCs w:val="16"/>
        </w:rPr>
        <w:t>Невзорову</w:t>
      </w:r>
      <w:proofErr w:type="spellEnd"/>
      <w:r w:rsidRPr="00D1020B">
        <w:rPr>
          <w:rFonts w:ascii="Times New Roman" w:hAnsi="Times New Roman" w:cs="Times New Roman"/>
          <w:sz w:val="16"/>
          <w:szCs w:val="16"/>
        </w:rPr>
        <w:t xml:space="preserve"> С.А.</w:t>
      </w:r>
    </w:p>
    <w:p w:rsidR="00D1020B" w:rsidRPr="00D1020B" w:rsidRDefault="00D1020B" w:rsidP="00D1020B">
      <w:pPr>
        <w:tabs>
          <w:tab w:val="left" w:pos="900"/>
        </w:tabs>
        <w:jc w:val="both"/>
        <w:rPr>
          <w:sz w:val="16"/>
          <w:szCs w:val="16"/>
        </w:rPr>
      </w:pPr>
    </w:p>
    <w:p w:rsidR="00D1020B" w:rsidRPr="00D1020B" w:rsidRDefault="00D1020B" w:rsidP="00D1020B">
      <w:pPr>
        <w:pStyle w:val="aa"/>
        <w:ind w:firstLine="708"/>
        <w:jc w:val="both"/>
        <w:rPr>
          <w:bCs/>
          <w:sz w:val="16"/>
          <w:szCs w:val="16"/>
        </w:rPr>
      </w:pPr>
      <w:r w:rsidRPr="00D1020B">
        <w:rPr>
          <w:sz w:val="16"/>
          <w:szCs w:val="16"/>
        </w:rPr>
        <w:t xml:space="preserve">    </w:t>
      </w:r>
    </w:p>
    <w:p w:rsidR="00D1020B" w:rsidRPr="00D1020B" w:rsidRDefault="00D1020B" w:rsidP="00D1020B">
      <w:pPr>
        <w:rPr>
          <w:bCs/>
          <w:sz w:val="16"/>
          <w:szCs w:val="16"/>
        </w:rPr>
      </w:pPr>
      <w:r w:rsidRPr="00D1020B">
        <w:rPr>
          <w:bCs/>
          <w:sz w:val="16"/>
          <w:szCs w:val="16"/>
        </w:rPr>
        <w:t xml:space="preserve">Глава Тогучинского района                                                             </w:t>
      </w:r>
    </w:p>
    <w:p w:rsidR="00D1020B" w:rsidRDefault="00D1020B" w:rsidP="00D1020B">
      <w:pPr>
        <w:rPr>
          <w:bCs/>
          <w:sz w:val="16"/>
          <w:szCs w:val="16"/>
        </w:rPr>
      </w:pPr>
      <w:r w:rsidRPr="00D1020B">
        <w:rPr>
          <w:bCs/>
          <w:sz w:val="16"/>
          <w:szCs w:val="16"/>
        </w:rPr>
        <w:t xml:space="preserve">Новосибирской области                                                              С.С. </w:t>
      </w:r>
      <w:proofErr w:type="spellStart"/>
      <w:r w:rsidRPr="00D1020B">
        <w:rPr>
          <w:bCs/>
          <w:sz w:val="16"/>
          <w:szCs w:val="16"/>
        </w:rPr>
        <w:t>Пыхтин</w:t>
      </w:r>
      <w:proofErr w:type="spellEnd"/>
    </w:p>
    <w:p w:rsidR="00D1020B" w:rsidRDefault="00D1020B" w:rsidP="00D1020B">
      <w:pPr>
        <w:rPr>
          <w:bCs/>
          <w:sz w:val="16"/>
          <w:szCs w:val="16"/>
        </w:rPr>
      </w:pPr>
    </w:p>
    <w:p w:rsidR="00D1020B" w:rsidRPr="006C50F3" w:rsidRDefault="00D1020B" w:rsidP="00D1020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ПРИЛОЖЕНИЕ</w:t>
      </w:r>
      <w:r w:rsidR="00C12048">
        <w:rPr>
          <w:sz w:val="16"/>
          <w:szCs w:val="16"/>
        </w:rPr>
        <w:t xml:space="preserve"> №1</w:t>
      </w:r>
    </w:p>
    <w:p w:rsidR="00D1020B" w:rsidRPr="006C50F3" w:rsidRDefault="00D1020B" w:rsidP="00D1020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к распоряжению администрации</w:t>
      </w:r>
    </w:p>
    <w:p w:rsidR="00D1020B" w:rsidRPr="006C50F3" w:rsidRDefault="00D1020B" w:rsidP="00D1020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 xml:space="preserve">Тогучинского района </w:t>
      </w:r>
    </w:p>
    <w:p w:rsidR="00D1020B" w:rsidRDefault="00D1020B" w:rsidP="00D1020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Новосибирской области</w:t>
      </w:r>
    </w:p>
    <w:p w:rsidR="00D1020B" w:rsidRPr="00D1020B" w:rsidRDefault="00D1020B" w:rsidP="00D1020B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 w:rsidR="00C12048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DF5C1A">
        <w:rPr>
          <w:sz w:val="16"/>
          <w:szCs w:val="16"/>
        </w:rPr>
        <w:t>0</w:t>
      </w:r>
      <w:r w:rsidR="00C12048">
        <w:rPr>
          <w:sz w:val="16"/>
          <w:szCs w:val="16"/>
        </w:rPr>
        <w:t>4.2025  №</w:t>
      </w:r>
      <w:proofErr w:type="gramEnd"/>
      <w:r w:rsidR="00C12048">
        <w:rPr>
          <w:sz w:val="16"/>
          <w:szCs w:val="16"/>
        </w:rPr>
        <w:t xml:space="preserve"> 364</w:t>
      </w:r>
      <w:r w:rsidRPr="00D60BAB">
        <w:rPr>
          <w:sz w:val="16"/>
          <w:szCs w:val="16"/>
        </w:rPr>
        <w:t>/П/93</w:t>
      </w:r>
    </w:p>
    <w:p w:rsidR="00D1020B" w:rsidRDefault="00D1020B" w:rsidP="00D1020B">
      <w:pPr>
        <w:jc w:val="right"/>
        <w:rPr>
          <w:sz w:val="16"/>
          <w:szCs w:val="16"/>
        </w:rPr>
      </w:pPr>
    </w:p>
    <w:p w:rsidR="00C12048" w:rsidRPr="00C12048" w:rsidRDefault="00C12048" w:rsidP="00C12048">
      <w:pPr>
        <w:jc w:val="right"/>
        <w:rPr>
          <w:sz w:val="16"/>
          <w:szCs w:val="16"/>
        </w:rPr>
      </w:pPr>
      <w:r w:rsidRPr="00C12048">
        <w:rPr>
          <w:sz w:val="16"/>
          <w:szCs w:val="16"/>
        </w:rPr>
        <w:t xml:space="preserve">   «ПРИЛОЖЕНИЕ № 3</w:t>
      </w:r>
    </w:p>
    <w:p w:rsidR="00C12048" w:rsidRPr="00C12048" w:rsidRDefault="00C12048" w:rsidP="00C12048">
      <w:pPr>
        <w:jc w:val="right"/>
        <w:rPr>
          <w:sz w:val="16"/>
          <w:szCs w:val="16"/>
        </w:rPr>
      </w:pPr>
      <w:r w:rsidRPr="00C12048">
        <w:rPr>
          <w:sz w:val="16"/>
          <w:szCs w:val="16"/>
        </w:rPr>
        <w:t xml:space="preserve"> к постановлению администрации</w:t>
      </w:r>
    </w:p>
    <w:p w:rsidR="00C12048" w:rsidRPr="00C12048" w:rsidRDefault="00C12048" w:rsidP="00C12048">
      <w:pPr>
        <w:jc w:val="right"/>
        <w:rPr>
          <w:sz w:val="16"/>
          <w:szCs w:val="16"/>
        </w:rPr>
      </w:pPr>
      <w:r w:rsidRPr="00C12048">
        <w:rPr>
          <w:sz w:val="16"/>
          <w:szCs w:val="16"/>
        </w:rPr>
        <w:t xml:space="preserve">Тогучинского района </w:t>
      </w:r>
    </w:p>
    <w:p w:rsidR="00C12048" w:rsidRPr="00C12048" w:rsidRDefault="00C12048" w:rsidP="00C12048">
      <w:pPr>
        <w:jc w:val="right"/>
        <w:rPr>
          <w:sz w:val="16"/>
          <w:szCs w:val="16"/>
        </w:rPr>
      </w:pPr>
      <w:r w:rsidRPr="00C12048">
        <w:rPr>
          <w:sz w:val="16"/>
          <w:szCs w:val="16"/>
        </w:rPr>
        <w:t xml:space="preserve">Новосибирской области </w:t>
      </w:r>
    </w:p>
    <w:p w:rsidR="00C12048" w:rsidRDefault="00C12048" w:rsidP="00C12048">
      <w:pPr>
        <w:jc w:val="right"/>
        <w:rPr>
          <w:sz w:val="16"/>
          <w:szCs w:val="16"/>
        </w:rPr>
      </w:pPr>
      <w:r w:rsidRPr="00C12048">
        <w:rPr>
          <w:sz w:val="16"/>
          <w:szCs w:val="16"/>
        </w:rPr>
        <w:t>от 05.08.2014 № 1066</w:t>
      </w:r>
    </w:p>
    <w:p w:rsidR="00C12048" w:rsidRDefault="00C12048" w:rsidP="00C12048">
      <w:pPr>
        <w:jc w:val="right"/>
        <w:rPr>
          <w:sz w:val="16"/>
          <w:szCs w:val="16"/>
        </w:rPr>
      </w:pPr>
    </w:p>
    <w:p w:rsidR="00C12048" w:rsidRPr="00C12048" w:rsidRDefault="00C12048" w:rsidP="00C12048">
      <w:pPr>
        <w:ind w:right="141"/>
        <w:jc w:val="center"/>
        <w:rPr>
          <w:sz w:val="16"/>
          <w:szCs w:val="16"/>
        </w:rPr>
      </w:pPr>
      <w:r w:rsidRPr="00C12048">
        <w:rPr>
          <w:sz w:val="16"/>
          <w:szCs w:val="16"/>
        </w:rPr>
        <w:t xml:space="preserve">Состав </w:t>
      </w:r>
    </w:p>
    <w:p w:rsidR="00C12048" w:rsidRDefault="00C12048" w:rsidP="00C12048">
      <w:pPr>
        <w:ind w:right="141"/>
        <w:jc w:val="center"/>
        <w:rPr>
          <w:sz w:val="16"/>
          <w:szCs w:val="16"/>
        </w:rPr>
      </w:pPr>
      <w:r w:rsidRPr="00C12048">
        <w:rPr>
          <w:sz w:val="16"/>
          <w:szCs w:val="16"/>
        </w:rPr>
        <w:t>балансовой комиссии по рассмотрению плановых и итоговых показателей финансово-хозяйственной деятельности муниципальных предприятий и муниципальных учреждений Тогучинского района Новосибирской области</w:t>
      </w:r>
    </w:p>
    <w:p w:rsidR="00C12048" w:rsidRDefault="00C12048" w:rsidP="00C12048">
      <w:pPr>
        <w:ind w:right="141"/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488"/>
        <w:gridCol w:w="2769"/>
      </w:tblGrid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proofErr w:type="spellStart"/>
            <w:r w:rsidRPr="00E67ABB">
              <w:rPr>
                <w:sz w:val="16"/>
                <w:szCs w:val="16"/>
              </w:rPr>
              <w:t>Пыхтин</w:t>
            </w:r>
            <w:proofErr w:type="spellEnd"/>
            <w:r w:rsidRPr="00E67ABB">
              <w:rPr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 xml:space="preserve">Глава Тогучинского района Новосибирской области, председатель   комиссии;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proofErr w:type="spellStart"/>
            <w:r w:rsidRPr="00E67ABB">
              <w:rPr>
                <w:sz w:val="16"/>
                <w:szCs w:val="16"/>
              </w:rPr>
              <w:t>Невзорова</w:t>
            </w:r>
            <w:proofErr w:type="spellEnd"/>
            <w:r w:rsidRPr="00E67ABB">
              <w:rPr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left="44"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заместитель главы администрации                                            Тогучинского района Новосибирской области, заместитель председателя комиссии;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Тихонова Ольга Васильевна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 xml:space="preserve">главный специалист отдела                                                                                                      внутреннего финансового контроля администрации Тогучинского района </w:t>
            </w:r>
            <w:r w:rsidRPr="00E67ABB">
              <w:rPr>
                <w:sz w:val="16"/>
                <w:szCs w:val="16"/>
              </w:rPr>
              <w:lastRenderedPageBreak/>
              <w:t>Новосибирской области, секретарь комиссии;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Боева Юлия Александровна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заместитель главы администрации – начальник управления сельского хозяйства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proofErr w:type="spellStart"/>
            <w:r w:rsidRPr="00E67ABB">
              <w:rPr>
                <w:sz w:val="16"/>
                <w:szCs w:val="16"/>
              </w:rPr>
              <w:t>Боруто</w:t>
            </w:r>
            <w:proofErr w:type="spellEnd"/>
            <w:r w:rsidRPr="00E67ABB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заместитель главы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Шаров Дмитрий Сергеевич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заместитель главы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Ремзова Тамара Александровна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autoSpaceDE w:val="0"/>
              <w:autoSpaceDN w:val="0"/>
              <w:adjustRightInd w:val="0"/>
              <w:ind w:right="141"/>
              <w:jc w:val="both"/>
              <w:outlineLvl w:val="0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управления экономического развития, промышленности и торговли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Лунева Анна Михайловна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управления образования и молодежной политики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Миронова Ольга Геннадьевна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autoSpaceDE w:val="0"/>
              <w:autoSpaceDN w:val="0"/>
              <w:adjustRightInd w:val="0"/>
              <w:ind w:right="141"/>
              <w:jc w:val="both"/>
              <w:outlineLvl w:val="0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управления культуры и спорта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Плотникова Елена Викторовна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заместитель начальника управления экономического развития, промышленности и торговли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Карасев Виталий Владимирович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юридического отдела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Касько Александр Евгеньевич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отдела земельных и                                              имущественных отношений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Кузьмичева Оксана Александровна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autoSpaceDE w:val="0"/>
              <w:autoSpaceDN w:val="0"/>
              <w:adjustRightInd w:val="0"/>
              <w:ind w:right="141"/>
              <w:jc w:val="both"/>
              <w:outlineLvl w:val="0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отдела социальной защиты населения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proofErr w:type="spellStart"/>
            <w:r w:rsidRPr="00E67ABB">
              <w:rPr>
                <w:sz w:val="16"/>
                <w:szCs w:val="16"/>
              </w:rPr>
              <w:t>Купцова</w:t>
            </w:r>
            <w:proofErr w:type="spellEnd"/>
            <w:r w:rsidRPr="00E67ABB">
              <w:rPr>
                <w:sz w:val="16"/>
                <w:szCs w:val="16"/>
              </w:rPr>
              <w:t xml:space="preserve"> Оксана Николаевна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autoSpaceDE w:val="0"/>
              <w:autoSpaceDN w:val="0"/>
              <w:adjustRightInd w:val="0"/>
              <w:ind w:right="141"/>
              <w:jc w:val="both"/>
              <w:outlineLvl w:val="0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отдела финансов, учета и отчетности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Чертенкова Татьяна Федоровна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отдела муниципальных закупок – контрактная служба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Котельникова Ирина Владимировна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отдела труда администрации Тогучинского района Новосибирской области;</w:t>
            </w:r>
          </w:p>
        </w:tc>
      </w:tr>
      <w:tr w:rsidR="00C12048" w:rsidRPr="00E67ABB" w:rsidTr="00767F23">
        <w:tc>
          <w:tcPr>
            <w:tcW w:w="2093" w:type="dxa"/>
          </w:tcPr>
          <w:p w:rsidR="00C12048" w:rsidRPr="00E67ABB" w:rsidRDefault="00C12048" w:rsidP="00767F23">
            <w:pPr>
              <w:ind w:right="141"/>
              <w:jc w:val="both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Антошкина Марина Николаевна</w:t>
            </w:r>
          </w:p>
        </w:tc>
        <w:tc>
          <w:tcPr>
            <w:tcW w:w="557" w:type="dxa"/>
          </w:tcPr>
          <w:p w:rsidR="00C12048" w:rsidRPr="00E67ABB" w:rsidRDefault="00C12048" w:rsidP="00767F23">
            <w:pPr>
              <w:ind w:right="141"/>
              <w:jc w:val="center"/>
              <w:rPr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-</w:t>
            </w:r>
          </w:p>
        </w:tc>
        <w:tc>
          <w:tcPr>
            <w:tcW w:w="3837" w:type="dxa"/>
          </w:tcPr>
          <w:p w:rsidR="00C12048" w:rsidRPr="00E67ABB" w:rsidRDefault="00C12048" w:rsidP="00767F23">
            <w:pPr>
              <w:ind w:right="141"/>
              <w:jc w:val="both"/>
              <w:rPr>
                <w:b/>
                <w:sz w:val="16"/>
                <w:szCs w:val="16"/>
              </w:rPr>
            </w:pPr>
            <w:r w:rsidRPr="00E67ABB">
              <w:rPr>
                <w:sz w:val="16"/>
                <w:szCs w:val="16"/>
              </w:rPr>
              <w:t>начальник управления финансов и налоговой политики Тогучинского района Новосибирской области (по согласованию).</w:t>
            </w:r>
          </w:p>
        </w:tc>
      </w:tr>
    </w:tbl>
    <w:p w:rsidR="00C12048" w:rsidRPr="00E67ABB" w:rsidRDefault="00C12048" w:rsidP="00C12048">
      <w:pPr>
        <w:autoSpaceDE w:val="0"/>
        <w:autoSpaceDN w:val="0"/>
        <w:adjustRightInd w:val="0"/>
        <w:ind w:left="3686" w:right="141" w:hanging="3686"/>
        <w:jc w:val="both"/>
        <w:outlineLvl w:val="0"/>
        <w:rPr>
          <w:sz w:val="16"/>
          <w:szCs w:val="16"/>
        </w:rPr>
      </w:pPr>
      <w:r w:rsidRPr="00E67ABB">
        <w:rPr>
          <w:sz w:val="16"/>
          <w:szCs w:val="16"/>
        </w:rPr>
        <w:t xml:space="preserve"> ».</w:t>
      </w:r>
    </w:p>
    <w:p w:rsidR="00C12048" w:rsidRPr="00C12048" w:rsidRDefault="00C12048" w:rsidP="00C12048">
      <w:pPr>
        <w:ind w:right="141"/>
        <w:jc w:val="center"/>
        <w:rPr>
          <w:sz w:val="16"/>
          <w:szCs w:val="16"/>
        </w:rPr>
      </w:pPr>
    </w:p>
    <w:p w:rsidR="00C12048" w:rsidRPr="00C12048" w:rsidRDefault="00C12048" w:rsidP="00C12048">
      <w:pPr>
        <w:jc w:val="right"/>
        <w:rPr>
          <w:sz w:val="16"/>
          <w:szCs w:val="16"/>
        </w:rPr>
      </w:pPr>
    </w:p>
    <w:p w:rsidR="00245DB1" w:rsidRPr="006C50F3" w:rsidRDefault="00245DB1" w:rsidP="00245DB1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</w:t>
      </w:r>
    </w:p>
    <w:p w:rsidR="00245DB1" w:rsidRPr="006C50F3" w:rsidRDefault="00245DB1" w:rsidP="00245DB1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к распоряжению администрации</w:t>
      </w:r>
    </w:p>
    <w:p w:rsidR="00245DB1" w:rsidRPr="006C50F3" w:rsidRDefault="00245DB1" w:rsidP="00245DB1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 xml:space="preserve">Тогучинского района </w:t>
      </w:r>
    </w:p>
    <w:p w:rsidR="00245DB1" w:rsidRDefault="00245DB1" w:rsidP="00245DB1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Новосибирской области</w:t>
      </w:r>
    </w:p>
    <w:p w:rsidR="00245DB1" w:rsidRDefault="00245DB1" w:rsidP="00245DB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4.2025  №</w:t>
      </w:r>
      <w:proofErr w:type="gramEnd"/>
      <w:r>
        <w:rPr>
          <w:sz w:val="16"/>
          <w:szCs w:val="16"/>
        </w:rPr>
        <w:t xml:space="preserve"> 364</w:t>
      </w:r>
      <w:r w:rsidRPr="00D60BAB">
        <w:rPr>
          <w:sz w:val="16"/>
          <w:szCs w:val="16"/>
        </w:rPr>
        <w:t>/П/93</w:t>
      </w:r>
    </w:p>
    <w:p w:rsidR="00245DB1" w:rsidRDefault="00245DB1" w:rsidP="00245DB1">
      <w:pPr>
        <w:jc w:val="right"/>
        <w:rPr>
          <w:sz w:val="16"/>
          <w:szCs w:val="16"/>
        </w:rPr>
      </w:pPr>
    </w:p>
    <w:p w:rsidR="00245DB1" w:rsidRPr="00245DB1" w:rsidRDefault="00245DB1" w:rsidP="00245DB1">
      <w:pPr>
        <w:jc w:val="right"/>
        <w:rPr>
          <w:sz w:val="16"/>
          <w:szCs w:val="16"/>
        </w:rPr>
      </w:pPr>
      <w:r w:rsidRPr="00245DB1">
        <w:rPr>
          <w:sz w:val="16"/>
          <w:szCs w:val="16"/>
        </w:rPr>
        <w:t>«ПРИЛОЖЕНИЕ № 4</w:t>
      </w:r>
    </w:p>
    <w:p w:rsidR="00245DB1" w:rsidRPr="00245DB1" w:rsidRDefault="00245DB1" w:rsidP="00245DB1">
      <w:pPr>
        <w:jc w:val="right"/>
        <w:rPr>
          <w:sz w:val="16"/>
          <w:szCs w:val="16"/>
        </w:rPr>
      </w:pPr>
      <w:r w:rsidRPr="00245DB1">
        <w:rPr>
          <w:sz w:val="16"/>
          <w:szCs w:val="16"/>
        </w:rPr>
        <w:t xml:space="preserve"> к постановлению администрации</w:t>
      </w:r>
    </w:p>
    <w:p w:rsidR="00245DB1" w:rsidRPr="00245DB1" w:rsidRDefault="00245DB1" w:rsidP="00245DB1">
      <w:pPr>
        <w:jc w:val="right"/>
        <w:rPr>
          <w:sz w:val="16"/>
          <w:szCs w:val="16"/>
        </w:rPr>
      </w:pPr>
      <w:r w:rsidRPr="00245DB1">
        <w:rPr>
          <w:sz w:val="16"/>
          <w:szCs w:val="16"/>
        </w:rPr>
        <w:t xml:space="preserve">Тогучинского района </w:t>
      </w:r>
    </w:p>
    <w:p w:rsidR="00245DB1" w:rsidRPr="00245DB1" w:rsidRDefault="00245DB1" w:rsidP="00245DB1">
      <w:pPr>
        <w:jc w:val="right"/>
        <w:rPr>
          <w:sz w:val="16"/>
          <w:szCs w:val="16"/>
        </w:rPr>
      </w:pPr>
      <w:r w:rsidRPr="00245DB1">
        <w:rPr>
          <w:sz w:val="16"/>
          <w:szCs w:val="16"/>
        </w:rPr>
        <w:t xml:space="preserve">Новосибирской области </w:t>
      </w:r>
    </w:p>
    <w:p w:rsidR="00245DB1" w:rsidRPr="00245DB1" w:rsidRDefault="00245DB1" w:rsidP="00245DB1">
      <w:pPr>
        <w:jc w:val="right"/>
        <w:rPr>
          <w:sz w:val="16"/>
          <w:szCs w:val="16"/>
        </w:rPr>
      </w:pPr>
      <w:r w:rsidRPr="00245DB1">
        <w:rPr>
          <w:sz w:val="16"/>
          <w:szCs w:val="16"/>
        </w:rPr>
        <w:t xml:space="preserve">                                                                                        от 05.08.2014 № 1066</w:t>
      </w:r>
    </w:p>
    <w:p w:rsidR="00C12048" w:rsidRPr="00A575A4" w:rsidRDefault="00C12048" w:rsidP="00D1020B">
      <w:pPr>
        <w:jc w:val="right"/>
        <w:rPr>
          <w:sz w:val="16"/>
          <w:szCs w:val="16"/>
        </w:rPr>
      </w:pPr>
    </w:p>
    <w:p w:rsidR="0059116D" w:rsidRDefault="0059116D" w:rsidP="00A575A4">
      <w:pPr>
        <w:widowControl w:val="0"/>
        <w:tabs>
          <w:tab w:val="center" w:pos="5103"/>
          <w:tab w:val="left" w:pos="6147"/>
        </w:tabs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59116D" w:rsidRDefault="0059116D" w:rsidP="00A575A4">
      <w:pPr>
        <w:widowControl w:val="0"/>
        <w:tabs>
          <w:tab w:val="center" w:pos="5103"/>
          <w:tab w:val="left" w:pos="6147"/>
        </w:tabs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A575A4" w:rsidRPr="00A575A4" w:rsidRDefault="00A575A4" w:rsidP="00A575A4">
      <w:pPr>
        <w:widowControl w:val="0"/>
        <w:tabs>
          <w:tab w:val="center" w:pos="5103"/>
          <w:tab w:val="left" w:pos="6147"/>
        </w:tabs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A575A4">
        <w:rPr>
          <w:bCs/>
          <w:sz w:val="16"/>
          <w:szCs w:val="16"/>
        </w:rPr>
        <w:lastRenderedPageBreak/>
        <w:t>Перечень</w:t>
      </w:r>
    </w:p>
    <w:p w:rsidR="00A575A4" w:rsidRDefault="00A575A4" w:rsidP="00A575A4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A575A4">
        <w:rPr>
          <w:bCs/>
          <w:sz w:val="16"/>
          <w:szCs w:val="16"/>
        </w:rPr>
        <w:t xml:space="preserve">муниципальных учреждений и муниципальных унитарных предприятий, </w:t>
      </w:r>
      <w:r w:rsidRPr="00A575A4">
        <w:rPr>
          <w:bCs/>
          <w:sz w:val="16"/>
          <w:szCs w:val="16"/>
        </w:rPr>
        <w:lastRenderedPageBreak/>
        <w:t>предоставляющих отчеты по финансово-хозяйственной деятельности</w:t>
      </w:r>
    </w:p>
    <w:p w:rsidR="0059116D" w:rsidRDefault="0059116D" w:rsidP="0059116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  <w:sectPr w:rsidR="0059116D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59116D" w:rsidRPr="005D4161" w:rsidRDefault="0059116D" w:rsidP="0059116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pPr w:leftFromText="180" w:rightFromText="180" w:vertAnchor="text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9356"/>
      </w:tblGrid>
      <w:tr w:rsidR="0059116D" w:rsidRPr="00540ABD" w:rsidTr="00743E28">
        <w:trPr>
          <w:trHeight w:val="266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 xml:space="preserve">N </w:t>
            </w:r>
          </w:p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 xml:space="preserve">  Наименование учреждения (предприятия) </w:t>
            </w:r>
          </w:p>
        </w:tc>
      </w:tr>
      <w:tr w:rsidR="0059116D" w:rsidRPr="00540ABD" w:rsidTr="0059116D">
        <w:trPr>
          <w:trHeight w:val="15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Березиковская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59116D">
        <w:trPr>
          <w:trHeight w:val="104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Борцовская средняя школа»</w:t>
            </w:r>
          </w:p>
        </w:tc>
      </w:tr>
      <w:tr w:rsidR="0059116D" w:rsidRPr="00540ABD" w:rsidTr="0059116D">
        <w:trPr>
          <w:trHeight w:val="178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Буготакская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 </w:t>
            </w:r>
          </w:p>
        </w:tc>
      </w:tr>
      <w:tr w:rsidR="0059116D" w:rsidRPr="00540ABD" w:rsidTr="0059116D">
        <w:trPr>
          <w:trHeight w:val="10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Владимировская средняя школа»</w:t>
            </w:r>
          </w:p>
        </w:tc>
      </w:tr>
      <w:tr w:rsidR="0059116D" w:rsidRPr="00540ABD" w:rsidTr="0059116D">
        <w:trPr>
          <w:trHeight w:val="198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бюджетное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Горновская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59116D">
        <w:trPr>
          <w:trHeight w:val="116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Завьяловская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59116D">
        <w:trPr>
          <w:trHeight w:val="20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Зареченская средняя школа»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59116D">
        <w:trPr>
          <w:trHeight w:val="12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Киикская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59116D">
        <w:trPr>
          <w:trHeight w:val="19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Ключевская средняя школа» </w:t>
            </w:r>
          </w:p>
        </w:tc>
      </w:tr>
      <w:tr w:rsidR="0059116D" w:rsidRPr="00540ABD" w:rsidTr="0059116D">
        <w:trPr>
          <w:trHeight w:val="12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Коуракская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им. А.Я. Михайлова»</w:t>
            </w:r>
          </w:p>
        </w:tc>
      </w:tr>
      <w:tr w:rsidR="0059116D" w:rsidRPr="00540ABD" w:rsidTr="0059116D">
        <w:trPr>
          <w:trHeight w:val="20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«Кудринская средняя школа» </w:t>
            </w:r>
          </w:p>
        </w:tc>
      </w:tr>
      <w:tr w:rsidR="0059116D" w:rsidRPr="00540ABD" w:rsidTr="0059116D">
        <w:trPr>
          <w:trHeight w:val="11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Лебедевская средняя школа»</w:t>
            </w:r>
          </w:p>
        </w:tc>
      </w:tr>
      <w:tr w:rsidR="0059116D" w:rsidRPr="00540ABD" w:rsidTr="0059116D">
        <w:trPr>
          <w:trHeight w:val="20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Лекарственновская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59116D">
        <w:trPr>
          <w:trHeight w:val="12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Пойменная средняя школа</w:t>
            </w:r>
            <w:r w:rsidRPr="00540ABD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59116D" w:rsidRPr="00540ABD" w:rsidTr="0059116D">
        <w:trPr>
          <w:trHeight w:val="19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Репьёвская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59116D">
        <w:trPr>
          <w:trHeight w:val="13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Степногутовская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 </w:t>
            </w:r>
          </w:p>
        </w:tc>
      </w:tr>
      <w:tr w:rsidR="0059116D" w:rsidRPr="00540ABD" w:rsidTr="0059116D">
        <w:trPr>
          <w:trHeight w:val="204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Сурковская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 </w:t>
            </w:r>
          </w:p>
        </w:tc>
      </w:tr>
      <w:tr w:rsidR="0059116D" w:rsidRPr="00540ABD" w:rsidTr="0059116D">
        <w:trPr>
          <w:trHeight w:val="10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 № 1»</w:t>
            </w:r>
          </w:p>
        </w:tc>
      </w:tr>
      <w:tr w:rsidR="0059116D" w:rsidRPr="00540ABD" w:rsidTr="0059116D">
        <w:trPr>
          <w:trHeight w:val="18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бюджетное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 № 2 им. В.Л. Комарова»</w:t>
            </w:r>
          </w:p>
        </w:tc>
      </w:tr>
      <w:tr w:rsidR="0059116D" w:rsidRPr="00540ABD" w:rsidTr="0059116D">
        <w:trPr>
          <w:trHeight w:val="142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бюджетное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 № 3» </w:t>
            </w:r>
          </w:p>
        </w:tc>
      </w:tr>
      <w:tr w:rsidR="0059116D" w:rsidRPr="00540ABD" w:rsidTr="0059116D">
        <w:trPr>
          <w:trHeight w:val="20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 № 4» </w:t>
            </w:r>
          </w:p>
        </w:tc>
      </w:tr>
      <w:tr w:rsidR="0059116D" w:rsidRPr="00540ABD" w:rsidTr="0059116D">
        <w:trPr>
          <w:trHeight w:val="12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 № 5»</w:t>
            </w:r>
          </w:p>
        </w:tc>
      </w:tr>
      <w:tr w:rsidR="0059116D" w:rsidRPr="00540ABD" w:rsidTr="0059116D">
        <w:trPr>
          <w:trHeight w:val="12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>-Каменская средняя школа»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59116D">
        <w:trPr>
          <w:trHeight w:val="21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Чемская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 </w:t>
            </w:r>
          </w:p>
        </w:tc>
      </w:tr>
      <w:tr w:rsidR="0059116D" w:rsidRPr="00540ABD" w:rsidTr="00743E28">
        <w:trPr>
          <w:trHeight w:val="20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Шахтинская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 </w:t>
            </w:r>
          </w:p>
        </w:tc>
      </w:tr>
      <w:tr w:rsidR="0059116D" w:rsidRPr="00540ABD" w:rsidTr="00743E28">
        <w:trPr>
          <w:trHeight w:val="11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Юртовская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743E28">
        <w:trPr>
          <w:trHeight w:val="60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Янченковская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средняя школа»</w:t>
            </w:r>
          </w:p>
        </w:tc>
      </w:tr>
      <w:tr w:rsidR="0059116D" w:rsidRPr="00540ABD" w:rsidTr="00743E28">
        <w:trPr>
          <w:trHeight w:val="138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Дергоусовская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основная школа»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7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Златоустовская основная школа»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14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Мирновская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основная школа»</w:t>
            </w:r>
          </w:p>
        </w:tc>
      </w:tr>
      <w:tr w:rsidR="0059116D" w:rsidRPr="00540ABD" w:rsidTr="00743E28">
        <w:trPr>
          <w:trHeight w:val="90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Курундусская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начальная школа» </w:t>
            </w:r>
          </w:p>
        </w:tc>
      </w:tr>
      <w:tr w:rsidR="0059116D" w:rsidRPr="00540ABD" w:rsidTr="00743E28">
        <w:trPr>
          <w:trHeight w:val="30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 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школа для обучающихся с ограниченными возможностями здоровья»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19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вечерняя   школа» </w:t>
            </w:r>
          </w:p>
        </w:tc>
      </w:tr>
      <w:tr w:rsidR="0059116D" w:rsidRPr="00540ABD" w:rsidTr="00743E28">
        <w:trPr>
          <w:trHeight w:val="27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учреждение Тогучинского района «Центр помощи детям – сиротам и детям, оставшимся без попечения родителей»</w:t>
            </w:r>
          </w:p>
        </w:tc>
      </w:tr>
      <w:tr w:rsidR="0059116D" w:rsidRPr="00540ABD" w:rsidTr="00743E28">
        <w:trPr>
          <w:trHeight w:val="16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</w:t>
            </w:r>
            <w:proofErr w:type="gramStart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1»   </w:t>
            </w:r>
            <w:proofErr w:type="gramEnd"/>
            <w:r w:rsidRPr="00540ABD">
              <w:rPr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59116D" w:rsidRPr="00540ABD" w:rsidTr="00743E28">
        <w:trPr>
          <w:trHeight w:val="23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 2»</w:t>
            </w:r>
            <w:r w:rsidRPr="00540ABD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128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</w:t>
            </w:r>
            <w:proofErr w:type="gramStart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5»  </w:t>
            </w:r>
            <w:proofErr w:type="gramEnd"/>
          </w:p>
        </w:tc>
      </w:tr>
      <w:tr w:rsidR="0059116D" w:rsidRPr="00540ABD" w:rsidTr="00743E28">
        <w:trPr>
          <w:trHeight w:val="20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</w:t>
            </w:r>
            <w:proofErr w:type="gramStart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6»  </w:t>
            </w:r>
            <w:proofErr w:type="gramEnd"/>
          </w:p>
        </w:tc>
      </w:tr>
      <w:tr w:rsidR="0059116D" w:rsidRPr="00540ABD" w:rsidTr="00743E28">
        <w:trPr>
          <w:trHeight w:val="13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</w:t>
            </w:r>
            <w:proofErr w:type="gramStart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7»  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9116D" w:rsidRPr="00540ABD" w:rsidTr="00743E28">
        <w:trPr>
          <w:trHeight w:val="208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</w:t>
            </w:r>
            <w:proofErr w:type="gramStart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8»  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9116D" w:rsidRPr="00540ABD" w:rsidTr="00743E28">
        <w:trPr>
          <w:trHeight w:val="12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казённое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Нечаевский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сад»</w:t>
            </w:r>
          </w:p>
        </w:tc>
      </w:tr>
      <w:tr w:rsidR="0059116D" w:rsidRPr="00540ABD" w:rsidTr="00743E28">
        <w:trPr>
          <w:trHeight w:val="60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Горновский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№1»</w:t>
            </w:r>
            <w:r w:rsidRPr="00540A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14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дошкольное образовательное учреждение Тогучинского района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Горновский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детский сад №2</w:t>
            </w:r>
            <w:r w:rsidRPr="00540ABD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59116D" w:rsidRPr="00540ABD" w:rsidTr="00743E28">
        <w:trPr>
          <w:trHeight w:val="7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 xml:space="preserve">Муниципальное бюджетное учреждение культуры Тогучинского района </w:t>
            </w:r>
            <w:r w:rsidRPr="00540ABD">
              <w:rPr>
                <w:b/>
                <w:bCs/>
                <w:color w:val="000000" w:themeColor="text1"/>
                <w:sz w:val="16"/>
                <w:szCs w:val="16"/>
              </w:rPr>
              <w:t>"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Тогучинский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культурно - досуговый центр"</w:t>
            </w:r>
          </w:p>
        </w:tc>
      </w:tr>
      <w:tr w:rsidR="0059116D" w:rsidRPr="00540ABD" w:rsidTr="00743E28">
        <w:trPr>
          <w:trHeight w:val="152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 xml:space="preserve">Муниципальное бюджетное учреждение культуры Тогучинского района </w:t>
            </w:r>
            <w:r w:rsidRPr="00540ABD">
              <w:rPr>
                <w:b/>
                <w:bCs/>
                <w:color w:val="000000" w:themeColor="text1"/>
                <w:sz w:val="16"/>
                <w:szCs w:val="16"/>
              </w:rPr>
              <w:t>"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Централизованная библиотечная система"</w:t>
            </w:r>
          </w:p>
        </w:tc>
      </w:tr>
      <w:tr w:rsidR="0059116D" w:rsidRPr="00540ABD" w:rsidTr="00743E28">
        <w:trPr>
          <w:trHeight w:val="24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бюджетное учреждение дополнительного образования Тогучинского района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"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Горновская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детская школа искусств"</w:t>
            </w:r>
          </w:p>
        </w:tc>
      </w:tr>
      <w:tr w:rsidR="0059116D" w:rsidRPr="00540ABD" w:rsidTr="00743E28">
        <w:trPr>
          <w:trHeight w:val="25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бюджетное учреждение дополнительного образования Тогучинского района "</w:t>
            </w:r>
            <w:proofErr w:type="spellStart"/>
            <w:r w:rsidRPr="00540ABD">
              <w:rPr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color w:val="000000" w:themeColor="text1"/>
                <w:sz w:val="16"/>
                <w:szCs w:val="16"/>
              </w:rPr>
              <w:t xml:space="preserve"> детская м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узыкальная школа"</w:t>
            </w:r>
          </w:p>
        </w:tc>
      </w:tr>
      <w:tr w:rsidR="0059116D" w:rsidRPr="00540ABD" w:rsidTr="00743E28">
        <w:trPr>
          <w:trHeight w:val="16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540ABD">
              <w:rPr>
                <w:color w:val="000000" w:themeColor="text1"/>
                <w:sz w:val="16"/>
                <w:szCs w:val="16"/>
              </w:rPr>
              <w:t>Тогучинская</w:t>
            </w:r>
            <w:proofErr w:type="spellEnd"/>
            <w:r w:rsidRPr="00540ABD">
              <w:rPr>
                <w:color w:val="000000" w:themeColor="text1"/>
                <w:sz w:val="16"/>
                <w:szCs w:val="16"/>
              </w:rPr>
              <w:t xml:space="preserve"> спортивная школа» </w:t>
            </w:r>
          </w:p>
        </w:tc>
      </w:tr>
      <w:tr w:rsidR="0059116D" w:rsidRPr="00540ABD" w:rsidTr="00743E28">
        <w:trPr>
          <w:trHeight w:val="23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 xml:space="preserve">Муниципальное бюджетное учреждение Тогучинского района 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"Комплексный центр социального обслуживания населения"</w:t>
            </w:r>
            <w:r w:rsidRPr="00540ABD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25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</w:t>
            </w:r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Тогучинского района "Центр развития творчества"</w:t>
            </w:r>
            <w:r w:rsidRPr="00540ABD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9116D" w:rsidRPr="00540ABD" w:rsidTr="00743E28">
        <w:trPr>
          <w:trHeight w:val="162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МКУ Тогучинского района «ЦОД»</w:t>
            </w:r>
          </w:p>
        </w:tc>
      </w:tr>
      <w:tr w:rsidR="0059116D" w:rsidRPr="00540ABD" w:rsidTr="00743E28">
        <w:trPr>
          <w:trHeight w:val="237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ООО «</w:t>
            </w:r>
            <w:proofErr w:type="spellStart"/>
            <w:r w:rsidRPr="00540ABD">
              <w:rPr>
                <w:bCs/>
                <w:color w:val="000000" w:themeColor="text1"/>
                <w:sz w:val="16"/>
                <w:szCs w:val="16"/>
              </w:rPr>
              <w:t>Тогучинское</w:t>
            </w:r>
            <w:proofErr w:type="spellEnd"/>
            <w:r w:rsidRPr="00540ABD">
              <w:rPr>
                <w:bCs/>
                <w:color w:val="000000" w:themeColor="text1"/>
                <w:sz w:val="16"/>
                <w:szCs w:val="16"/>
              </w:rPr>
              <w:t xml:space="preserve"> автотранспортное предприятие</w:t>
            </w:r>
            <w:r w:rsidRPr="00540ABD">
              <w:rPr>
                <w:b/>
                <w:bCs/>
                <w:color w:val="000000" w:themeColor="text1"/>
                <w:sz w:val="16"/>
                <w:szCs w:val="16"/>
              </w:rPr>
              <w:t>»</w:t>
            </w:r>
          </w:p>
        </w:tc>
      </w:tr>
      <w:tr w:rsidR="0059116D" w:rsidRPr="00540ABD" w:rsidTr="00743E28">
        <w:trPr>
          <w:trHeight w:val="113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ОАО «Иня»</w:t>
            </w:r>
          </w:p>
        </w:tc>
      </w:tr>
      <w:tr w:rsidR="0059116D" w:rsidRPr="00540ABD" w:rsidTr="00743E28">
        <w:trPr>
          <w:trHeight w:val="200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МКУ Тогучинского района «Единая дежурно-диспетчерская служба, система -112»</w:t>
            </w:r>
          </w:p>
        </w:tc>
      </w:tr>
      <w:tr w:rsidR="0059116D" w:rsidRPr="00540ABD" w:rsidTr="00743E28">
        <w:trPr>
          <w:trHeight w:val="119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унитарное предприятие Тогучинского района «Центр модернизации ЖКХ»</w:t>
            </w:r>
          </w:p>
        </w:tc>
      </w:tr>
      <w:tr w:rsidR="0059116D" w:rsidRPr="00540ABD" w:rsidTr="00743E28">
        <w:trPr>
          <w:trHeight w:val="192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Муниципальное казенное учреждение Тогучинского района «Центр бухгалтерского, материально-технического и информационного обеспечения»</w:t>
            </w:r>
          </w:p>
        </w:tc>
      </w:tr>
      <w:tr w:rsidR="0059116D" w:rsidRPr="00540ABD" w:rsidTr="00743E28">
        <w:trPr>
          <w:trHeight w:val="85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16D" w:rsidRPr="00540ABD" w:rsidRDefault="0059116D" w:rsidP="00767F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16D" w:rsidRPr="00540ABD" w:rsidRDefault="0059116D" w:rsidP="00767F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40ABD">
              <w:rPr>
                <w:color w:val="000000" w:themeColor="text1"/>
                <w:sz w:val="16"/>
                <w:szCs w:val="16"/>
              </w:rPr>
              <w:t>ООО «Иня-Сервис»</w:t>
            </w:r>
          </w:p>
        </w:tc>
      </w:tr>
    </w:tbl>
    <w:p w:rsidR="0059116D" w:rsidRDefault="0059116D" w:rsidP="009311F4">
      <w:pPr>
        <w:adjustRightInd w:val="0"/>
        <w:rPr>
          <w:sz w:val="16"/>
          <w:szCs w:val="16"/>
        </w:rPr>
        <w:sectPr w:rsidR="0059116D" w:rsidSect="0059116D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D1020B" w:rsidRPr="0059116D" w:rsidRDefault="00D1020B" w:rsidP="00256378">
      <w:pPr>
        <w:jc w:val="center"/>
        <w:rPr>
          <w:sz w:val="16"/>
          <w:szCs w:val="16"/>
        </w:rPr>
      </w:pPr>
    </w:p>
    <w:p w:rsidR="00D1020B" w:rsidRDefault="00D1020B" w:rsidP="00256378">
      <w:pPr>
        <w:jc w:val="center"/>
        <w:rPr>
          <w:sz w:val="16"/>
          <w:szCs w:val="16"/>
        </w:rPr>
      </w:pPr>
    </w:p>
    <w:p w:rsidR="00D1020B" w:rsidRDefault="00D1020B" w:rsidP="00256378">
      <w:pPr>
        <w:jc w:val="center"/>
        <w:rPr>
          <w:sz w:val="16"/>
          <w:szCs w:val="16"/>
        </w:rPr>
      </w:pPr>
    </w:p>
    <w:p w:rsidR="00D1020B" w:rsidRDefault="00D1020B" w:rsidP="00256378">
      <w:pPr>
        <w:jc w:val="center"/>
        <w:rPr>
          <w:sz w:val="16"/>
          <w:szCs w:val="16"/>
        </w:rPr>
      </w:pPr>
    </w:p>
    <w:p w:rsidR="00E1679F" w:rsidRPr="00E1679F" w:rsidRDefault="00E1679F" w:rsidP="00743E28">
      <w:pPr>
        <w:rPr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5D030A" w:rsidRDefault="005D030A" w:rsidP="005D030A">
      <w:pPr>
        <w:jc w:val="center"/>
        <w:rPr>
          <w:b/>
          <w:sz w:val="16"/>
          <w:szCs w:val="16"/>
        </w:rPr>
      </w:pPr>
    </w:p>
    <w:p w:rsidR="00E1679F" w:rsidRPr="00E1679F" w:rsidRDefault="00E1679F" w:rsidP="00E1679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3E28" w:rsidRDefault="00743E28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5D030A" w:rsidRDefault="005D030A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5D030A" w:rsidRDefault="005D030A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5D030A" w:rsidRDefault="005D030A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5D030A" w:rsidRDefault="005D030A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743E28" w:rsidRDefault="00743E28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5D030A" w:rsidRPr="00D60BAB" w:rsidRDefault="005D030A" w:rsidP="005D030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5D030A" w:rsidRPr="00D60BAB" w:rsidRDefault="005D030A" w:rsidP="005D030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5D030A" w:rsidRPr="00D60BAB" w:rsidRDefault="005D030A" w:rsidP="005D030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5D030A" w:rsidRPr="00D60BAB" w:rsidRDefault="005D030A" w:rsidP="005D030A">
      <w:pPr>
        <w:jc w:val="center"/>
        <w:rPr>
          <w:b/>
          <w:sz w:val="16"/>
          <w:szCs w:val="16"/>
        </w:rPr>
      </w:pPr>
    </w:p>
    <w:p w:rsidR="005D030A" w:rsidRPr="00D60BAB" w:rsidRDefault="005D030A" w:rsidP="005D030A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5D030A" w:rsidRPr="00D60BAB" w:rsidRDefault="005D030A" w:rsidP="005D030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5D030A" w:rsidRPr="00D60BAB" w:rsidRDefault="00767F23" w:rsidP="005D030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04</w:t>
      </w:r>
      <w:r w:rsidR="005D030A">
        <w:rPr>
          <w:sz w:val="16"/>
          <w:szCs w:val="16"/>
        </w:rPr>
        <w:t>.</w:t>
      </w:r>
      <w:r w:rsidR="005D030A" w:rsidRPr="00DF5C1A">
        <w:rPr>
          <w:sz w:val="16"/>
          <w:szCs w:val="16"/>
        </w:rPr>
        <w:t>0</w:t>
      </w:r>
      <w:r w:rsidR="005D030A">
        <w:rPr>
          <w:sz w:val="16"/>
          <w:szCs w:val="16"/>
        </w:rPr>
        <w:t>4.2025  №</w:t>
      </w:r>
      <w:proofErr w:type="gramEnd"/>
      <w:r w:rsidR="005D030A">
        <w:rPr>
          <w:sz w:val="16"/>
          <w:szCs w:val="16"/>
        </w:rPr>
        <w:t xml:space="preserve"> 379</w:t>
      </w:r>
      <w:r w:rsidR="005D030A" w:rsidRPr="00D60BAB">
        <w:rPr>
          <w:sz w:val="16"/>
          <w:szCs w:val="16"/>
        </w:rPr>
        <w:t>/П/93</w:t>
      </w:r>
    </w:p>
    <w:p w:rsidR="005D030A" w:rsidRPr="00D60BAB" w:rsidRDefault="005D030A" w:rsidP="005D030A">
      <w:pPr>
        <w:jc w:val="center"/>
        <w:rPr>
          <w:sz w:val="16"/>
          <w:szCs w:val="16"/>
        </w:rPr>
      </w:pPr>
    </w:p>
    <w:p w:rsidR="005D030A" w:rsidRDefault="005D030A" w:rsidP="005D030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743E28" w:rsidRDefault="00743E28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767F23" w:rsidRPr="00767F23" w:rsidRDefault="00767F23" w:rsidP="00767F23">
      <w:pPr>
        <w:jc w:val="center"/>
        <w:rPr>
          <w:sz w:val="16"/>
          <w:szCs w:val="16"/>
        </w:rPr>
      </w:pPr>
      <w:r w:rsidRPr="00767F23">
        <w:rPr>
          <w:sz w:val="16"/>
          <w:szCs w:val="16"/>
        </w:rPr>
        <w:t>О внесении изменений в</w:t>
      </w:r>
      <w:r w:rsidRPr="00767F23">
        <w:rPr>
          <w:bCs/>
          <w:sz w:val="16"/>
          <w:szCs w:val="16"/>
        </w:rPr>
        <w:t xml:space="preserve"> п</w:t>
      </w:r>
      <w:r w:rsidRPr="00767F23">
        <w:rPr>
          <w:sz w:val="16"/>
          <w:szCs w:val="16"/>
        </w:rPr>
        <w:t xml:space="preserve">лан реализации мероприятий </w:t>
      </w:r>
    </w:p>
    <w:p w:rsidR="00767F23" w:rsidRPr="00767F23" w:rsidRDefault="00767F23" w:rsidP="00767F23">
      <w:pPr>
        <w:jc w:val="center"/>
        <w:rPr>
          <w:sz w:val="16"/>
          <w:szCs w:val="16"/>
        </w:rPr>
      </w:pPr>
      <w:r w:rsidRPr="00767F23">
        <w:rPr>
          <w:sz w:val="16"/>
          <w:szCs w:val="16"/>
        </w:rPr>
        <w:t xml:space="preserve">муниципальной программы </w:t>
      </w:r>
      <w:r w:rsidRPr="00767F23">
        <w:rPr>
          <w:bCs/>
          <w:sz w:val="16"/>
          <w:szCs w:val="16"/>
        </w:rPr>
        <w:t>«</w:t>
      </w:r>
      <w:r w:rsidRPr="00767F23">
        <w:rPr>
          <w:sz w:val="16"/>
          <w:szCs w:val="16"/>
        </w:rPr>
        <w:t>Меры поддержки демографического развития Тогучинского района Новосибирской области на 2022-2024 годы</w:t>
      </w:r>
      <w:r w:rsidRPr="00767F23">
        <w:rPr>
          <w:bCs/>
          <w:sz w:val="16"/>
          <w:szCs w:val="16"/>
        </w:rPr>
        <w:t xml:space="preserve">» </w:t>
      </w:r>
      <w:r w:rsidRPr="00767F23">
        <w:rPr>
          <w:sz w:val="16"/>
          <w:szCs w:val="16"/>
        </w:rPr>
        <w:t xml:space="preserve">на очередной 2024 год </w:t>
      </w:r>
    </w:p>
    <w:p w:rsidR="00767F23" w:rsidRPr="00767F23" w:rsidRDefault="00767F23" w:rsidP="00767F23">
      <w:pPr>
        <w:tabs>
          <w:tab w:val="left" w:pos="709"/>
        </w:tabs>
        <w:ind w:right="-142"/>
        <w:jc w:val="center"/>
        <w:rPr>
          <w:bCs/>
          <w:sz w:val="16"/>
          <w:szCs w:val="16"/>
        </w:rPr>
      </w:pPr>
    </w:p>
    <w:p w:rsidR="00767F23" w:rsidRPr="00767F23" w:rsidRDefault="00767F23" w:rsidP="00767F23">
      <w:pPr>
        <w:tabs>
          <w:tab w:val="left" w:pos="709"/>
        </w:tabs>
        <w:ind w:right="-2"/>
        <w:jc w:val="both"/>
        <w:rPr>
          <w:bCs/>
          <w:sz w:val="16"/>
          <w:szCs w:val="16"/>
        </w:rPr>
      </w:pPr>
      <w:r w:rsidRPr="00767F23">
        <w:rPr>
          <w:sz w:val="16"/>
          <w:szCs w:val="16"/>
        </w:rPr>
        <w:t xml:space="preserve">          В соответствии с постановлением администрации Тогучинского района Новосибирской области от 04.04.2016 № 232 «</w:t>
      </w:r>
      <w:r w:rsidRPr="00767F23">
        <w:rPr>
          <w:bCs/>
          <w:sz w:val="16"/>
          <w:szCs w:val="16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767F23">
        <w:rPr>
          <w:sz w:val="16"/>
          <w:szCs w:val="16"/>
        </w:rPr>
        <w:t>постановлением администрации Тогучинского района Новосибирской области от 05.04.2016 № 237 «</w:t>
      </w:r>
      <w:r w:rsidRPr="00767F23">
        <w:rPr>
          <w:bCs/>
          <w:sz w:val="16"/>
          <w:szCs w:val="16"/>
        </w:rPr>
        <w:t xml:space="preserve">Об утверждении методических рекомендаций по разработке и реализации муниципальных программ Тогучинского района Новосибирской области», </w:t>
      </w:r>
      <w:r w:rsidRPr="00767F23">
        <w:rPr>
          <w:bCs/>
          <w:sz w:val="16"/>
          <w:szCs w:val="16"/>
        </w:rPr>
        <w:lastRenderedPageBreak/>
        <w:t xml:space="preserve">постановлением администрации Тогучинского района Новосибирской области от </w:t>
      </w:r>
      <w:r w:rsidRPr="00767F23">
        <w:rPr>
          <w:sz w:val="16"/>
          <w:szCs w:val="16"/>
        </w:rPr>
        <w:t xml:space="preserve"> 07.04.2022 № 350/П/93 «</w:t>
      </w:r>
      <w:r w:rsidRPr="00767F23">
        <w:rPr>
          <w:bCs/>
          <w:sz w:val="16"/>
          <w:szCs w:val="16"/>
        </w:rPr>
        <w:t>Об утверждении муниципальной программы «</w:t>
      </w:r>
      <w:r w:rsidRPr="00767F23">
        <w:rPr>
          <w:sz w:val="16"/>
          <w:szCs w:val="16"/>
        </w:rPr>
        <w:t>Меры поддержки демографического развития Тогучинского района Новосибирской области на 2022-2024 годы</w:t>
      </w:r>
      <w:r w:rsidRPr="00767F23">
        <w:rPr>
          <w:bCs/>
          <w:sz w:val="16"/>
          <w:szCs w:val="16"/>
        </w:rPr>
        <w:t xml:space="preserve">», </w:t>
      </w:r>
      <w:r w:rsidRPr="00767F23">
        <w:rPr>
          <w:sz w:val="16"/>
          <w:szCs w:val="16"/>
        </w:rPr>
        <w:t xml:space="preserve">администрация Тогучинского района Новосибирской области  </w:t>
      </w:r>
    </w:p>
    <w:p w:rsidR="00767F23" w:rsidRPr="00767F23" w:rsidRDefault="00767F23" w:rsidP="00767F23">
      <w:pPr>
        <w:ind w:right="-142"/>
        <w:jc w:val="both"/>
        <w:rPr>
          <w:sz w:val="16"/>
          <w:szCs w:val="16"/>
        </w:rPr>
      </w:pPr>
    </w:p>
    <w:p w:rsidR="00767F23" w:rsidRPr="00767F23" w:rsidRDefault="00767F23" w:rsidP="00767F23">
      <w:pPr>
        <w:ind w:right="-142"/>
        <w:jc w:val="both"/>
        <w:rPr>
          <w:sz w:val="16"/>
          <w:szCs w:val="16"/>
        </w:rPr>
      </w:pPr>
      <w:r w:rsidRPr="00767F23">
        <w:rPr>
          <w:sz w:val="16"/>
          <w:szCs w:val="16"/>
        </w:rPr>
        <w:t>ПОСТАНОВЛЯЕТ:</w:t>
      </w:r>
    </w:p>
    <w:p w:rsidR="00767F23" w:rsidRPr="00767F23" w:rsidRDefault="00767F23" w:rsidP="00767F23">
      <w:pPr>
        <w:tabs>
          <w:tab w:val="left" w:pos="709"/>
        </w:tabs>
        <w:ind w:right="-2"/>
        <w:jc w:val="both"/>
        <w:rPr>
          <w:sz w:val="16"/>
          <w:szCs w:val="16"/>
        </w:rPr>
      </w:pPr>
      <w:r w:rsidRPr="00767F23">
        <w:rPr>
          <w:sz w:val="16"/>
          <w:szCs w:val="16"/>
        </w:rPr>
        <w:t xml:space="preserve">          1.  Внести в </w:t>
      </w:r>
      <w:r w:rsidRPr="00767F23">
        <w:rPr>
          <w:bCs/>
          <w:sz w:val="16"/>
          <w:szCs w:val="16"/>
        </w:rPr>
        <w:t>п</w:t>
      </w:r>
      <w:r w:rsidRPr="00767F23">
        <w:rPr>
          <w:sz w:val="16"/>
          <w:szCs w:val="16"/>
        </w:rPr>
        <w:t xml:space="preserve">лан реализации Муниципальной программы </w:t>
      </w:r>
      <w:r w:rsidRPr="00767F23">
        <w:rPr>
          <w:bCs/>
          <w:sz w:val="16"/>
          <w:szCs w:val="16"/>
        </w:rPr>
        <w:t>«</w:t>
      </w:r>
      <w:r w:rsidRPr="00767F23">
        <w:rPr>
          <w:sz w:val="16"/>
          <w:szCs w:val="16"/>
        </w:rPr>
        <w:t>Меры поддержки демографического развития Тогучинского района Новосибирской области на 2022-2024 годы</w:t>
      </w:r>
      <w:r w:rsidRPr="00767F23">
        <w:rPr>
          <w:bCs/>
          <w:sz w:val="16"/>
          <w:szCs w:val="16"/>
        </w:rPr>
        <w:t xml:space="preserve">» </w:t>
      </w:r>
      <w:r w:rsidRPr="00767F23">
        <w:rPr>
          <w:sz w:val="16"/>
          <w:szCs w:val="16"/>
        </w:rPr>
        <w:t>на очередной 2024 год изменения следующего содержания:</w:t>
      </w:r>
    </w:p>
    <w:p w:rsidR="00767F23" w:rsidRPr="00767F23" w:rsidRDefault="00767F23" w:rsidP="00767F23">
      <w:pPr>
        <w:tabs>
          <w:tab w:val="left" w:pos="567"/>
          <w:tab w:val="left" w:pos="709"/>
        </w:tabs>
        <w:jc w:val="both"/>
        <w:rPr>
          <w:sz w:val="16"/>
          <w:szCs w:val="16"/>
          <w:lang w:eastAsia="ru-RU"/>
        </w:rPr>
      </w:pPr>
      <w:r w:rsidRPr="00767F23">
        <w:rPr>
          <w:sz w:val="16"/>
          <w:szCs w:val="16"/>
        </w:rPr>
        <w:t xml:space="preserve">         </w:t>
      </w:r>
      <w:r w:rsidRPr="00767F23">
        <w:rPr>
          <w:sz w:val="16"/>
          <w:szCs w:val="16"/>
          <w:lang w:eastAsia="ru-RU"/>
        </w:rPr>
        <w:t xml:space="preserve">1.1. Приложение к постановлению изложить в новой прилагаемой редакции.  </w:t>
      </w:r>
    </w:p>
    <w:p w:rsidR="00767F23" w:rsidRPr="00767F23" w:rsidRDefault="00767F23" w:rsidP="00767F23">
      <w:pPr>
        <w:tabs>
          <w:tab w:val="left" w:pos="567"/>
          <w:tab w:val="left" w:pos="709"/>
        </w:tabs>
        <w:jc w:val="both"/>
        <w:rPr>
          <w:sz w:val="16"/>
          <w:szCs w:val="16"/>
        </w:rPr>
      </w:pPr>
      <w:r w:rsidRPr="00767F23">
        <w:rPr>
          <w:sz w:val="16"/>
          <w:szCs w:val="16"/>
          <w:lang w:eastAsia="ru-RU"/>
        </w:rPr>
        <w:t xml:space="preserve">         2.  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767F23">
        <w:rPr>
          <w:sz w:val="16"/>
          <w:szCs w:val="16"/>
          <w:lang w:eastAsia="ru-RU"/>
        </w:rPr>
        <w:t>Тогучинский</w:t>
      </w:r>
      <w:proofErr w:type="spellEnd"/>
      <w:r w:rsidRPr="00767F23">
        <w:rPr>
          <w:sz w:val="16"/>
          <w:szCs w:val="16"/>
          <w:lang w:eastAsia="ru-RU"/>
        </w:rPr>
        <w:t xml:space="preserve"> Вестник»     </w:t>
      </w:r>
      <w:r w:rsidRPr="00767F23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767F23" w:rsidRPr="00767F23" w:rsidRDefault="00767F23" w:rsidP="00767F23">
      <w:pPr>
        <w:tabs>
          <w:tab w:val="left" w:pos="851"/>
          <w:tab w:val="left" w:pos="3402"/>
        </w:tabs>
        <w:ind w:right="-142" w:firstLine="567"/>
        <w:jc w:val="both"/>
        <w:rPr>
          <w:sz w:val="16"/>
          <w:szCs w:val="16"/>
        </w:rPr>
      </w:pPr>
      <w:r w:rsidRPr="00767F23">
        <w:rPr>
          <w:sz w:val="16"/>
          <w:szCs w:val="16"/>
        </w:rPr>
        <w:t xml:space="preserve"> 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767F23">
        <w:rPr>
          <w:sz w:val="16"/>
          <w:szCs w:val="16"/>
        </w:rPr>
        <w:t>Боруто</w:t>
      </w:r>
      <w:proofErr w:type="spellEnd"/>
      <w:r w:rsidRPr="00767F23">
        <w:rPr>
          <w:sz w:val="16"/>
          <w:szCs w:val="16"/>
        </w:rPr>
        <w:t xml:space="preserve"> В.А.</w:t>
      </w:r>
    </w:p>
    <w:p w:rsidR="00767F23" w:rsidRPr="00767F23" w:rsidRDefault="00767F23" w:rsidP="00767F23">
      <w:pPr>
        <w:ind w:right="-142"/>
        <w:jc w:val="both"/>
        <w:rPr>
          <w:sz w:val="16"/>
          <w:szCs w:val="16"/>
        </w:rPr>
      </w:pPr>
    </w:p>
    <w:p w:rsidR="00767F23" w:rsidRPr="00767F23" w:rsidRDefault="00767F23" w:rsidP="00767F23">
      <w:pPr>
        <w:ind w:right="-142"/>
        <w:rPr>
          <w:sz w:val="16"/>
          <w:szCs w:val="16"/>
        </w:rPr>
      </w:pPr>
    </w:p>
    <w:p w:rsidR="00767F23" w:rsidRPr="00767F23" w:rsidRDefault="00767F23" w:rsidP="00767F23">
      <w:pPr>
        <w:ind w:right="-142"/>
        <w:rPr>
          <w:sz w:val="16"/>
          <w:szCs w:val="16"/>
        </w:rPr>
      </w:pPr>
      <w:r w:rsidRPr="00767F23">
        <w:rPr>
          <w:sz w:val="16"/>
          <w:szCs w:val="16"/>
        </w:rPr>
        <w:t>Глава Тогучинского района</w:t>
      </w:r>
    </w:p>
    <w:p w:rsidR="00767F23" w:rsidRDefault="00767F23" w:rsidP="00767F23">
      <w:pPr>
        <w:ind w:right="-142"/>
        <w:rPr>
          <w:sz w:val="16"/>
          <w:szCs w:val="16"/>
        </w:rPr>
      </w:pPr>
      <w:r w:rsidRPr="00767F23">
        <w:rPr>
          <w:sz w:val="16"/>
          <w:szCs w:val="16"/>
        </w:rPr>
        <w:t xml:space="preserve">Новосибирской области                                                                С. С. </w:t>
      </w:r>
      <w:proofErr w:type="spellStart"/>
      <w:r w:rsidRPr="00767F23">
        <w:rPr>
          <w:sz w:val="16"/>
          <w:szCs w:val="16"/>
        </w:rPr>
        <w:t>Пыхтин</w:t>
      </w:r>
      <w:proofErr w:type="spellEnd"/>
    </w:p>
    <w:p w:rsidR="00767F23" w:rsidRDefault="00767F23" w:rsidP="00767F23">
      <w:pPr>
        <w:ind w:right="-142"/>
        <w:rPr>
          <w:sz w:val="16"/>
          <w:szCs w:val="16"/>
        </w:rPr>
        <w:sectPr w:rsidR="00767F2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767F23" w:rsidRDefault="00767F23" w:rsidP="00767F23">
      <w:pPr>
        <w:ind w:right="-142"/>
        <w:rPr>
          <w:sz w:val="16"/>
          <w:szCs w:val="16"/>
        </w:rPr>
      </w:pPr>
    </w:p>
    <w:p w:rsidR="00767F23" w:rsidRDefault="00767F23" w:rsidP="00767F23">
      <w:pPr>
        <w:ind w:right="-142"/>
        <w:rPr>
          <w:sz w:val="16"/>
          <w:szCs w:val="16"/>
        </w:rPr>
      </w:pPr>
    </w:p>
    <w:p w:rsidR="00767F23" w:rsidRPr="006C50F3" w:rsidRDefault="00767F23" w:rsidP="00767F23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</w:p>
    <w:p w:rsidR="00767F23" w:rsidRPr="006C50F3" w:rsidRDefault="00767F23" w:rsidP="00767F23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к распоряжению администрации</w:t>
      </w:r>
    </w:p>
    <w:p w:rsidR="00767F23" w:rsidRPr="006C50F3" w:rsidRDefault="00767F23" w:rsidP="00767F23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 xml:space="preserve">Тогучинского района </w:t>
      </w:r>
    </w:p>
    <w:p w:rsidR="00767F23" w:rsidRDefault="00767F23" w:rsidP="00767F23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Новосибирской области</w:t>
      </w:r>
    </w:p>
    <w:p w:rsidR="00767F23" w:rsidRDefault="00767F23" w:rsidP="00767F2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4.2025  №</w:t>
      </w:r>
      <w:proofErr w:type="gramEnd"/>
      <w:r>
        <w:rPr>
          <w:sz w:val="16"/>
          <w:szCs w:val="16"/>
        </w:rPr>
        <w:t xml:space="preserve"> 379</w:t>
      </w:r>
      <w:r w:rsidRPr="00D60BAB">
        <w:rPr>
          <w:sz w:val="16"/>
          <w:szCs w:val="16"/>
        </w:rPr>
        <w:t>/П/93</w:t>
      </w:r>
    </w:p>
    <w:p w:rsidR="00767F23" w:rsidRPr="00767F23" w:rsidRDefault="00767F23" w:rsidP="00767F2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67F23">
        <w:rPr>
          <w:rFonts w:ascii="Times New Roman" w:hAnsi="Times New Roman" w:cs="Times New Roman"/>
          <w:sz w:val="16"/>
          <w:szCs w:val="16"/>
        </w:rPr>
        <w:t>План реализации мероприятий Муниципальной программы</w:t>
      </w:r>
    </w:p>
    <w:p w:rsidR="00767F23" w:rsidRPr="00767F23" w:rsidRDefault="00767F23" w:rsidP="00767F23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67F23">
        <w:rPr>
          <w:rFonts w:ascii="Times New Roman" w:hAnsi="Times New Roman" w:cs="Times New Roman"/>
          <w:bCs/>
          <w:sz w:val="16"/>
          <w:szCs w:val="16"/>
        </w:rPr>
        <w:t>«</w:t>
      </w:r>
      <w:r w:rsidRPr="00767F23">
        <w:rPr>
          <w:rFonts w:ascii="Times New Roman" w:hAnsi="Times New Roman" w:cs="Times New Roman"/>
          <w:sz w:val="16"/>
          <w:szCs w:val="16"/>
        </w:rPr>
        <w:t>Меры поддержки демографического развития Тогучинского района Новосибирской области на 2022-2024 годы</w:t>
      </w:r>
      <w:r w:rsidRPr="00767F23">
        <w:rPr>
          <w:rFonts w:ascii="Times New Roman" w:hAnsi="Times New Roman" w:cs="Times New Roman"/>
          <w:bCs/>
          <w:sz w:val="16"/>
          <w:szCs w:val="16"/>
        </w:rPr>
        <w:t>»</w:t>
      </w:r>
    </w:p>
    <w:p w:rsidR="00767F23" w:rsidRDefault="00767F23" w:rsidP="00767F23">
      <w:pPr>
        <w:jc w:val="center"/>
        <w:rPr>
          <w:sz w:val="16"/>
          <w:szCs w:val="16"/>
        </w:rPr>
      </w:pPr>
      <w:r w:rsidRPr="00767F23">
        <w:rPr>
          <w:sz w:val="16"/>
          <w:szCs w:val="16"/>
        </w:rPr>
        <w:t>на очередной финансовый 2024 год</w:t>
      </w:r>
    </w:p>
    <w:p w:rsidR="00767F23" w:rsidRPr="00767F23" w:rsidRDefault="00767F23" w:rsidP="00767F23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767F23">
        <w:rPr>
          <w:rFonts w:ascii="Times New Roman" w:hAnsi="Times New Roman" w:cs="Times New Roman"/>
          <w:sz w:val="16"/>
          <w:szCs w:val="16"/>
          <w:u w:val="single"/>
        </w:rPr>
        <w:t>Таблица:</w:t>
      </w:r>
      <w:r w:rsidRPr="00767F23">
        <w:rPr>
          <w:rFonts w:ascii="Times New Roman" w:hAnsi="Times New Roman" w:cs="Times New Roman"/>
          <w:sz w:val="16"/>
          <w:szCs w:val="16"/>
        </w:rPr>
        <w:t xml:space="preserve"> Подробный перечень планируемых к реализации мероприятий</w:t>
      </w:r>
    </w:p>
    <w:p w:rsidR="00767F23" w:rsidRDefault="00767F23" w:rsidP="00767F23">
      <w:pPr>
        <w:jc w:val="center"/>
        <w:rPr>
          <w:sz w:val="16"/>
          <w:szCs w:val="16"/>
        </w:rPr>
      </w:pPr>
      <w:r w:rsidRPr="00767F23">
        <w:rPr>
          <w:sz w:val="16"/>
          <w:szCs w:val="16"/>
        </w:rPr>
        <w:t>на очередной финансовый 2024 год</w:t>
      </w:r>
    </w:p>
    <w:p w:rsidR="00767F23" w:rsidRDefault="00767F23" w:rsidP="00767F23">
      <w:pPr>
        <w:jc w:val="center"/>
        <w:rPr>
          <w:sz w:val="16"/>
          <w:szCs w:val="16"/>
        </w:rPr>
      </w:pPr>
    </w:p>
    <w:tbl>
      <w:tblPr>
        <w:tblW w:w="1134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992"/>
        <w:gridCol w:w="90"/>
        <w:gridCol w:w="761"/>
        <w:gridCol w:w="992"/>
        <w:gridCol w:w="992"/>
        <w:gridCol w:w="993"/>
        <w:gridCol w:w="1307"/>
        <w:gridCol w:w="1953"/>
      </w:tblGrid>
      <w:tr w:rsidR="00767F23" w:rsidRPr="00ED2123" w:rsidTr="009311F4">
        <w:trPr>
          <w:trHeight w:val="742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Значение показателя на 2024год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Значение показателя на очередной финансовый 2024 год (поквартально)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767F23" w:rsidRPr="00ED2123" w:rsidTr="009311F4">
        <w:trPr>
          <w:trHeight w:val="14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 кв.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 кв.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147"/>
          <w:tblCellSpacing w:w="5" w:type="nil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15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16</w:t>
            </w:r>
          </w:p>
        </w:tc>
      </w:tr>
      <w:tr w:rsidR="00767F23" w:rsidRPr="00ED2123" w:rsidTr="009311F4">
        <w:trPr>
          <w:trHeight w:val="147"/>
          <w:tblCellSpacing w:w="5" w:type="nil"/>
        </w:trPr>
        <w:tc>
          <w:tcPr>
            <w:tcW w:w="113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1. Цель 1: создание условий для демографического роста населения Тогучинского района Новосибирской области</w:t>
            </w:r>
          </w:p>
        </w:tc>
      </w:tr>
      <w:tr w:rsidR="00767F23" w:rsidRPr="00ED2123" w:rsidTr="009311F4">
        <w:trPr>
          <w:trHeight w:val="147"/>
          <w:tblCellSpacing w:w="5" w:type="nil"/>
        </w:trPr>
        <w:tc>
          <w:tcPr>
            <w:tcW w:w="113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1.1. Задача 1: Улучшение здоровья </w:t>
            </w:r>
            <w:proofErr w:type="gramStart"/>
            <w:r w:rsidRPr="00ED2123">
              <w:rPr>
                <w:sz w:val="16"/>
                <w:szCs w:val="16"/>
              </w:rPr>
              <w:t>женского  населения</w:t>
            </w:r>
            <w:proofErr w:type="gramEnd"/>
            <w:r w:rsidRPr="00ED2123">
              <w:rPr>
                <w:sz w:val="16"/>
                <w:szCs w:val="16"/>
              </w:rPr>
              <w:t xml:space="preserve"> района и стимулирование рождаемости</w:t>
            </w:r>
          </w:p>
        </w:tc>
      </w:tr>
      <w:tr w:rsidR="00767F23" w:rsidRPr="00ED2123" w:rsidTr="009311F4">
        <w:trPr>
          <w:trHeight w:val="742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1.1. Количество статей о проведении ежегодных профилактических осмотров женского населения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proofErr w:type="gramStart"/>
            <w:r w:rsidRPr="00ED2123">
              <w:rPr>
                <w:sz w:val="16"/>
                <w:szCs w:val="16"/>
              </w:rPr>
              <w:t>Количество  (</w:t>
            </w:r>
            <w:proofErr w:type="gramEnd"/>
            <w:r w:rsidRPr="00ED2123">
              <w:rPr>
                <w:sz w:val="16"/>
                <w:szCs w:val="16"/>
              </w:rPr>
              <w:t>статей)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ЦРБ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статей о проведении ежегодных профилактических осмотров женского населения составит не менее 5 статей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88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Стоимость единицы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556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273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24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29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  <w:highlight w:val="yellow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1.2. Количество беременных женщин пользующиеся   бесплатным проездом до ЦРБ</w:t>
            </w:r>
          </w:p>
          <w:p w:rsidR="00767F23" w:rsidRPr="00ED2123" w:rsidRDefault="00767F23" w:rsidP="00767F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(чел)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ЦРБ, ООО АТП,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ОСЗН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Бесплатный проезд до ЦРБ беременных женщин в 2024 году не предусмотрен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Итого затрат на решение задачи 1,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lastRenderedPageBreak/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1.2. Задача 2: Создание полноценных условий жизнедеятельности семьи, детей, молодежи, престарелых, инвалидов</w:t>
            </w: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2.1. Оздоровление детей в детских оздоровительных лагерях, санаториях области и ЛДП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(человек)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2468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proofErr w:type="spellStart"/>
            <w:r w:rsidRPr="00ED2123">
              <w:rPr>
                <w:sz w:val="16"/>
                <w:szCs w:val="16"/>
              </w:rPr>
              <w:t>УОиМП</w:t>
            </w:r>
            <w:proofErr w:type="spellEnd"/>
            <w:r w:rsidRPr="00ED2123">
              <w:rPr>
                <w:sz w:val="16"/>
                <w:szCs w:val="16"/>
              </w:rPr>
              <w:t>,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ОСЗН, 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КЦСОН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оздоровленных детей в 2024 году составит 2468 человек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Стоимость единицы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4220,82678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2812,26850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6191,57420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9718,03000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Сумма затрат, в том числе: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10417,00050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4634,61850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3838,77600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1943,60600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9242,00050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3850,01850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3543,59600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1848,38600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1175,00000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784,60000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295,18000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95,22000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14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86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2.2. Проведение </w:t>
            </w:r>
            <w:proofErr w:type="gramStart"/>
            <w:r w:rsidRPr="00ED2123">
              <w:rPr>
                <w:sz w:val="16"/>
                <w:szCs w:val="16"/>
              </w:rPr>
              <w:t>районных  мероприятий</w:t>
            </w:r>
            <w:proofErr w:type="gramEnd"/>
            <w:r w:rsidRPr="00ED2123">
              <w:rPr>
                <w:sz w:val="16"/>
                <w:szCs w:val="16"/>
              </w:rPr>
              <w:t>: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  2.2.1. «День семьи, любви и верности»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(мероприятий)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proofErr w:type="spellStart"/>
            <w:r w:rsidRPr="00ED2123">
              <w:rPr>
                <w:sz w:val="16"/>
                <w:szCs w:val="16"/>
              </w:rPr>
              <w:t>УКиС</w:t>
            </w:r>
            <w:proofErr w:type="spellEnd"/>
            <w:r w:rsidRPr="00ED2123">
              <w:rPr>
                <w:sz w:val="16"/>
                <w:szCs w:val="16"/>
              </w:rPr>
              <w:t>,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СЖ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 2024 году количество населения, участвующего в мероприятиях по сохранению духовно-нравственных семейных отношений составит 7999 человек</w:t>
            </w:r>
          </w:p>
        </w:tc>
      </w:tr>
      <w:tr w:rsidR="00767F23" w:rsidRPr="00ED2123" w:rsidTr="009311F4">
        <w:trPr>
          <w:trHeight w:val="40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Стоимость единицы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4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4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0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0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65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2.2.2.  «День матери»;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 мероприятий)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proofErr w:type="spellStart"/>
            <w:r w:rsidRPr="00ED2123">
              <w:rPr>
                <w:sz w:val="16"/>
                <w:szCs w:val="16"/>
              </w:rPr>
              <w:t>УКиС</w:t>
            </w:r>
            <w:proofErr w:type="spellEnd"/>
            <w:r w:rsidRPr="00ED2123">
              <w:rPr>
                <w:sz w:val="16"/>
                <w:szCs w:val="16"/>
              </w:rPr>
              <w:t>,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СЖ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2.2.3. «День защиты детей»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(мероприятий)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12,00000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812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2.3.Организация мероприятия для пенсионеров, инвалидов и граждан с ограниченными возможностями здоровья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(человек)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195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195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УК и С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 2024 году количество населения, участвующего в мероприятии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составит 195 человек</w:t>
            </w: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287,17948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287,17948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56,00000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56,00000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56,00000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56,00000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584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2.4. Численность населения участвующих в проведении мероприятия районного праздника приемных семей «Семья, где в каждом творческое Я»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(человек)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98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ОО и П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proofErr w:type="spellStart"/>
            <w:r w:rsidRPr="00ED2123">
              <w:rPr>
                <w:sz w:val="16"/>
                <w:szCs w:val="16"/>
              </w:rPr>
              <w:t>УКиС</w:t>
            </w:r>
            <w:proofErr w:type="spellEnd"/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приемных семей, участвующих в мероприятии составит 98 человек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102,04081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102,04081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2.5.Мероприятия, направленные на обеспечение пожарной безопасности семей с детьми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(семей)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72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18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ОСЗН</w:t>
            </w: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Количество многодетных семей, обеспеченных мерами пожарной безопасности составит в 2024 году не менее 72 семей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7623,87888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7622,6643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7622,6643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7764,12666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548,91928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240,62500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168.54000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139.75428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548,91928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240,62500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168.54000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139.75428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7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0,00000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660"/>
          <w:tblCellSpacing w:w="5" w:type="nil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Итого затрат на решение задачи 2, в том числе: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11065,91978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4887,24350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4019,31600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2159,36028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х</w:t>
            </w: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  <w:p w:rsidR="00767F23" w:rsidRPr="00CD5EE6" w:rsidRDefault="00767F23" w:rsidP="00767F23">
            <w:pPr>
              <w:rPr>
                <w:sz w:val="16"/>
                <w:szCs w:val="16"/>
                <w:lang w:val="en-US"/>
              </w:rPr>
            </w:pPr>
            <w:r w:rsidRPr="00ED2123">
              <w:rPr>
                <w:sz w:val="16"/>
                <w:szCs w:val="16"/>
              </w:rPr>
              <w:t>х</w:t>
            </w:r>
          </w:p>
        </w:tc>
      </w:tr>
      <w:tr w:rsidR="00767F23" w:rsidRPr="00ED2123" w:rsidTr="009311F4">
        <w:trPr>
          <w:trHeight w:val="431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9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 9242,00050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3850,01850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3543,59600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1848,38600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0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1823,91928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1037,22500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475,72000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310,97428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278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22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Итого затрат на решение задачи 1, в том числе: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61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1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  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415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82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554"/>
          <w:tblCellSpacing w:w="5" w:type="nil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Итого затрат по Муниципальной программе, в том числе: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11065,91978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4887,24350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4019,31600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2159,36028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х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х</w:t>
            </w:r>
          </w:p>
        </w:tc>
      </w:tr>
      <w:tr w:rsidR="00767F23" w:rsidRPr="00ED2123" w:rsidTr="009311F4">
        <w:trPr>
          <w:trHeight w:val="295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232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 xml:space="preserve">областной бюджет    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9242,00050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3850,01850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3543,59600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1848,38600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338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1823,91928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1037,22500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475,72000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310,97428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644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  <w:r w:rsidRPr="00ED2123">
              <w:rPr>
                <w:sz w:val="16"/>
                <w:szCs w:val="16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  <w:tr w:rsidR="00767F23" w:rsidRPr="00ED2123" w:rsidTr="009311F4">
        <w:trPr>
          <w:trHeight w:val="79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23" w:rsidRPr="00ED2123" w:rsidRDefault="00767F23" w:rsidP="00767F23">
            <w:pPr>
              <w:rPr>
                <w:sz w:val="16"/>
                <w:szCs w:val="16"/>
              </w:rPr>
            </w:pPr>
          </w:p>
        </w:tc>
      </w:tr>
    </w:tbl>
    <w:p w:rsidR="00767F23" w:rsidRPr="00ED2123" w:rsidRDefault="00767F23" w:rsidP="00767F23">
      <w:pPr>
        <w:rPr>
          <w:sz w:val="16"/>
          <w:szCs w:val="16"/>
        </w:rPr>
      </w:pP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 xml:space="preserve">Применяемые сокращения: 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>КЦСОН – МБУ Тогучинского района «Комплексный центр социального обслуживания населения»;</w:t>
      </w:r>
    </w:p>
    <w:p w:rsidR="00767F23" w:rsidRPr="00ED2123" w:rsidRDefault="00767F23" w:rsidP="00767F23">
      <w:pPr>
        <w:rPr>
          <w:sz w:val="16"/>
          <w:szCs w:val="16"/>
        </w:rPr>
      </w:pPr>
      <w:proofErr w:type="spellStart"/>
      <w:r w:rsidRPr="00ED2123">
        <w:rPr>
          <w:sz w:val="16"/>
          <w:szCs w:val="16"/>
        </w:rPr>
        <w:t>УКиС</w:t>
      </w:r>
      <w:proofErr w:type="spellEnd"/>
      <w:r w:rsidRPr="00ED2123">
        <w:rPr>
          <w:sz w:val="16"/>
          <w:szCs w:val="16"/>
        </w:rPr>
        <w:t xml:space="preserve"> – управление культуры и спорта администрации Тогучинского района Новосибирской области;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>ОО и П – отдел опеки и попечительства администрации Тогучинского района Новосибирской области;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>ОСЗН – отдел социальной защиты населения администрации Тогучинского района Новосибирской области;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>СМИ – средства массовой информации Тогучинского района Новосибирской области;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>ОМС – органы местного самоуправления поселений Тогучинского района Новосибирской области;</w:t>
      </w:r>
    </w:p>
    <w:p w:rsidR="00767F23" w:rsidRPr="00ED2123" w:rsidRDefault="00767F23" w:rsidP="00767F23">
      <w:pPr>
        <w:rPr>
          <w:sz w:val="16"/>
          <w:szCs w:val="16"/>
        </w:rPr>
      </w:pPr>
      <w:proofErr w:type="spellStart"/>
      <w:r w:rsidRPr="00ED2123">
        <w:rPr>
          <w:sz w:val="16"/>
          <w:szCs w:val="16"/>
        </w:rPr>
        <w:t>УОиМП</w:t>
      </w:r>
      <w:proofErr w:type="spellEnd"/>
      <w:r w:rsidRPr="00ED2123">
        <w:rPr>
          <w:sz w:val="16"/>
          <w:szCs w:val="16"/>
        </w:rPr>
        <w:t xml:space="preserve"> – управление образования и молодежной политики администрации Тогучинского района Новосибирской области;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>ЦРБ – ГБУЗ Новосибирской области «</w:t>
      </w:r>
      <w:proofErr w:type="spellStart"/>
      <w:r w:rsidRPr="00ED2123">
        <w:rPr>
          <w:sz w:val="16"/>
          <w:szCs w:val="16"/>
        </w:rPr>
        <w:t>Тогучинская</w:t>
      </w:r>
      <w:proofErr w:type="spellEnd"/>
      <w:r w:rsidRPr="00ED2123">
        <w:rPr>
          <w:sz w:val="16"/>
          <w:szCs w:val="16"/>
        </w:rPr>
        <w:t xml:space="preserve"> центральная районная больница»;</w:t>
      </w:r>
    </w:p>
    <w:p w:rsidR="00767F23" w:rsidRPr="00ED2123" w:rsidRDefault="00767F23" w:rsidP="00767F23">
      <w:pPr>
        <w:rPr>
          <w:sz w:val="16"/>
          <w:szCs w:val="16"/>
        </w:rPr>
      </w:pPr>
      <w:r w:rsidRPr="00ED2123">
        <w:rPr>
          <w:sz w:val="16"/>
          <w:szCs w:val="16"/>
        </w:rPr>
        <w:t xml:space="preserve">ООО </w:t>
      </w:r>
      <w:proofErr w:type="gramStart"/>
      <w:r w:rsidRPr="00ED2123">
        <w:rPr>
          <w:sz w:val="16"/>
          <w:szCs w:val="16"/>
        </w:rPr>
        <w:t>АТП  –</w:t>
      </w:r>
      <w:proofErr w:type="gramEnd"/>
      <w:r w:rsidRPr="00ED2123">
        <w:rPr>
          <w:sz w:val="16"/>
          <w:szCs w:val="16"/>
        </w:rPr>
        <w:t xml:space="preserve"> ООО «</w:t>
      </w:r>
      <w:proofErr w:type="spellStart"/>
      <w:r w:rsidRPr="00ED2123">
        <w:rPr>
          <w:sz w:val="16"/>
          <w:szCs w:val="16"/>
        </w:rPr>
        <w:t>Тогучинское</w:t>
      </w:r>
      <w:proofErr w:type="spellEnd"/>
      <w:r w:rsidRPr="00ED2123">
        <w:rPr>
          <w:sz w:val="16"/>
          <w:szCs w:val="16"/>
        </w:rPr>
        <w:t xml:space="preserve"> автотранспортное предприятие»;</w:t>
      </w:r>
    </w:p>
    <w:p w:rsidR="00767F23" w:rsidRPr="00767F23" w:rsidRDefault="00767F23" w:rsidP="00CD5EE6">
      <w:pPr>
        <w:rPr>
          <w:bCs/>
          <w:sz w:val="16"/>
          <w:szCs w:val="16"/>
        </w:rPr>
      </w:pPr>
      <w:r w:rsidRPr="00ED2123">
        <w:rPr>
          <w:sz w:val="16"/>
          <w:szCs w:val="16"/>
        </w:rPr>
        <w:t>СЖ- Совет женщин Тогучинского района Новосибирской</w:t>
      </w:r>
      <w:r w:rsidR="00CD5EE6">
        <w:rPr>
          <w:sz w:val="16"/>
          <w:szCs w:val="16"/>
        </w:rPr>
        <w:t xml:space="preserve"> области,»</w:t>
      </w:r>
    </w:p>
    <w:p w:rsidR="00767F23" w:rsidRDefault="00767F23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767F23" w:rsidRDefault="00767F23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  <w:sectPr w:rsidR="00767F23" w:rsidSect="00767F23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5D030A" w:rsidRDefault="005D030A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5D030A" w:rsidRDefault="005D030A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743E28" w:rsidRDefault="00743E28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Pr="00D60BAB" w:rsidRDefault="00016EB4" w:rsidP="00016EB4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016EB4" w:rsidRPr="00D60BAB" w:rsidRDefault="00016EB4" w:rsidP="00016EB4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016EB4" w:rsidRPr="00D60BAB" w:rsidRDefault="00016EB4" w:rsidP="00016EB4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016EB4" w:rsidRPr="00D60BAB" w:rsidRDefault="00016EB4" w:rsidP="00016EB4">
      <w:pPr>
        <w:jc w:val="center"/>
        <w:rPr>
          <w:b/>
          <w:sz w:val="16"/>
          <w:szCs w:val="16"/>
        </w:rPr>
      </w:pPr>
    </w:p>
    <w:p w:rsidR="00016EB4" w:rsidRPr="00D60BAB" w:rsidRDefault="00016EB4" w:rsidP="00016EB4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016EB4" w:rsidRPr="00D60BAB" w:rsidRDefault="00016EB4" w:rsidP="00016EB4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016EB4" w:rsidRPr="00D60BAB" w:rsidRDefault="00016EB4" w:rsidP="00016EB4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4.2025  №</w:t>
      </w:r>
      <w:proofErr w:type="gramEnd"/>
      <w:r>
        <w:rPr>
          <w:sz w:val="16"/>
          <w:szCs w:val="16"/>
        </w:rPr>
        <w:t xml:space="preserve"> 380</w:t>
      </w:r>
      <w:r w:rsidRPr="00D60BAB">
        <w:rPr>
          <w:sz w:val="16"/>
          <w:szCs w:val="16"/>
        </w:rPr>
        <w:t>/П/93</w:t>
      </w:r>
    </w:p>
    <w:p w:rsidR="00016EB4" w:rsidRPr="00D60BAB" w:rsidRDefault="00016EB4" w:rsidP="00016EB4">
      <w:pPr>
        <w:jc w:val="center"/>
        <w:rPr>
          <w:sz w:val="16"/>
          <w:szCs w:val="16"/>
        </w:rPr>
      </w:pPr>
    </w:p>
    <w:p w:rsidR="00016EB4" w:rsidRDefault="00016EB4" w:rsidP="00016EB4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Pr="00016EB4" w:rsidRDefault="00016EB4" w:rsidP="00016EB4">
      <w:pPr>
        <w:jc w:val="center"/>
        <w:rPr>
          <w:sz w:val="16"/>
          <w:szCs w:val="16"/>
        </w:rPr>
      </w:pPr>
      <w:r w:rsidRPr="00016EB4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07.04.2022 № 350/П/93 «</w:t>
      </w:r>
      <w:r w:rsidRPr="00016EB4">
        <w:rPr>
          <w:bCs/>
          <w:sz w:val="16"/>
          <w:szCs w:val="16"/>
        </w:rPr>
        <w:t>Об утверждении муниципальной программы «</w:t>
      </w:r>
      <w:r w:rsidRPr="00016EB4">
        <w:rPr>
          <w:sz w:val="16"/>
          <w:szCs w:val="16"/>
        </w:rPr>
        <w:t>Меры поддержки демографического развития Тогучинского района Новосибирской области на 2022-2024 годы</w:t>
      </w:r>
      <w:r w:rsidRPr="00016EB4">
        <w:rPr>
          <w:bCs/>
          <w:sz w:val="16"/>
          <w:szCs w:val="16"/>
        </w:rPr>
        <w:t>»</w:t>
      </w:r>
    </w:p>
    <w:p w:rsidR="00016EB4" w:rsidRPr="00016EB4" w:rsidRDefault="00016EB4" w:rsidP="00016EB4">
      <w:pPr>
        <w:tabs>
          <w:tab w:val="left" w:pos="709"/>
        </w:tabs>
        <w:jc w:val="both"/>
        <w:rPr>
          <w:bCs/>
          <w:sz w:val="16"/>
          <w:szCs w:val="16"/>
        </w:rPr>
      </w:pPr>
    </w:p>
    <w:p w:rsidR="00016EB4" w:rsidRPr="00016EB4" w:rsidRDefault="00016EB4" w:rsidP="00016EB4">
      <w:pPr>
        <w:tabs>
          <w:tab w:val="left" w:pos="709"/>
        </w:tabs>
        <w:jc w:val="both"/>
        <w:rPr>
          <w:sz w:val="16"/>
          <w:szCs w:val="16"/>
        </w:rPr>
      </w:pPr>
      <w:r w:rsidRPr="00016EB4">
        <w:rPr>
          <w:bCs/>
          <w:sz w:val="16"/>
          <w:szCs w:val="16"/>
        </w:rPr>
        <w:t xml:space="preserve">      </w:t>
      </w:r>
      <w:r w:rsidRPr="00016EB4">
        <w:rPr>
          <w:sz w:val="16"/>
          <w:szCs w:val="16"/>
        </w:rPr>
        <w:t xml:space="preserve"> В соответствии со ст. 179 Бюджетного кодекса Российской Федерации, </w:t>
      </w:r>
      <w:r w:rsidRPr="00016EB4">
        <w:rPr>
          <w:rFonts w:eastAsia="Calibri"/>
          <w:sz w:val="16"/>
          <w:szCs w:val="16"/>
        </w:rPr>
        <w:t>решением тридцать четвертой сессии Совета депутатов Тогучинского района Новосибирской области четвертого созыва от 25.12.2023 № 264 «О бюджете Тогучинского района Новосибирской области на 2024 год и плановый период 2025 и 2026 годов», </w:t>
      </w:r>
      <w:r w:rsidRPr="00016EB4">
        <w:rPr>
          <w:sz w:val="16"/>
          <w:szCs w:val="16"/>
        </w:rPr>
        <w:t>постановлением администрации Тогучинского района Новосибирской области от 04.04.2016 № 232 «</w:t>
      </w:r>
      <w:r w:rsidRPr="00016EB4">
        <w:rPr>
          <w:bCs/>
          <w:sz w:val="16"/>
          <w:szCs w:val="16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</w:t>
      </w:r>
      <w:r w:rsidRPr="00016EB4">
        <w:rPr>
          <w:bCs/>
          <w:sz w:val="16"/>
          <w:szCs w:val="16"/>
        </w:rPr>
        <w:lastRenderedPageBreak/>
        <w:t xml:space="preserve">программ», </w:t>
      </w:r>
      <w:r w:rsidRPr="00016EB4">
        <w:rPr>
          <w:sz w:val="16"/>
          <w:szCs w:val="16"/>
        </w:rPr>
        <w:t>постановлением администрации Тогучинского района Новосибирской области от 05.04.2016 № 237 «</w:t>
      </w:r>
      <w:r w:rsidRPr="00016EB4">
        <w:rPr>
          <w:bCs/>
          <w:sz w:val="16"/>
          <w:szCs w:val="16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области»,</w:t>
      </w:r>
      <w:r w:rsidRPr="00016EB4">
        <w:rPr>
          <w:bCs/>
          <w:sz w:val="16"/>
          <w:szCs w:val="16"/>
          <w:lang w:eastAsia="en-US"/>
        </w:rPr>
        <w:t xml:space="preserve">  </w:t>
      </w:r>
      <w:r w:rsidRPr="00016EB4">
        <w:rPr>
          <w:sz w:val="16"/>
          <w:szCs w:val="16"/>
        </w:rPr>
        <w:t xml:space="preserve">администрация Тогучинского района Новосибирской области  </w:t>
      </w:r>
    </w:p>
    <w:p w:rsidR="00016EB4" w:rsidRPr="00016EB4" w:rsidRDefault="00016EB4" w:rsidP="00016EB4">
      <w:pPr>
        <w:jc w:val="both"/>
        <w:rPr>
          <w:sz w:val="16"/>
          <w:szCs w:val="16"/>
        </w:rPr>
      </w:pPr>
      <w:r w:rsidRPr="00016EB4">
        <w:rPr>
          <w:sz w:val="16"/>
          <w:szCs w:val="16"/>
        </w:rPr>
        <w:t>ПОСТАНОВЛЯЕТ:</w:t>
      </w:r>
    </w:p>
    <w:p w:rsidR="00016EB4" w:rsidRPr="00016EB4" w:rsidRDefault="00016EB4" w:rsidP="00016EB4">
      <w:pPr>
        <w:tabs>
          <w:tab w:val="left" w:pos="709"/>
        </w:tabs>
        <w:ind w:firstLine="720"/>
        <w:jc w:val="both"/>
        <w:rPr>
          <w:sz w:val="16"/>
          <w:szCs w:val="16"/>
        </w:rPr>
      </w:pPr>
      <w:r w:rsidRPr="00016EB4">
        <w:rPr>
          <w:sz w:val="16"/>
          <w:szCs w:val="16"/>
        </w:rPr>
        <w:t>1. Внести следующие изменения в постановление администрации Тогучинского района Новосибирской области от 07.04.2022 № 350/П/93 «</w:t>
      </w:r>
      <w:r w:rsidRPr="00016EB4">
        <w:rPr>
          <w:bCs/>
          <w:sz w:val="16"/>
          <w:szCs w:val="16"/>
        </w:rPr>
        <w:t>Об утверждении муниципальной программы «</w:t>
      </w:r>
      <w:r w:rsidRPr="00016EB4">
        <w:rPr>
          <w:sz w:val="16"/>
          <w:szCs w:val="16"/>
        </w:rPr>
        <w:t>Меры поддержки демографического развития Тогучинского района Новосибирской области на 2022-2024 годы</w:t>
      </w:r>
      <w:r w:rsidRPr="00016EB4">
        <w:rPr>
          <w:bCs/>
          <w:sz w:val="16"/>
          <w:szCs w:val="16"/>
        </w:rPr>
        <w:t xml:space="preserve">» </w:t>
      </w:r>
      <w:r w:rsidRPr="00016EB4">
        <w:rPr>
          <w:sz w:val="16"/>
          <w:szCs w:val="16"/>
        </w:rPr>
        <w:t>(далее – Постановление);</w:t>
      </w:r>
    </w:p>
    <w:p w:rsidR="00016EB4" w:rsidRPr="00016EB4" w:rsidRDefault="00016EB4" w:rsidP="00016EB4">
      <w:pPr>
        <w:tabs>
          <w:tab w:val="left" w:pos="709"/>
        </w:tabs>
        <w:jc w:val="both"/>
        <w:rPr>
          <w:sz w:val="16"/>
          <w:szCs w:val="16"/>
        </w:rPr>
      </w:pPr>
      <w:r w:rsidRPr="00016EB4">
        <w:rPr>
          <w:sz w:val="16"/>
          <w:szCs w:val="16"/>
        </w:rPr>
        <w:t xml:space="preserve">         1.1.   Приложение к Постановлению изложить в новой редакции согласно </w:t>
      </w:r>
      <w:proofErr w:type="gramStart"/>
      <w:r w:rsidRPr="00016EB4">
        <w:rPr>
          <w:sz w:val="16"/>
          <w:szCs w:val="16"/>
        </w:rPr>
        <w:t>приложению  к</w:t>
      </w:r>
      <w:proofErr w:type="gramEnd"/>
      <w:r w:rsidRPr="00016EB4">
        <w:rPr>
          <w:sz w:val="16"/>
          <w:szCs w:val="16"/>
        </w:rPr>
        <w:t xml:space="preserve"> настоящему постановлению.</w:t>
      </w:r>
    </w:p>
    <w:p w:rsidR="00016EB4" w:rsidRPr="00016EB4" w:rsidRDefault="00016EB4" w:rsidP="00016EB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16EB4">
        <w:rPr>
          <w:sz w:val="16"/>
          <w:szCs w:val="16"/>
        </w:rPr>
        <w:t xml:space="preserve">2. </w:t>
      </w:r>
      <w:r w:rsidRPr="00016EB4">
        <w:rPr>
          <w:color w:val="000000"/>
          <w:sz w:val="16"/>
          <w:szCs w:val="16"/>
        </w:rPr>
        <w:t>Управляющему делами администрации Тогучинского района Новосибирской области (Останина Т.Н.)  опубликовать данное постановление в периодическом печатном издании органов местного самоуправления «</w:t>
      </w:r>
      <w:proofErr w:type="spellStart"/>
      <w:r w:rsidRPr="00016EB4">
        <w:rPr>
          <w:color w:val="000000"/>
          <w:sz w:val="16"/>
          <w:szCs w:val="16"/>
        </w:rPr>
        <w:t>Тогучинский</w:t>
      </w:r>
      <w:proofErr w:type="spellEnd"/>
      <w:r w:rsidRPr="00016EB4">
        <w:rPr>
          <w:color w:val="000000"/>
          <w:sz w:val="16"/>
          <w:szCs w:val="16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016EB4" w:rsidRPr="00016EB4" w:rsidRDefault="00016EB4" w:rsidP="00016EB4">
      <w:pPr>
        <w:ind w:firstLine="708"/>
        <w:jc w:val="both"/>
        <w:rPr>
          <w:sz w:val="16"/>
          <w:szCs w:val="16"/>
        </w:rPr>
      </w:pPr>
      <w:r w:rsidRPr="00016EB4">
        <w:rPr>
          <w:sz w:val="16"/>
          <w:szCs w:val="16"/>
        </w:rPr>
        <w:t xml:space="preserve">3. 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016EB4">
        <w:rPr>
          <w:sz w:val="16"/>
          <w:szCs w:val="16"/>
        </w:rPr>
        <w:t>Боруто</w:t>
      </w:r>
      <w:proofErr w:type="spellEnd"/>
      <w:r w:rsidRPr="00016EB4">
        <w:rPr>
          <w:sz w:val="16"/>
          <w:szCs w:val="16"/>
        </w:rPr>
        <w:t xml:space="preserve"> В.А.</w:t>
      </w:r>
    </w:p>
    <w:p w:rsidR="00016EB4" w:rsidRPr="00016EB4" w:rsidRDefault="00016EB4" w:rsidP="00016EB4">
      <w:pPr>
        <w:ind w:firstLine="708"/>
        <w:jc w:val="both"/>
        <w:rPr>
          <w:sz w:val="16"/>
          <w:szCs w:val="16"/>
        </w:rPr>
      </w:pPr>
    </w:p>
    <w:p w:rsidR="00016EB4" w:rsidRPr="00016EB4" w:rsidRDefault="00016EB4" w:rsidP="00016EB4">
      <w:pPr>
        <w:ind w:firstLine="708"/>
        <w:jc w:val="both"/>
        <w:rPr>
          <w:sz w:val="16"/>
          <w:szCs w:val="16"/>
        </w:rPr>
      </w:pPr>
    </w:p>
    <w:p w:rsidR="00016EB4" w:rsidRPr="00016EB4" w:rsidRDefault="00016EB4" w:rsidP="00016EB4">
      <w:pPr>
        <w:jc w:val="both"/>
        <w:rPr>
          <w:sz w:val="16"/>
          <w:szCs w:val="16"/>
        </w:rPr>
      </w:pPr>
      <w:r w:rsidRPr="00016EB4">
        <w:rPr>
          <w:sz w:val="16"/>
          <w:szCs w:val="16"/>
        </w:rPr>
        <w:t xml:space="preserve">Глава Тогучинского района                                                       </w:t>
      </w:r>
    </w:p>
    <w:p w:rsidR="00016EB4" w:rsidRDefault="00016EB4" w:rsidP="00016EB4">
      <w:pPr>
        <w:jc w:val="both"/>
        <w:rPr>
          <w:sz w:val="16"/>
          <w:szCs w:val="16"/>
        </w:rPr>
      </w:pPr>
      <w:r w:rsidRPr="00016EB4">
        <w:rPr>
          <w:sz w:val="16"/>
          <w:szCs w:val="16"/>
        </w:rPr>
        <w:t xml:space="preserve">Новосибирской области                                                                              </w:t>
      </w:r>
      <w:proofErr w:type="spellStart"/>
      <w:r w:rsidRPr="00016EB4">
        <w:rPr>
          <w:sz w:val="16"/>
          <w:szCs w:val="16"/>
        </w:rPr>
        <w:t>С.С.Пыхтин</w:t>
      </w:r>
      <w:proofErr w:type="spellEnd"/>
    </w:p>
    <w:p w:rsidR="00DA06C7" w:rsidRPr="00144E6B" w:rsidRDefault="00DA06C7" w:rsidP="00016EB4">
      <w:pPr>
        <w:jc w:val="both"/>
        <w:rPr>
          <w:sz w:val="16"/>
          <w:szCs w:val="16"/>
        </w:rPr>
        <w:sectPr w:rsidR="00DA06C7" w:rsidRPr="00144E6B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DA06C7" w:rsidRPr="00144E6B" w:rsidRDefault="00DA06C7" w:rsidP="00016EB4">
      <w:pPr>
        <w:jc w:val="both"/>
        <w:rPr>
          <w:sz w:val="16"/>
          <w:szCs w:val="16"/>
        </w:rPr>
      </w:pPr>
    </w:p>
    <w:p w:rsidR="00DA06C7" w:rsidRPr="006C50F3" w:rsidRDefault="00DA06C7" w:rsidP="00DA06C7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</w:p>
    <w:p w:rsidR="00DA06C7" w:rsidRPr="006C50F3" w:rsidRDefault="00DA06C7" w:rsidP="00DA06C7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к распоряжению администрации</w:t>
      </w:r>
    </w:p>
    <w:p w:rsidR="00DA06C7" w:rsidRPr="006C50F3" w:rsidRDefault="00DA06C7" w:rsidP="00DA06C7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 xml:space="preserve">Тогучинского района </w:t>
      </w:r>
    </w:p>
    <w:p w:rsidR="00DA06C7" w:rsidRDefault="00DA06C7" w:rsidP="00DA06C7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Новосибирской области</w:t>
      </w:r>
    </w:p>
    <w:p w:rsidR="00DA06C7" w:rsidRDefault="00DA06C7" w:rsidP="00DA06C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4.2025  №</w:t>
      </w:r>
      <w:proofErr w:type="gramEnd"/>
      <w:r>
        <w:rPr>
          <w:sz w:val="16"/>
          <w:szCs w:val="16"/>
        </w:rPr>
        <w:t xml:space="preserve"> 380</w:t>
      </w:r>
      <w:r w:rsidRPr="00D60BAB">
        <w:rPr>
          <w:sz w:val="16"/>
          <w:szCs w:val="16"/>
        </w:rPr>
        <w:t>/П/93</w:t>
      </w:r>
    </w:p>
    <w:p w:rsidR="00DA06C7" w:rsidRDefault="00DA06C7" w:rsidP="00DA06C7">
      <w:pPr>
        <w:jc w:val="right"/>
        <w:rPr>
          <w:sz w:val="16"/>
          <w:szCs w:val="16"/>
        </w:rPr>
      </w:pPr>
    </w:p>
    <w:p w:rsidR="00DA06C7" w:rsidRPr="006D79DF" w:rsidRDefault="00DA06C7" w:rsidP="00DA06C7">
      <w:pPr>
        <w:jc w:val="right"/>
        <w:rPr>
          <w:sz w:val="16"/>
          <w:szCs w:val="16"/>
        </w:rPr>
      </w:pPr>
      <w:r w:rsidRPr="006D79DF">
        <w:rPr>
          <w:sz w:val="16"/>
          <w:szCs w:val="16"/>
        </w:rPr>
        <w:t xml:space="preserve">«ПРИЛОЖЕНИЕ </w:t>
      </w:r>
    </w:p>
    <w:p w:rsidR="00DA06C7" w:rsidRPr="006D79DF" w:rsidRDefault="00DA06C7" w:rsidP="00DA06C7">
      <w:pPr>
        <w:jc w:val="right"/>
        <w:rPr>
          <w:sz w:val="16"/>
          <w:szCs w:val="16"/>
        </w:rPr>
      </w:pPr>
      <w:r w:rsidRPr="006D79DF">
        <w:rPr>
          <w:sz w:val="16"/>
          <w:szCs w:val="16"/>
        </w:rPr>
        <w:t xml:space="preserve">                                                                                    к постановлению администрации</w:t>
      </w:r>
    </w:p>
    <w:p w:rsidR="00DA06C7" w:rsidRPr="006D79DF" w:rsidRDefault="00DA06C7" w:rsidP="00DA06C7">
      <w:pPr>
        <w:jc w:val="right"/>
        <w:rPr>
          <w:sz w:val="16"/>
          <w:szCs w:val="16"/>
        </w:rPr>
      </w:pPr>
      <w:r w:rsidRPr="006D79DF">
        <w:rPr>
          <w:sz w:val="16"/>
          <w:szCs w:val="16"/>
        </w:rPr>
        <w:t>Тогучинского района</w:t>
      </w:r>
    </w:p>
    <w:p w:rsidR="00DA06C7" w:rsidRPr="006D79DF" w:rsidRDefault="00DA06C7" w:rsidP="00DA06C7">
      <w:pPr>
        <w:jc w:val="right"/>
        <w:rPr>
          <w:sz w:val="16"/>
          <w:szCs w:val="16"/>
        </w:rPr>
      </w:pPr>
      <w:r w:rsidRPr="006D79DF">
        <w:rPr>
          <w:sz w:val="16"/>
          <w:szCs w:val="16"/>
        </w:rPr>
        <w:t>Новосибирской области</w:t>
      </w:r>
    </w:p>
    <w:p w:rsidR="00DA06C7" w:rsidRPr="006D79DF" w:rsidRDefault="00DA06C7" w:rsidP="00DA06C7">
      <w:pPr>
        <w:jc w:val="right"/>
        <w:rPr>
          <w:sz w:val="16"/>
          <w:szCs w:val="16"/>
        </w:rPr>
      </w:pPr>
      <w:r w:rsidRPr="006D79DF">
        <w:rPr>
          <w:sz w:val="16"/>
          <w:szCs w:val="16"/>
        </w:rPr>
        <w:t>от 07.04.2022 № 350/П/93</w:t>
      </w:r>
    </w:p>
    <w:p w:rsidR="00DA06C7" w:rsidRDefault="00DA06C7" w:rsidP="00DA06C7">
      <w:pPr>
        <w:jc w:val="right"/>
        <w:rPr>
          <w:sz w:val="16"/>
          <w:szCs w:val="16"/>
        </w:rPr>
      </w:pPr>
    </w:p>
    <w:p w:rsidR="00DA06C7" w:rsidRPr="00D641A5" w:rsidRDefault="00DA06C7" w:rsidP="00DA06C7">
      <w:pPr>
        <w:ind w:left="360"/>
        <w:jc w:val="center"/>
        <w:rPr>
          <w:sz w:val="16"/>
          <w:szCs w:val="16"/>
        </w:rPr>
      </w:pPr>
      <w:r w:rsidRPr="00D641A5">
        <w:rPr>
          <w:sz w:val="16"/>
          <w:szCs w:val="16"/>
        </w:rPr>
        <w:t>Муниципальная программа</w:t>
      </w:r>
    </w:p>
    <w:p w:rsidR="00DA06C7" w:rsidRDefault="00DA06C7" w:rsidP="00DA06C7">
      <w:pPr>
        <w:ind w:left="360"/>
        <w:jc w:val="center"/>
        <w:rPr>
          <w:sz w:val="16"/>
          <w:szCs w:val="16"/>
        </w:rPr>
      </w:pPr>
      <w:r w:rsidRPr="00D641A5">
        <w:rPr>
          <w:sz w:val="16"/>
          <w:szCs w:val="16"/>
        </w:rPr>
        <w:t>«Меры поддержки демографического развития Тогучинского района Новосибирской области на 2022-2024 годы»</w:t>
      </w:r>
    </w:p>
    <w:p w:rsidR="00D641A5" w:rsidRPr="00334CC1" w:rsidRDefault="00D641A5" w:rsidP="00C5686A">
      <w:pPr>
        <w:pStyle w:val="ae"/>
        <w:numPr>
          <w:ilvl w:val="0"/>
          <w:numId w:val="6"/>
        </w:numPr>
        <w:jc w:val="center"/>
        <w:rPr>
          <w:sz w:val="16"/>
          <w:szCs w:val="16"/>
        </w:rPr>
      </w:pPr>
      <w:r w:rsidRPr="00334CC1">
        <w:rPr>
          <w:sz w:val="16"/>
          <w:szCs w:val="16"/>
        </w:rPr>
        <w:t>Паспорт Муниципальной программы</w:t>
      </w:r>
    </w:p>
    <w:p w:rsidR="00170A08" w:rsidRDefault="00170A08" w:rsidP="00DA06C7">
      <w:pPr>
        <w:ind w:left="360"/>
        <w:jc w:val="center"/>
        <w:rPr>
          <w:sz w:val="16"/>
          <w:szCs w:val="16"/>
        </w:rPr>
      </w:pPr>
    </w:p>
    <w:tbl>
      <w:tblPr>
        <w:tblpPr w:leftFromText="180" w:rightFromText="180" w:vertAnchor="text" w:tblpX="-150" w:tblpY="1"/>
        <w:tblOverlap w:val="never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7747"/>
      </w:tblGrid>
      <w:tr w:rsidR="00D641A5" w:rsidRPr="005E2429" w:rsidTr="00144E6B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ind w:left="-70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 xml:space="preserve"> Муниципальная программа «Меры поддержки демографического развития    Тогучинского района Новосибирской области на 2022-2024 годы» (далее – Муниципальная </w:t>
            </w:r>
            <w:proofErr w:type="gramStart"/>
            <w:r w:rsidRPr="00D641A5">
              <w:rPr>
                <w:sz w:val="16"/>
                <w:szCs w:val="16"/>
              </w:rPr>
              <w:t xml:space="preserve">программа)   </w:t>
            </w:r>
            <w:proofErr w:type="gramEnd"/>
            <w:r w:rsidRPr="00D641A5">
              <w:rPr>
                <w:sz w:val="16"/>
                <w:szCs w:val="16"/>
              </w:rPr>
              <w:t xml:space="preserve">  </w:t>
            </w:r>
          </w:p>
        </w:tc>
      </w:tr>
      <w:tr w:rsidR="00D641A5" w:rsidRPr="005E2429" w:rsidTr="00144E6B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Администрация Тогучинского района Новосибирской области</w:t>
            </w:r>
          </w:p>
        </w:tc>
      </w:tr>
      <w:tr w:rsidR="00D641A5" w:rsidRPr="00ED6D81" w:rsidTr="00D641A5">
        <w:trPr>
          <w:cantSplit/>
          <w:trHeight w:val="40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Разработчик  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Отдел социальной защиты населения администрации Тогучинского района Новосибирской области (далее – ОСЗН)</w:t>
            </w:r>
          </w:p>
        </w:tc>
      </w:tr>
      <w:tr w:rsidR="00D641A5" w:rsidRPr="005E2429" w:rsidTr="00144E6B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D641A5" w:rsidRPr="00D641A5" w:rsidRDefault="00D641A5" w:rsidP="00144E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Тогучинского района Новосибирской области </w:t>
            </w:r>
            <w:proofErr w:type="spellStart"/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Боруто</w:t>
            </w:r>
            <w:proofErr w:type="spellEnd"/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</w:tr>
      <w:tr w:rsidR="00D641A5" w:rsidRPr="00F42E52" w:rsidTr="00144E6B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Исполнители   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основных      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   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 xml:space="preserve">-отдел социальной защиты населения администрации Тогучинского района Новосибирской области (далее </w:t>
            </w:r>
            <w:proofErr w:type="gramStart"/>
            <w:r w:rsidRPr="00D641A5">
              <w:rPr>
                <w:sz w:val="16"/>
                <w:szCs w:val="16"/>
              </w:rPr>
              <w:t>–  ОСЗН</w:t>
            </w:r>
            <w:proofErr w:type="gramEnd"/>
            <w:r w:rsidRPr="00D641A5">
              <w:rPr>
                <w:sz w:val="16"/>
                <w:szCs w:val="16"/>
              </w:rPr>
              <w:t>);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-управление образования и молодежной политики администрации Тогучинского района Новосибирской области (далее – УО и МП);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-управление культуры и спорта администрации Тогучинского района Новосибирской области (далее – УК и С)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-отдел опеки и попечительства администрации Тогучинского района Новосибирской области (далее –</w:t>
            </w:r>
            <w:proofErr w:type="spellStart"/>
            <w:r w:rsidRPr="00D641A5">
              <w:rPr>
                <w:sz w:val="16"/>
                <w:szCs w:val="16"/>
              </w:rPr>
              <w:t>ООи</w:t>
            </w:r>
            <w:proofErr w:type="spellEnd"/>
            <w:r w:rsidRPr="00D641A5">
              <w:rPr>
                <w:sz w:val="16"/>
                <w:szCs w:val="16"/>
              </w:rPr>
              <w:t xml:space="preserve"> П);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 ГБУЗ Новосибирской области «</w:t>
            </w:r>
            <w:proofErr w:type="spellStart"/>
            <w:r w:rsidRPr="00D641A5">
              <w:rPr>
                <w:sz w:val="16"/>
                <w:szCs w:val="16"/>
              </w:rPr>
              <w:t>Тогучинская</w:t>
            </w:r>
            <w:proofErr w:type="spellEnd"/>
            <w:r w:rsidRPr="00D641A5">
              <w:rPr>
                <w:sz w:val="16"/>
                <w:szCs w:val="16"/>
              </w:rPr>
              <w:t xml:space="preserve"> центральная районная больница» (далее -ЦРБ);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 ООО «</w:t>
            </w:r>
            <w:proofErr w:type="spellStart"/>
            <w:r w:rsidRPr="00D641A5">
              <w:rPr>
                <w:sz w:val="16"/>
                <w:szCs w:val="16"/>
              </w:rPr>
              <w:t>Тогучинское</w:t>
            </w:r>
            <w:proofErr w:type="spellEnd"/>
            <w:r w:rsidRPr="00D641A5">
              <w:rPr>
                <w:sz w:val="16"/>
                <w:szCs w:val="16"/>
              </w:rPr>
              <w:t xml:space="preserve"> автотранспортное предприятие»; 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-Совет женщин Тогучинского района Новосибирской области.</w:t>
            </w:r>
          </w:p>
          <w:p w:rsidR="00D641A5" w:rsidRPr="00D641A5" w:rsidRDefault="00D641A5" w:rsidP="00144E6B">
            <w:pPr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 xml:space="preserve">-МБУ Тогучинского района «КЦСОН» (далее </w:t>
            </w:r>
            <w:proofErr w:type="gramStart"/>
            <w:r w:rsidRPr="00D641A5">
              <w:rPr>
                <w:sz w:val="16"/>
                <w:szCs w:val="16"/>
              </w:rPr>
              <w:t>–  КЦСОН</w:t>
            </w:r>
            <w:proofErr w:type="gramEnd"/>
            <w:r w:rsidRPr="00D641A5">
              <w:rPr>
                <w:sz w:val="16"/>
                <w:szCs w:val="16"/>
              </w:rPr>
              <w:t>)</w:t>
            </w:r>
          </w:p>
        </w:tc>
      </w:tr>
      <w:tr w:rsidR="00D641A5" w:rsidRPr="00AD761D" w:rsidTr="00D641A5">
        <w:trPr>
          <w:cantSplit/>
          <w:trHeight w:val="1058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Цель и задачи программы  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D641A5">
              <w:rPr>
                <w:sz w:val="16"/>
                <w:szCs w:val="16"/>
              </w:rPr>
              <w:t xml:space="preserve">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демографического роста населения Тогучинского района Новосибирской области.</w:t>
            </w:r>
          </w:p>
          <w:p w:rsidR="00D641A5" w:rsidRPr="00D641A5" w:rsidRDefault="00D641A5" w:rsidP="00144E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программы:</w:t>
            </w:r>
            <w:r w:rsidRPr="00D641A5">
              <w:rPr>
                <w:sz w:val="16"/>
                <w:szCs w:val="16"/>
              </w:rPr>
              <w:t xml:space="preserve"> 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ind w:firstLine="360"/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 xml:space="preserve"> 1. Улучшение здоровья женского населения района и стимулирование рождаемости.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ind w:firstLine="360"/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2. Создание полноценных условий жизнедеятельности семьи, детей, молодежи, престарелых, инвалидов.</w:t>
            </w:r>
          </w:p>
        </w:tc>
      </w:tr>
      <w:tr w:rsidR="00D641A5" w:rsidRPr="005E2429" w:rsidTr="00D641A5">
        <w:trPr>
          <w:cantSplit/>
          <w:trHeight w:val="37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  Срок</w:t>
            </w:r>
          </w:p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2022-2024 годы (этапы не выделяются)</w:t>
            </w:r>
          </w:p>
        </w:tc>
      </w:tr>
      <w:tr w:rsidR="00D641A5" w:rsidRPr="005E2429" w:rsidTr="00144E6B">
        <w:trPr>
          <w:cantSplit/>
          <w:trHeight w:val="899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Объемы        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>(с расшифровкой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br/>
              <w:t>по годам и источникам финансирования)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Объём финансирования за весь период реализации Муниципальной программы, составляет – 23 315,00387 тыс. руб., </w:t>
            </w:r>
          </w:p>
          <w:p w:rsidR="00D641A5" w:rsidRPr="00D641A5" w:rsidRDefault="00D641A5" w:rsidP="00144E6B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Тогучинского района Новосибирской области – 5 474,40337 тыс. руб., в том числе:  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2022 год – 1 570,71909 тыс. руб.;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2023 год – 2 079,76500</w:t>
            </w:r>
            <w:r w:rsidRPr="00D641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тыс. руб.; 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2024 год – 1 823,91928 тыс. руб. 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Новосибирской области – 17 840,60050тыс. руб., в том числе: 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 xml:space="preserve">2022 год – 4 472,30000 тыс. руб.; 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2023 год – 4 126,30000 тыс. руб.;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t>2024 год – 9 242,00050 тыс. руб.</w:t>
            </w:r>
          </w:p>
          <w:p w:rsidR="00D641A5" w:rsidRPr="00D641A5" w:rsidRDefault="00D641A5" w:rsidP="00144E6B">
            <w:pPr>
              <w:pStyle w:val="ConsPlusNormal"/>
              <w:widowControl/>
              <w:ind w:right="21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Объём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334CC1" w:rsidRPr="005E2429" w:rsidTr="00144E6B">
        <w:trPr>
          <w:cantSplit/>
          <w:trHeight w:val="899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C1" w:rsidRPr="00D641A5" w:rsidRDefault="00334CC1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C1" w:rsidRPr="00D641A5" w:rsidRDefault="00334CC1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1A5" w:rsidRPr="008C5C67" w:rsidTr="00144E6B">
        <w:trPr>
          <w:cantSplit/>
          <w:trHeight w:val="192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Ожидаемые конечные результаты реализации </w:t>
            </w:r>
            <w:r w:rsidRPr="00D641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В результате реализации программы ожидается: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1A5">
              <w:rPr>
                <w:sz w:val="16"/>
                <w:szCs w:val="16"/>
              </w:rPr>
              <w:t>- к 2024 году количество статей о проведении ежегодных профилактических осмотров женского населения</w:t>
            </w:r>
            <w:r w:rsidRPr="00D641A5">
              <w:rPr>
                <w:sz w:val="16"/>
                <w:szCs w:val="16"/>
                <w:lang w:eastAsia="en-US"/>
              </w:rPr>
              <w:t xml:space="preserve"> составит не менее 13 статей;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1A5">
              <w:rPr>
                <w:sz w:val="16"/>
                <w:szCs w:val="16"/>
                <w:lang w:eastAsia="en-US"/>
              </w:rPr>
              <w:t>-</w:t>
            </w:r>
            <w:r w:rsidRPr="00D641A5">
              <w:rPr>
                <w:sz w:val="16"/>
                <w:szCs w:val="16"/>
              </w:rPr>
              <w:t xml:space="preserve"> к 2024 году </w:t>
            </w:r>
            <w:r w:rsidRPr="00D641A5">
              <w:rPr>
                <w:sz w:val="16"/>
                <w:szCs w:val="16"/>
                <w:lang w:eastAsia="en-US"/>
              </w:rPr>
              <w:t>увеличение количества беременных женщин, пользующихся бесплатным проездом в ЦРБ составит не менее 325 женщин;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1A5">
              <w:rPr>
                <w:sz w:val="16"/>
                <w:szCs w:val="16"/>
                <w:lang w:eastAsia="en-US"/>
              </w:rPr>
              <w:t>- к 2024 году увеличение количества оздоровленных детей и подростков составит не менее 6729 человек;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1A5">
              <w:rPr>
                <w:sz w:val="16"/>
                <w:szCs w:val="16"/>
              </w:rPr>
              <w:t xml:space="preserve">-к 2024 году увеличение количества населения, участвующих в мероприятиях по сохранению духовно-нравственных семейных отношений </w:t>
            </w:r>
            <w:r w:rsidRPr="00D641A5">
              <w:rPr>
                <w:sz w:val="16"/>
                <w:szCs w:val="16"/>
                <w:lang w:eastAsia="en-US"/>
              </w:rPr>
              <w:t>составит не менее 23475 человек;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>- к 2024 году увеличение количества приемных семей, участвующих в мероприятиях по сохранению духовно-нравственных семейных отношений составит не менее чем 288 человек;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</w:rPr>
              <w:t xml:space="preserve">-к 2024 году увеличение количества пенсионеров, участвующих в мероприятиях направленные на </w:t>
            </w:r>
            <w:r w:rsidRPr="00D641A5">
              <w:rPr>
                <w:sz w:val="16"/>
                <w:szCs w:val="16"/>
                <w:lang w:eastAsia="en-US"/>
              </w:rPr>
              <w:t>укрепление здоровья</w:t>
            </w:r>
            <w:r w:rsidRPr="00D641A5">
              <w:rPr>
                <w:sz w:val="16"/>
                <w:szCs w:val="16"/>
              </w:rPr>
              <w:t xml:space="preserve"> составит не менее 575 человек;</w:t>
            </w:r>
          </w:p>
          <w:p w:rsidR="00D641A5" w:rsidRPr="00D641A5" w:rsidRDefault="00D641A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641A5">
              <w:rPr>
                <w:sz w:val="16"/>
                <w:szCs w:val="16"/>
                <w:lang w:eastAsia="en-US"/>
              </w:rPr>
              <w:t xml:space="preserve">- </w:t>
            </w:r>
            <w:r w:rsidRPr="00D641A5">
              <w:rPr>
                <w:sz w:val="16"/>
                <w:szCs w:val="16"/>
              </w:rPr>
              <w:t xml:space="preserve">к 2024 году увеличение количества многодетных семей, нуждающихся в установлении автоматических дымовых пожарных </w:t>
            </w:r>
            <w:proofErr w:type="spellStart"/>
            <w:r w:rsidRPr="00D641A5">
              <w:rPr>
                <w:sz w:val="16"/>
                <w:szCs w:val="16"/>
              </w:rPr>
              <w:t>извещателей</w:t>
            </w:r>
            <w:proofErr w:type="spellEnd"/>
            <w:r w:rsidRPr="00D641A5">
              <w:rPr>
                <w:sz w:val="16"/>
                <w:szCs w:val="16"/>
              </w:rPr>
              <w:t xml:space="preserve"> составит не менее 197 семей</w:t>
            </w:r>
          </w:p>
        </w:tc>
      </w:tr>
      <w:tr w:rsidR="00D641A5" w:rsidRPr="00156023" w:rsidTr="00D641A5">
        <w:trPr>
          <w:cantSplit/>
          <w:trHeight w:val="659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1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Электронный адрес размещения программы   </w:t>
            </w:r>
            <w:r w:rsidRPr="00D641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1A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D641A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hyperlink r:id="rId11" w:history="1">
              <w:proofErr w:type="spellStart"/>
              <w:r w:rsidRPr="00D641A5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toguchin</w:t>
              </w:r>
              <w:proofErr w:type="spellEnd"/>
              <w:r w:rsidRPr="00D641A5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641A5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nso</w:t>
              </w:r>
              <w:proofErr w:type="spellEnd"/>
              <w:r w:rsidRPr="00D641A5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641A5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641A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/Документы//Муниципальные программы/Действующие муниципальные программы</w:t>
            </w:r>
          </w:p>
          <w:p w:rsidR="00D641A5" w:rsidRPr="00D641A5" w:rsidRDefault="00D641A5" w:rsidP="00144E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41A5" w:rsidRDefault="00D641A5" w:rsidP="00DA06C7">
      <w:pPr>
        <w:ind w:left="360"/>
        <w:jc w:val="center"/>
        <w:rPr>
          <w:sz w:val="16"/>
          <w:szCs w:val="16"/>
        </w:rPr>
      </w:pPr>
    </w:p>
    <w:p w:rsidR="00D641A5" w:rsidRPr="00D641A5" w:rsidRDefault="00D641A5" w:rsidP="00DA06C7">
      <w:pPr>
        <w:ind w:left="360"/>
        <w:jc w:val="center"/>
        <w:rPr>
          <w:sz w:val="16"/>
          <w:szCs w:val="16"/>
        </w:rPr>
      </w:pPr>
    </w:p>
    <w:p w:rsidR="00DA06C7" w:rsidRDefault="00DA06C7" w:rsidP="00DA06C7">
      <w:pPr>
        <w:jc w:val="right"/>
        <w:rPr>
          <w:sz w:val="16"/>
          <w:szCs w:val="16"/>
        </w:rPr>
      </w:pPr>
    </w:p>
    <w:p w:rsidR="00DA06C7" w:rsidRDefault="00DA06C7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  <w:sectPr w:rsidR="00DA06C7" w:rsidSect="00DA06C7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D641A5" w:rsidRPr="00D641A5" w:rsidRDefault="00334CC1" w:rsidP="00D641A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</w:t>
      </w:r>
      <w:r w:rsidR="00D641A5" w:rsidRPr="00D641A5">
        <w:rPr>
          <w:b/>
          <w:sz w:val="16"/>
          <w:szCs w:val="16"/>
        </w:rPr>
        <w:t>Обоснование необходимости разработки</w:t>
      </w:r>
    </w:p>
    <w:p w:rsidR="00D641A5" w:rsidRDefault="00D641A5" w:rsidP="00D641A5">
      <w:pPr>
        <w:ind w:firstLine="708"/>
        <w:jc w:val="center"/>
        <w:rPr>
          <w:b/>
          <w:sz w:val="16"/>
          <w:szCs w:val="16"/>
        </w:rPr>
      </w:pPr>
      <w:r w:rsidRPr="00D641A5">
        <w:rPr>
          <w:b/>
          <w:sz w:val="16"/>
          <w:szCs w:val="16"/>
        </w:rPr>
        <w:t>Муниципальной программы</w:t>
      </w:r>
    </w:p>
    <w:p w:rsidR="00D641A5" w:rsidRPr="00D641A5" w:rsidRDefault="00D641A5" w:rsidP="00D641A5">
      <w:pPr>
        <w:ind w:firstLine="708"/>
        <w:jc w:val="center"/>
        <w:rPr>
          <w:b/>
          <w:sz w:val="16"/>
          <w:szCs w:val="16"/>
        </w:rPr>
      </w:pPr>
    </w:p>
    <w:p w:rsidR="00D641A5" w:rsidRPr="00D641A5" w:rsidRDefault="00D641A5" w:rsidP="00D641A5">
      <w:pPr>
        <w:ind w:firstLine="540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Демографическая политика Тогучинского района Новосибирской области (далее – </w:t>
      </w:r>
      <w:proofErr w:type="spellStart"/>
      <w:r w:rsidRPr="00D641A5">
        <w:rPr>
          <w:sz w:val="16"/>
          <w:szCs w:val="16"/>
        </w:rPr>
        <w:t>Тогучинский</w:t>
      </w:r>
      <w:proofErr w:type="spellEnd"/>
      <w:r w:rsidRPr="00D641A5">
        <w:rPr>
          <w:sz w:val="16"/>
          <w:szCs w:val="16"/>
        </w:rPr>
        <w:t xml:space="preserve"> район)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районе.</w:t>
      </w:r>
    </w:p>
    <w:p w:rsidR="00D641A5" w:rsidRPr="00D641A5" w:rsidRDefault="00D641A5" w:rsidP="00D641A5">
      <w:pPr>
        <w:ind w:firstLine="540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Муниципальная программа разработана на основе:</w:t>
      </w:r>
    </w:p>
    <w:p w:rsidR="00D641A5" w:rsidRPr="00D641A5" w:rsidRDefault="00D641A5" w:rsidP="00D641A5">
      <w:pPr>
        <w:ind w:firstLine="540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- Указа Президента Российской Федерации от 09.10.2007 № 1351 «Об утверждении Концепции демографической политики Российской Федерации на период до 2025 года»;</w:t>
      </w:r>
    </w:p>
    <w:p w:rsidR="00D641A5" w:rsidRPr="00D641A5" w:rsidRDefault="00D641A5" w:rsidP="00D641A5">
      <w:pPr>
        <w:pStyle w:val="1"/>
        <w:spacing w:before="0" w:line="240" w:lineRule="auto"/>
        <w:ind w:firstLine="540"/>
        <w:jc w:val="both"/>
        <w:rPr>
          <w:sz w:val="16"/>
          <w:szCs w:val="16"/>
        </w:rPr>
      </w:pPr>
      <w:r w:rsidRPr="00D641A5">
        <w:rPr>
          <w:b w:val="0"/>
          <w:sz w:val="16"/>
          <w:szCs w:val="16"/>
        </w:rPr>
        <w:t xml:space="preserve">- распоряжения Правительства РФ от 14.04.2016 № 669-р «Об утверждении плана мероприятий по реализации в 2016 – 2020 годах Концепции демографической политики Российской Федерации на период до 2025 года»; 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- постановления семнадцатой сессии Новосибирского областного Совета депутатов </w:t>
      </w:r>
      <w:hyperlink r:id="rId12" w:history="1">
        <w:r w:rsidRPr="00D641A5">
          <w:rPr>
            <w:rStyle w:val="ac"/>
            <w:rFonts w:ascii="Times New Roman" w:hAnsi="Times New Roman"/>
            <w:sz w:val="16"/>
            <w:szCs w:val="16"/>
          </w:rPr>
          <w:t>от 26.10.2007 № 192</w:t>
        </w:r>
      </w:hyperlink>
      <w:r w:rsidRPr="00D641A5">
        <w:rPr>
          <w:rStyle w:val="ac"/>
          <w:rFonts w:ascii="Times New Roman" w:hAnsi="Times New Roman"/>
          <w:sz w:val="16"/>
          <w:szCs w:val="16"/>
        </w:rPr>
        <w:t xml:space="preserve"> «О проекте </w:t>
      </w:r>
      <w:r w:rsidRPr="00D641A5">
        <w:rPr>
          <w:rFonts w:ascii="Times New Roman" w:hAnsi="Times New Roman" w:cs="Times New Roman"/>
          <w:sz w:val="16"/>
          <w:szCs w:val="16"/>
        </w:rPr>
        <w:t>стратегии социально-экономического развития Новосибирской области на период до 2025 года»;</w:t>
      </w:r>
      <w:hyperlink r:id="rId13" w:history="1">
        <w:r w:rsidRPr="00D641A5">
          <w:rPr>
            <w:rStyle w:val="affff8"/>
            <w:rFonts w:ascii="Times New Roman" w:hAnsi="Times New Roman"/>
            <w:color w:val="auto"/>
            <w:sz w:val="16"/>
            <w:szCs w:val="16"/>
          </w:rPr>
          <w:br/>
          <w:t xml:space="preserve"> </w:t>
        </w:r>
        <w:r w:rsidRPr="00D641A5">
          <w:rPr>
            <w:rStyle w:val="affff8"/>
            <w:rFonts w:ascii="Times New Roman" w:hAnsi="Times New Roman"/>
            <w:color w:val="auto"/>
            <w:sz w:val="16"/>
            <w:szCs w:val="16"/>
          </w:rPr>
          <w:tab/>
          <w:t xml:space="preserve">- </w:t>
        </w:r>
        <w:r w:rsidRPr="00D641A5">
          <w:rPr>
            <w:rFonts w:ascii="Times New Roman" w:hAnsi="Times New Roman"/>
            <w:sz w:val="16"/>
            <w:szCs w:val="16"/>
          </w:rPr>
          <w:t>постановления Губернатора Новосибирской области от 29.12.200</w:t>
        </w:r>
        <w:r w:rsidRPr="00D641A5">
          <w:rPr>
            <w:rFonts w:ascii="Times New Roman" w:hAnsi="Times New Roman"/>
            <w:b/>
            <w:sz w:val="16"/>
            <w:szCs w:val="16"/>
          </w:rPr>
          <w:t>7</w:t>
        </w:r>
        <w:r w:rsidRPr="00D641A5">
          <w:rPr>
            <w:rFonts w:ascii="Times New Roman" w:hAnsi="Times New Roman"/>
            <w:sz w:val="16"/>
            <w:szCs w:val="16"/>
          </w:rPr>
          <w:t xml:space="preserve"> № 539</w:t>
        </w:r>
        <w:r w:rsidRPr="00D641A5">
          <w:rPr>
            <w:rStyle w:val="affff8"/>
            <w:rFonts w:ascii="Times New Roman" w:hAnsi="Times New Roman"/>
            <w:color w:val="auto"/>
            <w:sz w:val="16"/>
            <w:szCs w:val="16"/>
          </w:rPr>
          <w:t xml:space="preserve"> «О программе мер по демографическому развитию Новосибирской области на 2008 - 2025 годы"</w:t>
        </w:r>
      </w:hyperlink>
      <w:r w:rsidRPr="00D641A5">
        <w:rPr>
          <w:rFonts w:ascii="Times New Roman" w:hAnsi="Times New Roman"/>
          <w:sz w:val="16"/>
          <w:szCs w:val="16"/>
        </w:rPr>
        <w:t>;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года»;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16"/>
          <w:szCs w:val="16"/>
          <w:lang w:eastAsia="en-US"/>
        </w:rPr>
      </w:pPr>
      <w:r w:rsidRPr="00D641A5">
        <w:rPr>
          <w:rFonts w:ascii="Times New Roman" w:hAnsi="Times New Roman" w:cs="Times New Roman"/>
          <w:sz w:val="16"/>
          <w:szCs w:val="16"/>
        </w:rPr>
        <w:t>- постановления администрации Тогучинского района Новосибирской области от 04.04.2016 № 232 «</w:t>
      </w:r>
      <w:r w:rsidRPr="00D641A5">
        <w:rPr>
          <w:rFonts w:ascii="Times New Roman" w:hAnsi="Times New Roman" w:cs="Times New Roman"/>
          <w:bCs/>
          <w:sz w:val="16"/>
          <w:szCs w:val="16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программ»;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- </w:t>
      </w:r>
      <w:r w:rsidRPr="00D641A5">
        <w:rPr>
          <w:rFonts w:ascii="Times New Roman" w:hAnsi="Times New Roman" w:cs="Times New Roman"/>
          <w:sz w:val="16"/>
          <w:szCs w:val="16"/>
        </w:rPr>
        <w:t>постановления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области».</w:t>
      </w:r>
    </w:p>
    <w:p w:rsidR="00D641A5" w:rsidRPr="00D641A5" w:rsidRDefault="00D641A5" w:rsidP="00D641A5">
      <w:pPr>
        <w:widowControl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В </w:t>
      </w:r>
      <w:proofErr w:type="spellStart"/>
      <w:r w:rsidRPr="00D641A5">
        <w:rPr>
          <w:sz w:val="16"/>
          <w:szCs w:val="16"/>
        </w:rPr>
        <w:t>Тогучинском</w:t>
      </w:r>
      <w:proofErr w:type="spellEnd"/>
      <w:r w:rsidRPr="00D641A5">
        <w:rPr>
          <w:sz w:val="16"/>
          <w:szCs w:val="16"/>
        </w:rPr>
        <w:t xml:space="preserve"> районе,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По численности населения </w:t>
      </w:r>
      <w:proofErr w:type="spellStart"/>
      <w:r w:rsidRPr="00D641A5">
        <w:rPr>
          <w:sz w:val="16"/>
          <w:szCs w:val="16"/>
        </w:rPr>
        <w:t>Тогучинский</w:t>
      </w:r>
      <w:proofErr w:type="spellEnd"/>
      <w:r w:rsidRPr="00D641A5">
        <w:rPr>
          <w:sz w:val="16"/>
          <w:szCs w:val="16"/>
        </w:rPr>
        <w:t xml:space="preserve"> район занимает 4-е место среди муниципальных районов Новосибирской области.</w:t>
      </w:r>
      <w:r w:rsidRPr="00D641A5">
        <w:rPr>
          <w:color w:val="000000"/>
          <w:sz w:val="16"/>
          <w:szCs w:val="16"/>
        </w:rPr>
        <w:t xml:space="preserve"> </w:t>
      </w:r>
      <w:r w:rsidRPr="00D641A5">
        <w:rPr>
          <w:sz w:val="16"/>
          <w:szCs w:val="16"/>
        </w:rPr>
        <w:t xml:space="preserve">Численность населения за 2021 год составила 54,5 тыс. человек, в том числе: трудоспособное население- 51,6%, пенсионеры- 27,4%, дети до 14 лет составляет 20,9%. </w:t>
      </w:r>
    </w:p>
    <w:p w:rsidR="00D641A5" w:rsidRPr="00D641A5" w:rsidRDefault="00D641A5" w:rsidP="00D641A5">
      <w:pPr>
        <w:ind w:firstLine="567"/>
        <w:jc w:val="both"/>
        <w:rPr>
          <w:rFonts w:eastAsia="SimSun"/>
          <w:bCs/>
          <w:sz w:val="16"/>
          <w:szCs w:val="16"/>
        </w:rPr>
      </w:pPr>
      <w:r w:rsidRPr="00D641A5">
        <w:rPr>
          <w:rFonts w:eastAsia="SimSun"/>
          <w:bCs/>
          <w:sz w:val="16"/>
          <w:szCs w:val="16"/>
        </w:rPr>
        <w:t>В сфере здравоохранения в 2021 году продолжена работа по укреплению здоровья населения Тогучинского района, выполняются все мероприятия по медицинской помощи, оказанной женщинам в период беременности, и медицинской помощи, оказанной женщине и новорожденным в период родов и в послеродовом периоде, а также диспансерному (профилактическому) наблюдению ребенка в течении первого года жизни</w:t>
      </w:r>
      <w:r w:rsidRPr="00D641A5">
        <w:rPr>
          <w:rFonts w:eastAsia="SimSun"/>
          <w:bCs/>
          <w:color w:val="FF0000"/>
          <w:sz w:val="16"/>
          <w:szCs w:val="16"/>
        </w:rPr>
        <w:t xml:space="preserve">.  </w:t>
      </w:r>
      <w:r w:rsidRPr="00D641A5">
        <w:rPr>
          <w:sz w:val="16"/>
          <w:szCs w:val="16"/>
        </w:rPr>
        <w:t xml:space="preserve">Число родившихся в 2021 году составило 479 человек (в 2020-638). 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Число беременных женщин в 2021 году составило - 505 человек (в 2020- 578).</w:t>
      </w:r>
    </w:p>
    <w:p w:rsidR="00D641A5" w:rsidRPr="00D641A5" w:rsidRDefault="00D641A5" w:rsidP="00D641A5">
      <w:pPr>
        <w:jc w:val="both"/>
        <w:rPr>
          <w:sz w:val="16"/>
          <w:szCs w:val="16"/>
        </w:rPr>
      </w:pPr>
      <w:r w:rsidRPr="00D641A5">
        <w:rPr>
          <w:sz w:val="16"/>
          <w:szCs w:val="16"/>
        </w:rPr>
        <w:t>В целях доступности медицинского учреждения в 2021 году бесплатным проездом воспользовалось 323 беременных женщины.</w:t>
      </w:r>
    </w:p>
    <w:p w:rsidR="00170A08" w:rsidRDefault="00D641A5" w:rsidP="00D641A5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  <w:sz w:val="16"/>
          <w:szCs w:val="16"/>
        </w:rPr>
      </w:pPr>
      <w:r w:rsidRPr="00D641A5">
        <w:rPr>
          <w:spacing w:val="-3"/>
          <w:sz w:val="16"/>
          <w:szCs w:val="16"/>
        </w:rPr>
        <w:t xml:space="preserve">При практически равном количестве женщин и мужчин, вступающих в брак в репродуктивном возрасте, инициаторами разводов в </w:t>
      </w:r>
    </w:p>
    <w:p w:rsidR="00D641A5" w:rsidRPr="00D641A5" w:rsidRDefault="00D641A5" w:rsidP="00D641A5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pacing w:val="-3"/>
          <w:sz w:val="16"/>
          <w:szCs w:val="16"/>
        </w:rPr>
        <w:t xml:space="preserve">возрасте от 18-39 лет чаще всего выступают женщины. </w:t>
      </w:r>
      <w:r w:rsidRPr="00D641A5">
        <w:rPr>
          <w:sz w:val="16"/>
          <w:szCs w:val="16"/>
        </w:rPr>
        <w:t xml:space="preserve">Число зарегистрированных браков в 2021 году – 275 (в 2020- 244), Число зарегистрированных разводов в 2021 – 250 (в 2020 - 210).    </w:t>
      </w:r>
    </w:p>
    <w:p w:rsidR="00D641A5" w:rsidRPr="00D641A5" w:rsidRDefault="00D641A5" w:rsidP="00D641A5">
      <w:pPr>
        <w:widowControl w:val="0"/>
        <w:ind w:firstLine="567"/>
        <w:jc w:val="both"/>
        <w:rPr>
          <w:rFonts w:eastAsia="Tahoma"/>
          <w:sz w:val="16"/>
          <w:szCs w:val="16"/>
        </w:rPr>
      </w:pPr>
      <w:r w:rsidRPr="00D641A5">
        <w:rPr>
          <w:rFonts w:eastAsia="Tahoma"/>
          <w:color w:val="000000"/>
          <w:sz w:val="16"/>
          <w:szCs w:val="16"/>
        </w:rPr>
        <w:t xml:space="preserve">Основная деятельность учреждений культуры </w:t>
      </w:r>
      <w:r w:rsidRPr="00D641A5">
        <w:rPr>
          <w:rFonts w:eastAsia="Tahoma"/>
          <w:color w:val="00000A"/>
          <w:sz w:val="16"/>
          <w:szCs w:val="16"/>
        </w:rPr>
        <w:t xml:space="preserve">Тогучинского </w:t>
      </w:r>
      <w:r w:rsidRPr="00D641A5">
        <w:rPr>
          <w:rFonts w:eastAsia="Tahoma"/>
          <w:color w:val="000000"/>
          <w:sz w:val="16"/>
          <w:szCs w:val="16"/>
        </w:rPr>
        <w:t xml:space="preserve">района была направлена на организацию досуга жителей </w:t>
      </w:r>
      <w:r w:rsidRPr="00D641A5">
        <w:rPr>
          <w:rFonts w:eastAsia="Tahoma"/>
          <w:color w:val="00000A"/>
          <w:sz w:val="16"/>
          <w:szCs w:val="16"/>
        </w:rPr>
        <w:t xml:space="preserve">Тогучинского </w:t>
      </w:r>
      <w:r w:rsidRPr="00D641A5">
        <w:rPr>
          <w:rFonts w:eastAsia="Tahoma"/>
          <w:sz w:val="16"/>
          <w:szCs w:val="16"/>
        </w:rPr>
        <w:t xml:space="preserve">района, вовлечению их в культурную жизнь, возрождение духовно-нравственных и семейных отношений. Количество творческих кружков и любительских клубных объединений учреждений культуры Тогучинского района составило в 2021 году – 472 учреждения (в 2020- 468). В 2021 году посетило и участвовало в различных культурных мероприятиях 18807 человек, в 2020 – 9150. </w:t>
      </w:r>
    </w:p>
    <w:p w:rsidR="00D641A5" w:rsidRPr="00D641A5" w:rsidRDefault="00D641A5" w:rsidP="00D641A5">
      <w:pPr>
        <w:widowControl w:val="0"/>
        <w:ind w:firstLine="567"/>
        <w:jc w:val="both"/>
        <w:rPr>
          <w:rFonts w:eastAsia="Tahoma" w:cs="Liberation Sans"/>
          <w:sz w:val="16"/>
          <w:szCs w:val="16"/>
        </w:rPr>
      </w:pPr>
      <w:r w:rsidRPr="00D641A5">
        <w:rPr>
          <w:rFonts w:eastAsia="Tahoma"/>
          <w:sz w:val="16"/>
          <w:szCs w:val="16"/>
        </w:rPr>
        <w:t>С целью укрепления здоровья пенсионеров Тогучинского района в 2021 году было организовано - 4 мероприятия, в которых участвовало – 230 человек пенсионного возраста, в 2020 году: 4 мероприятия, приняло участие -150 человек.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color w:val="000000" w:themeColor="text1"/>
          <w:sz w:val="16"/>
          <w:szCs w:val="16"/>
        </w:rPr>
        <w:t xml:space="preserve">В 2021 году в 35 лагерях дневного пребывания детей на базе образовательных учреждений, МБУ Тогучинского района «КЦСОН», МБОУ ДО Тогучинского района «Центр физической культуры и спорта», МБОУ ДО Тогучинского района «Центр развития творчества» и в санаториях области отдохнули и прошли оздоровление, санаторно-курортное лечение 2201 ребенок, в 2020 году с связи с </w:t>
      </w:r>
      <w:proofErr w:type="spellStart"/>
      <w:r w:rsidRPr="00D641A5">
        <w:rPr>
          <w:color w:val="000000" w:themeColor="text1"/>
          <w:sz w:val="16"/>
          <w:szCs w:val="16"/>
        </w:rPr>
        <w:t>коронавирусной</w:t>
      </w:r>
      <w:proofErr w:type="spellEnd"/>
      <w:r w:rsidRPr="00D641A5">
        <w:rPr>
          <w:color w:val="000000" w:themeColor="text1"/>
          <w:sz w:val="16"/>
          <w:szCs w:val="16"/>
        </w:rPr>
        <w:t xml:space="preserve"> инфекцией оздоровительная кампания не была проведена.</w:t>
      </w:r>
    </w:p>
    <w:p w:rsidR="00D641A5" w:rsidRPr="00D641A5" w:rsidRDefault="00D641A5" w:rsidP="00D641A5">
      <w:pPr>
        <w:ind w:firstLine="567"/>
        <w:jc w:val="both"/>
        <w:textAlignment w:val="baseline"/>
        <w:rPr>
          <w:sz w:val="16"/>
          <w:szCs w:val="16"/>
        </w:rPr>
      </w:pPr>
      <w:r w:rsidRPr="00D641A5">
        <w:rPr>
          <w:sz w:val="16"/>
          <w:szCs w:val="16"/>
        </w:rPr>
        <w:t xml:space="preserve">В </w:t>
      </w:r>
      <w:r w:rsidRPr="00D641A5">
        <w:rPr>
          <w:rFonts w:eastAsia="Calibri"/>
          <w:sz w:val="16"/>
          <w:szCs w:val="16"/>
        </w:rPr>
        <w:t xml:space="preserve">соответствии с постановлением администрации Тогучинского района Новосибирской области от 12.01.2021 № 1182/П/93 «Прогноз социально-экономического развития Тогучинского района Новосибирской области на 2022 год и планируемый 2023 и 2024 годы» намечается </w:t>
      </w:r>
      <w:r w:rsidRPr="00D641A5">
        <w:rPr>
          <w:sz w:val="16"/>
          <w:szCs w:val="16"/>
        </w:rPr>
        <w:t xml:space="preserve">увеличение количества беременных женщин, количества браков, количества оздоровленных детей, количества населения, в том числе пенсионеров, участвующих в различных мероприятиях по сохранению духовно-нравственных семейных отношений, а также направленные на укрепление здоровья. </w:t>
      </w:r>
    </w:p>
    <w:p w:rsidR="00D641A5" w:rsidRPr="00D641A5" w:rsidRDefault="00D641A5" w:rsidP="00D641A5">
      <w:pPr>
        <w:ind w:firstLine="567"/>
        <w:jc w:val="both"/>
        <w:textAlignment w:val="baseline"/>
        <w:rPr>
          <w:sz w:val="16"/>
          <w:szCs w:val="16"/>
        </w:rPr>
      </w:pPr>
      <w:r w:rsidRPr="00D641A5">
        <w:rPr>
          <w:sz w:val="16"/>
          <w:szCs w:val="16"/>
        </w:rPr>
        <w:t>Планируемые макроэкономические показатели по итогам реализации муниципальной программы: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</w:rPr>
        <w:t>- к 2024 году количество статей о проведении ежегодных профилактических осмотров женского населения</w:t>
      </w:r>
      <w:r w:rsidRPr="00D641A5">
        <w:rPr>
          <w:sz w:val="16"/>
          <w:szCs w:val="16"/>
          <w:lang w:eastAsia="en-US"/>
        </w:rPr>
        <w:t xml:space="preserve"> составит не менее 13 статей;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  <w:lang w:eastAsia="en-US"/>
        </w:rPr>
        <w:t>-</w:t>
      </w:r>
      <w:r w:rsidRPr="00D641A5">
        <w:rPr>
          <w:sz w:val="16"/>
          <w:szCs w:val="16"/>
        </w:rPr>
        <w:t xml:space="preserve"> к 2024 году </w:t>
      </w:r>
      <w:r w:rsidRPr="00D641A5">
        <w:rPr>
          <w:sz w:val="16"/>
          <w:szCs w:val="16"/>
          <w:lang w:eastAsia="en-US"/>
        </w:rPr>
        <w:t>увеличение количества беременных женщин, пользующихся бесплатным проездом в ЦРБ составит не менее 325 женщин;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  <w:lang w:eastAsia="en-US"/>
        </w:rPr>
        <w:t>- к 2024 году увеличение количества оздоровленных детей и подростков составит не менее 6729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</w:rPr>
        <w:t xml:space="preserve">-к 2024 году увеличение количества населения, участвующих в мероприятиях по сохранению духовно-нравственных семейных отношений </w:t>
      </w:r>
      <w:r w:rsidRPr="00D641A5">
        <w:rPr>
          <w:sz w:val="16"/>
          <w:szCs w:val="16"/>
          <w:lang w:eastAsia="en-US"/>
        </w:rPr>
        <w:t>составит не менее 23475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lastRenderedPageBreak/>
        <w:t>- к 2024 году увеличение количества приемных семей, участвующих в мероприятиях по сохранению духовно-нравственных семейных отношений составит не менее чем 288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-к 2024 году увеличение количества пенсионеров, участвующих в мероприятиях направленные на </w:t>
      </w:r>
      <w:r w:rsidRPr="00D641A5">
        <w:rPr>
          <w:sz w:val="16"/>
          <w:szCs w:val="16"/>
          <w:lang w:eastAsia="en-US"/>
        </w:rPr>
        <w:t>укрепление здоровья</w:t>
      </w:r>
      <w:r w:rsidRPr="00D641A5">
        <w:rPr>
          <w:sz w:val="16"/>
          <w:szCs w:val="16"/>
        </w:rPr>
        <w:t xml:space="preserve"> составит не менее 575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  <w:lang w:eastAsia="en-US"/>
        </w:rPr>
        <w:t xml:space="preserve">- </w:t>
      </w:r>
      <w:r w:rsidRPr="00D641A5">
        <w:rPr>
          <w:sz w:val="16"/>
          <w:szCs w:val="16"/>
        </w:rPr>
        <w:t xml:space="preserve">к 2024 году увеличение количества многодетных семей, нуждающихся в установлении автоматических дымовых пожарных </w:t>
      </w:r>
      <w:proofErr w:type="spellStart"/>
      <w:r w:rsidRPr="00D641A5">
        <w:rPr>
          <w:sz w:val="16"/>
          <w:szCs w:val="16"/>
        </w:rPr>
        <w:t>извещателей</w:t>
      </w:r>
      <w:proofErr w:type="spellEnd"/>
      <w:r w:rsidRPr="00D641A5">
        <w:rPr>
          <w:sz w:val="16"/>
          <w:szCs w:val="16"/>
        </w:rPr>
        <w:t xml:space="preserve"> составит не менее 197 семей.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Риском реализации Муниципальной программы являются: снижение рождаемости и снижение браков, снижение количества оздоровленных детей, низкая социальная активность населения в участии районных мероприятиях, вследствие чего показатели программы могут быть не достигнуты.</w:t>
      </w:r>
    </w:p>
    <w:p w:rsidR="00D641A5" w:rsidRPr="00D641A5" w:rsidRDefault="00D641A5" w:rsidP="00D641A5">
      <w:pPr>
        <w:ind w:firstLine="567"/>
        <w:jc w:val="both"/>
        <w:rPr>
          <w:rFonts w:ascii="Arial" w:hAnsi="Arial" w:cs="Arial"/>
          <w:color w:val="2D3038"/>
          <w:sz w:val="16"/>
          <w:szCs w:val="16"/>
        </w:rPr>
      </w:pPr>
      <w:r w:rsidRPr="00D641A5">
        <w:rPr>
          <w:sz w:val="16"/>
          <w:szCs w:val="16"/>
        </w:rPr>
        <w:t xml:space="preserve">Таким образом, в целях повышения эффективности демографической ситуации в </w:t>
      </w:r>
      <w:proofErr w:type="spellStart"/>
      <w:r w:rsidRPr="00D641A5">
        <w:rPr>
          <w:sz w:val="16"/>
          <w:szCs w:val="16"/>
        </w:rPr>
        <w:t>Тогучинском</w:t>
      </w:r>
      <w:proofErr w:type="spellEnd"/>
      <w:r w:rsidRPr="00D641A5">
        <w:rPr>
          <w:sz w:val="16"/>
          <w:szCs w:val="16"/>
        </w:rPr>
        <w:t xml:space="preserve"> районе необходимо организовать работу по реализации Муниципальной программы "Меры поддержки демографического развития Тогучинского района Новосибирской области на 2022-2024 годы</w:t>
      </w:r>
      <w:r w:rsidRPr="00D641A5">
        <w:rPr>
          <w:rFonts w:ascii="Arial" w:hAnsi="Arial" w:cs="Arial"/>
          <w:color w:val="2D3038"/>
          <w:sz w:val="16"/>
          <w:szCs w:val="16"/>
        </w:rPr>
        <w:t>".</w:t>
      </w: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641A5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D641A5">
        <w:rPr>
          <w:rFonts w:ascii="Times New Roman" w:hAnsi="Times New Roman" w:cs="Times New Roman"/>
          <w:b/>
          <w:sz w:val="16"/>
          <w:szCs w:val="16"/>
        </w:rPr>
        <w:t>. Цели и целевые индикаторы</w:t>
      </w: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Целью Муниципальной программы является создание условий для демографического роста населения Тогучинского района.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Важнейшими целевыми индикаторами Муниципальной программы являются: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 количество статей о проведении ежегодных профилактических осмотров женского населения;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 количество беременных женщин пользующиеся   бесплатным проездом до ЦРБ;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</w:t>
      </w:r>
      <w:r w:rsidRPr="00D641A5">
        <w:rPr>
          <w:rFonts w:ascii="Times New Roman" w:hAnsi="Times New Roman" w:cs="Times New Roman"/>
          <w:color w:val="000000"/>
          <w:sz w:val="16"/>
          <w:szCs w:val="16"/>
        </w:rPr>
        <w:t>количество оздоровленных детей в детских оздоровительных лагерях, санаториях области и ЛДП;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-численность населения участвующих в проведении районных мероприятий: «День семьи, любви и верности», «День матери» и «День защиты детей»;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-численность населения участвующих в проведении спартакиады для пенсионеров;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-численность населения участвующих в проведении районного праздника приемных семей «Семья, где в каждом творческое Я»;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- численность многодетных семей, нуждающихся в установлении автоматических дымовых пожарных </w:t>
      </w:r>
      <w:proofErr w:type="spellStart"/>
      <w:r w:rsidRPr="00D641A5">
        <w:rPr>
          <w:rFonts w:ascii="Times New Roman" w:hAnsi="Times New Roman" w:cs="Times New Roman"/>
          <w:sz w:val="16"/>
          <w:szCs w:val="16"/>
        </w:rPr>
        <w:t>извещателей</w:t>
      </w:r>
      <w:proofErr w:type="spellEnd"/>
      <w:r w:rsidRPr="00D641A5">
        <w:rPr>
          <w:rFonts w:ascii="Times New Roman" w:hAnsi="Times New Roman" w:cs="Times New Roman"/>
          <w:sz w:val="16"/>
          <w:szCs w:val="16"/>
        </w:rPr>
        <w:t>.</w:t>
      </w:r>
    </w:p>
    <w:p w:rsidR="00D641A5" w:rsidRPr="00D641A5" w:rsidRDefault="00D641A5" w:rsidP="00D641A5">
      <w:pPr>
        <w:ind w:firstLine="567"/>
        <w:jc w:val="both"/>
        <w:rPr>
          <w:color w:val="000000" w:themeColor="text1"/>
          <w:sz w:val="16"/>
          <w:szCs w:val="16"/>
        </w:rPr>
      </w:pPr>
      <w:r w:rsidRPr="00D641A5">
        <w:rPr>
          <w:sz w:val="16"/>
          <w:szCs w:val="16"/>
        </w:rPr>
        <w:t>Источником информации для расчета целевых индикаторов будет служить ежегодные отчеты исполнителей основных мероприятий.</w:t>
      </w:r>
    </w:p>
    <w:p w:rsidR="00D641A5" w:rsidRPr="00D641A5" w:rsidRDefault="00D641A5" w:rsidP="00D641A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41A5" w:rsidRPr="00D641A5" w:rsidRDefault="00D641A5" w:rsidP="00D641A5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Цель и целевые индикаторы приведены в </w:t>
      </w:r>
      <w:hyperlink r:id="rId14" w:history="1">
        <w:r w:rsidRPr="00D641A5">
          <w:rPr>
            <w:sz w:val="16"/>
            <w:szCs w:val="16"/>
          </w:rPr>
          <w:t xml:space="preserve">приложении № </w:t>
        </w:r>
      </w:hyperlink>
      <w:r w:rsidRPr="00D641A5">
        <w:rPr>
          <w:sz w:val="16"/>
          <w:szCs w:val="16"/>
        </w:rPr>
        <w:t>1 к Муниципальной программе.</w:t>
      </w:r>
    </w:p>
    <w:p w:rsidR="00016EB4" w:rsidRDefault="00016EB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D641A5" w:rsidRPr="00D641A5" w:rsidRDefault="00D641A5" w:rsidP="00D641A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D641A5">
        <w:rPr>
          <w:b/>
          <w:sz w:val="16"/>
          <w:szCs w:val="16"/>
          <w:lang w:val="en-US"/>
        </w:rPr>
        <w:t>IV</w:t>
      </w:r>
      <w:r w:rsidRPr="00D641A5">
        <w:rPr>
          <w:b/>
          <w:sz w:val="16"/>
          <w:szCs w:val="16"/>
        </w:rPr>
        <w:t>. Задачи, направленные на решение выявленных проблем, достижение поставленных целей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Достижение поставленной цели обеспечивается решением следующих задач: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1. Улучшение здоровья женского населения района и стимулирование рождаемости.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2. Создание полноценных условий жизнедеятельности семьи, детей, молодежи, престарелых, инвалидов.</w:t>
      </w:r>
    </w:p>
    <w:p w:rsidR="00D641A5" w:rsidRPr="00D641A5" w:rsidRDefault="00D641A5" w:rsidP="00D64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41A5" w:rsidRPr="00D641A5" w:rsidRDefault="00D641A5" w:rsidP="00D641A5">
      <w:pPr>
        <w:ind w:firstLine="708"/>
        <w:jc w:val="center"/>
        <w:rPr>
          <w:b/>
          <w:sz w:val="16"/>
          <w:szCs w:val="16"/>
        </w:rPr>
      </w:pPr>
      <w:r w:rsidRPr="00D641A5">
        <w:rPr>
          <w:b/>
          <w:sz w:val="16"/>
          <w:szCs w:val="16"/>
          <w:lang w:val="en-US"/>
        </w:rPr>
        <w:t>V</w:t>
      </w:r>
      <w:r w:rsidRPr="00D641A5">
        <w:rPr>
          <w:b/>
          <w:sz w:val="16"/>
          <w:szCs w:val="16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D641A5" w:rsidRPr="00D641A5" w:rsidRDefault="00D641A5" w:rsidP="00D641A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Система программных мероприятий представлена мероприятиями, направленными на стабилизацию численности населения Тогучинского района и формирование предпосылок к последующему демографическому росту. </w:t>
      </w:r>
    </w:p>
    <w:p w:rsidR="00D641A5" w:rsidRPr="00D641A5" w:rsidRDefault="00D641A5" w:rsidP="00D641A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Муниципальная программа будет реализовываться в течение 3 лет с 2022 по 2024 годы, этапы не выделяются.</w:t>
      </w:r>
    </w:p>
    <w:p w:rsidR="00D641A5" w:rsidRPr="00D641A5" w:rsidRDefault="00D641A5" w:rsidP="00D641A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Перечень программных мероприятий, состоящий из перечня конкретных, увязанных с целью и задачами Муниципальной программы мероприятий, сроков реализации и ответственных исполнителей приведен в приложении № 2 к Муниципальной программе. </w:t>
      </w:r>
    </w:p>
    <w:p w:rsidR="00D641A5" w:rsidRPr="00D641A5" w:rsidRDefault="00D641A5" w:rsidP="00D641A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641A5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D641A5">
        <w:rPr>
          <w:rFonts w:ascii="Times New Roman" w:hAnsi="Times New Roman" w:cs="Times New Roman"/>
          <w:b/>
          <w:sz w:val="16"/>
          <w:szCs w:val="16"/>
        </w:rPr>
        <w:t>. Механизм реализации и система управления Муниципальной программы</w:t>
      </w:r>
    </w:p>
    <w:p w:rsidR="00D641A5" w:rsidRPr="00D641A5" w:rsidRDefault="00D641A5" w:rsidP="00D641A5">
      <w:pPr>
        <w:snapToGrid w:val="0"/>
        <w:ind w:firstLine="709"/>
        <w:jc w:val="both"/>
        <w:rPr>
          <w:sz w:val="16"/>
          <w:szCs w:val="16"/>
        </w:rPr>
      </w:pP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В целях реализации мероприятий </w:t>
      </w:r>
      <w:r w:rsidRPr="00D641A5">
        <w:rPr>
          <w:sz w:val="16"/>
          <w:szCs w:val="16"/>
        </w:rPr>
        <w:tab/>
        <w:t>Муниципальной программы и достижения целевых индикаторов ОСЗН: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1. 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lastRenderedPageBreak/>
        <w:t>2. 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3. Организует размещение в электронном виде информации о реализации Муниципальной программы.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4.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Информационная поддержка будет осуществляться с использованием официального сайта администрации Тогучинского района Новосибирской области. </w:t>
      </w: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641A5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D641A5">
        <w:rPr>
          <w:rFonts w:ascii="Times New Roman" w:hAnsi="Times New Roman" w:cs="Times New Roman"/>
          <w:b/>
          <w:sz w:val="16"/>
          <w:szCs w:val="16"/>
        </w:rPr>
        <w:t>. Ресурсное обеспечение реализации</w:t>
      </w: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641A5" w:rsidRPr="00D641A5" w:rsidRDefault="00D641A5" w:rsidP="00D641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Объём финансирования за весь период реализации Муниципальной программы, составляет – 23 315,00387 тыс. руб., в том числе:</w:t>
      </w:r>
      <w:r w:rsidRPr="00D641A5">
        <w:rPr>
          <w:rFonts w:ascii="Times New Roman" w:hAnsi="Times New Roman" w:cs="Times New Roman"/>
          <w:sz w:val="16"/>
          <w:szCs w:val="16"/>
        </w:rPr>
        <w:tab/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средства бюджета Тогучинского района Новосибирской области – 5 474,40337 тыс. руб., в том числе:  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2022 год – 1 570,71909 тыс. руб.; 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2023 год – 2 079,76500</w:t>
      </w:r>
      <w:r w:rsidRPr="00D641A5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D641A5">
        <w:rPr>
          <w:rFonts w:ascii="Times New Roman" w:hAnsi="Times New Roman" w:cs="Times New Roman"/>
          <w:sz w:val="16"/>
          <w:szCs w:val="16"/>
        </w:rPr>
        <w:t>тыс. руб.;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2024 год – 1 823,91928 тыс. руб.  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Средства бюджета Новосибирской области – 17 840,60050 тыс. руб., в том числе: 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2022 год – 4 472,30000 тыс. руб.; 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2023 год –4 126,30000 тыс. руб.;</w:t>
      </w:r>
    </w:p>
    <w:p w:rsidR="00D641A5" w:rsidRPr="00D641A5" w:rsidRDefault="00D641A5" w:rsidP="00D641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2024 год –9 242,00050 тыс. руб.</w:t>
      </w:r>
    </w:p>
    <w:p w:rsidR="00D641A5" w:rsidRPr="00D641A5" w:rsidRDefault="00D641A5" w:rsidP="00D641A5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Объём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 xml:space="preserve">Часть мероприятий Муниципальной программы будет осуществляться структурными подразделениями администрации Тогучинского района Новосибирской области, </w:t>
      </w:r>
      <w:r w:rsidRPr="00D641A5">
        <w:rPr>
          <w:rFonts w:ascii="Times New Roman" w:hAnsi="Times New Roman" w:cs="Times New Roman"/>
          <w:sz w:val="16"/>
          <w:szCs w:val="16"/>
          <w:lang w:eastAsia="en-US"/>
        </w:rPr>
        <w:t>ГБУЗ НСО «</w:t>
      </w:r>
      <w:proofErr w:type="spellStart"/>
      <w:r w:rsidRPr="00D641A5">
        <w:rPr>
          <w:rFonts w:ascii="Times New Roman" w:hAnsi="Times New Roman" w:cs="Times New Roman"/>
          <w:sz w:val="16"/>
          <w:szCs w:val="16"/>
          <w:lang w:eastAsia="en-US"/>
        </w:rPr>
        <w:t>Тогучинская</w:t>
      </w:r>
      <w:proofErr w:type="spellEnd"/>
      <w:r w:rsidRPr="00D641A5">
        <w:rPr>
          <w:rFonts w:ascii="Times New Roman" w:hAnsi="Times New Roman" w:cs="Times New Roman"/>
          <w:sz w:val="16"/>
          <w:szCs w:val="16"/>
          <w:lang w:eastAsia="en-US"/>
        </w:rPr>
        <w:t xml:space="preserve"> ЦРБ» и общественными организациями, </w:t>
      </w:r>
      <w:r w:rsidRPr="00D641A5">
        <w:rPr>
          <w:rFonts w:ascii="Times New Roman" w:hAnsi="Times New Roman" w:cs="Times New Roman"/>
          <w:sz w:val="16"/>
          <w:szCs w:val="16"/>
        </w:rPr>
        <w:t>в рамках текущей деятельности и не потребует дополнительного финансирования. Сводные финансовые затраты приведены в приложении № 3 к Муниципальной программе.</w:t>
      </w:r>
    </w:p>
    <w:p w:rsidR="00D641A5" w:rsidRPr="00D641A5" w:rsidRDefault="00D641A5" w:rsidP="00D64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641A5">
        <w:rPr>
          <w:rFonts w:ascii="Times New Roman" w:hAnsi="Times New Roman" w:cs="Times New Roman"/>
          <w:b/>
          <w:sz w:val="16"/>
          <w:szCs w:val="16"/>
          <w:lang w:val="en-US"/>
        </w:rPr>
        <w:t>VIII</w:t>
      </w:r>
      <w:r w:rsidRPr="00D641A5">
        <w:rPr>
          <w:rFonts w:ascii="Times New Roman" w:hAnsi="Times New Roman" w:cs="Times New Roman"/>
          <w:b/>
          <w:sz w:val="16"/>
          <w:szCs w:val="16"/>
        </w:rPr>
        <w:t xml:space="preserve">. Ожидаемые результаты реализации </w:t>
      </w:r>
    </w:p>
    <w:p w:rsidR="00D641A5" w:rsidRPr="00D641A5" w:rsidRDefault="00D641A5" w:rsidP="00D641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641A5" w:rsidRPr="00D641A5" w:rsidRDefault="00D641A5" w:rsidP="00D64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41A5">
        <w:rPr>
          <w:rFonts w:ascii="Times New Roman" w:hAnsi="Times New Roman" w:cs="Times New Roman"/>
          <w:sz w:val="16"/>
          <w:szCs w:val="16"/>
        </w:rPr>
        <w:t>В результате реализации мероприятий, предусмотренных Муниципальной программы, будут созданы условия, обеспечивающие снижение смертности, увеличения численности населения и повышения уровня оздоровления детского населения Тогучинского района.</w:t>
      </w:r>
    </w:p>
    <w:p w:rsidR="00D641A5" w:rsidRPr="00D641A5" w:rsidRDefault="00D641A5" w:rsidP="00D641A5">
      <w:pPr>
        <w:ind w:firstLine="567"/>
        <w:jc w:val="both"/>
        <w:rPr>
          <w:color w:val="A5A5A5" w:themeColor="accent3"/>
          <w:sz w:val="16"/>
          <w:szCs w:val="16"/>
        </w:rPr>
      </w:pPr>
      <w:r w:rsidRPr="00D641A5">
        <w:rPr>
          <w:sz w:val="16"/>
          <w:szCs w:val="16"/>
        </w:rPr>
        <w:t>Предполагаемый эффект по сравнению с 2021 годом, ежегодно с 2022 по 2024 года: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</w:rPr>
        <w:t>- к 2024 году количество статей о проведении ежегодных профилактических осмотров женского населения</w:t>
      </w:r>
      <w:r w:rsidRPr="00D641A5">
        <w:rPr>
          <w:sz w:val="16"/>
          <w:szCs w:val="16"/>
          <w:lang w:eastAsia="en-US"/>
        </w:rPr>
        <w:t xml:space="preserve"> составит не менее 13 статей;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  <w:lang w:eastAsia="en-US"/>
        </w:rPr>
        <w:t>-</w:t>
      </w:r>
      <w:r w:rsidRPr="00D641A5">
        <w:rPr>
          <w:sz w:val="16"/>
          <w:szCs w:val="16"/>
        </w:rPr>
        <w:t xml:space="preserve"> к 2024 году </w:t>
      </w:r>
      <w:r w:rsidRPr="00D641A5">
        <w:rPr>
          <w:sz w:val="16"/>
          <w:szCs w:val="16"/>
          <w:lang w:eastAsia="en-US"/>
        </w:rPr>
        <w:t>увеличение количества беременных женщин, пользующихся бесплатным проездом в ЦРБ составит не менее 325 женщин;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  <w:lang w:eastAsia="en-US"/>
        </w:rPr>
        <w:t>- к 2024 году увеличение количества оздоровленных детей и подростков составит не менее 6729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en-US"/>
        </w:rPr>
      </w:pPr>
      <w:r w:rsidRPr="00D641A5">
        <w:rPr>
          <w:sz w:val="16"/>
          <w:szCs w:val="16"/>
        </w:rPr>
        <w:t xml:space="preserve">-к 2024 году увеличение количества населения, участвующих в мероприятиях по сохранению духовно-нравственных семейных отношений </w:t>
      </w:r>
      <w:r w:rsidRPr="00D641A5">
        <w:rPr>
          <w:sz w:val="16"/>
          <w:szCs w:val="16"/>
          <w:lang w:eastAsia="en-US"/>
        </w:rPr>
        <w:t>составит не менее 23475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-к 2024 году увеличение количества приемных семей, участвующих в мероприятиях по сохранению духовно-нравственных семейных отношений составит не менее чем 288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-к 2024 году увеличение количества пенсионеров, участвующих в мероприятиях направленные на </w:t>
      </w:r>
      <w:r w:rsidRPr="00D641A5">
        <w:rPr>
          <w:sz w:val="16"/>
          <w:szCs w:val="16"/>
          <w:lang w:eastAsia="en-US"/>
        </w:rPr>
        <w:t>укрепление здоровья</w:t>
      </w:r>
      <w:r w:rsidRPr="00D641A5">
        <w:rPr>
          <w:sz w:val="16"/>
          <w:szCs w:val="16"/>
        </w:rPr>
        <w:t xml:space="preserve"> составит не менее 575 человек;</w:t>
      </w:r>
    </w:p>
    <w:p w:rsidR="00D641A5" w:rsidRPr="00D641A5" w:rsidRDefault="00D641A5" w:rsidP="00D641A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  <w:lang w:eastAsia="en-US"/>
        </w:rPr>
        <w:t>-</w:t>
      </w:r>
      <w:r w:rsidRPr="00D641A5">
        <w:rPr>
          <w:sz w:val="16"/>
          <w:szCs w:val="16"/>
        </w:rPr>
        <w:t xml:space="preserve">к 2024 году увеличение количества многодетных семей, нуждающихся в установлении автоматических дымовых пожарных </w:t>
      </w:r>
      <w:proofErr w:type="spellStart"/>
      <w:r w:rsidRPr="00D641A5">
        <w:rPr>
          <w:sz w:val="16"/>
          <w:szCs w:val="16"/>
        </w:rPr>
        <w:t>извещателей</w:t>
      </w:r>
      <w:proofErr w:type="spellEnd"/>
      <w:r w:rsidRPr="00D641A5">
        <w:rPr>
          <w:sz w:val="16"/>
          <w:szCs w:val="16"/>
        </w:rPr>
        <w:t xml:space="preserve"> составит не менее 197 семей.</w:t>
      </w:r>
    </w:p>
    <w:p w:rsidR="00D641A5" w:rsidRPr="00D641A5" w:rsidRDefault="00D641A5" w:rsidP="00D641A5">
      <w:pPr>
        <w:spacing w:after="4"/>
        <w:ind w:left="-15" w:firstLine="582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D641A5" w:rsidRPr="00D641A5" w:rsidRDefault="00D641A5" w:rsidP="00D641A5">
      <w:pPr>
        <w:spacing w:after="4"/>
        <w:ind w:left="-15" w:firstLine="710"/>
        <w:jc w:val="both"/>
        <w:rPr>
          <w:sz w:val="16"/>
          <w:szCs w:val="16"/>
        </w:rPr>
      </w:pPr>
    </w:p>
    <w:p w:rsidR="00D641A5" w:rsidRPr="00D641A5" w:rsidRDefault="00D641A5" w:rsidP="00D641A5">
      <w:pPr>
        <w:jc w:val="center"/>
        <w:rPr>
          <w:b/>
          <w:sz w:val="16"/>
          <w:szCs w:val="16"/>
        </w:rPr>
      </w:pPr>
      <w:r w:rsidRPr="00D641A5">
        <w:rPr>
          <w:b/>
          <w:sz w:val="16"/>
          <w:szCs w:val="16"/>
          <w:lang w:val="en-US"/>
        </w:rPr>
        <w:t>IX</w:t>
      </w:r>
      <w:r w:rsidRPr="00D641A5">
        <w:rPr>
          <w:b/>
          <w:sz w:val="16"/>
          <w:szCs w:val="16"/>
        </w:rPr>
        <w:t>. Управление, контроль реализации и оценка эффективности Муниципальной программы</w:t>
      </w:r>
    </w:p>
    <w:p w:rsidR="00D641A5" w:rsidRPr="00D641A5" w:rsidRDefault="00D641A5" w:rsidP="00D641A5">
      <w:pPr>
        <w:jc w:val="center"/>
        <w:rPr>
          <w:b/>
          <w:sz w:val="16"/>
          <w:szCs w:val="16"/>
        </w:rPr>
      </w:pPr>
    </w:p>
    <w:p w:rsidR="00D641A5" w:rsidRPr="00D641A5" w:rsidRDefault="00D641A5" w:rsidP="00D641A5">
      <w:pPr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Для управления и контроля реализации Муниципальной программы формируется календарный план (подробный план мероприятий на очередной финансовый год и укрупненный план мероприятий на плановый период) реализации Муниципальной программы (далее – Календарный план).</w:t>
      </w:r>
    </w:p>
    <w:p w:rsidR="00D641A5" w:rsidRPr="00D641A5" w:rsidRDefault="00D641A5" w:rsidP="00D641A5">
      <w:pPr>
        <w:ind w:firstLine="567"/>
        <w:jc w:val="both"/>
        <w:rPr>
          <w:b/>
          <w:sz w:val="16"/>
          <w:szCs w:val="16"/>
        </w:rPr>
      </w:pPr>
      <w:r w:rsidRPr="00D641A5">
        <w:rPr>
          <w:sz w:val="16"/>
          <w:szCs w:val="16"/>
        </w:rPr>
        <w:t xml:space="preserve">Календарный план формируется после утверждения Муниципальной программы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</w:t>
      </w:r>
      <w:r w:rsidRPr="00D641A5">
        <w:rPr>
          <w:sz w:val="16"/>
          <w:szCs w:val="16"/>
        </w:rPr>
        <w:lastRenderedPageBreak/>
        <w:t xml:space="preserve">контроля администрации Тогучинского района Новосибирской области (далее – ОВМФК). </w:t>
      </w:r>
      <w:r w:rsidRPr="00D641A5">
        <w:rPr>
          <w:b/>
          <w:sz w:val="16"/>
          <w:szCs w:val="16"/>
        </w:rPr>
        <w:t xml:space="preserve"> </w:t>
      </w:r>
    </w:p>
    <w:p w:rsidR="00D641A5" w:rsidRPr="00D641A5" w:rsidRDefault="00D641A5" w:rsidP="00D641A5">
      <w:pPr>
        <w:ind w:left="-15" w:firstLine="582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D641A5" w:rsidRPr="00D641A5" w:rsidRDefault="00D641A5" w:rsidP="00C5686A">
      <w:pPr>
        <w:numPr>
          <w:ilvl w:val="0"/>
          <w:numId w:val="5"/>
        </w:numPr>
        <w:suppressAutoHyphens w:val="0"/>
        <w:ind w:left="0"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квартальный – до 30 числа месяца, следующего за кварталом; </w:t>
      </w:r>
    </w:p>
    <w:p w:rsidR="00D641A5" w:rsidRPr="00D641A5" w:rsidRDefault="00D641A5" w:rsidP="00C5686A">
      <w:pPr>
        <w:numPr>
          <w:ilvl w:val="0"/>
          <w:numId w:val="5"/>
        </w:numPr>
        <w:suppressAutoHyphens w:val="0"/>
        <w:ind w:left="0"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годовой – до 01 марта года, следующего за отчетным. </w:t>
      </w:r>
    </w:p>
    <w:p w:rsidR="00D641A5" w:rsidRPr="00D641A5" w:rsidRDefault="00D641A5" w:rsidP="00D641A5">
      <w:pPr>
        <w:spacing w:after="4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>Ежегодно подготавливается Отчет о ходе и результатах реализации Муниципальной п</w:t>
      </w:r>
      <w:bookmarkStart w:id="0" w:name="_GoBack"/>
      <w:bookmarkEnd w:id="0"/>
      <w:r w:rsidRPr="00D641A5">
        <w:rPr>
          <w:sz w:val="16"/>
          <w:szCs w:val="16"/>
        </w:rPr>
        <w:t xml:space="preserve">рограммы. </w:t>
      </w:r>
    </w:p>
    <w:p w:rsidR="00D641A5" w:rsidRPr="00D641A5" w:rsidRDefault="00D641A5" w:rsidP="00D641A5">
      <w:pPr>
        <w:ind w:left="-15" w:firstLine="582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Отчет о ходе и результатах реализации Муниципальной программы представляется в ОВМФК по итогам полугодия - до 30 июля текущего года, годовой отчет – до 01 марта года, следующего за отчетным.  </w:t>
      </w:r>
    </w:p>
    <w:p w:rsidR="00D641A5" w:rsidRPr="00D641A5" w:rsidRDefault="00D641A5" w:rsidP="00D641A5">
      <w:pPr>
        <w:ind w:firstLine="540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В целях контроля реализации Муниципальной программы ОВМФК осуществляет мониторинг.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D641A5" w:rsidRPr="00D641A5" w:rsidRDefault="00D641A5" w:rsidP="00D641A5">
      <w:pPr>
        <w:ind w:left="-15" w:firstLine="582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D641A5" w:rsidRPr="00D641A5" w:rsidRDefault="00D641A5" w:rsidP="00D641A5">
      <w:pPr>
        <w:pStyle w:val="ae"/>
        <w:spacing w:after="4" w:line="240" w:lineRule="auto"/>
        <w:ind w:left="0" w:firstLine="567"/>
        <w:rPr>
          <w:sz w:val="16"/>
          <w:szCs w:val="16"/>
        </w:rPr>
      </w:pPr>
      <w:r w:rsidRPr="00D641A5">
        <w:rPr>
          <w:sz w:val="16"/>
          <w:szCs w:val="16"/>
        </w:rPr>
        <w:t xml:space="preserve">Мониторинг реализации Муниципальной программы проводится на основе данных официального статистического наблюдения, отчетов о ходе и результатах реализации Муниципальной программы.  </w:t>
      </w:r>
    </w:p>
    <w:p w:rsidR="00D641A5" w:rsidRPr="00D641A5" w:rsidRDefault="00D641A5" w:rsidP="00D641A5">
      <w:pPr>
        <w:pStyle w:val="ae"/>
        <w:spacing w:after="4" w:line="240" w:lineRule="auto"/>
        <w:ind w:left="0" w:firstLine="567"/>
        <w:rPr>
          <w:sz w:val="16"/>
          <w:szCs w:val="16"/>
        </w:rPr>
      </w:pPr>
      <w:r w:rsidRPr="00D641A5">
        <w:rPr>
          <w:sz w:val="16"/>
          <w:szCs w:val="16"/>
        </w:rPr>
        <w:lastRenderedPageBreak/>
        <w:t>Результаты мониторинга реализации Муниципальной программы используются при проведении оценки их эффективности.</w:t>
      </w:r>
    </w:p>
    <w:p w:rsidR="00D641A5" w:rsidRPr="00D641A5" w:rsidRDefault="00D641A5" w:rsidP="00D641A5">
      <w:pPr>
        <w:pStyle w:val="ae"/>
        <w:spacing w:after="4" w:line="240" w:lineRule="auto"/>
        <w:ind w:left="0" w:firstLine="567"/>
        <w:rPr>
          <w:sz w:val="16"/>
          <w:szCs w:val="16"/>
        </w:rPr>
      </w:pPr>
      <w:r w:rsidRPr="00D641A5">
        <w:rPr>
          <w:sz w:val="16"/>
          <w:szCs w:val="16"/>
        </w:rPr>
        <w:t xml:space="preserve">Оценка эффективности реализации Муниципальной программы осуществляется ОВМФК. </w:t>
      </w:r>
    </w:p>
    <w:p w:rsidR="00D641A5" w:rsidRPr="00D641A5" w:rsidRDefault="00D641A5" w:rsidP="00D641A5">
      <w:pPr>
        <w:spacing w:after="4"/>
        <w:ind w:firstLine="567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района. </w:t>
      </w:r>
    </w:p>
    <w:p w:rsidR="00D641A5" w:rsidRPr="00D641A5" w:rsidRDefault="00D641A5" w:rsidP="00D641A5">
      <w:pPr>
        <w:spacing w:after="4"/>
        <w:ind w:left="-15" w:firstLine="582"/>
        <w:jc w:val="both"/>
        <w:rPr>
          <w:sz w:val="16"/>
          <w:szCs w:val="16"/>
        </w:rPr>
      </w:pPr>
      <w:r w:rsidRPr="00D641A5">
        <w:rPr>
          <w:sz w:val="16"/>
          <w:szCs w:val="16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016EB4" w:rsidRDefault="00D641A5" w:rsidP="00D641A5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  <w:r w:rsidRPr="00D641A5">
        <w:rPr>
          <w:sz w:val="16"/>
          <w:szCs w:val="16"/>
        </w:rPr>
        <w:t>Результаты проведенной ОВМФК оценки эффективности Муниципальной программы, предоставляются Руководителю Муниципальной</w:t>
      </w:r>
      <w:r w:rsidR="00170A08" w:rsidRPr="00144E6B">
        <w:rPr>
          <w:sz w:val="16"/>
          <w:szCs w:val="16"/>
        </w:rPr>
        <w:t xml:space="preserve"> </w:t>
      </w:r>
      <w:r w:rsidR="00170A08">
        <w:rPr>
          <w:sz w:val="16"/>
          <w:szCs w:val="16"/>
        </w:rPr>
        <w:t>программы.</w:t>
      </w:r>
    </w:p>
    <w:p w:rsidR="00170A08" w:rsidRDefault="00170A08" w:rsidP="00D641A5">
      <w:pPr>
        <w:shd w:val="clear" w:color="auto" w:fill="FFFFFF"/>
        <w:ind w:firstLine="709"/>
        <w:jc w:val="both"/>
        <w:outlineLvl w:val="0"/>
        <w:rPr>
          <w:sz w:val="16"/>
          <w:szCs w:val="16"/>
        </w:rPr>
        <w:sectPr w:rsidR="00170A08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170A08" w:rsidRDefault="00170A08" w:rsidP="00170A08">
      <w:pPr>
        <w:jc w:val="right"/>
        <w:rPr>
          <w:sz w:val="16"/>
          <w:szCs w:val="16"/>
        </w:rPr>
      </w:pPr>
    </w:p>
    <w:p w:rsidR="00170A08" w:rsidRPr="009B42B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>ПРИЛОЖЕНИЕ № 1</w:t>
      </w:r>
    </w:p>
    <w:p w:rsidR="00170A08" w:rsidRPr="009B42B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>к муниципальной программе</w:t>
      </w:r>
    </w:p>
    <w:p w:rsidR="00170A08" w:rsidRPr="009B42B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 xml:space="preserve">«Меры поддержки демографического развития Тогучинского района </w:t>
      </w:r>
    </w:p>
    <w:p w:rsidR="00170A0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>Новосибирской области на 2022-2024 годы»</w:t>
      </w:r>
    </w:p>
    <w:p w:rsidR="00170A08" w:rsidRDefault="00170A08" w:rsidP="00170A08">
      <w:pPr>
        <w:jc w:val="center"/>
        <w:rPr>
          <w:sz w:val="16"/>
          <w:szCs w:val="16"/>
        </w:rPr>
      </w:pPr>
      <w:r w:rsidRPr="00170A08">
        <w:rPr>
          <w:sz w:val="16"/>
          <w:szCs w:val="16"/>
        </w:rPr>
        <w:t>Цели и задачи Муниципальной программы</w:t>
      </w:r>
    </w:p>
    <w:p w:rsidR="00170A08" w:rsidRDefault="00170A08" w:rsidP="00170A08">
      <w:pPr>
        <w:jc w:val="center"/>
        <w:rPr>
          <w:sz w:val="16"/>
          <w:szCs w:val="16"/>
        </w:rPr>
      </w:pPr>
    </w:p>
    <w:tbl>
      <w:tblPr>
        <w:tblW w:w="10343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851"/>
        <w:gridCol w:w="850"/>
        <w:gridCol w:w="732"/>
        <w:gridCol w:w="119"/>
        <w:gridCol w:w="850"/>
        <w:gridCol w:w="1843"/>
      </w:tblGrid>
      <w:tr w:rsidR="00170A08" w:rsidRPr="00170A08" w:rsidTr="00170A08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Ед. измерения 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Значение целевого индикатора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Примечание  </w:t>
            </w:r>
          </w:p>
        </w:tc>
      </w:tr>
      <w:tr w:rsidR="00170A08" w:rsidRPr="00170A08" w:rsidTr="00170A08">
        <w:trPr>
          <w:trHeight w:val="28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81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2022год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2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9</w:t>
            </w:r>
          </w:p>
        </w:tc>
      </w:tr>
      <w:tr w:rsidR="00170A08" w:rsidRPr="00170A08" w:rsidTr="00170A08">
        <w:trPr>
          <w:trHeight w:val="399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Цель: создание условий для демографического роста населения Тогучинского района.</w:t>
            </w:r>
          </w:p>
        </w:tc>
      </w:tr>
      <w:tr w:rsidR="00170A08" w:rsidRPr="00170A08" w:rsidTr="00170A08">
        <w:trPr>
          <w:trHeight w:val="185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Задача 1: Улучшение здоровья женского населения района и стимулирование рождаемости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количество статей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4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       5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          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185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-количество беременных женщин пользующиеся   бесплатным проездом до ЦРБ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количество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325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330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1128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Задача 2: Создание полноценных условий жизнедеятельности семьи, детей,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-количество оздоровленных детей в детских оздоровительных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2132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53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молодежи, престарелых,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лагерях, санаториях области и ЛДП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230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-численность населения участвующих в проведении мероприятий: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proofErr w:type="gramStart"/>
            <w:r w:rsidRPr="00170A08">
              <w:rPr>
                <w:sz w:val="16"/>
                <w:szCs w:val="16"/>
              </w:rPr>
              <w:t>-«</w:t>
            </w:r>
            <w:proofErr w:type="gramEnd"/>
            <w:r w:rsidRPr="00170A08">
              <w:rPr>
                <w:sz w:val="16"/>
                <w:szCs w:val="16"/>
              </w:rPr>
              <w:t>День семьи, любви и верности»;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- «День матери»;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proofErr w:type="gramStart"/>
            <w:r w:rsidRPr="00170A08">
              <w:rPr>
                <w:sz w:val="16"/>
                <w:szCs w:val="16"/>
              </w:rPr>
              <w:t>-«</w:t>
            </w:r>
            <w:proofErr w:type="gramEnd"/>
            <w:r w:rsidRPr="00170A08">
              <w:rPr>
                <w:sz w:val="16"/>
                <w:szCs w:val="16"/>
              </w:rPr>
              <w:t>День защиты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         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0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0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2805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722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4200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2805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744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2825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744</w:t>
            </w: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4430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36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36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  <w:tr w:rsidR="00170A08" w:rsidRPr="00170A08" w:rsidTr="00170A08">
        <w:trPr>
          <w:trHeight w:val="3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 xml:space="preserve">-численность семей с детьми, обеспеченных мерами пожарной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количество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  <w:r w:rsidRPr="00170A08">
              <w:rPr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08" w:rsidRPr="00170A08" w:rsidRDefault="00170A08" w:rsidP="00144E6B">
            <w:pPr>
              <w:rPr>
                <w:sz w:val="16"/>
                <w:szCs w:val="16"/>
              </w:rPr>
            </w:pPr>
          </w:p>
        </w:tc>
      </w:tr>
    </w:tbl>
    <w:p w:rsidR="00170A08" w:rsidRDefault="00170A08" w:rsidP="00170A08">
      <w:pPr>
        <w:jc w:val="right"/>
        <w:rPr>
          <w:sz w:val="16"/>
          <w:szCs w:val="16"/>
        </w:rPr>
      </w:pPr>
    </w:p>
    <w:p w:rsidR="00170A08" w:rsidRPr="009B42B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 xml:space="preserve">ПРИЛОЖЕНИЕ №2 </w:t>
      </w:r>
    </w:p>
    <w:p w:rsidR="00170A08" w:rsidRPr="009B42B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к муниципальной программе</w:t>
      </w:r>
    </w:p>
    <w:p w:rsidR="00170A0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 xml:space="preserve">Меры поддержки демографического развития </w:t>
      </w:r>
    </w:p>
    <w:p w:rsidR="00170A08" w:rsidRDefault="00170A08" w:rsidP="00170A08">
      <w:pPr>
        <w:jc w:val="right"/>
        <w:rPr>
          <w:sz w:val="16"/>
          <w:szCs w:val="16"/>
        </w:rPr>
      </w:pPr>
      <w:r w:rsidRPr="009B42B8">
        <w:rPr>
          <w:sz w:val="16"/>
          <w:szCs w:val="16"/>
        </w:rPr>
        <w:t>Тогучинского района Новосибирской области на 2022-2024 годы»</w:t>
      </w:r>
    </w:p>
    <w:p w:rsidR="006600E4" w:rsidRDefault="006600E4" w:rsidP="006600E4">
      <w:pPr>
        <w:jc w:val="center"/>
        <w:rPr>
          <w:sz w:val="16"/>
          <w:szCs w:val="16"/>
        </w:rPr>
      </w:pPr>
    </w:p>
    <w:p w:rsidR="00170A08" w:rsidRDefault="006600E4" w:rsidP="006600E4">
      <w:pPr>
        <w:jc w:val="center"/>
        <w:rPr>
          <w:sz w:val="16"/>
          <w:szCs w:val="16"/>
        </w:rPr>
      </w:pPr>
      <w:r w:rsidRPr="006600E4">
        <w:rPr>
          <w:sz w:val="16"/>
          <w:szCs w:val="16"/>
        </w:rPr>
        <w:t>Мероприятия и ресурсное обеспечение Муниципальной программы</w:t>
      </w:r>
    </w:p>
    <w:p w:rsidR="00185375" w:rsidRDefault="00185375" w:rsidP="006600E4">
      <w:pPr>
        <w:jc w:val="center"/>
        <w:rPr>
          <w:sz w:val="16"/>
          <w:szCs w:val="16"/>
        </w:rPr>
      </w:pPr>
    </w:p>
    <w:tbl>
      <w:tblPr>
        <w:tblW w:w="11058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134"/>
        <w:gridCol w:w="1134"/>
        <w:gridCol w:w="1134"/>
        <w:gridCol w:w="1134"/>
        <w:gridCol w:w="1134"/>
        <w:gridCol w:w="1418"/>
      </w:tblGrid>
      <w:tr w:rsidR="00185375" w:rsidRPr="00185375" w:rsidTr="00185375">
        <w:trPr>
          <w:trHeight w:val="6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 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Ответственный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исполнитель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Ожидаемый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результат</w:t>
            </w:r>
          </w:p>
        </w:tc>
      </w:tr>
      <w:tr w:rsidR="00185375" w:rsidRPr="00185375" w:rsidTr="00185375">
        <w:trPr>
          <w:trHeight w:val="4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</w:tr>
      <w:tr w:rsidR="00185375" w:rsidRPr="00185375" w:rsidTr="001853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</w:tr>
      <w:tr w:rsidR="00185375" w:rsidRPr="00185375" w:rsidTr="0018537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185375" w:rsidRPr="00185375" w:rsidTr="00185375"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Демографическое развитие Тогучинского района Новосибирской области на 2022-2024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сумма затрат в тыс. руб.,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6043,01909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6 206,06500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11065,91978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23315,00387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  бюджет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4472,30000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4126,3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9242,00050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17840,60050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1570,71909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2079,76500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1823,91928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5474,40337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Цель: </w:t>
            </w: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демографического роста населения Тогучинского района Новосибирской области</w:t>
            </w:r>
          </w:p>
        </w:tc>
      </w:tr>
      <w:tr w:rsidR="00185375" w:rsidRPr="00185375" w:rsidTr="00185375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185375">
              <w:rPr>
                <w:b/>
                <w:sz w:val="16"/>
                <w:szCs w:val="16"/>
                <w:lang w:eastAsia="en-US"/>
              </w:rPr>
              <w:t xml:space="preserve">1.1. Задача 1: </w:t>
            </w:r>
            <w:r w:rsidRPr="00185375">
              <w:rPr>
                <w:sz w:val="16"/>
                <w:szCs w:val="16"/>
              </w:rPr>
              <w:t>Улучшение здоровья женского населения района и стимулирование рождаемости</w:t>
            </w:r>
          </w:p>
          <w:p w:rsidR="00185375" w:rsidRPr="00185375" w:rsidRDefault="00185375" w:rsidP="00144E6B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185375">
              <w:rPr>
                <w:sz w:val="16"/>
                <w:szCs w:val="16"/>
              </w:rPr>
              <w:t xml:space="preserve"> </w:t>
            </w: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(статей)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ЦРБ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ind w:left="5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 xml:space="preserve">Увеличение 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статей о проведении ежегодных профилактических осмотров женского населения</w:t>
            </w:r>
            <w:r w:rsidRPr="00185375">
              <w:rPr>
                <w:sz w:val="16"/>
                <w:szCs w:val="16"/>
                <w:lang w:eastAsia="en-US"/>
              </w:rPr>
              <w:t xml:space="preserve"> составит не менее 13 статей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5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1.2. Количество беременных женщин пользующиеся   бесплатным проездом до ЦРБ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ЦРБ, ООО АТП,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ОСЗН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Увеличение количества беременных женщин, пользующихся бесплатным 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проездом в ЦРБ составит не менее чем 325 женщин</w:t>
            </w:r>
          </w:p>
        </w:tc>
      </w:tr>
      <w:tr w:rsidR="00185375" w:rsidRPr="00185375" w:rsidTr="00185375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221,53846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221,53846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11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1.2. Задача 2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185375" w:rsidRPr="00185375" w:rsidTr="00185375">
        <w:trPr>
          <w:trHeight w:val="36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2.1. </w:t>
            </w:r>
            <w:r w:rsidRPr="0018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Оздоровление детей в детских оздоровительных лагерях, санаториях области и ЛДП.</w:t>
            </w: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rPr>
                <w:color w:val="000000"/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5375">
              <w:rPr>
                <w:color w:val="000000"/>
                <w:sz w:val="16"/>
                <w:szCs w:val="16"/>
              </w:rPr>
              <w:t>УОиМП</w:t>
            </w:r>
            <w:proofErr w:type="spellEnd"/>
            <w:r w:rsidRPr="00185375">
              <w:rPr>
                <w:color w:val="000000"/>
                <w:sz w:val="16"/>
                <w:szCs w:val="16"/>
              </w:rPr>
              <w:t>,</w:t>
            </w:r>
          </w:p>
          <w:p w:rsidR="00185375" w:rsidRPr="00185375" w:rsidRDefault="00185375" w:rsidP="00144E6B">
            <w:pPr>
              <w:rPr>
                <w:color w:val="000000"/>
                <w:sz w:val="16"/>
                <w:szCs w:val="16"/>
              </w:rPr>
            </w:pPr>
            <w:r w:rsidRPr="00185375">
              <w:rPr>
                <w:color w:val="000000"/>
                <w:sz w:val="16"/>
                <w:szCs w:val="16"/>
              </w:rPr>
              <w:t xml:space="preserve">ОСЗН, 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  <w:r w:rsidRPr="00185375">
              <w:rPr>
                <w:color w:val="000000"/>
                <w:sz w:val="16"/>
                <w:szCs w:val="16"/>
              </w:rPr>
              <w:t>КЦСОН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оздоровленных детей к 2024 году составит </w:t>
            </w:r>
            <w:r w:rsidRPr="00185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6729 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2566,74441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2593,37717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4220,82678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3181,83973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5472,29909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5521,30000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10417,00050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21410,59959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4472,30000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4126,30000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9242,00050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17840,60050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999,99909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1395,00000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1175,00000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3569,99909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105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 xml:space="preserve">2.2.Поведение </w:t>
            </w:r>
            <w:proofErr w:type="gramStart"/>
            <w:r w:rsidRPr="00185375">
              <w:rPr>
                <w:sz w:val="16"/>
                <w:szCs w:val="16"/>
              </w:rPr>
              <w:t>районных  мероприятий</w:t>
            </w:r>
            <w:proofErr w:type="gramEnd"/>
            <w:r w:rsidRPr="00185375">
              <w:rPr>
                <w:sz w:val="16"/>
                <w:szCs w:val="16"/>
              </w:rPr>
              <w:t>: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 xml:space="preserve">  2.2.1. «День семьи, любви и верности»;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(мероприятий)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jc w:val="center"/>
              <w:rPr>
                <w:sz w:val="16"/>
                <w:szCs w:val="16"/>
                <w:lang w:eastAsia="en-US"/>
              </w:rPr>
            </w:pPr>
            <w:r w:rsidRPr="0018537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185375">
              <w:rPr>
                <w:sz w:val="16"/>
                <w:szCs w:val="16"/>
              </w:rPr>
              <w:t>УКиС</w:t>
            </w:r>
            <w:proofErr w:type="spellEnd"/>
            <w:r w:rsidRPr="00185375">
              <w:rPr>
                <w:sz w:val="16"/>
                <w:szCs w:val="16"/>
              </w:rPr>
              <w:t>,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СЖ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К 2024 году количество населения, участвующего в мероприятиях по сохранению духовно-нравственных семейных отношений составит 23475 человек</w:t>
            </w:r>
          </w:p>
        </w:tc>
      </w:tr>
      <w:tr w:rsidR="00185375" w:rsidRPr="00185375" w:rsidTr="00185375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36,00000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0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2.2.2.  «День матери»;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(мероприятий)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3,33333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185375">
              <w:rPr>
                <w:sz w:val="16"/>
                <w:szCs w:val="16"/>
              </w:rPr>
              <w:t>2.2.3.«</w:t>
            </w:r>
            <w:proofErr w:type="gramEnd"/>
            <w:r w:rsidRPr="00185375">
              <w:rPr>
                <w:sz w:val="16"/>
                <w:szCs w:val="16"/>
              </w:rPr>
              <w:t>День защиты детей»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(мероприятий)</w:t>
            </w:r>
          </w:p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11,33333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34,00000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4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6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2.3.Организация мероприятия для пенсионеров, инвалидов и граждан с ограниченными возможностями здоровья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ind w:left="5"/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ind w:left="5"/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УК и 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185375">
              <w:rPr>
                <w:sz w:val="16"/>
                <w:szCs w:val="16"/>
              </w:rPr>
              <w:t xml:space="preserve">К 2024 году количество пенсионеров, участвующих в мероприятиях направленных на </w:t>
            </w:r>
            <w:r w:rsidRPr="00185375">
              <w:rPr>
                <w:sz w:val="16"/>
                <w:szCs w:val="16"/>
                <w:lang w:eastAsia="en-US"/>
              </w:rPr>
              <w:t xml:space="preserve">укрепление </w:t>
            </w:r>
            <w:proofErr w:type="gramStart"/>
            <w:r w:rsidRPr="00185375">
              <w:rPr>
                <w:sz w:val="16"/>
                <w:szCs w:val="16"/>
                <w:lang w:eastAsia="en-US"/>
              </w:rPr>
              <w:t>здоровья  составит</w:t>
            </w:r>
            <w:proofErr w:type="gramEnd"/>
            <w:r w:rsidRPr="00185375">
              <w:rPr>
                <w:sz w:val="16"/>
                <w:szCs w:val="16"/>
                <w:lang w:eastAsia="en-US"/>
              </w:rPr>
              <w:t xml:space="preserve"> не менее 575 человек</w:t>
            </w: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416,15789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347,36842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287,17948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349,68695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79,07000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201,</w:t>
            </w: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0</w:t>
            </w: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79,07000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201,07000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2.4. Численность населения участвующих в проведении мероприятия районного праздника приемных семей «Семья, где в каждом творческое Я»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ОО и П</w:t>
            </w:r>
          </w:p>
          <w:p w:rsidR="00185375" w:rsidRPr="00185375" w:rsidRDefault="00185375" w:rsidP="00144E6B">
            <w:pPr>
              <w:rPr>
                <w:sz w:val="16"/>
                <w:szCs w:val="16"/>
              </w:rPr>
            </w:pPr>
            <w:proofErr w:type="spellStart"/>
            <w:r w:rsidRPr="00185375">
              <w:rPr>
                <w:sz w:val="16"/>
                <w:szCs w:val="16"/>
              </w:rPr>
              <w:t>УКиС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Увеличение количества приемных семей, участвующих в мероприятиях по сохранению духовно-нравственных семейных отношений составит не менее чем 288 человек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105,26315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105,26315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102,04081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104,16666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10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2.5.Мероприятия, направленные на обеспечение пожарной безопасности семей с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(семей)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>ОСЗН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</w:rPr>
              <w:t xml:space="preserve">Увеличение количества многодетных </w:t>
            </w:r>
            <w:proofErr w:type="gramStart"/>
            <w:r w:rsidRPr="00185375">
              <w:rPr>
                <w:sz w:val="16"/>
                <w:szCs w:val="16"/>
              </w:rPr>
              <w:t>семей,  обеспеченных</w:t>
            </w:r>
            <w:proofErr w:type="gramEnd"/>
            <w:r w:rsidRPr="00185375">
              <w:rPr>
                <w:sz w:val="16"/>
                <w:szCs w:val="16"/>
              </w:rPr>
              <w:t xml:space="preserve"> мерами пожарной безопасности составит не менее чем 197 семьи</w:t>
            </w:r>
          </w:p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5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6627,50000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8842,53846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7623,87888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7722,50903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397,65000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574,76500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548,91928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1521,33428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397,65000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574,76500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548,91928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1521,33428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4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85375" w:rsidRPr="00185375" w:rsidTr="00185375">
        <w:trPr>
          <w:trHeight w:val="11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5971,01909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6 206,06500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11065,91978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23243,00387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2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4472,30000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4126,3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9242,00050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17840,60050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1498,71909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2079,76500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1823,91928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5402,40337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75" w:rsidRPr="00185375" w:rsidRDefault="00185375" w:rsidP="00144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rPr>
          <w:trHeight w:val="32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tabs>
                <w:tab w:val="left" w:pos="1164"/>
                <w:tab w:val="left" w:pos="1402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6043,01909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6 206,06500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11065,91978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23315,00387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4472,30000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4126,3</w:t>
            </w:r>
            <w:r w:rsidRPr="001853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9242,00050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17840,60050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1570,71909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2079,76500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</w:rPr>
              <w:t>1823,91928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5474,40337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5375" w:rsidRPr="00185375" w:rsidTr="00185375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jc w:val="center"/>
              <w:rPr>
                <w:sz w:val="16"/>
                <w:szCs w:val="16"/>
              </w:rPr>
            </w:pPr>
            <w:r w:rsidRPr="0018537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53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75" w:rsidRPr="00185375" w:rsidRDefault="00185375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185375" w:rsidRPr="00185375" w:rsidRDefault="00185375" w:rsidP="00185375">
      <w:pPr>
        <w:rPr>
          <w:sz w:val="16"/>
          <w:szCs w:val="16"/>
        </w:rPr>
      </w:pPr>
    </w:p>
    <w:p w:rsidR="00185375" w:rsidRPr="00185375" w:rsidRDefault="00185375" w:rsidP="00185375">
      <w:pPr>
        <w:ind w:left="-142" w:firstLine="142"/>
        <w:rPr>
          <w:sz w:val="16"/>
          <w:szCs w:val="16"/>
        </w:rPr>
      </w:pPr>
      <w:r w:rsidRPr="00185375">
        <w:rPr>
          <w:sz w:val="16"/>
          <w:szCs w:val="16"/>
        </w:rPr>
        <w:t xml:space="preserve">Применяемые сокращения: </w:t>
      </w:r>
    </w:p>
    <w:p w:rsidR="00185375" w:rsidRPr="00185375" w:rsidRDefault="00185375" w:rsidP="00185375">
      <w:pPr>
        <w:tabs>
          <w:tab w:val="left" w:pos="2180"/>
          <w:tab w:val="left" w:pos="2748"/>
        </w:tabs>
        <w:ind w:left="-142" w:hanging="142"/>
        <w:jc w:val="both"/>
        <w:rPr>
          <w:sz w:val="16"/>
          <w:szCs w:val="16"/>
        </w:rPr>
      </w:pPr>
      <w:r w:rsidRPr="0018537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185375">
        <w:rPr>
          <w:sz w:val="16"/>
          <w:szCs w:val="16"/>
        </w:rPr>
        <w:t>КЦСОН – МБУ Тогучинского района «Комплексный центр социального обслуживания населения»;</w:t>
      </w:r>
    </w:p>
    <w:p w:rsidR="00185375" w:rsidRPr="00185375" w:rsidRDefault="00185375" w:rsidP="00185375">
      <w:pPr>
        <w:tabs>
          <w:tab w:val="left" w:pos="1134"/>
          <w:tab w:val="left" w:pos="2180"/>
          <w:tab w:val="left" w:pos="2748"/>
        </w:tabs>
        <w:ind w:left="-142" w:hanging="851"/>
        <w:jc w:val="both"/>
        <w:rPr>
          <w:iCs/>
          <w:sz w:val="16"/>
          <w:szCs w:val="16"/>
        </w:rPr>
      </w:pPr>
      <w:r w:rsidRPr="00185375">
        <w:rPr>
          <w:iCs/>
          <w:sz w:val="16"/>
          <w:szCs w:val="16"/>
        </w:rPr>
        <w:t xml:space="preserve">             </w:t>
      </w:r>
      <w:r>
        <w:rPr>
          <w:iCs/>
          <w:sz w:val="16"/>
          <w:szCs w:val="16"/>
        </w:rPr>
        <w:t xml:space="preserve">       </w:t>
      </w:r>
      <w:r w:rsidRPr="00185375">
        <w:rPr>
          <w:iCs/>
          <w:sz w:val="16"/>
          <w:szCs w:val="16"/>
        </w:rPr>
        <w:t xml:space="preserve"> </w:t>
      </w:r>
      <w:proofErr w:type="spellStart"/>
      <w:r w:rsidRPr="00185375">
        <w:rPr>
          <w:iCs/>
          <w:sz w:val="16"/>
          <w:szCs w:val="16"/>
        </w:rPr>
        <w:t>УКиС</w:t>
      </w:r>
      <w:proofErr w:type="spellEnd"/>
      <w:r w:rsidRPr="00185375">
        <w:rPr>
          <w:iCs/>
          <w:sz w:val="16"/>
          <w:szCs w:val="16"/>
        </w:rPr>
        <w:t xml:space="preserve"> – управление культуры и спорта </w:t>
      </w:r>
      <w:r w:rsidRPr="00185375">
        <w:rPr>
          <w:sz w:val="16"/>
          <w:szCs w:val="16"/>
        </w:rPr>
        <w:t>администрации Тогучинского района Новосибирской области</w:t>
      </w:r>
      <w:r w:rsidRPr="00185375">
        <w:rPr>
          <w:iCs/>
          <w:sz w:val="16"/>
          <w:szCs w:val="16"/>
        </w:rPr>
        <w:t>;</w:t>
      </w:r>
    </w:p>
    <w:p w:rsidR="00185375" w:rsidRPr="00185375" w:rsidRDefault="00185375" w:rsidP="00185375">
      <w:pPr>
        <w:tabs>
          <w:tab w:val="left" w:pos="-142"/>
          <w:tab w:val="left" w:pos="142"/>
          <w:tab w:val="left" w:pos="2748"/>
        </w:tabs>
        <w:ind w:left="-142"/>
        <w:rPr>
          <w:iCs/>
          <w:sz w:val="16"/>
          <w:szCs w:val="16"/>
        </w:rPr>
      </w:pPr>
      <w:r w:rsidRPr="00185375">
        <w:rPr>
          <w:iCs/>
          <w:sz w:val="16"/>
          <w:szCs w:val="16"/>
        </w:rPr>
        <w:t xml:space="preserve">ОО и П – отдел опеки и попечительства </w:t>
      </w:r>
      <w:r w:rsidRPr="00185375">
        <w:rPr>
          <w:sz w:val="16"/>
          <w:szCs w:val="16"/>
        </w:rPr>
        <w:t>администрации Тогучинского района Новосибирской области</w:t>
      </w:r>
      <w:r w:rsidRPr="00185375">
        <w:rPr>
          <w:iCs/>
          <w:sz w:val="16"/>
          <w:szCs w:val="16"/>
        </w:rPr>
        <w:t>;</w:t>
      </w:r>
    </w:p>
    <w:p w:rsidR="00185375" w:rsidRPr="00185375" w:rsidRDefault="00185375" w:rsidP="00185375">
      <w:pPr>
        <w:tabs>
          <w:tab w:val="left" w:pos="-142"/>
          <w:tab w:val="left" w:pos="142"/>
          <w:tab w:val="left" w:pos="2180"/>
          <w:tab w:val="left" w:pos="2748"/>
        </w:tabs>
        <w:ind w:left="-142"/>
        <w:rPr>
          <w:iCs/>
          <w:sz w:val="16"/>
          <w:szCs w:val="16"/>
        </w:rPr>
      </w:pPr>
      <w:r w:rsidRPr="00185375">
        <w:rPr>
          <w:iCs/>
          <w:sz w:val="16"/>
          <w:szCs w:val="16"/>
        </w:rPr>
        <w:t xml:space="preserve">ОСЗН – отдел социальной защиты населения </w:t>
      </w:r>
      <w:r w:rsidRPr="00185375">
        <w:rPr>
          <w:sz w:val="16"/>
          <w:szCs w:val="16"/>
        </w:rPr>
        <w:t>администрации Тогучинского района Новосибирской области</w:t>
      </w:r>
      <w:r w:rsidRPr="00185375">
        <w:rPr>
          <w:iCs/>
          <w:sz w:val="16"/>
          <w:szCs w:val="16"/>
        </w:rPr>
        <w:t>;</w:t>
      </w:r>
    </w:p>
    <w:p w:rsidR="00185375" w:rsidRPr="00185375" w:rsidRDefault="00185375" w:rsidP="00185375">
      <w:pPr>
        <w:tabs>
          <w:tab w:val="left" w:pos="142"/>
          <w:tab w:val="left" w:pos="1134"/>
          <w:tab w:val="left" w:pos="2180"/>
          <w:tab w:val="left" w:pos="2748"/>
        </w:tabs>
        <w:ind w:left="-142"/>
        <w:rPr>
          <w:sz w:val="16"/>
          <w:szCs w:val="16"/>
        </w:rPr>
      </w:pPr>
      <w:r w:rsidRPr="00185375">
        <w:rPr>
          <w:sz w:val="16"/>
          <w:szCs w:val="16"/>
        </w:rPr>
        <w:t>СМИ – средства массовой информации Тогучинского района Новосибирской области;</w:t>
      </w:r>
    </w:p>
    <w:p w:rsidR="00185375" w:rsidRPr="00185375" w:rsidRDefault="00185375" w:rsidP="00185375">
      <w:pPr>
        <w:tabs>
          <w:tab w:val="left" w:pos="142"/>
          <w:tab w:val="left" w:pos="1134"/>
          <w:tab w:val="left" w:pos="2180"/>
          <w:tab w:val="left" w:pos="2748"/>
        </w:tabs>
        <w:ind w:left="-142"/>
        <w:rPr>
          <w:sz w:val="16"/>
          <w:szCs w:val="16"/>
        </w:rPr>
      </w:pPr>
      <w:r w:rsidRPr="00185375">
        <w:rPr>
          <w:sz w:val="16"/>
          <w:szCs w:val="16"/>
        </w:rPr>
        <w:t>ОМС – органы местного самоуправления поселений Тогучинского района Новосибирской области;</w:t>
      </w:r>
    </w:p>
    <w:p w:rsidR="00185375" w:rsidRPr="00185375" w:rsidRDefault="00185375" w:rsidP="00185375">
      <w:pPr>
        <w:tabs>
          <w:tab w:val="left" w:pos="142"/>
          <w:tab w:val="left" w:pos="1134"/>
          <w:tab w:val="left" w:pos="2180"/>
          <w:tab w:val="left" w:pos="2748"/>
        </w:tabs>
        <w:ind w:left="-142"/>
        <w:rPr>
          <w:iCs/>
          <w:sz w:val="16"/>
          <w:szCs w:val="16"/>
        </w:rPr>
      </w:pPr>
      <w:proofErr w:type="spellStart"/>
      <w:r w:rsidRPr="00185375">
        <w:rPr>
          <w:iCs/>
          <w:sz w:val="16"/>
          <w:szCs w:val="16"/>
        </w:rPr>
        <w:t>УОиМП</w:t>
      </w:r>
      <w:proofErr w:type="spellEnd"/>
      <w:r w:rsidRPr="00185375">
        <w:rPr>
          <w:iCs/>
          <w:sz w:val="16"/>
          <w:szCs w:val="16"/>
        </w:rPr>
        <w:t xml:space="preserve"> – управление образования и молодежной политики </w:t>
      </w:r>
      <w:r w:rsidRPr="00185375">
        <w:rPr>
          <w:sz w:val="16"/>
          <w:szCs w:val="16"/>
        </w:rPr>
        <w:t>администрации Тогучинского района Новосибирской области</w:t>
      </w:r>
      <w:r w:rsidRPr="00185375">
        <w:rPr>
          <w:iCs/>
          <w:sz w:val="16"/>
          <w:szCs w:val="16"/>
        </w:rPr>
        <w:t>;</w:t>
      </w:r>
    </w:p>
    <w:p w:rsidR="00185375" w:rsidRPr="00185375" w:rsidRDefault="00185375" w:rsidP="00185375">
      <w:pPr>
        <w:tabs>
          <w:tab w:val="left" w:pos="142"/>
          <w:tab w:val="left" w:pos="1134"/>
          <w:tab w:val="left" w:pos="2180"/>
          <w:tab w:val="left" w:pos="2748"/>
        </w:tabs>
        <w:ind w:left="-142"/>
        <w:rPr>
          <w:iCs/>
          <w:sz w:val="16"/>
          <w:szCs w:val="16"/>
        </w:rPr>
      </w:pPr>
      <w:r w:rsidRPr="00185375">
        <w:rPr>
          <w:iCs/>
          <w:sz w:val="16"/>
          <w:szCs w:val="16"/>
        </w:rPr>
        <w:t xml:space="preserve">ЦРБ – </w:t>
      </w:r>
      <w:r w:rsidRPr="00185375">
        <w:rPr>
          <w:sz w:val="16"/>
          <w:szCs w:val="16"/>
        </w:rPr>
        <w:t>ГБУЗ Новосибирской области «</w:t>
      </w:r>
      <w:proofErr w:type="spellStart"/>
      <w:r w:rsidRPr="00185375">
        <w:rPr>
          <w:sz w:val="16"/>
          <w:szCs w:val="16"/>
        </w:rPr>
        <w:t>Тогучинская</w:t>
      </w:r>
      <w:proofErr w:type="spellEnd"/>
      <w:r w:rsidRPr="00185375">
        <w:rPr>
          <w:sz w:val="16"/>
          <w:szCs w:val="16"/>
        </w:rPr>
        <w:t xml:space="preserve"> центральная районная больница»;</w:t>
      </w:r>
    </w:p>
    <w:p w:rsidR="00185375" w:rsidRPr="00185375" w:rsidRDefault="00185375" w:rsidP="00185375">
      <w:pPr>
        <w:tabs>
          <w:tab w:val="left" w:pos="142"/>
          <w:tab w:val="left" w:pos="1134"/>
          <w:tab w:val="left" w:pos="2180"/>
          <w:tab w:val="left" w:pos="2748"/>
        </w:tabs>
        <w:ind w:left="-142"/>
        <w:rPr>
          <w:sz w:val="16"/>
          <w:szCs w:val="16"/>
        </w:rPr>
      </w:pPr>
      <w:r w:rsidRPr="00185375">
        <w:rPr>
          <w:sz w:val="16"/>
          <w:szCs w:val="16"/>
        </w:rPr>
        <w:t xml:space="preserve">ООО </w:t>
      </w:r>
      <w:proofErr w:type="gramStart"/>
      <w:r w:rsidRPr="00185375">
        <w:rPr>
          <w:sz w:val="16"/>
          <w:szCs w:val="16"/>
        </w:rPr>
        <w:t>АТП  –</w:t>
      </w:r>
      <w:proofErr w:type="gramEnd"/>
      <w:r w:rsidRPr="00185375">
        <w:rPr>
          <w:sz w:val="16"/>
          <w:szCs w:val="16"/>
        </w:rPr>
        <w:t xml:space="preserve"> ООО «</w:t>
      </w:r>
      <w:proofErr w:type="spellStart"/>
      <w:r w:rsidRPr="00185375">
        <w:rPr>
          <w:sz w:val="16"/>
          <w:szCs w:val="16"/>
        </w:rPr>
        <w:t>Тогучинское</w:t>
      </w:r>
      <w:proofErr w:type="spellEnd"/>
      <w:r w:rsidRPr="00185375">
        <w:rPr>
          <w:sz w:val="16"/>
          <w:szCs w:val="16"/>
        </w:rPr>
        <w:t xml:space="preserve"> автотранспортное предприятие»;</w:t>
      </w:r>
    </w:p>
    <w:p w:rsidR="006600E4" w:rsidRPr="00185375" w:rsidRDefault="00185375" w:rsidP="00185375">
      <w:pPr>
        <w:rPr>
          <w:sz w:val="16"/>
          <w:szCs w:val="16"/>
        </w:rPr>
      </w:pPr>
      <w:r w:rsidRPr="00185375">
        <w:rPr>
          <w:sz w:val="16"/>
          <w:szCs w:val="16"/>
        </w:rPr>
        <w:t>СЖ- Совет женщин Тогучинского района Новосибирской</w:t>
      </w:r>
      <w:r>
        <w:rPr>
          <w:sz w:val="16"/>
          <w:szCs w:val="16"/>
        </w:rPr>
        <w:t xml:space="preserve"> области</w:t>
      </w:r>
    </w:p>
    <w:p w:rsidR="00170A08" w:rsidRPr="00185375" w:rsidRDefault="00170A08" w:rsidP="00170A08">
      <w:pPr>
        <w:jc w:val="center"/>
        <w:rPr>
          <w:sz w:val="16"/>
          <w:szCs w:val="16"/>
        </w:rPr>
      </w:pPr>
    </w:p>
    <w:p w:rsidR="00BC4D6C" w:rsidRPr="00BC4D6C" w:rsidRDefault="00BC4D6C" w:rsidP="00BC4D6C">
      <w:pPr>
        <w:jc w:val="right"/>
        <w:rPr>
          <w:sz w:val="16"/>
          <w:szCs w:val="16"/>
        </w:rPr>
      </w:pPr>
      <w:r w:rsidRPr="00BC4D6C">
        <w:rPr>
          <w:sz w:val="16"/>
          <w:szCs w:val="16"/>
        </w:rPr>
        <w:t>ПРИЛОЖЕНИЕ № 3</w:t>
      </w:r>
    </w:p>
    <w:p w:rsidR="00BC4D6C" w:rsidRPr="00BC4D6C" w:rsidRDefault="00BC4D6C" w:rsidP="00BC4D6C">
      <w:pPr>
        <w:jc w:val="right"/>
        <w:rPr>
          <w:sz w:val="16"/>
          <w:szCs w:val="16"/>
        </w:rPr>
      </w:pPr>
      <w:r w:rsidRPr="00BC4D6C">
        <w:rPr>
          <w:sz w:val="16"/>
          <w:szCs w:val="16"/>
        </w:rPr>
        <w:t>к муниципальной программе</w:t>
      </w:r>
    </w:p>
    <w:p w:rsidR="00BC4D6C" w:rsidRPr="00BC4D6C" w:rsidRDefault="00BC4D6C" w:rsidP="00BC4D6C">
      <w:pPr>
        <w:jc w:val="right"/>
        <w:rPr>
          <w:sz w:val="16"/>
          <w:szCs w:val="16"/>
        </w:rPr>
      </w:pPr>
      <w:r w:rsidRPr="00BC4D6C">
        <w:rPr>
          <w:sz w:val="16"/>
          <w:szCs w:val="16"/>
        </w:rPr>
        <w:t xml:space="preserve">Меры поддержки демографического развития Тогучинского района </w:t>
      </w:r>
    </w:p>
    <w:p w:rsidR="00170A08" w:rsidRDefault="00BC4D6C" w:rsidP="00BC4D6C">
      <w:pPr>
        <w:jc w:val="right"/>
        <w:rPr>
          <w:sz w:val="16"/>
          <w:szCs w:val="16"/>
        </w:rPr>
      </w:pPr>
      <w:r w:rsidRPr="00BC4D6C">
        <w:rPr>
          <w:sz w:val="16"/>
          <w:szCs w:val="16"/>
        </w:rPr>
        <w:t>Новосибирской области на 2022-2024 годы»</w:t>
      </w: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15E7D" w:rsidRP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15E7D">
        <w:rPr>
          <w:rFonts w:ascii="Times New Roman" w:hAnsi="Times New Roman" w:cs="Times New Roman"/>
          <w:sz w:val="16"/>
          <w:szCs w:val="16"/>
        </w:rPr>
        <w:t>СВОДНЫЕ ФИНАНСОВЫЕ ЗАТРАТЫ</w:t>
      </w: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15E7D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15E7D" w:rsidRP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</w:t>
      </w:r>
      <w:r w:rsidRPr="00315E7D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9781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417"/>
        <w:gridCol w:w="1418"/>
        <w:gridCol w:w="850"/>
      </w:tblGrid>
      <w:tr w:rsidR="00315E7D" w:rsidTr="00144E6B">
        <w:trPr>
          <w:trHeight w:val="5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 </w:t>
            </w: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Финансовые затраты      </w:t>
            </w: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Примечание</w:t>
            </w:r>
          </w:p>
        </w:tc>
      </w:tr>
      <w:tr w:rsidR="00315E7D" w:rsidRPr="00D61638" w:rsidTr="00144E6B">
        <w:trPr>
          <w:trHeight w:val="5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7D" w:rsidRPr="00315E7D" w:rsidRDefault="00315E7D" w:rsidP="00144E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годам</w:t>
            </w:r>
          </w:p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реализации программы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7D" w:rsidRPr="00315E7D" w:rsidRDefault="00315E7D" w:rsidP="00144E6B">
            <w:pPr>
              <w:rPr>
                <w:sz w:val="16"/>
                <w:szCs w:val="16"/>
              </w:rPr>
            </w:pPr>
          </w:p>
        </w:tc>
      </w:tr>
      <w:tr w:rsidR="00315E7D" w:rsidRPr="00D61638" w:rsidTr="00144E6B">
        <w:trPr>
          <w:trHeight w:val="96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7D" w:rsidRPr="00315E7D" w:rsidRDefault="00315E7D" w:rsidP="00144E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7D" w:rsidRPr="00315E7D" w:rsidRDefault="00315E7D" w:rsidP="00144E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7D" w:rsidRPr="00315E7D" w:rsidRDefault="00315E7D" w:rsidP="00144E6B">
            <w:pPr>
              <w:rPr>
                <w:sz w:val="16"/>
                <w:szCs w:val="16"/>
              </w:rPr>
            </w:pPr>
          </w:p>
        </w:tc>
      </w:tr>
      <w:tr w:rsidR="00315E7D" w:rsidTr="00144E6B">
        <w:trPr>
          <w:trHeight w:val="2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315E7D" w:rsidTr="00144E6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23315,00387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6043,01909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6 206,06500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11065,91978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15E7D" w:rsidTr="00144E6B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15E7D" w:rsidTr="00144E6B">
        <w:trPr>
          <w:trHeight w:val="3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17840,60050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4472,30000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4126,3</w:t>
            </w:r>
            <w:r w:rsidRPr="00315E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9242,00050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15E7D" w:rsidTr="00144E6B">
        <w:trPr>
          <w:trHeight w:val="3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5474,40337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1570,71909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2079,76500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</w:rPr>
              <w:t>1823,91928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15E7D" w:rsidTr="00144E6B">
        <w:trPr>
          <w:trHeight w:val="3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5E7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внебюджетных источников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jc w:val="center"/>
              <w:rPr>
                <w:sz w:val="16"/>
                <w:szCs w:val="16"/>
              </w:rPr>
            </w:pPr>
            <w:r w:rsidRPr="00315E7D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D" w:rsidRPr="00315E7D" w:rsidRDefault="00315E7D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15E7D" w:rsidRP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15E7D" w:rsidRPr="00315E7D" w:rsidRDefault="00315E7D" w:rsidP="00315E7D">
      <w:pPr>
        <w:jc w:val="right"/>
        <w:rPr>
          <w:sz w:val="16"/>
          <w:szCs w:val="16"/>
        </w:rPr>
      </w:pPr>
      <w:r w:rsidRPr="00315E7D">
        <w:rPr>
          <w:sz w:val="16"/>
          <w:szCs w:val="16"/>
        </w:rPr>
        <w:t xml:space="preserve">  ПРИЛОЖЕНИЕ № 4</w:t>
      </w:r>
    </w:p>
    <w:p w:rsidR="00315E7D" w:rsidRPr="00315E7D" w:rsidRDefault="00315E7D" w:rsidP="00315E7D">
      <w:pPr>
        <w:jc w:val="right"/>
        <w:rPr>
          <w:sz w:val="16"/>
          <w:szCs w:val="16"/>
        </w:rPr>
      </w:pPr>
      <w:r w:rsidRPr="00315E7D">
        <w:rPr>
          <w:sz w:val="16"/>
          <w:szCs w:val="16"/>
        </w:rPr>
        <w:t>к муниципальной программе</w:t>
      </w:r>
    </w:p>
    <w:p w:rsidR="00315E7D" w:rsidRPr="00315E7D" w:rsidRDefault="00315E7D" w:rsidP="00315E7D">
      <w:pPr>
        <w:jc w:val="right"/>
        <w:rPr>
          <w:sz w:val="16"/>
          <w:szCs w:val="16"/>
        </w:rPr>
      </w:pPr>
      <w:r w:rsidRPr="00315E7D">
        <w:rPr>
          <w:sz w:val="16"/>
          <w:szCs w:val="16"/>
        </w:rPr>
        <w:t xml:space="preserve">«Меры поддержки демографического развития Тогучинского района </w:t>
      </w:r>
    </w:p>
    <w:p w:rsidR="00315E7D" w:rsidRPr="00315E7D" w:rsidRDefault="00315E7D" w:rsidP="00315E7D">
      <w:pPr>
        <w:jc w:val="right"/>
        <w:rPr>
          <w:sz w:val="16"/>
          <w:szCs w:val="16"/>
        </w:rPr>
      </w:pPr>
      <w:r w:rsidRPr="00315E7D">
        <w:rPr>
          <w:sz w:val="16"/>
          <w:szCs w:val="16"/>
        </w:rPr>
        <w:t>Новосибирской области на 2022-2024 годы»</w:t>
      </w: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15E7D" w:rsidRP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15E7D">
        <w:rPr>
          <w:rFonts w:ascii="Times New Roman" w:hAnsi="Times New Roman" w:cs="Times New Roman"/>
          <w:sz w:val="16"/>
          <w:szCs w:val="16"/>
        </w:rPr>
        <w:t>ИСТОЧНИКИ ФИНАНСИРОВАНИЯ</w:t>
      </w:r>
    </w:p>
    <w:p w:rsidR="00315E7D" w:rsidRDefault="00315E7D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15E7D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315E7D" w:rsidRDefault="00CC4E2A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315E7D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pPr w:leftFromText="180" w:rightFromText="180" w:vertAnchor="text" w:horzAnchor="page" w:tblpX="1231" w:tblpY="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559"/>
        <w:gridCol w:w="1559"/>
      </w:tblGrid>
      <w:tr w:rsidR="005C2616" w:rsidRPr="00CC4E2A" w:rsidTr="00144E6B">
        <w:trPr>
          <w:trHeight w:val="600"/>
        </w:trPr>
        <w:tc>
          <w:tcPr>
            <w:tcW w:w="562" w:type="dxa"/>
            <w:vMerge w:val="restart"/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4536" w:type="dxa"/>
            <w:vMerge w:val="restart"/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расходного обязательства</w:t>
            </w:r>
          </w:p>
        </w:tc>
        <w:tc>
          <w:tcPr>
            <w:tcW w:w="4678" w:type="dxa"/>
            <w:gridSpan w:val="3"/>
            <w:hideMark/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Период реализации  </w:t>
            </w: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    программы</w:t>
            </w:r>
          </w:p>
        </w:tc>
      </w:tr>
      <w:tr w:rsidR="005C2616" w:rsidRPr="00CC4E2A" w:rsidTr="00144E6B">
        <w:tc>
          <w:tcPr>
            <w:tcW w:w="562" w:type="dxa"/>
            <w:vMerge/>
            <w:vAlign w:val="center"/>
          </w:tcPr>
          <w:p w:rsidR="005C2616" w:rsidRPr="00CC4E2A" w:rsidRDefault="005C2616" w:rsidP="00144E6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5C2616" w:rsidRPr="00CC4E2A" w:rsidRDefault="005C2616" w:rsidP="00144E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559" w:type="dxa"/>
            <w:hideMark/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559" w:type="dxa"/>
            <w:hideMark/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</w:tr>
      <w:tr w:rsidR="005C2616" w:rsidRPr="00CC4E2A" w:rsidTr="00144E6B">
        <w:tc>
          <w:tcPr>
            <w:tcW w:w="562" w:type="dxa"/>
          </w:tcPr>
          <w:p w:rsidR="005C2616" w:rsidRPr="00CC4E2A" w:rsidRDefault="005C2616" w:rsidP="00144E6B">
            <w:pPr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Реализация мероприятий в рамках муниципальной программы «</w:t>
            </w: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2022-2024 годы»</w:t>
            </w: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», за счёт субсидии из средств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  <w:lang w:eastAsia="en-US"/>
              </w:rPr>
              <w:t>0,00000</w:t>
            </w:r>
          </w:p>
        </w:tc>
      </w:tr>
      <w:tr w:rsidR="005C2616" w:rsidRPr="00CC4E2A" w:rsidTr="00144E6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Реализация мероприятий в рамках муниципальной программы «</w:t>
            </w: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2022-2024 годы»</w:t>
            </w: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за счёт субсидии из бюджета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4472,30000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4126,3</w:t>
            </w:r>
            <w:r w:rsidRPr="00CC4E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9242,00050</w:t>
            </w:r>
          </w:p>
        </w:tc>
      </w:tr>
      <w:tr w:rsidR="005C2616" w:rsidRPr="00CC4E2A" w:rsidTr="00144E6B">
        <w:tc>
          <w:tcPr>
            <w:tcW w:w="562" w:type="dxa"/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5C2616" w:rsidRPr="00CC4E2A" w:rsidRDefault="005C2616" w:rsidP="00144E6B">
            <w:pPr>
              <w:rPr>
                <w:sz w:val="16"/>
                <w:szCs w:val="16"/>
                <w:lang w:eastAsia="en-US"/>
              </w:rPr>
            </w:pPr>
            <w:r w:rsidRPr="00CC4E2A">
              <w:rPr>
                <w:rFonts w:eastAsia="Calibri"/>
                <w:sz w:val="16"/>
                <w:szCs w:val="16"/>
                <w:lang w:eastAsia="en-US"/>
              </w:rPr>
              <w:t>Реализация мероприятий в рамках муниципальной программы «</w:t>
            </w:r>
            <w:r w:rsidRPr="00CC4E2A">
              <w:rPr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2022-2024 годы»</w:t>
            </w:r>
            <w:r w:rsidRPr="00CC4E2A">
              <w:rPr>
                <w:rFonts w:eastAsia="Calibri"/>
                <w:sz w:val="16"/>
                <w:szCs w:val="16"/>
                <w:lang w:eastAsia="en-US"/>
              </w:rPr>
              <w:t xml:space="preserve">», за счёт средств бюджета </w:t>
            </w:r>
            <w:r w:rsidRPr="00CC4E2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Тогучинского района </w:t>
            </w:r>
            <w:r w:rsidRPr="00CC4E2A">
              <w:rPr>
                <w:rFonts w:eastAsia="Calibri"/>
                <w:sz w:val="16"/>
                <w:szCs w:val="16"/>
                <w:lang w:eastAsia="en-US"/>
              </w:rPr>
              <w:t>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1570,71909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2079,76500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1823,91928</w:t>
            </w:r>
          </w:p>
        </w:tc>
      </w:tr>
      <w:tr w:rsidR="005C2616" w:rsidRPr="00CC4E2A" w:rsidTr="00144E6B"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Реализация мероприятий в рамках муниципальной программы «</w:t>
            </w:r>
            <w:r w:rsidRPr="00CC4E2A">
              <w:rPr>
                <w:rFonts w:ascii="Times New Roman" w:hAnsi="Times New Roman" w:cs="Times New Roman"/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2022-2024 годы»</w:t>
            </w: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за счёт</w:t>
            </w: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внебюджетных источников</w:t>
            </w:r>
            <w:r w:rsidRPr="00CC4E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jc w:val="center"/>
              <w:rPr>
                <w:sz w:val="16"/>
                <w:szCs w:val="16"/>
              </w:rPr>
            </w:pPr>
            <w:r w:rsidRPr="00CC4E2A">
              <w:rPr>
                <w:sz w:val="16"/>
                <w:szCs w:val="16"/>
                <w:lang w:eastAsia="en-US"/>
              </w:rPr>
              <w:t>0,00000</w:t>
            </w:r>
          </w:p>
        </w:tc>
      </w:tr>
      <w:tr w:rsidR="005C2616" w:rsidRPr="00CC4E2A" w:rsidTr="00144E6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2616" w:rsidRPr="00CC4E2A" w:rsidRDefault="005C2616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6043,01909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6 206,06500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CC4E2A" w:rsidRDefault="005C2616" w:rsidP="00144E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C4E2A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11065,91978</w:t>
            </w:r>
          </w:p>
        </w:tc>
      </w:tr>
    </w:tbl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</w:p>
    <w:p w:rsidR="005C2616" w:rsidRPr="00CC4E2A" w:rsidRDefault="005C2616" w:rsidP="005C2616">
      <w:pPr>
        <w:rPr>
          <w:rFonts w:ascii="Arial" w:hAnsi="Arial" w:cs="Arial"/>
          <w:sz w:val="16"/>
          <w:szCs w:val="16"/>
        </w:rPr>
      </w:pPr>
      <w:r w:rsidRPr="00CC4E2A">
        <w:rPr>
          <w:rFonts w:ascii="Arial" w:hAnsi="Arial" w:cs="Arial"/>
          <w:sz w:val="16"/>
          <w:szCs w:val="16"/>
        </w:rPr>
        <w:t>».</w:t>
      </w:r>
    </w:p>
    <w:p w:rsidR="005C2616" w:rsidRPr="00315E7D" w:rsidRDefault="005C2616" w:rsidP="00315E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D6C" w:rsidRPr="00BC4D6C" w:rsidRDefault="00BC4D6C" w:rsidP="00BC4D6C">
      <w:pPr>
        <w:jc w:val="right"/>
        <w:rPr>
          <w:sz w:val="16"/>
          <w:szCs w:val="16"/>
        </w:rPr>
      </w:pPr>
    </w:p>
    <w:p w:rsidR="00170A08" w:rsidRDefault="00170A08" w:rsidP="00D641A5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170A08" w:rsidRPr="00170A08" w:rsidRDefault="00170A08" w:rsidP="00D641A5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170A08" w:rsidRDefault="00170A08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  <w:sectPr w:rsidR="00170A08" w:rsidSect="00170A08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31033B" w:rsidRPr="00D60BAB" w:rsidRDefault="0031033B" w:rsidP="0031033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31033B" w:rsidRPr="00D60BAB" w:rsidRDefault="0031033B" w:rsidP="0031033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31033B" w:rsidRPr="00D60BAB" w:rsidRDefault="0031033B" w:rsidP="0031033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31033B" w:rsidRPr="00D60BAB" w:rsidRDefault="0031033B" w:rsidP="0031033B">
      <w:pPr>
        <w:jc w:val="center"/>
        <w:rPr>
          <w:b/>
          <w:sz w:val="16"/>
          <w:szCs w:val="16"/>
        </w:rPr>
      </w:pPr>
    </w:p>
    <w:p w:rsidR="0031033B" w:rsidRPr="00D60BAB" w:rsidRDefault="0031033B" w:rsidP="0031033B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31033B" w:rsidRPr="00D60BAB" w:rsidRDefault="0031033B" w:rsidP="0031033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31033B" w:rsidRPr="00D60BAB" w:rsidRDefault="0031033B" w:rsidP="0031033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04.</w:t>
      </w:r>
      <w:r w:rsidRPr="00DF5C1A">
        <w:rPr>
          <w:sz w:val="16"/>
          <w:szCs w:val="16"/>
        </w:rPr>
        <w:t>0</w:t>
      </w:r>
      <w:r w:rsidR="00383799">
        <w:rPr>
          <w:sz w:val="16"/>
          <w:szCs w:val="16"/>
        </w:rPr>
        <w:t>4.2025  №</w:t>
      </w:r>
      <w:proofErr w:type="gramEnd"/>
      <w:r w:rsidR="00383799">
        <w:rPr>
          <w:sz w:val="16"/>
          <w:szCs w:val="16"/>
        </w:rPr>
        <w:t xml:space="preserve"> 382</w:t>
      </w:r>
      <w:r w:rsidRPr="00D60BAB">
        <w:rPr>
          <w:sz w:val="16"/>
          <w:szCs w:val="16"/>
        </w:rPr>
        <w:t>/П/93</w:t>
      </w:r>
    </w:p>
    <w:p w:rsidR="0031033B" w:rsidRPr="00D60BAB" w:rsidRDefault="0031033B" w:rsidP="0031033B">
      <w:pPr>
        <w:jc w:val="center"/>
        <w:rPr>
          <w:sz w:val="16"/>
          <w:szCs w:val="16"/>
        </w:rPr>
      </w:pPr>
    </w:p>
    <w:p w:rsidR="0031033B" w:rsidRDefault="0031033B" w:rsidP="0031033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383799" w:rsidRDefault="00383799" w:rsidP="0031033B">
      <w:pPr>
        <w:jc w:val="center"/>
        <w:rPr>
          <w:sz w:val="16"/>
          <w:szCs w:val="16"/>
        </w:rPr>
      </w:pPr>
    </w:p>
    <w:p w:rsidR="00383799" w:rsidRPr="00383799" w:rsidRDefault="00383799" w:rsidP="00383799">
      <w:pPr>
        <w:ind w:right="455"/>
        <w:jc w:val="center"/>
        <w:rPr>
          <w:bCs/>
          <w:sz w:val="16"/>
          <w:szCs w:val="16"/>
        </w:rPr>
      </w:pPr>
      <w:r w:rsidRPr="00383799">
        <w:rPr>
          <w:bCs/>
          <w:sz w:val="16"/>
          <w:szCs w:val="16"/>
        </w:rPr>
        <w:t>Об утверждении Правил использования водных</w:t>
      </w:r>
    </w:p>
    <w:p w:rsidR="00383799" w:rsidRPr="00383799" w:rsidRDefault="00383799" w:rsidP="00383799">
      <w:pPr>
        <w:ind w:right="455"/>
        <w:jc w:val="center"/>
        <w:rPr>
          <w:bCs/>
          <w:sz w:val="16"/>
          <w:szCs w:val="16"/>
        </w:rPr>
      </w:pPr>
      <w:r w:rsidRPr="00383799">
        <w:rPr>
          <w:bCs/>
          <w:sz w:val="16"/>
          <w:szCs w:val="16"/>
        </w:rPr>
        <w:t xml:space="preserve"> объектов для рекреационных целей на территории </w:t>
      </w:r>
    </w:p>
    <w:p w:rsidR="00383799" w:rsidRPr="00383799" w:rsidRDefault="00383799" w:rsidP="00383799">
      <w:pPr>
        <w:ind w:right="455"/>
        <w:jc w:val="center"/>
        <w:rPr>
          <w:bCs/>
          <w:sz w:val="16"/>
          <w:szCs w:val="16"/>
        </w:rPr>
      </w:pPr>
      <w:r w:rsidRPr="00383799">
        <w:rPr>
          <w:bCs/>
          <w:sz w:val="16"/>
          <w:szCs w:val="16"/>
        </w:rPr>
        <w:t>Тогучинского района Новосибирской области</w:t>
      </w:r>
    </w:p>
    <w:p w:rsidR="00383799" w:rsidRPr="00383799" w:rsidRDefault="00383799" w:rsidP="00383799">
      <w:pPr>
        <w:ind w:right="455" w:firstLine="540"/>
        <w:jc w:val="both"/>
        <w:rPr>
          <w:sz w:val="16"/>
          <w:szCs w:val="16"/>
        </w:rPr>
      </w:pPr>
    </w:p>
    <w:p w:rsidR="00383799" w:rsidRPr="00383799" w:rsidRDefault="00383799" w:rsidP="00383799">
      <w:pPr>
        <w:ind w:right="30" w:firstLine="709"/>
        <w:jc w:val="both"/>
        <w:rPr>
          <w:sz w:val="16"/>
          <w:szCs w:val="16"/>
        </w:rPr>
      </w:pPr>
      <w:r w:rsidRPr="00383799">
        <w:rPr>
          <w:sz w:val="16"/>
          <w:szCs w:val="16"/>
        </w:rPr>
        <w:t xml:space="preserve">В соответствии с Водным кодексом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383799">
        <w:rPr>
          <w:sz w:val="16"/>
          <w:szCs w:val="16"/>
        </w:rPr>
        <w:lastRenderedPageBreak/>
        <w:t>постановлением Правительства Новосибирской области о 10.11.2014 N 445-п «Об утверждении Правил охраны жизни людей на водных объектах в Новосибирской области», Уставом Тогучинского района Новосибирской области, администрация Тогучинского района Новосибирской области</w:t>
      </w:r>
    </w:p>
    <w:p w:rsidR="00383799" w:rsidRPr="00383799" w:rsidRDefault="00383799" w:rsidP="00383799">
      <w:pPr>
        <w:ind w:right="30"/>
        <w:jc w:val="both"/>
        <w:rPr>
          <w:sz w:val="16"/>
          <w:szCs w:val="16"/>
        </w:rPr>
      </w:pPr>
      <w:r w:rsidRPr="00383799">
        <w:rPr>
          <w:sz w:val="16"/>
          <w:szCs w:val="16"/>
        </w:rPr>
        <w:t>ПОСТАНОВЛЯЕТ:</w:t>
      </w:r>
    </w:p>
    <w:p w:rsidR="00383799" w:rsidRPr="00383799" w:rsidRDefault="00383799" w:rsidP="00383799">
      <w:pPr>
        <w:tabs>
          <w:tab w:val="left" w:pos="709"/>
        </w:tabs>
        <w:ind w:right="30"/>
        <w:contextualSpacing/>
        <w:jc w:val="both"/>
        <w:rPr>
          <w:sz w:val="16"/>
          <w:szCs w:val="16"/>
        </w:rPr>
      </w:pPr>
      <w:r w:rsidRPr="00383799">
        <w:rPr>
          <w:sz w:val="16"/>
          <w:szCs w:val="16"/>
        </w:rPr>
        <w:t xml:space="preserve">         1.  Утвердить прилагаемые Правила использования водных объектов для рекреационных целей на территории Тогучинского района Новосибирской области.</w:t>
      </w:r>
    </w:p>
    <w:p w:rsidR="00383799" w:rsidRPr="00383799" w:rsidRDefault="00383799" w:rsidP="00383799">
      <w:pPr>
        <w:ind w:right="114" w:firstLine="709"/>
        <w:jc w:val="both"/>
        <w:rPr>
          <w:sz w:val="16"/>
          <w:szCs w:val="16"/>
        </w:rPr>
      </w:pPr>
      <w:r w:rsidRPr="00383799">
        <w:rPr>
          <w:bCs/>
          <w:sz w:val="16"/>
          <w:szCs w:val="16"/>
        </w:rPr>
        <w:t>2. Управляющему делами администрации Тогучинского района Новосибирской области Останиной Т.Н.  опубликовать данное постановление в периодическом печатном издании органов местного самоуправления «</w:t>
      </w:r>
      <w:proofErr w:type="spellStart"/>
      <w:r w:rsidRPr="00383799">
        <w:rPr>
          <w:bCs/>
          <w:sz w:val="16"/>
          <w:szCs w:val="16"/>
        </w:rPr>
        <w:t>Тогучинский</w:t>
      </w:r>
      <w:proofErr w:type="spellEnd"/>
      <w:r w:rsidRPr="00383799">
        <w:rPr>
          <w:bCs/>
          <w:sz w:val="16"/>
          <w:szCs w:val="16"/>
        </w:rPr>
        <w:t xml:space="preserve"> Вестник», а также разместить на официальном сайте администрации Тогучинского района Новосибирской области.</w:t>
      </w:r>
    </w:p>
    <w:p w:rsidR="00383799" w:rsidRPr="00383799" w:rsidRDefault="00383799" w:rsidP="00383799">
      <w:pPr>
        <w:ind w:right="114" w:firstLine="709"/>
        <w:jc w:val="both"/>
        <w:rPr>
          <w:sz w:val="16"/>
          <w:szCs w:val="16"/>
        </w:rPr>
      </w:pPr>
      <w:r w:rsidRPr="00383799">
        <w:rPr>
          <w:sz w:val="16"/>
          <w:szCs w:val="16"/>
        </w:rPr>
        <w:lastRenderedPageBreak/>
        <w:t xml:space="preserve">3. Контроль за исполнением данного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383799">
        <w:rPr>
          <w:sz w:val="16"/>
          <w:szCs w:val="16"/>
        </w:rPr>
        <w:t>Шарова</w:t>
      </w:r>
      <w:proofErr w:type="spellEnd"/>
      <w:r w:rsidRPr="00383799">
        <w:rPr>
          <w:sz w:val="16"/>
          <w:szCs w:val="16"/>
        </w:rPr>
        <w:t xml:space="preserve"> Д.С.</w:t>
      </w:r>
    </w:p>
    <w:p w:rsidR="00383799" w:rsidRPr="00383799" w:rsidRDefault="00383799" w:rsidP="00383799">
      <w:pPr>
        <w:ind w:right="455" w:firstLine="540"/>
        <w:jc w:val="both"/>
        <w:rPr>
          <w:sz w:val="16"/>
          <w:szCs w:val="16"/>
        </w:rPr>
      </w:pPr>
    </w:p>
    <w:p w:rsidR="00383799" w:rsidRPr="00383799" w:rsidRDefault="00383799" w:rsidP="00383799">
      <w:pPr>
        <w:ind w:right="455" w:firstLine="540"/>
        <w:jc w:val="both"/>
        <w:rPr>
          <w:sz w:val="16"/>
          <w:szCs w:val="16"/>
        </w:rPr>
      </w:pPr>
    </w:p>
    <w:p w:rsidR="00383799" w:rsidRPr="00383799" w:rsidRDefault="00383799" w:rsidP="00383799">
      <w:pPr>
        <w:ind w:right="455"/>
        <w:rPr>
          <w:sz w:val="16"/>
          <w:szCs w:val="16"/>
        </w:rPr>
      </w:pPr>
      <w:r w:rsidRPr="00383799">
        <w:rPr>
          <w:sz w:val="16"/>
          <w:szCs w:val="16"/>
        </w:rPr>
        <w:t xml:space="preserve">Глава Тогучинского района  </w:t>
      </w:r>
    </w:p>
    <w:p w:rsidR="00383799" w:rsidRDefault="00383799" w:rsidP="00383799">
      <w:pPr>
        <w:ind w:right="455"/>
        <w:rPr>
          <w:sz w:val="16"/>
          <w:szCs w:val="16"/>
        </w:rPr>
      </w:pPr>
      <w:r w:rsidRPr="00383799">
        <w:rPr>
          <w:sz w:val="16"/>
          <w:szCs w:val="16"/>
        </w:rPr>
        <w:t xml:space="preserve">Новосибирской области                             </w:t>
      </w:r>
      <w:r w:rsidR="00144E6B">
        <w:rPr>
          <w:sz w:val="16"/>
          <w:szCs w:val="16"/>
        </w:rPr>
        <w:t xml:space="preserve">   </w:t>
      </w:r>
      <w:r w:rsidRPr="00383799">
        <w:rPr>
          <w:sz w:val="16"/>
          <w:szCs w:val="16"/>
        </w:rPr>
        <w:t xml:space="preserve">       </w:t>
      </w:r>
      <w:r w:rsidR="00144E6B">
        <w:rPr>
          <w:sz w:val="16"/>
          <w:szCs w:val="16"/>
        </w:rPr>
        <w:t xml:space="preserve">            </w:t>
      </w:r>
      <w:r w:rsidRPr="00383799">
        <w:rPr>
          <w:sz w:val="16"/>
          <w:szCs w:val="16"/>
        </w:rPr>
        <w:t xml:space="preserve">С.С. </w:t>
      </w:r>
      <w:proofErr w:type="spellStart"/>
      <w:r w:rsidRPr="00383799">
        <w:rPr>
          <w:sz w:val="16"/>
          <w:szCs w:val="16"/>
        </w:rPr>
        <w:t>Пыхтин</w:t>
      </w:r>
      <w:proofErr w:type="spellEnd"/>
    </w:p>
    <w:p w:rsidR="00144E6B" w:rsidRDefault="00144E6B" w:rsidP="00383799">
      <w:pPr>
        <w:ind w:right="455"/>
        <w:rPr>
          <w:sz w:val="16"/>
          <w:szCs w:val="16"/>
        </w:rPr>
      </w:pPr>
    </w:p>
    <w:p w:rsidR="00144E6B" w:rsidRPr="006C50F3" w:rsidRDefault="00144E6B" w:rsidP="00144E6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</w:p>
    <w:p w:rsidR="00144E6B" w:rsidRPr="006C50F3" w:rsidRDefault="00144E6B" w:rsidP="00144E6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к распоряжению администрации</w:t>
      </w:r>
    </w:p>
    <w:p w:rsidR="00144E6B" w:rsidRPr="006C50F3" w:rsidRDefault="00144E6B" w:rsidP="00144E6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 xml:space="preserve">Тогучинского района </w:t>
      </w:r>
    </w:p>
    <w:p w:rsidR="00144E6B" w:rsidRDefault="00144E6B" w:rsidP="00144E6B">
      <w:pPr>
        <w:tabs>
          <w:tab w:val="left" w:pos="4536"/>
        </w:tabs>
        <w:jc w:val="right"/>
        <w:rPr>
          <w:sz w:val="16"/>
          <w:szCs w:val="16"/>
        </w:rPr>
      </w:pPr>
      <w:r w:rsidRPr="006C50F3">
        <w:rPr>
          <w:sz w:val="16"/>
          <w:szCs w:val="16"/>
        </w:rPr>
        <w:t>Новосибирской области</w:t>
      </w:r>
    </w:p>
    <w:p w:rsidR="00144E6B" w:rsidRDefault="00144E6B" w:rsidP="00144E6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4.2025  №</w:t>
      </w:r>
      <w:proofErr w:type="gramEnd"/>
      <w:r>
        <w:rPr>
          <w:sz w:val="16"/>
          <w:szCs w:val="16"/>
        </w:rPr>
        <w:t xml:space="preserve"> 382</w:t>
      </w:r>
      <w:r w:rsidRPr="00D60BAB">
        <w:rPr>
          <w:sz w:val="16"/>
          <w:szCs w:val="16"/>
        </w:rPr>
        <w:t>/П/93</w:t>
      </w:r>
    </w:p>
    <w:p w:rsidR="00144E6B" w:rsidRPr="00144E6B" w:rsidRDefault="00144E6B" w:rsidP="00144E6B">
      <w:pPr>
        <w:contextualSpacing/>
        <w:jc w:val="center"/>
        <w:rPr>
          <w:sz w:val="16"/>
          <w:szCs w:val="16"/>
        </w:rPr>
      </w:pPr>
      <w:r w:rsidRPr="00144E6B">
        <w:rPr>
          <w:sz w:val="16"/>
          <w:szCs w:val="16"/>
        </w:rPr>
        <w:t>Правила</w:t>
      </w:r>
    </w:p>
    <w:p w:rsidR="00144E6B" w:rsidRPr="00144E6B" w:rsidRDefault="00144E6B" w:rsidP="00144E6B">
      <w:pPr>
        <w:contextualSpacing/>
        <w:jc w:val="center"/>
        <w:rPr>
          <w:sz w:val="16"/>
          <w:szCs w:val="16"/>
        </w:rPr>
      </w:pPr>
      <w:r w:rsidRPr="00144E6B">
        <w:rPr>
          <w:sz w:val="16"/>
          <w:szCs w:val="16"/>
        </w:rPr>
        <w:t xml:space="preserve"> использования водных объектов для рекреационных целей </w:t>
      </w:r>
    </w:p>
    <w:p w:rsidR="00144E6B" w:rsidRPr="00144E6B" w:rsidRDefault="00144E6B" w:rsidP="00144E6B">
      <w:pPr>
        <w:contextualSpacing/>
        <w:jc w:val="center"/>
        <w:rPr>
          <w:sz w:val="16"/>
          <w:szCs w:val="16"/>
        </w:rPr>
      </w:pPr>
      <w:r w:rsidRPr="00144E6B">
        <w:rPr>
          <w:sz w:val="16"/>
          <w:szCs w:val="16"/>
        </w:rPr>
        <w:t>на территории Тогучинского района Новосибирской области</w:t>
      </w:r>
    </w:p>
    <w:p w:rsidR="00144E6B" w:rsidRDefault="00354450" w:rsidP="00144E6B">
      <w:pPr>
        <w:ind w:right="45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 w:rsidR="00144E6B" w:rsidRPr="00144E6B">
        <w:rPr>
          <w:b/>
          <w:bCs/>
          <w:sz w:val="16"/>
          <w:szCs w:val="16"/>
        </w:rPr>
        <w:t>Общие Положения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Российской, иными федеральными законами и правилами использования водных объектов для рекреационных целей на территории Тогучинского района Новосибирской области. </w:t>
      </w:r>
    </w:p>
    <w:p w:rsidR="00144E6B" w:rsidRPr="00144E6B" w:rsidRDefault="00144E6B" w:rsidP="00144E6B">
      <w:pPr>
        <w:contextualSpacing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2. Водные объекты, используемые в рекреационных целях, расположенные в границах Тогучинского района Новосибирской области, не должны являться источниками биологических, химических и физических факторов вредного воздействия на человека.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30.03.1999 №52-ФЗ «О санитарно-эпидемиологическом благополучии населения».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3.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4.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5. Зоны рекреации водных объектов должны располагаться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:rsidR="00144E6B" w:rsidRPr="00144E6B" w:rsidRDefault="00144E6B" w:rsidP="00144E6B">
      <w:pPr>
        <w:ind w:firstLine="851"/>
        <w:contextualSpacing/>
        <w:jc w:val="center"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6.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 При использовании зон отдыха и других территорий, включая пляжи, связанных с использованием водных объектов общего пользования, находящихся на территории Тогучинского района Новосибирской области, или их частей для рекреационных целей необходимо соблюдать требования Водного кодекса Российской Федерации в части обеспечения свободного доступа граждан к водным объектам, их береговой полосе и их использования.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7.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8. 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(границы водного объекта) не менее 15 метров.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9. Места отдыха на водных объектах разделяются на следующие зоны: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а) зону обслуживания (вход, раздевалка, гардеробы, пункты проката, медпункт, спасательная станция);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б)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lastRenderedPageBreak/>
        <w:t>в) спортивную зону с площадками для игр в бадминтон, волейбол, пляжный футбол, настольный теннис и т.п.;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г) детский сектор;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д) зону купания.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10. Территории, включая пляжи, связанные с использованием водных объектов или их частей для рекреационных целей должны отвечать следующим требованиям: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а) качество воды водного объекта должно соответствовать ГОСТ 17.1.5.02-80. Охрана природы. Гидросфера. Гигиенические требования к зонам рекреации водных объектов;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б) наличие или возможность устройства удобных и безопасных подходов к воде;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в) наличие подъездных путей к месту отдыха;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г) безопасный рельеф дна (отсутствие ям, острых камней, зарослей, водных растений и пр.);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д) зона купания детей на пляжах должна иметь песчано-гравийное или галечное дно с уклоном не более 0,02 метра;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е) благоприятный гидрологический режим (отсутствие водоворотов, течений более 0,5 м/сек, резких колебаний уровня воды).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11.</w:t>
      </w:r>
      <w:r w:rsidRPr="00144E6B">
        <w:rPr>
          <w:sz w:val="16"/>
          <w:szCs w:val="16"/>
        </w:rPr>
        <w:tab/>
        <w:t>При обеспечении зоны рекреации питьевой водой, необходимо обеспечить её соответствие требованиям 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При установке душевых установок – в них должна подаваться питьевая вода в соответствии с п. 2.7 ГОСТ 17.1.5.02-80 Охрана природы. Гидросфера. Гигиенические требования к зонам рекреации водных объектов.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При устройстве туалетов должно быть предусмотрено </w:t>
      </w:r>
      <w:proofErr w:type="spellStart"/>
      <w:r w:rsidRPr="00144E6B">
        <w:rPr>
          <w:sz w:val="16"/>
          <w:szCs w:val="16"/>
        </w:rPr>
        <w:t>канализование</w:t>
      </w:r>
      <w:proofErr w:type="spellEnd"/>
      <w:r w:rsidRPr="00144E6B">
        <w:rPr>
          <w:sz w:val="16"/>
          <w:szCs w:val="1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Туалеты должны размещаться на расстоянии не менее 50 метров и не более 200 метров от места купания, зоны отдыха, спортивной зоны.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12.</w:t>
      </w:r>
      <w:r w:rsidRPr="00144E6B">
        <w:rPr>
          <w:sz w:val="16"/>
          <w:szCs w:val="16"/>
        </w:rPr>
        <w:tab/>
        <w:t xml:space="preserve">Контейнеры для мусора должны располагаться на бетонированных или других площадках с твердым покрытием и удобными подъездными путями.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13.</w:t>
      </w:r>
      <w:r w:rsidRPr="00144E6B">
        <w:rPr>
          <w:sz w:val="16"/>
          <w:szCs w:val="16"/>
        </w:rPr>
        <w:tab/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метров, вместимостью свыше 100 автомашин - не менее 200 метров.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Санитарно-защитные разрывы от зоны рекреации до открытых автостоянок должны быть озеленены.</w:t>
      </w:r>
    </w:p>
    <w:p w:rsidR="00144E6B" w:rsidRPr="00144E6B" w:rsidRDefault="00144E6B" w:rsidP="00144E6B">
      <w:pPr>
        <w:ind w:firstLine="851"/>
        <w:contextualSpacing/>
        <w:jc w:val="center"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4. Требования к срокам открытия и закрытия купального сезона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14. С наступлением летнего периода, при повышении температуры воздуха в дневное время выше 18 °C и ночной температуры выше +10 °C, а также установлении комфортной температуры воды в зоне рекреации водных объектов, нормативно - правовым актом администрации муниципального поселения Тогучинского района Новосибирской области на территории которой расположен объект для рекреационных целей определяются сроки открытия, а также с окончанием летнего периода и понижением дневных и ночных температур закрытия купального сезона.</w:t>
      </w:r>
    </w:p>
    <w:p w:rsidR="00144E6B" w:rsidRPr="00144E6B" w:rsidRDefault="00144E6B" w:rsidP="00144E6B">
      <w:pPr>
        <w:contextualSpacing/>
        <w:jc w:val="both"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15. Администрация муниципального поселения Тогучинского района Новосибирской области на территории которой размещен объект рекреации в случае, если водные объекты представляют опасность для здоровья населения, обязана принять меры по ограничению, приостановлению или запрещению использования указанных водных объектов.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16.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настоящими Правилами, иными федеральными законами и правилами использования водных объектов для рекреационных целей.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17.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lastRenderedPageBreak/>
        <w:t xml:space="preserve">18. 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144E6B">
        <w:rPr>
          <w:sz w:val="16"/>
          <w:szCs w:val="16"/>
        </w:rPr>
        <w:t>Роспотребнадзора</w:t>
      </w:r>
      <w:proofErr w:type="spellEnd"/>
      <w:r w:rsidRPr="00144E6B">
        <w:rPr>
          <w:sz w:val="16"/>
          <w:szCs w:val="16"/>
        </w:rPr>
        <w:t xml:space="preserve"> по Новосибирской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Новосибирской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19. Администрация муниципального поселения Тогучинского района Новосибирской области на территории которой располагается объект рекреации организовывает открытие «пляжного сезона» в установленных зонах рекреации.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20. 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5 несовершеннолетних и более):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1) определяют лиц, ответственных за безопасность людей на водных объектах, общественный порядок и охрану окружающей среды;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2) не позднее чем за 15 рабочих дней до начала проведения мероприятия: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а) письменно уведомляют администрацию муниципального поселения Тогучинского района Новосибирской области на территории которой располагается объект рекреации о месте и сроках проведения мероприятия на водном объекте, об ответственных за безопасность людей на водных объектах, общественный порядок и охрану окружающей среды, с указанием контактных данных;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б) согласовывают с администрацией муниципального поселения Тогучинского района Новосибирской области на территории которой располагается объект рекреации: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необходимые меры по обеспечению безопасности людей на водном объекте, в том числе установку временных знаков безопасности и обеспечение спасательными средствами;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необходимость выставления спасательных постов либо привлечение аварийно-спасательных формирований для обеспечения безопасности людей на водном объекте;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3) письменно уведомляют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(далее - ГКУ НСО «Центр ГО, ЧС и ПБ Новосибирской области»),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- Главное управление МЧС России по Новосибирской области), МКУ Тогучинского района Новосибирской области «Единая дежурно-диспетчерская служба, система – 112» о мероприятии в соответствии с пунктами 1 и 2 настоящего пункта не позднее чем за 10 рабочих дней до начала его проведения 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 w:rsidR="00144E6B" w:rsidRPr="00144E6B" w:rsidRDefault="00144E6B" w:rsidP="00144E6B">
      <w:pPr>
        <w:contextualSpacing/>
        <w:jc w:val="both"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21.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мусора, иметь постепенный скат без уступов до глубины 2 метров при расстоянии от береговой линии (границы водного объекта) не менее 15 метров.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22. В местах, отведенных для купания, не должно быть выхода грунтовых вод, водоворота, воронок и течения, превышающего 0,5 метров в секунду.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Границы плавания в местах купания обозначаются буйками оранжевого цвета, расположенными на расстоянии 20 - 30 метров один от другого и до 25 метров от мест с глубиной 1 метр 300 сантиметров. 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23. Площадь участка акватории водного объекта, отведенного для купания, на проточном водном объекте должна обеспечивать не менее 5 </w:t>
      </w:r>
      <w:proofErr w:type="spellStart"/>
      <w:r w:rsidRPr="00144E6B">
        <w:rPr>
          <w:sz w:val="16"/>
          <w:szCs w:val="16"/>
        </w:rPr>
        <w:t>кв.м</w:t>
      </w:r>
      <w:proofErr w:type="spellEnd"/>
      <w:r w:rsidRPr="00144E6B">
        <w:rPr>
          <w:sz w:val="16"/>
          <w:szCs w:val="16"/>
        </w:rPr>
        <w:t xml:space="preserve"> на одного купающегося, а на непроточном водном объекте - в 2-3 раза больше. На каждого человека должно приходиться 8 </w:t>
      </w:r>
      <w:proofErr w:type="spellStart"/>
      <w:r w:rsidRPr="00144E6B">
        <w:rPr>
          <w:sz w:val="16"/>
          <w:szCs w:val="16"/>
        </w:rPr>
        <w:t>кв.м</w:t>
      </w:r>
      <w:proofErr w:type="spellEnd"/>
      <w:r w:rsidRPr="00144E6B">
        <w:rPr>
          <w:sz w:val="16"/>
          <w:szCs w:val="16"/>
        </w:rPr>
        <w:t xml:space="preserve"> площади береговой части пляжа, в купальнях - не менее 4 </w:t>
      </w:r>
      <w:proofErr w:type="spellStart"/>
      <w:r w:rsidRPr="00144E6B">
        <w:rPr>
          <w:sz w:val="16"/>
          <w:szCs w:val="16"/>
        </w:rPr>
        <w:t>кв.м</w:t>
      </w:r>
      <w:proofErr w:type="spellEnd"/>
      <w:r w:rsidRPr="00144E6B">
        <w:rPr>
          <w:sz w:val="16"/>
          <w:szCs w:val="16"/>
        </w:rPr>
        <w:t>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24. В местах, отведенных для купания и выше их по течению до 500 метров, запрещается стирка белья и купание животных.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25. При размещении в местах отдыха на водных объектах лодочной станции и других сооружений для </w:t>
      </w:r>
      <w:proofErr w:type="spellStart"/>
      <w:r w:rsidRPr="00144E6B">
        <w:rPr>
          <w:sz w:val="16"/>
          <w:szCs w:val="16"/>
        </w:rPr>
        <w:t>плавсредств</w:t>
      </w:r>
      <w:proofErr w:type="spellEnd"/>
      <w:r w:rsidRPr="00144E6B">
        <w:rPr>
          <w:sz w:val="16"/>
          <w:szCs w:val="16"/>
        </w:rPr>
        <w:t xml:space="preserve"> границы коридоров для выхода последних должны находиться вне зоны купания. Для моторных лодок и </w:t>
      </w:r>
      <w:proofErr w:type="spellStart"/>
      <w:r w:rsidRPr="00144E6B">
        <w:rPr>
          <w:sz w:val="16"/>
          <w:szCs w:val="16"/>
        </w:rPr>
        <w:t>гидромотоциклов</w:t>
      </w:r>
      <w:proofErr w:type="spellEnd"/>
      <w:r w:rsidRPr="00144E6B">
        <w:rPr>
          <w:sz w:val="16"/>
          <w:szCs w:val="16"/>
        </w:rPr>
        <w:t xml:space="preserve"> это расстояние должно составлять не менее 30 метров.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lastRenderedPageBreak/>
        <w:t>26. В зону купания не должны допускаться суда, гидроциклы и другие технические средства, за исключением средств спасательной службы.</w:t>
      </w:r>
    </w:p>
    <w:p w:rsidR="00144E6B" w:rsidRPr="00144E6B" w:rsidRDefault="00144E6B" w:rsidP="00144E6B">
      <w:pPr>
        <w:ind w:firstLine="851"/>
        <w:contextualSpacing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7. Требования к охране водных объектов</w:t>
      </w:r>
    </w:p>
    <w:p w:rsidR="00144E6B" w:rsidRPr="00144E6B" w:rsidRDefault="00144E6B" w:rsidP="00144E6B">
      <w:pPr>
        <w:ind w:firstLine="851"/>
        <w:contextualSpacing/>
        <w:jc w:val="both"/>
        <w:rPr>
          <w:sz w:val="16"/>
          <w:szCs w:val="16"/>
        </w:rPr>
      </w:pP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27. Охрана водных объектов, находящихся в собственности муниципального образования (поселения) Тогучинского района Новосибирской области, осуществляется в пределах полномочий в соответствии со статьей 27 Водного кодекса Российской Федерации.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28.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Федерации, а также Правилами охраны поверхностных водных объектов и правилами охраны подземных водных объектов, утвержденными постановлениями Правительством Российской Федерации от 10.09.2020 № 1391 и от 11.02.2016 № 94 соответственно.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29.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144E6B" w:rsidRPr="00144E6B" w:rsidRDefault="00144E6B" w:rsidP="00144E6B">
      <w:pPr>
        <w:ind w:firstLine="851"/>
        <w:contextualSpacing/>
        <w:jc w:val="both"/>
        <w:rPr>
          <w:sz w:val="16"/>
          <w:szCs w:val="16"/>
        </w:rPr>
      </w:pPr>
    </w:p>
    <w:p w:rsidR="00144E6B" w:rsidRPr="00144E6B" w:rsidRDefault="00144E6B" w:rsidP="00144E6B">
      <w:pPr>
        <w:ind w:firstLine="851"/>
        <w:contextualSpacing/>
        <w:jc w:val="center"/>
        <w:rPr>
          <w:b/>
          <w:bCs/>
          <w:sz w:val="16"/>
          <w:szCs w:val="16"/>
        </w:rPr>
      </w:pPr>
      <w:r w:rsidRPr="00144E6B">
        <w:rPr>
          <w:b/>
          <w:bCs/>
          <w:sz w:val="16"/>
          <w:szCs w:val="1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>30. Органы местного самоуправления предоставляют гражданам информацию об ограничениях водопользования на водных объектах общего пользования, расположенных на территории Тогучинского района Новосибирской области.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 31. На период купального сезона </w:t>
      </w:r>
      <w:proofErr w:type="spellStart"/>
      <w:r w:rsidRPr="00144E6B">
        <w:rPr>
          <w:sz w:val="16"/>
          <w:szCs w:val="16"/>
        </w:rPr>
        <w:t>эксплуатант</w:t>
      </w:r>
      <w:proofErr w:type="spellEnd"/>
      <w:r w:rsidRPr="00144E6B">
        <w:rPr>
          <w:sz w:val="16"/>
          <w:szCs w:val="16"/>
        </w:rPr>
        <w:t xml:space="preserve"> должен организовать, с учетом особенностей расположения, размеров береговой территории и акватории места отдыха, развертывание одного или нескольких спасательных постов (станций), укомплектованных необходимыми плавательными средствами, оборудованием, снаряжением и дежурство на них спасателей и медицинского персонала для предупреждения несчастных случаев, и оказания помощи терпящим бедствие на водных объектах.</w:t>
      </w:r>
    </w:p>
    <w:p w:rsidR="00144E6B" w:rsidRPr="00144E6B" w:rsidRDefault="00144E6B" w:rsidP="00144E6B">
      <w:pPr>
        <w:ind w:firstLine="709"/>
        <w:contextualSpacing/>
        <w:jc w:val="both"/>
        <w:rPr>
          <w:sz w:val="16"/>
          <w:szCs w:val="16"/>
        </w:rPr>
      </w:pPr>
      <w:r w:rsidRPr="00144E6B">
        <w:rPr>
          <w:sz w:val="16"/>
          <w:szCs w:val="16"/>
        </w:rPr>
        <w:t xml:space="preserve">32. Спасательные посты должны быть укомплектованы </w:t>
      </w:r>
      <w:proofErr w:type="spellStart"/>
      <w:r w:rsidRPr="00144E6B">
        <w:rPr>
          <w:sz w:val="16"/>
          <w:szCs w:val="16"/>
        </w:rPr>
        <w:t>плавсредствами</w:t>
      </w:r>
      <w:proofErr w:type="spellEnd"/>
      <w:r w:rsidRPr="00144E6B">
        <w:rPr>
          <w:sz w:val="16"/>
          <w:szCs w:val="16"/>
        </w:rPr>
        <w:t>, спасательным оборудованием и снаряжением, обеспечиваются одновременным дежурством не менее двух спасателей этих постов (специалистов спасательных постов) для предупреждения несчастных случаев, происшествий, гибели и травматизма людей на водных объектах.</w:t>
      </w:r>
    </w:p>
    <w:p w:rsidR="00144E6B" w:rsidRDefault="00144E6B" w:rsidP="00354450">
      <w:pPr>
        <w:jc w:val="both"/>
        <w:rPr>
          <w:sz w:val="16"/>
          <w:szCs w:val="16"/>
        </w:rPr>
      </w:pPr>
      <w:r w:rsidRPr="00354450">
        <w:rPr>
          <w:sz w:val="16"/>
          <w:szCs w:val="16"/>
        </w:rPr>
        <w:t>33. Водопользователи (владельцы пляжей) на пляжах, протяженность береговой линии которых составляет более 200 метров, должны обеспечить установку на пляжах технических средств для экстренного вызова спасателей к месту</w:t>
      </w:r>
      <w:r w:rsidR="00354450">
        <w:rPr>
          <w:sz w:val="16"/>
          <w:szCs w:val="16"/>
        </w:rPr>
        <w:t xml:space="preserve"> происшествия.</w:t>
      </w:r>
    </w:p>
    <w:p w:rsidR="00354450" w:rsidRDefault="00354450" w:rsidP="00354450">
      <w:pPr>
        <w:jc w:val="both"/>
        <w:rPr>
          <w:sz w:val="16"/>
          <w:szCs w:val="16"/>
        </w:rPr>
      </w:pPr>
    </w:p>
    <w:p w:rsidR="00354450" w:rsidRPr="00354450" w:rsidRDefault="00354450" w:rsidP="00354450">
      <w:pPr>
        <w:jc w:val="both"/>
        <w:rPr>
          <w:sz w:val="16"/>
          <w:szCs w:val="16"/>
        </w:rPr>
      </w:pPr>
    </w:p>
    <w:p w:rsidR="001632CB" w:rsidRDefault="001632CB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1632CB" w:rsidRDefault="001632CB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1632CB" w:rsidRPr="00D60BAB" w:rsidRDefault="001632CB" w:rsidP="001632C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1632CB" w:rsidRPr="00D60BAB" w:rsidRDefault="001632CB" w:rsidP="001632C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1632CB" w:rsidRPr="00D60BAB" w:rsidRDefault="001632CB" w:rsidP="001632C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1632CB" w:rsidRPr="00D60BAB" w:rsidRDefault="001632CB" w:rsidP="001632CB">
      <w:pPr>
        <w:jc w:val="center"/>
        <w:rPr>
          <w:b/>
          <w:sz w:val="16"/>
          <w:szCs w:val="16"/>
        </w:rPr>
      </w:pPr>
    </w:p>
    <w:p w:rsidR="001632CB" w:rsidRPr="00D60BAB" w:rsidRDefault="001632CB" w:rsidP="001632CB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1632CB" w:rsidRPr="00D60BAB" w:rsidRDefault="001632CB" w:rsidP="001632CB">
      <w:pPr>
        <w:rPr>
          <w:sz w:val="16"/>
          <w:szCs w:val="16"/>
        </w:rPr>
      </w:pPr>
    </w:p>
    <w:p w:rsidR="001632CB" w:rsidRPr="008367EE" w:rsidRDefault="001632CB" w:rsidP="001632C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01.04.2025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183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1632CB" w:rsidRPr="008367EE" w:rsidRDefault="001632CB" w:rsidP="001632CB">
      <w:pPr>
        <w:jc w:val="center"/>
        <w:rPr>
          <w:sz w:val="16"/>
          <w:szCs w:val="16"/>
        </w:rPr>
      </w:pPr>
    </w:p>
    <w:p w:rsidR="001632CB" w:rsidRPr="008367EE" w:rsidRDefault="001632CB" w:rsidP="001632CB">
      <w:pPr>
        <w:jc w:val="center"/>
        <w:rPr>
          <w:b/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1632CB" w:rsidRDefault="001632CB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81F64" w:rsidRPr="00081F64" w:rsidRDefault="00081F64" w:rsidP="00081F64">
      <w:pPr>
        <w:jc w:val="center"/>
        <w:rPr>
          <w:sz w:val="16"/>
          <w:szCs w:val="16"/>
        </w:rPr>
      </w:pPr>
      <w:r w:rsidRPr="00081F64">
        <w:rPr>
          <w:sz w:val="16"/>
          <w:szCs w:val="16"/>
        </w:rPr>
        <w:t xml:space="preserve">О награждении Почетной грамотой администрации </w:t>
      </w:r>
    </w:p>
    <w:p w:rsidR="00081F64" w:rsidRPr="00081F64" w:rsidRDefault="00081F64" w:rsidP="00081F64">
      <w:pPr>
        <w:jc w:val="center"/>
        <w:rPr>
          <w:sz w:val="16"/>
          <w:szCs w:val="16"/>
        </w:rPr>
      </w:pPr>
      <w:r w:rsidRPr="00081F64">
        <w:rPr>
          <w:sz w:val="16"/>
          <w:szCs w:val="16"/>
        </w:rPr>
        <w:t>Тогучинского района Новосибирской области</w:t>
      </w:r>
    </w:p>
    <w:p w:rsidR="00081F64" w:rsidRPr="00081F64" w:rsidRDefault="00081F64" w:rsidP="00081F64">
      <w:pPr>
        <w:jc w:val="center"/>
        <w:rPr>
          <w:sz w:val="16"/>
          <w:szCs w:val="16"/>
        </w:rPr>
      </w:pPr>
    </w:p>
    <w:p w:rsidR="00081F64" w:rsidRPr="00081F64" w:rsidRDefault="00081F64" w:rsidP="00C5686A">
      <w:pPr>
        <w:numPr>
          <w:ilvl w:val="0"/>
          <w:numId w:val="7"/>
        </w:numPr>
        <w:suppressAutoHyphens w:val="0"/>
        <w:ind w:left="0" w:firstLine="851"/>
        <w:jc w:val="both"/>
        <w:rPr>
          <w:sz w:val="16"/>
          <w:szCs w:val="16"/>
        </w:rPr>
      </w:pPr>
      <w:r w:rsidRPr="00081F64">
        <w:rPr>
          <w:sz w:val="16"/>
          <w:szCs w:val="16"/>
        </w:rPr>
        <w:t>Наградить Почетной грамотой администрации Тогучинского района Новосибирской области за многолетний добросовестный труд, особый вклад в развитие культуры Тогучинского района и в честь Дня работника культуры: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>- Костенко Татьяну Владимировну, балетмейстера муниципального казённого учреждения культуры г. Тогучина «Городской культурно-досуговый центр»;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Логинову Инну Владимировну, заведующую Сельского Дома культуры с. </w:t>
      </w:r>
      <w:proofErr w:type="spellStart"/>
      <w:r w:rsidRPr="00081F64">
        <w:rPr>
          <w:sz w:val="16"/>
          <w:szCs w:val="16"/>
        </w:rPr>
        <w:t>Кудрино</w:t>
      </w:r>
      <w:proofErr w:type="spellEnd"/>
      <w:r w:rsidRPr="00081F64">
        <w:rPr>
          <w:sz w:val="16"/>
          <w:szCs w:val="16"/>
        </w:rPr>
        <w:t xml:space="preserve"> муниципального казённого учреждения культуры «Кудринский культурно-досуговый центр»;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>- «Народный самодеятельный коллектив» фольклорный ансамбль «</w:t>
      </w:r>
      <w:proofErr w:type="spellStart"/>
      <w:r w:rsidRPr="00081F64">
        <w:rPr>
          <w:sz w:val="16"/>
          <w:szCs w:val="16"/>
        </w:rPr>
        <w:t>Русичи</w:t>
      </w:r>
      <w:proofErr w:type="spellEnd"/>
      <w:r w:rsidRPr="00081F64">
        <w:rPr>
          <w:sz w:val="16"/>
          <w:szCs w:val="16"/>
        </w:rPr>
        <w:t>» муниципального бюджетного учреждения культуры Тогучинского района «</w:t>
      </w:r>
      <w:proofErr w:type="spellStart"/>
      <w:r w:rsidRPr="00081F64">
        <w:rPr>
          <w:sz w:val="16"/>
          <w:szCs w:val="16"/>
        </w:rPr>
        <w:t>Тогучинский</w:t>
      </w:r>
      <w:proofErr w:type="spellEnd"/>
      <w:r w:rsidRPr="00081F64">
        <w:rPr>
          <w:sz w:val="16"/>
          <w:szCs w:val="16"/>
        </w:rPr>
        <w:t xml:space="preserve"> культурный-досуговый центр», руководитель </w:t>
      </w:r>
      <w:proofErr w:type="spellStart"/>
      <w:r w:rsidRPr="00081F64">
        <w:rPr>
          <w:sz w:val="16"/>
          <w:szCs w:val="16"/>
        </w:rPr>
        <w:t>Кузакова</w:t>
      </w:r>
      <w:proofErr w:type="spellEnd"/>
      <w:r w:rsidRPr="00081F64">
        <w:rPr>
          <w:sz w:val="16"/>
          <w:szCs w:val="16"/>
        </w:rPr>
        <w:t xml:space="preserve"> Светлана Юрьевна;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</w:t>
      </w:r>
      <w:proofErr w:type="spellStart"/>
      <w:r w:rsidRPr="00081F64">
        <w:rPr>
          <w:sz w:val="16"/>
          <w:szCs w:val="16"/>
        </w:rPr>
        <w:t>Паршенкову</w:t>
      </w:r>
      <w:proofErr w:type="spellEnd"/>
      <w:r w:rsidRPr="00081F64">
        <w:rPr>
          <w:sz w:val="16"/>
          <w:szCs w:val="16"/>
        </w:rPr>
        <w:t xml:space="preserve"> Юлию Викторовну, балетмейстера Сельского Дома культуры с. </w:t>
      </w:r>
      <w:proofErr w:type="spellStart"/>
      <w:r w:rsidRPr="00081F64">
        <w:rPr>
          <w:sz w:val="16"/>
          <w:szCs w:val="16"/>
        </w:rPr>
        <w:t>Буготак</w:t>
      </w:r>
      <w:proofErr w:type="spellEnd"/>
      <w:r w:rsidRPr="00081F64">
        <w:rPr>
          <w:sz w:val="16"/>
          <w:szCs w:val="16"/>
        </w:rPr>
        <w:t xml:space="preserve"> муниципального казённого учреждения культуры «</w:t>
      </w:r>
      <w:proofErr w:type="spellStart"/>
      <w:r w:rsidRPr="00081F64">
        <w:rPr>
          <w:sz w:val="16"/>
          <w:szCs w:val="16"/>
        </w:rPr>
        <w:t>Буготакский</w:t>
      </w:r>
      <w:proofErr w:type="spellEnd"/>
      <w:r w:rsidRPr="00081F64">
        <w:rPr>
          <w:sz w:val="16"/>
          <w:szCs w:val="16"/>
        </w:rPr>
        <w:t xml:space="preserve"> культурно-досуговый центр»;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</w:t>
      </w:r>
      <w:proofErr w:type="spellStart"/>
      <w:r w:rsidRPr="00081F64">
        <w:rPr>
          <w:sz w:val="16"/>
          <w:szCs w:val="16"/>
        </w:rPr>
        <w:t>Федчук</w:t>
      </w:r>
      <w:proofErr w:type="spellEnd"/>
      <w:r w:rsidRPr="00081F64">
        <w:rPr>
          <w:sz w:val="16"/>
          <w:szCs w:val="16"/>
        </w:rPr>
        <w:t xml:space="preserve"> Елену Анатольевну, руководителя кружка муниципального казённого учреждения культуры г. Тогучина «Городской культурно-досуговый центр»;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lastRenderedPageBreak/>
        <w:t xml:space="preserve">- </w:t>
      </w:r>
      <w:proofErr w:type="spellStart"/>
      <w:r w:rsidRPr="00081F64">
        <w:rPr>
          <w:sz w:val="16"/>
          <w:szCs w:val="16"/>
        </w:rPr>
        <w:t>Чучуеву</w:t>
      </w:r>
      <w:proofErr w:type="spellEnd"/>
      <w:r w:rsidRPr="00081F64">
        <w:rPr>
          <w:sz w:val="16"/>
          <w:szCs w:val="16"/>
        </w:rPr>
        <w:t xml:space="preserve"> Светлану Тимофеевну, </w:t>
      </w:r>
      <w:proofErr w:type="spellStart"/>
      <w:r w:rsidRPr="00081F64">
        <w:rPr>
          <w:sz w:val="16"/>
          <w:szCs w:val="16"/>
        </w:rPr>
        <w:t>культорганизатора</w:t>
      </w:r>
      <w:proofErr w:type="spellEnd"/>
      <w:r w:rsidRPr="00081F64">
        <w:rPr>
          <w:sz w:val="16"/>
          <w:szCs w:val="16"/>
        </w:rPr>
        <w:t xml:space="preserve"> Сельского Дома культуры с. </w:t>
      </w:r>
      <w:proofErr w:type="spellStart"/>
      <w:r w:rsidRPr="00081F64">
        <w:rPr>
          <w:sz w:val="16"/>
          <w:szCs w:val="16"/>
        </w:rPr>
        <w:t>Буготак</w:t>
      </w:r>
      <w:proofErr w:type="spellEnd"/>
      <w:r w:rsidRPr="00081F64">
        <w:rPr>
          <w:sz w:val="16"/>
          <w:szCs w:val="16"/>
        </w:rPr>
        <w:t xml:space="preserve"> муниципального казённого учреждения культуры «</w:t>
      </w:r>
      <w:proofErr w:type="spellStart"/>
      <w:r w:rsidRPr="00081F64">
        <w:rPr>
          <w:sz w:val="16"/>
          <w:szCs w:val="16"/>
        </w:rPr>
        <w:t>Буготакский</w:t>
      </w:r>
      <w:proofErr w:type="spellEnd"/>
      <w:r w:rsidRPr="00081F64">
        <w:rPr>
          <w:sz w:val="16"/>
          <w:szCs w:val="16"/>
        </w:rPr>
        <w:t xml:space="preserve"> культурно-досуговый центр»;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</w:t>
      </w:r>
      <w:proofErr w:type="spellStart"/>
      <w:r w:rsidRPr="00081F64">
        <w:rPr>
          <w:sz w:val="16"/>
          <w:szCs w:val="16"/>
        </w:rPr>
        <w:t>Штаймец</w:t>
      </w:r>
      <w:proofErr w:type="spellEnd"/>
      <w:r w:rsidRPr="00081F64">
        <w:rPr>
          <w:sz w:val="16"/>
          <w:szCs w:val="16"/>
        </w:rPr>
        <w:t xml:space="preserve"> Татьяну, Ивановну, заведующую досуговым объектом поселка Никольский муниципального бюджетного учреждения культуры «</w:t>
      </w:r>
      <w:proofErr w:type="spellStart"/>
      <w:r w:rsidRPr="00081F64">
        <w:rPr>
          <w:sz w:val="16"/>
          <w:szCs w:val="16"/>
        </w:rPr>
        <w:t>Горновский</w:t>
      </w:r>
      <w:proofErr w:type="spellEnd"/>
      <w:r w:rsidRPr="00081F64">
        <w:rPr>
          <w:sz w:val="16"/>
          <w:szCs w:val="16"/>
        </w:rPr>
        <w:t xml:space="preserve"> культурно-досуговый центр»;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</w:t>
      </w:r>
      <w:proofErr w:type="spellStart"/>
      <w:r w:rsidRPr="00081F64">
        <w:rPr>
          <w:sz w:val="16"/>
          <w:szCs w:val="16"/>
        </w:rPr>
        <w:t>Яско</w:t>
      </w:r>
      <w:proofErr w:type="spellEnd"/>
      <w:r w:rsidRPr="00081F64">
        <w:rPr>
          <w:sz w:val="16"/>
          <w:szCs w:val="16"/>
        </w:rPr>
        <w:t xml:space="preserve"> Лидию Александровну, вахтера муниципального бюджетного учреждения дополнительного образования Тогучинского района «</w:t>
      </w:r>
      <w:proofErr w:type="spellStart"/>
      <w:r w:rsidRPr="00081F64">
        <w:rPr>
          <w:sz w:val="16"/>
          <w:szCs w:val="16"/>
        </w:rPr>
        <w:t>Тогучинская</w:t>
      </w:r>
      <w:proofErr w:type="spellEnd"/>
      <w:r w:rsidRPr="00081F64">
        <w:rPr>
          <w:sz w:val="16"/>
          <w:szCs w:val="16"/>
        </w:rPr>
        <w:t xml:space="preserve"> детская музыкальная школа».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>2. Объявить Благодарность Главы Тогучинского района Новосибирской области за особый вклад в развитие культуры Тогучинского района, высокие показатели в работе и в честь Дня работника культуры:</w:t>
      </w:r>
    </w:p>
    <w:p w:rsidR="00081F64" w:rsidRPr="00081F64" w:rsidRDefault="00081F64" w:rsidP="00081F64">
      <w:pPr>
        <w:jc w:val="both"/>
        <w:rPr>
          <w:sz w:val="16"/>
          <w:szCs w:val="16"/>
        </w:rPr>
      </w:pPr>
      <w:r w:rsidRPr="00081F64">
        <w:rPr>
          <w:sz w:val="16"/>
          <w:szCs w:val="16"/>
        </w:rPr>
        <w:tab/>
        <w:t xml:space="preserve">- Гришиной Екатерине Викторовне, </w:t>
      </w:r>
      <w:proofErr w:type="spellStart"/>
      <w:r w:rsidRPr="00081F64">
        <w:rPr>
          <w:sz w:val="16"/>
          <w:szCs w:val="16"/>
        </w:rPr>
        <w:t>документоведу</w:t>
      </w:r>
      <w:proofErr w:type="spellEnd"/>
      <w:r w:rsidRPr="00081F64">
        <w:rPr>
          <w:sz w:val="16"/>
          <w:szCs w:val="16"/>
        </w:rPr>
        <w:t xml:space="preserve"> муниципального бюджетного учреждения Тогучинского района «</w:t>
      </w:r>
      <w:proofErr w:type="spellStart"/>
      <w:r w:rsidRPr="00081F64">
        <w:rPr>
          <w:sz w:val="16"/>
          <w:szCs w:val="16"/>
        </w:rPr>
        <w:t>Тогучинский</w:t>
      </w:r>
      <w:proofErr w:type="spellEnd"/>
      <w:r w:rsidRPr="00081F64">
        <w:rPr>
          <w:sz w:val="16"/>
          <w:szCs w:val="16"/>
        </w:rPr>
        <w:t xml:space="preserve"> культурный -досуговый центр»; 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</w:t>
      </w:r>
      <w:proofErr w:type="spellStart"/>
      <w:r w:rsidRPr="00081F64">
        <w:rPr>
          <w:sz w:val="16"/>
          <w:szCs w:val="16"/>
        </w:rPr>
        <w:t>Мецкер</w:t>
      </w:r>
      <w:proofErr w:type="spellEnd"/>
      <w:r w:rsidRPr="00081F64">
        <w:rPr>
          <w:sz w:val="16"/>
          <w:szCs w:val="16"/>
        </w:rPr>
        <w:t xml:space="preserve"> Алисе Владимировне, </w:t>
      </w:r>
      <w:proofErr w:type="spellStart"/>
      <w:r w:rsidRPr="00081F64">
        <w:rPr>
          <w:sz w:val="16"/>
          <w:szCs w:val="16"/>
        </w:rPr>
        <w:t>культорганизатору</w:t>
      </w:r>
      <w:proofErr w:type="spellEnd"/>
      <w:r w:rsidRPr="00081F64">
        <w:rPr>
          <w:sz w:val="16"/>
          <w:szCs w:val="16"/>
        </w:rPr>
        <w:t xml:space="preserve"> Сельского Дома культуры д. Долгово муниципального казённого учреждения культуры «</w:t>
      </w:r>
      <w:proofErr w:type="spellStart"/>
      <w:r w:rsidRPr="00081F64">
        <w:rPr>
          <w:sz w:val="16"/>
          <w:szCs w:val="16"/>
        </w:rPr>
        <w:t>Сурковский</w:t>
      </w:r>
      <w:proofErr w:type="spellEnd"/>
      <w:r w:rsidRPr="00081F64">
        <w:rPr>
          <w:sz w:val="16"/>
          <w:szCs w:val="16"/>
        </w:rPr>
        <w:t xml:space="preserve"> культурно-досуговый центр»; </w:t>
      </w:r>
    </w:p>
    <w:p w:rsidR="00081F64" w:rsidRPr="00081F64" w:rsidRDefault="00081F64" w:rsidP="00081F64">
      <w:pPr>
        <w:ind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 xml:space="preserve">- </w:t>
      </w:r>
      <w:proofErr w:type="spellStart"/>
      <w:r w:rsidRPr="00081F64">
        <w:rPr>
          <w:sz w:val="16"/>
          <w:szCs w:val="16"/>
        </w:rPr>
        <w:t>Царегородцевой</w:t>
      </w:r>
      <w:proofErr w:type="spellEnd"/>
      <w:r w:rsidRPr="00081F64">
        <w:rPr>
          <w:sz w:val="16"/>
          <w:szCs w:val="16"/>
        </w:rPr>
        <w:t xml:space="preserve"> Юлии Ивановне, руководителю кружка Сельского Дома культуры с. Лебедево муниципального казённого учреждения культуры «Лебедевский культурно-досуговый центр».</w:t>
      </w:r>
    </w:p>
    <w:p w:rsidR="00081F64" w:rsidRPr="00081F64" w:rsidRDefault="00081F64" w:rsidP="00C5686A">
      <w:pPr>
        <w:numPr>
          <w:ilvl w:val="0"/>
          <w:numId w:val="8"/>
        </w:numPr>
        <w:suppressAutoHyphens w:val="0"/>
        <w:ind w:left="0" w:firstLine="709"/>
        <w:jc w:val="both"/>
        <w:rPr>
          <w:sz w:val="16"/>
          <w:szCs w:val="16"/>
        </w:rPr>
      </w:pPr>
      <w:r w:rsidRPr="00081F64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081F64">
        <w:rPr>
          <w:sz w:val="16"/>
          <w:szCs w:val="16"/>
        </w:rPr>
        <w:t>Тогучинский</w:t>
      </w:r>
      <w:proofErr w:type="spellEnd"/>
      <w:r w:rsidRPr="00081F64">
        <w:rPr>
          <w:sz w:val="16"/>
          <w:szCs w:val="16"/>
        </w:rPr>
        <w:t xml:space="preserve"> Вестник».</w:t>
      </w:r>
    </w:p>
    <w:p w:rsidR="00081F64" w:rsidRPr="00081F64" w:rsidRDefault="00081F64" w:rsidP="00081F64">
      <w:pPr>
        <w:ind w:firstLine="708"/>
        <w:jc w:val="both"/>
        <w:rPr>
          <w:sz w:val="16"/>
          <w:szCs w:val="16"/>
        </w:rPr>
      </w:pPr>
      <w:r w:rsidRPr="00081F64">
        <w:rPr>
          <w:sz w:val="16"/>
          <w:szCs w:val="16"/>
        </w:rPr>
        <w:t>4.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081F64" w:rsidRPr="00081F64" w:rsidRDefault="00081F64" w:rsidP="00081F64">
      <w:pPr>
        <w:rPr>
          <w:sz w:val="16"/>
          <w:szCs w:val="16"/>
        </w:rPr>
      </w:pPr>
    </w:p>
    <w:p w:rsidR="00081F64" w:rsidRPr="00081F64" w:rsidRDefault="00081F64" w:rsidP="00081F64">
      <w:pPr>
        <w:rPr>
          <w:sz w:val="16"/>
          <w:szCs w:val="16"/>
        </w:rPr>
      </w:pPr>
    </w:p>
    <w:p w:rsidR="00081F64" w:rsidRPr="00081F64" w:rsidRDefault="00081F64" w:rsidP="00081F64">
      <w:pPr>
        <w:rPr>
          <w:sz w:val="16"/>
          <w:szCs w:val="16"/>
        </w:rPr>
      </w:pPr>
      <w:r w:rsidRPr="00081F64">
        <w:rPr>
          <w:sz w:val="16"/>
          <w:szCs w:val="16"/>
        </w:rPr>
        <w:t>Глава Тогучинского района</w:t>
      </w:r>
    </w:p>
    <w:p w:rsidR="00081F64" w:rsidRDefault="00081F64" w:rsidP="00081F64">
      <w:pPr>
        <w:rPr>
          <w:sz w:val="16"/>
          <w:szCs w:val="16"/>
        </w:rPr>
      </w:pPr>
      <w:r w:rsidRPr="00081F64">
        <w:rPr>
          <w:sz w:val="16"/>
          <w:szCs w:val="16"/>
        </w:rPr>
        <w:t>Новосибирской области</w:t>
      </w:r>
      <w:r w:rsidRPr="00081F64">
        <w:rPr>
          <w:sz w:val="16"/>
          <w:szCs w:val="16"/>
        </w:rPr>
        <w:tab/>
      </w:r>
      <w:r w:rsidRPr="00081F64">
        <w:rPr>
          <w:sz w:val="16"/>
          <w:szCs w:val="16"/>
        </w:rPr>
        <w:tab/>
      </w:r>
      <w:r w:rsidRPr="003841E5">
        <w:rPr>
          <w:sz w:val="16"/>
          <w:szCs w:val="16"/>
        </w:rPr>
        <w:t xml:space="preserve">                             </w:t>
      </w:r>
      <w:r w:rsidRPr="00081F64">
        <w:rPr>
          <w:sz w:val="16"/>
          <w:szCs w:val="16"/>
        </w:rPr>
        <w:t xml:space="preserve">С.С. </w:t>
      </w:r>
      <w:proofErr w:type="spellStart"/>
      <w:r w:rsidRPr="00081F64">
        <w:rPr>
          <w:sz w:val="16"/>
          <w:szCs w:val="16"/>
        </w:rPr>
        <w:t>Пыхтин</w:t>
      </w:r>
      <w:proofErr w:type="spellEnd"/>
    </w:p>
    <w:p w:rsidR="00081F64" w:rsidRDefault="00081F64" w:rsidP="00081F64">
      <w:pPr>
        <w:rPr>
          <w:sz w:val="16"/>
          <w:szCs w:val="16"/>
        </w:rPr>
      </w:pPr>
    </w:p>
    <w:p w:rsidR="00081F64" w:rsidRPr="00081F64" w:rsidRDefault="00081F64" w:rsidP="00081F64">
      <w:pPr>
        <w:rPr>
          <w:sz w:val="16"/>
          <w:szCs w:val="16"/>
        </w:rPr>
      </w:pPr>
    </w:p>
    <w:p w:rsidR="00081F64" w:rsidRDefault="00081F64" w:rsidP="00081F64">
      <w:pPr>
        <w:jc w:val="center"/>
        <w:rPr>
          <w:b/>
          <w:sz w:val="16"/>
          <w:szCs w:val="16"/>
        </w:rPr>
      </w:pPr>
    </w:p>
    <w:p w:rsidR="001632CB" w:rsidRDefault="001632CB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1632CB" w:rsidRDefault="001632CB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1632CB" w:rsidRDefault="001632CB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81F64" w:rsidRDefault="00081F6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81F64" w:rsidRDefault="00081F6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081F64" w:rsidRDefault="00081F64" w:rsidP="00E1679F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9311F4" w:rsidRDefault="009311F4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5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9B" w:rsidRDefault="006E3C9B">
      <w:r>
        <w:separator/>
      </w:r>
    </w:p>
  </w:endnote>
  <w:endnote w:type="continuationSeparator" w:id="0">
    <w:p w:rsidR="006E3C9B" w:rsidRDefault="006E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E5" w:rsidRDefault="003841E5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1E5" w:rsidRDefault="003841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E5" w:rsidRDefault="003841E5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9B" w:rsidRDefault="006E3C9B">
      <w:r>
        <w:separator/>
      </w:r>
    </w:p>
  </w:footnote>
  <w:footnote w:type="continuationSeparator" w:id="0">
    <w:p w:rsidR="006E3C9B" w:rsidRDefault="006E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E5" w:rsidRPr="00127116" w:rsidRDefault="003841E5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24 от 04.04.2025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8B42AE">
      <w:rPr>
        <w:rStyle w:val="a9"/>
        <w:b/>
        <w:noProof/>
        <w:sz w:val="16"/>
        <w:szCs w:val="16"/>
      </w:rPr>
      <w:t>- 17 -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183848F6"/>
    <w:multiLevelType w:val="hybridMultilevel"/>
    <w:tmpl w:val="AC304DCE"/>
    <w:lvl w:ilvl="0" w:tplc="48AC6BCC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DF38EB"/>
    <w:multiLevelType w:val="hybridMultilevel"/>
    <w:tmpl w:val="9738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54546CFA"/>
    <w:multiLevelType w:val="hybridMultilevel"/>
    <w:tmpl w:val="795A1384"/>
    <w:lvl w:ilvl="0" w:tplc="779C3E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557B6"/>
    <w:multiLevelType w:val="hybridMultilevel"/>
    <w:tmpl w:val="03925C58"/>
    <w:lvl w:ilvl="0" w:tplc="234C809A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6EB4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6541"/>
    <w:rsid w:val="000672E5"/>
    <w:rsid w:val="000703C1"/>
    <w:rsid w:val="00073D11"/>
    <w:rsid w:val="00081C05"/>
    <w:rsid w:val="00081F64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4E6B"/>
    <w:rsid w:val="001476CE"/>
    <w:rsid w:val="00151840"/>
    <w:rsid w:val="00153C29"/>
    <w:rsid w:val="00153ED3"/>
    <w:rsid w:val="001548BF"/>
    <w:rsid w:val="00157C28"/>
    <w:rsid w:val="0016088E"/>
    <w:rsid w:val="001632CB"/>
    <w:rsid w:val="0016547C"/>
    <w:rsid w:val="00166C82"/>
    <w:rsid w:val="001675D1"/>
    <w:rsid w:val="0016771A"/>
    <w:rsid w:val="0017010D"/>
    <w:rsid w:val="00170A08"/>
    <w:rsid w:val="00176229"/>
    <w:rsid w:val="00180E1F"/>
    <w:rsid w:val="00182BC0"/>
    <w:rsid w:val="00185157"/>
    <w:rsid w:val="00185375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5DB1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33B"/>
    <w:rsid w:val="00310C2C"/>
    <w:rsid w:val="00311D63"/>
    <w:rsid w:val="00312195"/>
    <w:rsid w:val="00315E7D"/>
    <w:rsid w:val="00320401"/>
    <w:rsid w:val="0032113B"/>
    <w:rsid w:val="00322860"/>
    <w:rsid w:val="00323549"/>
    <w:rsid w:val="003270C6"/>
    <w:rsid w:val="00333FDA"/>
    <w:rsid w:val="00334CC1"/>
    <w:rsid w:val="00341A4A"/>
    <w:rsid w:val="0034474C"/>
    <w:rsid w:val="003455B4"/>
    <w:rsid w:val="00345D64"/>
    <w:rsid w:val="00346D0C"/>
    <w:rsid w:val="003474D1"/>
    <w:rsid w:val="0034790C"/>
    <w:rsid w:val="00354450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3799"/>
    <w:rsid w:val="003841E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76AFF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D724E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116D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2616"/>
    <w:rsid w:val="005C662E"/>
    <w:rsid w:val="005C7C79"/>
    <w:rsid w:val="005D030A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0E4"/>
    <w:rsid w:val="00660BB7"/>
    <w:rsid w:val="00662209"/>
    <w:rsid w:val="0067374E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3C9B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3E28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67F23"/>
    <w:rsid w:val="00770795"/>
    <w:rsid w:val="00773092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17B0"/>
    <w:rsid w:val="007A6D04"/>
    <w:rsid w:val="007B20D0"/>
    <w:rsid w:val="007B4901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2AE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0104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EAE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09AB"/>
    <w:rsid w:val="009311F4"/>
    <w:rsid w:val="0093178D"/>
    <w:rsid w:val="00931C41"/>
    <w:rsid w:val="00931EC9"/>
    <w:rsid w:val="00932EB6"/>
    <w:rsid w:val="009343E9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486E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575A4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4D6C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048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5686A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4E2A"/>
    <w:rsid w:val="00CC73FA"/>
    <w:rsid w:val="00CD0E50"/>
    <w:rsid w:val="00CD1BDB"/>
    <w:rsid w:val="00CD2A3E"/>
    <w:rsid w:val="00CD2B88"/>
    <w:rsid w:val="00CD34F5"/>
    <w:rsid w:val="00CD545B"/>
    <w:rsid w:val="00CD5EE6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020B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566A3"/>
    <w:rsid w:val="00D608C7"/>
    <w:rsid w:val="00D60BAB"/>
    <w:rsid w:val="00D641A5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67D6"/>
    <w:rsid w:val="00D97EF1"/>
    <w:rsid w:val="00DA06C7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3B19"/>
    <w:rsid w:val="00E44209"/>
    <w:rsid w:val="00E449BA"/>
    <w:rsid w:val="00E44C25"/>
    <w:rsid w:val="00E4688B"/>
    <w:rsid w:val="00E47A11"/>
    <w:rsid w:val="00E51E57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4186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7492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4269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guchin.org/&#1069;&#1082;&#1086;&#1085;&#1086;&#1084;&#1080;&#1082;&#1072;/&#1052;&#1072;&#1083;&#1086;&#1077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main?base=RLAW049;n=43745;fld=134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9CA-8B5F-4C62-B46D-7B7CDD8E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17</Pages>
  <Words>11548</Words>
  <Characters>65830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16</cp:revision>
  <cp:lastPrinted>2025-04-30T08:39:00Z</cp:lastPrinted>
  <dcterms:created xsi:type="dcterms:W3CDTF">2024-05-20T05:10:00Z</dcterms:created>
  <dcterms:modified xsi:type="dcterms:W3CDTF">2025-04-30T08:40:00Z</dcterms:modified>
</cp:coreProperties>
</file>