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B16240">
              <w:rPr>
                <w:b/>
                <w:bCs/>
                <w:szCs w:val="28"/>
              </w:rPr>
              <w:t>18</w:t>
            </w:r>
            <w:r w:rsidRPr="0017010D">
              <w:rPr>
                <w:b/>
                <w:bCs/>
                <w:szCs w:val="28"/>
              </w:rPr>
              <w:t xml:space="preserve"> от «</w:t>
            </w:r>
            <w:r w:rsidR="00BA3A18">
              <w:rPr>
                <w:b/>
                <w:bCs/>
                <w:szCs w:val="28"/>
              </w:rPr>
              <w:t>13</w:t>
            </w:r>
            <w:r w:rsidRPr="00A16D31">
              <w:rPr>
                <w:b/>
                <w:bCs/>
                <w:szCs w:val="28"/>
              </w:rPr>
              <w:t>»</w:t>
            </w:r>
            <w:r w:rsidR="00151840" w:rsidRPr="00A16D31">
              <w:rPr>
                <w:b/>
                <w:bCs/>
                <w:szCs w:val="28"/>
              </w:rPr>
              <w:t xml:space="preserve"> </w:t>
            </w:r>
            <w:r w:rsidR="00BA3A18">
              <w:rPr>
                <w:b/>
                <w:bCs/>
                <w:szCs w:val="28"/>
              </w:rPr>
              <w:t>марта</w:t>
            </w:r>
            <w:r w:rsidR="00DF5C1A">
              <w:rPr>
                <w:b/>
                <w:bCs/>
                <w:szCs w:val="28"/>
              </w:rPr>
              <w:t xml:space="preserve"> </w:t>
            </w:r>
            <w:r w:rsidR="00CF21F4" w:rsidRPr="00F90573">
              <w:rPr>
                <w:b/>
                <w:bCs/>
                <w:szCs w:val="28"/>
              </w:rPr>
              <w:t>202</w:t>
            </w:r>
            <w:r w:rsidR="005E3EE1">
              <w:rPr>
                <w:b/>
                <w:bCs/>
                <w:szCs w:val="28"/>
              </w:rPr>
              <w:t>5</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256378" w:rsidRPr="00D60BAB" w:rsidRDefault="00256378" w:rsidP="00256378">
      <w:pPr>
        <w:jc w:val="center"/>
        <w:rPr>
          <w:b/>
          <w:sz w:val="16"/>
          <w:szCs w:val="16"/>
        </w:rPr>
      </w:pPr>
      <w:r w:rsidRPr="00896094">
        <w:rPr>
          <w:b/>
          <w:sz w:val="16"/>
          <w:szCs w:val="16"/>
        </w:rPr>
        <w:lastRenderedPageBreak/>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2C1F0A" w:rsidP="00256378">
      <w:pPr>
        <w:jc w:val="center"/>
        <w:rPr>
          <w:sz w:val="16"/>
          <w:szCs w:val="16"/>
        </w:rPr>
      </w:pPr>
      <w:proofErr w:type="gramStart"/>
      <w:r>
        <w:rPr>
          <w:sz w:val="16"/>
          <w:szCs w:val="16"/>
        </w:rPr>
        <w:t>12</w:t>
      </w:r>
      <w:r w:rsidR="00256378">
        <w:rPr>
          <w:sz w:val="16"/>
          <w:szCs w:val="16"/>
        </w:rPr>
        <w:t>.</w:t>
      </w:r>
      <w:r w:rsidR="00256378" w:rsidRPr="00DF5C1A">
        <w:rPr>
          <w:sz w:val="16"/>
          <w:szCs w:val="16"/>
        </w:rPr>
        <w:t>0</w:t>
      </w:r>
      <w:r>
        <w:rPr>
          <w:sz w:val="16"/>
          <w:szCs w:val="16"/>
        </w:rPr>
        <w:t>3.</w:t>
      </w:r>
      <w:r w:rsidR="00256378">
        <w:rPr>
          <w:sz w:val="16"/>
          <w:szCs w:val="16"/>
        </w:rPr>
        <w:t>202</w:t>
      </w:r>
      <w:r w:rsidR="00BE5D7A">
        <w:rPr>
          <w:sz w:val="16"/>
          <w:szCs w:val="16"/>
        </w:rPr>
        <w:t>5</w:t>
      </w:r>
      <w:r w:rsidR="00F5231D">
        <w:rPr>
          <w:sz w:val="16"/>
          <w:szCs w:val="16"/>
        </w:rPr>
        <w:t xml:space="preserve">  №</w:t>
      </w:r>
      <w:proofErr w:type="gramEnd"/>
      <w:r w:rsidR="00F5231D">
        <w:rPr>
          <w:sz w:val="16"/>
          <w:szCs w:val="16"/>
        </w:rPr>
        <w:t xml:space="preserve"> </w:t>
      </w:r>
      <w:r>
        <w:rPr>
          <w:sz w:val="16"/>
          <w:szCs w:val="16"/>
        </w:rPr>
        <w:t>264</w:t>
      </w:r>
      <w:r w:rsidR="00256378" w:rsidRPr="00D60BAB">
        <w:rPr>
          <w:sz w:val="16"/>
          <w:szCs w:val="16"/>
        </w:rPr>
        <w:t>/П/93</w:t>
      </w:r>
    </w:p>
    <w:p w:rsidR="00256378" w:rsidRPr="00D60BAB" w:rsidRDefault="00256378" w:rsidP="00256378">
      <w:pPr>
        <w:jc w:val="center"/>
        <w:rPr>
          <w:sz w:val="16"/>
          <w:szCs w:val="16"/>
        </w:rPr>
      </w:pPr>
    </w:p>
    <w:p w:rsidR="00256378" w:rsidRDefault="00256378" w:rsidP="00256378">
      <w:pPr>
        <w:jc w:val="center"/>
        <w:rPr>
          <w:sz w:val="16"/>
          <w:szCs w:val="16"/>
        </w:rPr>
      </w:pPr>
      <w:r w:rsidRPr="00D60BAB">
        <w:rPr>
          <w:sz w:val="16"/>
          <w:szCs w:val="16"/>
        </w:rPr>
        <w:t>г. Тогучин</w:t>
      </w:r>
    </w:p>
    <w:p w:rsidR="00BE5D7A" w:rsidRDefault="00BE5D7A" w:rsidP="00256378">
      <w:pPr>
        <w:jc w:val="center"/>
        <w:rPr>
          <w:sz w:val="16"/>
          <w:szCs w:val="16"/>
        </w:rPr>
      </w:pPr>
    </w:p>
    <w:p w:rsidR="009C424D" w:rsidRPr="009C424D" w:rsidRDefault="009C424D" w:rsidP="009C424D">
      <w:pPr>
        <w:suppressAutoHyphens w:val="0"/>
        <w:jc w:val="center"/>
        <w:rPr>
          <w:sz w:val="16"/>
          <w:szCs w:val="16"/>
        </w:rPr>
      </w:pPr>
      <w:r w:rsidRPr="009C424D">
        <w:rPr>
          <w:sz w:val="16"/>
          <w:szCs w:val="16"/>
          <w:lang w:eastAsia="ru-RU"/>
        </w:rPr>
        <w:t>О внесении изменений в постановление администрации Тогучинского района Новосибирской области от 14.03.2022 № 223/П/93 «О муниципальной программе</w:t>
      </w:r>
    </w:p>
    <w:p w:rsidR="009C424D" w:rsidRPr="009C424D" w:rsidRDefault="009C424D" w:rsidP="009C424D">
      <w:pPr>
        <w:suppressAutoHyphens w:val="0"/>
        <w:jc w:val="center"/>
        <w:rPr>
          <w:sz w:val="16"/>
          <w:szCs w:val="16"/>
        </w:rPr>
      </w:pPr>
      <w:r w:rsidRPr="009C424D">
        <w:rPr>
          <w:sz w:val="16"/>
          <w:szCs w:val="16"/>
          <w:lang w:eastAsia="ru-RU"/>
        </w:rPr>
        <w:t>«Культура Тогучинского района Новосибирской области на 2022 – 2024 годы»</w:t>
      </w:r>
    </w:p>
    <w:p w:rsidR="009C424D" w:rsidRPr="009C424D" w:rsidRDefault="009C424D" w:rsidP="009C424D">
      <w:pPr>
        <w:suppressAutoHyphens w:val="0"/>
        <w:jc w:val="both"/>
        <w:rPr>
          <w:sz w:val="16"/>
          <w:szCs w:val="16"/>
          <w:lang w:eastAsia="ru-RU"/>
        </w:rPr>
      </w:pPr>
    </w:p>
    <w:p w:rsidR="009C424D" w:rsidRPr="009C424D" w:rsidRDefault="009C424D" w:rsidP="009C424D">
      <w:pPr>
        <w:tabs>
          <w:tab w:val="left" w:pos="709"/>
        </w:tabs>
        <w:suppressAutoHyphens w:val="0"/>
        <w:ind w:firstLine="720"/>
        <w:jc w:val="both"/>
        <w:rPr>
          <w:sz w:val="16"/>
          <w:szCs w:val="16"/>
          <w:lang w:eastAsia="ru-RU"/>
        </w:rPr>
      </w:pPr>
      <w:r w:rsidRPr="009C424D">
        <w:rPr>
          <w:sz w:val="16"/>
          <w:szCs w:val="16"/>
          <w:lang w:eastAsia="ru-RU"/>
        </w:rPr>
        <w:t xml:space="preserve">В целях создания благоприятных условий для творческого развития личности, повышения доступности и качества культурных благ для населения Тогучинского района Новосибирской области, администрации Тогучинского района Новосибирской области, а также на основании ст. 179 Бюджетного кодекса Российской федерации, Федеральным законом от 28.06.2014 № 172-ФЗ О стратегическом планировании в Российской Федерации», </w:t>
      </w:r>
      <w:r w:rsidRPr="009C424D">
        <w:rPr>
          <w:sz w:val="16"/>
          <w:szCs w:val="16"/>
        </w:rPr>
        <w:t>решением сорок четвертой сессии Совета депутатов Тогучинского района Новосибирской области четвертого созыва от 25.12.2024 № 337 «О внесении изменений в решение тридцать четвертой сессии четвертого созыва Совета депутатов Тогучинского района Новосибирской области от 25.12.2023 № 264 «О бюджете Тогучинского района Новосибирской области на 2024 год и плановый период 2025 и 2026 годов»</w:t>
      </w:r>
      <w:r w:rsidRPr="009C424D">
        <w:rPr>
          <w:sz w:val="16"/>
          <w:szCs w:val="16"/>
          <w:lang w:eastAsia="ru-RU"/>
        </w:rPr>
        <w:t xml:space="preserve">, администрация Тогучинского района Новосибирской области </w:t>
      </w:r>
    </w:p>
    <w:p w:rsidR="009C424D" w:rsidRPr="009C424D" w:rsidRDefault="009C424D" w:rsidP="009C424D">
      <w:pPr>
        <w:tabs>
          <w:tab w:val="left" w:pos="709"/>
        </w:tabs>
        <w:suppressAutoHyphens w:val="0"/>
        <w:jc w:val="both"/>
        <w:rPr>
          <w:sz w:val="16"/>
          <w:szCs w:val="16"/>
          <w:lang w:eastAsia="ru-RU"/>
        </w:rPr>
      </w:pPr>
      <w:r w:rsidRPr="009C424D">
        <w:rPr>
          <w:sz w:val="16"/>
          <w:szCs w:val="16"/>
          <w:lang w:eastAsia="ru-RU"/>
        </w:rPr>
        <w:t>ПОСТАНОВЛЯЕТ:</w:t>
      </w:r>
    </w:p>
    <w:p w:rsidR="009C424D" w:rsidRPr="009C424D" w:rsidRDefault="009C424D" w:rsidP="009C424D">
      <w:pPr>
        <w:suppressAutoHyphens w:val="0"/>
        <w:ind w:firstLine="709"/>
        <w:jc w:val="both"/>
        <w:rPr>
          <w:sz w:val="16"/>
          <w:szCs w:val="16"/>
          <w:lang w:eastAsia="ru-RU"/>
        </w:rPr>
      </w:pPr>
      <w:r w:rsidRPr="009C424D">
        <w:rPr>
          <w:sz w:val="16"/>
          <w:szCs w:val="16"/>
          <w:lang w:eastAsia="ru-RU"/>
        </w:rPr>
        <w:t xml:space="preserve">1. Внести следующие изменения в постановление администрации Тогучинского района Новосибирской области от 14.03.2022 № 223/П/93 «О муниципальной программе «Культура Тогучинского района Новосибирской области на 2022 – 2024 годы» (далее – Постановление): </w:t>
      </w:r>
    </w:p>
    <w:p w:rsidR="009C424D" w:rsidRPr="009C424D" w:rsidRDefault="009C424D" w:rsidP="009C424D">
      <w:pPr>
        <w:suppressAutoHyphens w:val="0"/>
        <w:jc w:val="both"/>
        <w:rPr>
          <w:sz w:val="16"/>
          <w:szCs w:val="16"/>
        </w:rPr>
      </w:pPr>
      <w:r w:rsidRPr="009C424D">
        <w:rPr>
          <w:sz w:val="16"/>
          <w:szCs w:val="16"/>
          <w:lang w:eastAsia="ru-RU"/>
        </w:rPr>
        <w:t xml:space="preserve">          </w:t>
      </w:r>
      <w:r w:rsidRPr="009C424D">
        <w:rPr>
          <w:sz w:val="16"/>
          <w:szCs w:val="16"/>
        </w:rPr>
        <w:t>1.1.</w:t>
      </w:r>
      <w:r w:rsidRPr="009C424D">
        <w:rPr>
          <w:sz w:val="16"/>
          <w:szCs w:val="16"/>
          <w:lang w:val="x-none"/>
        </w:rPr>
        <w:t xml:space="preserve"> </w:t>
      </w:r>
      <w:r w:rsidRPr="009C424D">
        <w:rPr>
          <w:sz w:val="16"/>
          <w:szCs w:val="16"/>
        </w:rPr>
        <w:t>Приложение к Постановлению изложить в новой прилагаемой редакции.</w:t>
      </w:r>
    </w:p>
    <w:p w:rsidR="009C424D" w:rsidRPr="009C424D" w:rsidRDefault="009C424D" w:rsidP="009C424D">
      <w:pPr>
        <w:tabs>
          <w:tab w:val="left" w:pos="709"/>
        </w:tabs>
        <w:suppressAutoHyphens w:val="0"/>
        <w:jc w:val="both"/>
        <w:rPr>
          <w:sz w:val="16"/>
          <w:szCs w:val="16"/>
        </w:rPr>
      </w:pPr>
      <w:r w:rsidRPr="009C424D">
        <w:rPr>
          <w:sz w:val="16"/>
          <w:szCs w:val="16"/>
        </w:rPr>
        <w:t xml:space="preserve">          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9C424D">
        <w:rPr>
          <w:sz w:val="16"/>
          <w:szCs w:val="16"/>
        </w:rPr>
        <w:t>Тогучинский</w:t>
      </w:r>
      <w:proofErr w:type="spellEnd"/>
      <w:r w:rsidRPr="009C424D">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9C424D" w:rsidRPr="009C424D" w:rsidRDefault="009C424D" w:rsidP="009C424D">
      <w:pPr>
        <w:suppressAutoHyphens w:val="0"/>
        <w:ind w:firstLine="709"/>
        <w:jc w:val="both"/>
        <w:rPr>
          <w:sz w:val="16"/>
          <w:szCs w:val="16"/>
        </w:rPr>
      </w:pPr>
      <w:r w:rsidRPr="009C424D">
        <w:rPr>
          <w:sz w:val="16"/>
          <w:szCs w:val="16"/>
          <w:lang w:eastAsia="ru-RU"/>
        </w:rPr>
        <w:t xml:space="preserve"> 3. Контроль за исполнением настоящего постановления возложить на заместителя главы администрации Тогучинского района Новосибирской области </w:t>
      </w:r>
      <w:proofErr w:type="spellStart"/>
      <w:r w:rsidRPr="009C424D">
        <w:rPr>
          <w:sz w:val="16"/>
          <w:szCs w:val="16"/>
          <w:lang w:eastAsia="ru-RU"/>
        </w:rPr>
        <w:t>Боруто</w:t>
      </w:r>
      <w:proofErr w:type="spellEnd"/>
      <w:r w:rsidRPr="009C424D">
        <w:rPr>
          <w:sz w:val="16"/>
          <w:szCs w:val="16"/>
          <w:lang w:eastAsia="ru-RU"/>
        </w:rPr>
        <w:t xml:space="preserve"> В.А.</w:t>
      </w:r>
    </w:p>
    <w:p w:rsidR="009C424D" w:rsidRPr="009C424D" w:rsidRDefault="009C424D" w:rsidP="009C424D">
      <w:pPr>
        <w:suppressAutoHyphens w:val="0"/>
        <w:jc w:val="both"/>
        <w:rPr>
          <w:sz w:val="16"/>
          <w:szCs w:val="16"/>
          <w:lang w:eastAsia="ru-RU"/>
        </w:rPr>
      </w:pPr>
    </w:p>
    <w:p w:rsidR="009C424D" w:rsidRPr="009C424D" w:rsidRDefault="009C424D" w:rsidP="009C424D">
      <w:pPr>
        <w:suppressAutoHyphens w:val="0"/>
        <w:rPr>
          <w:sz w:val="16"/>
          <w:szCs w:val="16"/>
          <w:lang w:eastAsia="ru-RU"/>
        </w:rPr>
      </w:pPr>
    </w:p>
    <w:p w:rsidR="009C424D" w:rsidRPr="009C424D" w:rsidRDefault="009C424D" w:rsidP="009C424D">
      <w:pPr>
        <w:suppressAutoHyphens w:val="0"/>
        <w:jc w:val="both"/>
        <w:rPr>
          <w:sz w:val="16"/>
          <w:szCs w:val="16"/>
        </w:rPr>
      </w:pPr>
      <w:r w:rsidRPr="009C424D">
        <w:rPr>
          <w:sz w:val="16"/>
          <w:szCs w:val="16"/>
          <w:lang w:eastAsia="ru-RU"/>
        </w:rPr>
        <w:t>Глава Тогучинского района</w:t>
      </w:r>
    </w:p>
    <w:p w:rsidR="009C424D" w:rsidRDefault="009C424D" w:rsidP="009C424D">
      <w:pPr>
        <w:suppressAutoHyphens w:val="0"/>
        <w:jc w:val="both"/>
        <w:rPr>
          <w:sz w:val="16"/>
          <w:szCs w:val="16"/>
          <w:lang w:eastAsia="ru-RU"/>
        </w:rPr>
      </w:pPr>
      <w:r w:rsidRPr="009C424D">
        <w:rPr>
          <w:sz w:val="16"/>
          <w:szCs w:val="16"/>
          <w:lang w:eastAsia="ru-RU"/>
        </w:rPr>
        <w:t xml:space="preserve">Новосибирской области                                                                  С.С. </w:t>
      </w:r>
      <w:proofErr w:type="spellStart"/>
      <w:r w:rsidRPr="009C424D">
        <w:rPr>
          <w:sz w:val="16"/>
          <w:szCs w:val="16"/>
          <w:lang w:eastAsia="ru-RU"/>
        </w:rPr>
        <w:t>Пыхтин</w:t>
      </w:r>
      <w:proofErr w:type="spellEnd"/>
    </w:p>
    <w:p w:rsidR="009C424D" w:rsidRDefault="009C424D" w:rsidP="009C424D">
      <w:pPr>
        <w:suppressAutoHyphens w:val="0"/>
        <w:jc w:val="both"/>
        <w:rPr>
          <w:sz w:val="16"/>
          <w:szCs w:val="16"/>
          <w:lang w:eastAsia="ru-RU"/>
        </w:rPr>
      </w:pPr>
    </w:p>
    <w:p w:rsidR="009C424D" w:rsidRPr="00D95DCB" w:rsidRDefault="009C424D" w:rsidP="009C424D">
      <w:pPr>
        <w:jc w:val="right"/>
        <w:rPr>
          <w:sz w:val="16"/>
          <w:szCs w:val="16"/>
        </w:rPr>
      </w:pPr>
      <w:r w:rsidRPr="00D95DCB">
        <w:rPr>
          <w:sz w:val="16"/>
          <w:szCs w:val="16"/>
        </w:rPr>
        <w:t xml:space="preserve">ПРИЛОЖЕНИЕ  </w:t>
      </w:r>
    </w:p>
    <w:p w:rsidR="009C424D" w:rsidRPr="00D95DCB" w:rsidRDefault="009C424D" w:rsidP="009C424D">
      <w:pPr>
        <w:jc w:val="right"/>
        <w:rPr>
          <w:sz w:val="16"/>
          <w:szCs w:val="16"/>
        </w:rPr>
      </w:pPr>
      <w:r w:rsidRPr="00D95DCB">
        <w:rPr>
          <w:sz w:val="16"/>
          <w:szCs w:val="16"/>
        </w:rPr>
        <w:t xml:space="preserve">                                                                                    к постановлению администрации Тогучинского района</w:t>
      </w:r>
    </w:p>
    <w:p w:rsidR="009C424D" w:rsidRDefault="009C424D" w:rsidP="009C424D">
      <w:pPr>
        <w:jc w:val="right"/>
        <w:rPr>
          <w:sz w:val="16"/>
          <w:szCs w:val="16"/>
        </w:rPr>
      </w:pPr>
      <w:r w:rsidRPr="00D95DCB">
        <w:rPr>
          <w:sz w:val="16"/>
          <w:szCs w:val="16"/>
        </w:rPr>
        <w:t>Новосибирской области</w:t>
      </w:r>
    </w:p>
    <w:p w:rsidR="009C424D" w:rsidRDefault="009C424D" w:rsidP="009C424D">
      <w:pPr>
        <w:jc w:val="right"/>
        <w:rPr>
          <w:sz w:val="16"/>
          <w:szCs w:val="16"/>
        </w:rPr>
      </w:pPr>
      <w:r>
        <w:rPr>
          <w:sz w:val="16"/>
          <w:szCs w:val="16"/>
        </w:rPr>
        <w:t xml:space="preserve"> от </w:t>
      </w:r>
      <w:proofErr w:type="gramStart"/>
      <w:r>
        <w:rPr>
          <w:sz w:val="16"/>
          <w:szCs w:val="16"/>
        </w:rPr>
        <w:t>12.</w:t>
      </w:r>
      <w:r w:rsidRPr="00DF5C1A">
        <w:rPr>
          <w:sz w:val="16"/>
          <w:szCs w:val="16"/>
        </w:rPr>
        <w:t>0</w:t>
      </w:r>
      <w:r>
        <w:rPr>
          <w:sz w:val="16"/>
          <w:szCs w:val="16"/>
        </w:rPr>
        <w:t>3.2025  №</w:t>
      </w:r>
      <w:proofErr w:type="gramEnd"/>
      <w:r>
        <w:rPr>
          <w:sz w:val="16"/>
          <w:szCs w:val="16"/>
        </w:rPr>
        <w:t xml:space="preserve"> 264</w:t>
      </w:r>
      <w:r w:rsidRPr="00D60BAB">
        <w:rPr>
          <w:sz w:val="16"/>
          <w:szCs w:val="16"/>
        </w:rPr>
        <w:t>/П/93</w:t>
      </w:r>
    </w:p>
    <w:p w:rsidR="009C424D" w:rsidRDefault="009C424D" w:rsidP="009C424D">
      <w:pPr>
        <w:jc w:val="right"/>
        <w:rPr>
          <w:sz w:val="16"/>
          <w:szCs w:val="16"/>
        </w:rPr>
      </w:pPr>
    </w:p>
    <w:p w:rsidR="00540519" w:rsidRPr="00D95DCB" w:rsidRDefault="00540519" w:rsidP="00540519">
      <w:pPr>
        <w:jc w:val="right"/>
        <w:rPr>
          <w:sz w:val="16"/>
          <w:szCs w:val="16"/>
        </w:rPr>
      </w:pPr>
      <w:r w:rsidRPr="00D95DCB">
        <w:rPr>
          <w:sz w:val="16"/>
          <w:szCs w:val="16"/>
        </w:rPr>
        <w:t xml:space="preserve">«ПРИЛОЖЕНИЕ  </w:t>
      </w:r>
    </w:p>
    <w:p w:rsidR="00540519" w:rsidRPr="00D95DCB" w:rsidRDefault="00540519" w:rsidP="00540519">
      <w:pPr>
        <w:jc w:val="right"/>
        <w:rPr>
          <w:sz w:val="16"/>
          <w:szCs w:val="16"/>
        </w:rPr>
      </w:pPr>
      <w:r w:rsidRPr="00D95DCB">
        <w:rPr>
          <w:sz w:val="16"/>
          <w:szCs w:val="16"/>
        </w:rPr>
        <w:t xml:space="preserve">                                                                                    к постановлению администрации Тогучинского района</w:t>
      </w:r>
    </w:p>
    <w:p w:rsidR="00540519" w:rsidRPr="00D95DCB" w:rsidRDefault="00540519" w:rsidP="00540519">
      <w:pPr>
        <w:jc w:val="right"/>
        <w:rPr>
          <w:sz w:val="16"/>
          <w:szCs w:val="16"/>
        </w:rPr>
      </w:pPr>
      <w:r w:rsidRPr="00D95DCB">
        <w:rPr>
          <w:sz w:val="16"/>
          <w:szCs w:val="16"/>
        </w:rPr>
        <w:t>Новосибирской области</w:t>
      </w:r>
    </w:p>
    <w:p w:rsidR="00540519" w:rsidRPr="00D95DCB" w:rsidRDefault="00540519" w:rsidP="00540519">
      <w:pPr>
        <w:jc w:val="right"/>
        <w:rPr>
          <w:sz w:val="16"/>
          <w:szCs w:val="16"/>
        </w:rPr>
      </w:pPr>
      <w:r w:rsidRPr="00D95DCB">
        <w:rPr>
          <w:sz w:val="16"/>
          <w:szCs w:val="16"/>
        </w:rPr>
        <w:t xml:space="preserve">                       от 14.03.2022 № 223/П/93</w:t>
      </w:r>
    </w:p>
    <w:p w:rsidR="00540519" w:rsidRDefault="00540519" w:rsidP="009C424D">
      <w:pPr>
        <w:jc w:val="right"/>
        <w:rPr>
          <w:sz w:val="16"/>
          <w:szCs w:val="16"/>
        </w:rPr>
      </w:pPr>
    </w:p>
    <w:p w:rsidR="00540519" w:rsidRPr="00540519" w:rsidRDefault="00540519" w:rsidP="00540519">
      <w:pPr>
        <w:pStyle w:val="afe"/>
        <w:tabs>
          <w:tab w:val="left" w:pos="3645"/>
        </w:tabs>
        <w:jc w:val="center"/>
        <w:rPr>
          <w:sz w:val="16"/>
          <w:szCs w:val="16"/>
        </w:rPr>
      </w:pPr>
      <w:r w:rsidRPr="00540519">
        <w:rPr>
          <w:rStyle w:val="FontStyle27"/>
          <w:b w:val="0"/>
          <w:sz w:val="16"/>
          <w:szCs w:val="16"/>
        </w:rPr>
        <w:t xml:space="preserve">Муниципальная программа </w:t>
      </w:r>
    </w:p>
    <w:p w:rsidR="00540519" w:rsidRDefault="00540519" w:rsidP="00540519">
      <w:pPr>
        <w:pStyle w:val="afe"/>
        <w:tabs>
          <w:tab w:val="left" w:pos="3645"/>
        </w:tabs>
        <w:jc w:val="center"/>
        <w:rPr>
          <w:rStyle w:val="FontStyle27"/>
          <w:b w:val="0"/>
          <w:sz w:val="16"/>
          <w:szCs w:val="16"/>
        </w:rPr>
      </w:pPr>
      <w:r w:rsidRPr="00540519">
        <w:rPr>
          <w:rStyle w:val="FontStyle27"/>
          <w:b w:val="0"/>
          <w:sz w:val="16"/>
          <w:szCs w:val="16"/>
        </w:rPr>
        <w:t xml:space="preserve">«Культура Тогучинского района Новосибирской области </w:t>
      </w:r>
    </w:p>
    <w:p w:rsidR="00540519" w:rsidRDefault="00540519" w:rsidP="00540519">
      <w:pPr>
        <w:pStyle w:val="afe"/>
        <w:tabs>
          <w:tab w:val="left" w:pos="3645"/>
        </w:tabs>
        <w:jc w:val="center"/>
        <w:rPr>
          <w:rStyle w:val="FontStyle27"/>
          <w:b w:val="0"/>
          <w:sz w:val="16"/>
          <w:szCs w:val="16"/>
        </w:rPr>
      </w:pPr>
      <w:r w:rsidRPr="00540519">
        <w:rPr>
          <w:rStyle w:val="FontStyle27"/>
          <w:b w:val="0"/>
          <w:sz w:val="16"/>
          <w:szCs w:val="16"/>
        </w:rPr>
        <w:t>на 2022-2024 годы»</w:t>
      </w:r>
    </w:p>
    <w:p w:rsidR="00540519" w:rsidRPr="00540519" w:rsidRDefault="00540519" w:rsidP="00540519">
      <w:pPr>
        <w:pStyle w:val="afe"/>
        <w:tabs>
          <w:tab w:val="left" w:pos="3645"/>
        </w:tabs>
        <w:jc w:val="center"/>
        <w:rPr>
          <w:sz w:val="16"/>
          <w:szCs w:val="16"/>
        </w:rPr>
      </w:pPr>
      <w:r w:rsidRPr="00540519">
        <w:rPr>
          <w:rStyle w:val="FontStyle27"/>
          <w:b w:val="0"/>
          <w:sz w:val="16"/>
          <w:szCs w:val="16"/>
          <w:lang w:val="en-US"/>
        </w:rPr>
        <w:t>I</w:t>
      </w:r>
      <w:r w:rsidRPr="00540519">
        <w:rPr>
          <w:rStyle w:val="FontStyle27"/>
          <w:b w:val="0"/>
          <w:sz w:val="16"/>
          <w:szCs w:val="16"/>
        </w:rPr>
        <w:t>. ПАСПОРТ</w:t>
      </w:r>
    </w:p>
    <w:p w:rsidR="00540519" w:rsidRDefault="00540519" w:rsidP="00540519">
      <w:pPr>
        <w:pStyle w:val="afe"/>
        <w:tabs>
          <w:tab w:val="left" w:pos="3645"/>
        </w:tabs>
        <w:jc w:val="center"/>
        <w:rPr>
          <w:rStyle w:val="FontStyle27"/>
          <w:b w:val="0"/>
          <w:sz w:val="16"/>
          <w:szCs w:val="16"/>
        </w:rPr>
      </w:pPr>
      <w:r w:rsidRPr="00540519">
        <w:rPr>
          <w:rStyle w:val="FontStyle27"/>
          <w:b w:val="0"/>
          <w:sz w:val="16"/>
          <w:szCs w:val="16"/>
        </w:rPr>
        <w:t>Муниципальной программы</w:t>
      </w:r>
    </w:p>
    <w:tbl>
      <w:tblPr>
        <w:tblW w:w="5118" w:type="dxa"/>
        <w:tblInd w:w="-20" w:type="dxa"/>
        <w:tblLayout w:type="fixed"/>
        <w:tblLook w:val="0000" w:firstRow="0" w:lastRow="0" w:firstColumn="0" w:lastColumn="0" w:noHBand="0" w:noVBand="0"/>
      </w:tblPr>
      <w:tblGrid>
        <w:gridCol w:w="1575"/>
        <w:gridCol w:w="3543"/>
      </w:tblGrid>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Наименование 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Муниципальная программа «Культура Тогучинского района Новосибирской области на 2022-2024 годы» (далее – Муниципальная программа)</w:t>
            </w:r>
          </w:p>
        </w:tc>
      </w:tr>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Заказчик 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 xml:space="preserve">Администрация Тогучинского района Новосибирской области (далее – </w:t>
            </w:r>
            <w:r w:rsidRPr="00540519">
              <w:rPr>
                <w:rStyle w:val="FontStyle27"/>
                <w:b w:val="0"/>
                <w:sz w:val="16"/>
                <w:szCs w:val="16"/>
              </w:rPr>
              <w:lastRenderedPageBreak/>
              <w:t>Администрация района)</w:t>
            </w:r>
          </w:p>
        </w:tc>
      </w:tr>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Разработчик 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 xml:space="preserve">Управление культуры и спорта Администрации района </w:t>
            </w:r>
            <w:r w:rsidRPr="00540519">
              <w:rPr>
                <w:bCs/>
                <w:sz w:val="16"/>
                <w:szCs w:val="16"/>
              </w:rPr>
              <w:t xml:space="preserve"> </w:t>
            </w:r>
          </w:p>
        </w:tc>
      </w:tr>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Руководитель 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afe"/>
              <w:rPr>
                <w:sz w:val="16"/>
                <w:szCs w:val="16"/>
              </w:rPr>
            </w:pPr>
            <w:r w:rsidRPr="00540519">
              <w:rPr>
                <w:rStyle w:val="FontStyle28"/>
                <w:sz w:val="16"/>
                <w:szCs w:val="16"/>
              </w:rPr>
              <w:t xml:space="preserve">Заместитель главы Администрации района </w:t>
            </w:r>
            <w:proofErr w:type="spellStart"/>
            <w:r w:rsidRPr="00540519">
              <w:rPr>
                <w:rStyle w:val="FontStyle28"/>
                <w:sz w:val="16"/>
                <w:szCs w:val="16"/>
              </w:rPr>
              <w:t>Боруто</w:t>
            </w:r>
            <w:proofErr w:type="spellEnd"/>
            <w:r w:rsidRPr="00540519">
              <w:rPr>
                <w:rStyle w:val="FontStyle28"/>
                <w:sz w:val="16"/>
                <w:szCs w:val="16"/>
              </w:rPr>
              <w:t xml:space="preserve"> В.А.</w:t>
            </w:r>
          </w:p>
        </w:tc>
      </w:tr>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Исполнители основных мероприятий</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afe"/>
              <w:rPr>
                <w:sz w:val="16"/>
                <w:szCs w:val="16"/>
              </w:rPr>
            </w:pPr>
            <w:r w:rsidRPr="00540519">
              <w:rPr>
                <w:rStyle w:val="FontStyle28"/>
                <w:sz w:val="16"/>
                <w:szCs w:val="16"/>
              </w:rPr>
              <w:t>Управление культуры и спорта Администрации района;</w:t>
            </w:r>
          </w:p>
          <w:p w:rsidR="00540519" w:rsidRPr="00540519" w:rsidRDefault="00540519" w:rsidP="003D0EC1">
            <w:pPr>
              <w:pStyle w:val="afe"/>
              <w:rPr>
                <w:sz w:val="16"/>
                <w:szCs w:val="16"/>
              </w:rPr>
            </w:pPr>
            <w:r w:rsidRPr="00540519">
              <w:rPr>
                <w:rStyle w:val="FontStyle28"/>
                <w:sz w:val="16"/>
                <w:szCs w:val="16"/>
              </w:rPr>
              <w:t>администрации муниципальных образований Тогучинского района Новосибирской области;</w:t>
            </w:r>
          </w:p>
          <w:p w:rsidR="00540519" w:rsidRPr="00540519" w:rsidRDefault="00540519" w:rsidP="003D0EC1">
            <w:pPr>
              <w:pStyle w:val="afe"/>
              <w:rPr>
                <w:sz w:val="16"/>
                <w:szCs w:val="16"/>
              </w:rPr>
            </w:pPr>
            <w:r w:rsidRPr="00540519">
              <w:rPr>
                <w:sz w:val="16"/>
                <w:szCs w:val="16"/>
              </w:rPr>
              <w:t>МБУК Тогучинского района «</w:t>
            </w:r>
            <w:proofErr w:type="spellStart"/>
            <w:r w:rsidRPr="00540519">
              <w:rPr>
                <w:sz w:val="16"/>
                <w:szCs w:val="16"/>
              </w:rPr>
              <w:t>Тогучинский</w:t>
            </w:r>
            <w:proofErr w:type="spellEnd"/>
            <w:r w:rsidRPr="00540519">
              <w:rPr>
                <w:sz w:val="16"/>
                <w:szCs w:val="16"/>
              </w:rPr>
              <w:t xml:space="preserve"> культурно-досуговый центр»</w:t>
            </w:r>
            <w:r w:rsidRPr="00540519">
              <w:rPr>
                <w:rStyle w:val="FontStyle28"/>
                <w:sz w:val="16"/>
                <w:szCs w:val="16"/>
              </w:rPr>
              <w:t>;</w:t>
            </w:r>
          </w:p>
          <w:p w:rsidR="00540519" w:rsidRPr="00540519" w:rsidRDefault="00540519" w:rsidP="003D0EC1">
            <w:pPr>
              <w:pStyle w:val="afe"/>
              <w:rPr>
                <w:sz w:val="16"/>
                <w:szCs w:val="16"/>
              </w:rPr>
            </w:pPr>
            <w:r w:rsidRPr="00540519">
              <w:rPr>
                <w:rStyle w:val="FontStyle28"/>
                <w:sz w:val="16"/>
                <w:szCs w:val="16"/>
              </w:rPr>
              <w:t>МБУК Тогучинского района «</w:t>
            </w:r>
            <w:proofErr w:type="spellStart"/>
            <w:r w:rsidRPr="00540519">
              <w:rPr>
                <w:rStyle w:val="FontStyle28"/>
                <w:sz w:val="16"/>
                <w:szCs w:val="16"/>
              </w:rPr>
              <w:t>Тогучинская</w:t>
            </w:r>
            <w:proofErr w:type="spellEnd"/>
            <w:r w:rsidRPr="00540519">
              <w:rPr>
                <w:rStyle w:val="FontStyle28"/>
                <w:sz w:val="16"/>
                <w:szCs w:val="16"/>
              </w:rPr>
              <w:t xml:space="preserve"> централизованная библиотечная система»;</w:t>
            </w:r>
          </w:p>
          <w:p w:rsidR="00540519" w:rsidRPr="00540519" w:rsidRDefault="00540519" w:rsidP="003D0EC1">
            <w:pPr>
              <w:pStyle w:val="afe"/>
              <w:rPr>
                <w:sz w:val="16"/>
                <w:szCs w:val="16"/>
              </w:rPr>
            </w:pPr>
            <w:r w:rsidRPr="00540519">
              <w:rPr>
                <w:rStyle w:val="FontStyle28"/>
                <w:sz w:val="16"/>
                <w:szCs w:val="16"/>
              </w:rPr>
              <w:t>МБУ ДО Тогучинского района «</w:t>
            </w:r>
            <w:proofErr w:type="spellStart"/>
            <w:r w:rsidRPr="00540519">
              <w:rPr>
                <w:rStyle w:val="FontStyle28"/>
                <w:sz w:val="16"/>
                <w:szCs w:val="16"/>
              </w:rPr>
              <w:t>Тогучинская</w:t>
            </w:r>
            <w:proofErr w:type="spellEnd"/>
            <w:r w:rsidRPr="00540519">
              <w:rPr>
                <w:rStyle w:val="FontStyle28"/>
                <w:sz w:val="16"/>
                <w:szCs w:val="16"/>
              </w:rPr>
              <w:t xml:space="preserve"> детская музыкальная школа»</w:t>
            </w:r>
            <w:r w:rsidRPr="00540519">
              <w:rPr>
                <w:rStyle w:val="FontStyle28"/>
                <w:color w:val="000000"/>
                <w:sz w:val="16"/>
                <w:szCs w:val="16"/>
              </w:rPr>
              <w:t>;</w:t>
            </w:r>
          </w:p>
          <w:p w:rsidR="00540519" w:rsidRPr="00540519" w:rsidRDefault="00540519" w:rsidP="003D0EC1">
            <w:pPr>
              <w:pStyle w:val="afe"/>
              <w:rPr>
                <w:sz w:val="16"/>
                <w:szCs w:val="16"/>
              </w:rPr>
            </w:pPr>
            <w:r w:rsidRPr="00540519">
              <w:rPr>
                <w:rStyle w:val="FontStyle28"/>
                <w:sz w:val="16"/>
                <w:szCs w:val="16"/>
              </w:rPr>
              <w:t>МБУ ДО Тогучинского района «</w:t>
            </w:r>
            <w:proofErr w:type="spellStart"/>
            <w:r w:rsidRPr="00540519">
              <w:rPr>
                <w:rStyle w:val="FontStyle28"/>
                <w:sz w:val="16"/>
                <w:szCs w:val="16"/>
              </w:rPr>
              <w:t>Горновская</w:t>
            </w:r>
            <w:proofErr w:type="spellEnd"/>
            <w:r w:rsidRPr="00540519">
              <w:rPr>
                <w:rStyle w:val="FontStyle28"/>
                <w:sz w:val="16"/>
                <w:szCs w:val="16"/>
              </w:rPr>
              <w:t xml:space="preserve"> детская Школа искусств».</w:t>
            </w:r>
          </w:p>
        </w:tc>
      </w:tr>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Цель и задачи программы</w:t>
            </w:r>
          </w:p>
          <w:p w:rsidR="00540519" w:rsidRPr="00540519" w:rsidRDefault="00540519" w:rsidP="003D0EC1">
            <w:pPr>
              <w:pStyle w:val="afe"/>
              <w:rPr>
                <w:sz w:val="16"/>
                <w:szCs w:val="16"/>
              </w:rPr>
            </w:pPr>
            <w:r w:rsidRPr="00540519">
              <w:rPr>
                <w:rStyle w:val="FontStyle27"/>
                <w:b w:val="0"/>
                <w:sz w:val="16"/>
                <w:szCs w:val="16"/>
              </w:rPr>
              <w:t>программы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afe"/>
              <w:jc w:val="both"/>
              <w:rPr>
                <w:sz w:val="16"/>
                <w:szCs w:val="16"/>
              </w:rPr>
            </w:pPr>
            <w:r w:rsidRPr="00540519">
              <w:rPr>
                <w:rStyle w:val="FontStyle28"/>
                <w:sz w:val="16"/>
                <w:szCs w:val="16"/>
              </w:rPr>
              <w:t xml:space="preserve">Цель Муниципальной программы - </w:t>
            </w:r>
            <w:r w:rsidRPr="00540519">
              <w:rPr>
                <w:sz w:val="16"/>
                <w:szCs w:val="16"/>
              </w:rPr>
              <w:t>Создание благоприятных условий для творческого развития личности, повышения доступности и качества культурных благ для населения</w:t>
            </w:r>
            <w:r w:rsidRPr="00540519">
              <w:rPr>
                <w:rStyle w:val="FontStyle28"/>
                <w:sz w:val="16"/>
                <w:szCs w:val="16"/>
              </w:rPr>
              <w:t xml:space="preserve"> Тогучинского района Новосибирской области </w:t>
            </w:r>
            <w:r w:rsidRPr="00540519">
              <w:rPr>
                <w:sz w:val="16"/>
                <w:szCs w:val="16"/>
              </w:rPr>
              <w:t>(далее –</w:t>
            </w:r>
            <w:proofErr w:type="spellStart"/>
            <w:r w:rsidRPr="00540519">
              <w:rPr>
                <w:sz w:val="16"/>
                <w:szCs w:val="16"/>
              </w:rPr>
              <w:t>Тогучинский</w:t>
            </w:r>
            <w:proofErr w:type="spellEnd"/>
            <w:r w:rsidRPr="00540519">
              <w:rPr>
                <w:sz w:val="16"/>
                <w:szCs w:val="16"/>
              </w:rPr>
              <w:t xml:space="preserve"> район)</w:t>
            </w:r>
            <w:r w:rsidRPr="00540519">
              <w:rPr>
                <w:rStyle w:val="FontStyle28"/>
                <w:sz w:val="16"/>
                <w:szCs w:val="16"/>
              </w:rPr>
              <w:t>.</w:t>
            </w:r>
          </w:p>
          <w:p w:rsidR="00540519" w:rsidRPr="00540519" w:rsidRDefault="00540519" w:rsidP="003D0EC1">
            <w:pPr>
              <w:jc w:val="both"/>
              <w:rPr>
                <w:sz w:val="16"/>
                <w:szCs w:val="16"/>
              </w:rPr>
            </w:pPr>
            <w:r w:rsidRPr="00540519">
              <w:rPr>
                <w:sz w:val="16"/>
                <w:szCs w:val="16"/>
              </w:rPr>
              <w:t>На достижение поставленной цели направлены следующие задачи:</w:t>
            </w:r>
          </w:p>
          <w:p w:rsidR="00540519" w:rsidRPr="00540519" w:rsidRDefault="00540519" w:rsidP="003D0EC1">
            <w:pPr>
              <w:pStyle w:val="Style9"/>
              <w:widowControl/>
              <w:tabs>
                <w:tab w:val="left" w:pos="0"/>
              </w:tabs>
              <w:spacing w:before="5" w:line="240" w:lineRule="auto"/>
              <w:ind w:left="25" w:right="-12"/>
              <w:jc w:val="both"/>
              <w:rPr>
                <w:sz w:val="16"/>
                <w:szCs w:val="16"/>
              </w:rPr>
            </w:pPr>
            <w:r w:rsidRPr="00540519">
              <w:rPr>
                <w:rStyle w:val="FontStyle40"/>
                <w:i w:val="0"/>
              </w:rPr>
              <w:t xml:space="preserve">1. </w:t>
            </w:r>
            <w:r w:rsidRPr="00540519">
              <w:rPr>
                <w:sz w:val="16"/>
                <w:szCs w:val="16"/>
              </w:rPr>
              <w:t>Создание условий для участия граждан в культурной жизни и реализации их творческого потенциала</w:t>
            </w:r>
            <w:r w:rsidRPr="00540519">
              <w:rPr>
                <w:rStyle w:val="FontStyle40"/>
                <w:i w:val="0"/>
              </w:rPr>
              <w:t>.</w:t>
            </w:r>
          </w:p>
          <w:p w:rsidR="00540519" w:rsidRPr="00540519" w:rsidRDefault="00540519" w:rsidP="003D0EC1">
            <w:pPr>
              <w:pStyle w:val="afe"/>
              <w:jc w:val="both"/>
              <w:rPr>
                <w:sz w:val="16"/>
                <w:szCs w:val="16"/>
              </w:rPr>
            </w:pPr>
            <w:r w:rsidRPr="00540519">
              <w:rPr>
                <w:rStyle w:val="FontStyle28"/>
                <w:sz w:val="16"/>
                <w:szCs w:val="16"/>
              </w:rPr>
              <w:t xml:space="preserve">2. </w:t>
            </w:r>
            <w:r w:rsidRPr="00540519">
              <w:rPr>
                <w:sz w:val="16"/>
                <w:szCs w:val="16"/>
              </w:rPr>
              <w:t>Создание условий для повышения доступности и качества предоставления услуг в сфере культуры.</w:t>
            </w:r>
          </w:p>
        </w:tc>
      </w:tr>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Срок реализации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af1"/>
              <w:rPr>
                <w:sz w:val="16"/>
                <w:szCs w:val="16"/>
              </w:rPr>
            </w:pPr>
            <w:r w:rsidRPr="00540519">
              <w:rPr>
                <w:rFonts w:ascii="Times New Roman" w:hAnsi="Times New Roman" w:cs="Times New Roman"/>
                <w:sz w:val="16"/>
                <w:szCs w:val="16"/>
              </w:rPr>
              <w:t>Период реализации Муниципальной программы 2022-2024 годы.</w:t>
            </w:r>
          </w:p>
          <w:p w:rsidR="00540519" w:rsidRPr="00540519" w:rsidRDefault="00540519" w:rsidP="003D0EC1">
            <w:pPr>
              <w:pStyle w:val="afe"/>
              <w:rPr>
                <w:sz w:val="16"/>
                <w:szCs w:val="16"/>
              </w:rPr>
            </w:pPr>
            <w:r w:rsidRPr="00540519">
              <w:rPr>
                <w:sz w:val="16"/>
                <w:szCs w:val="16"/>
              </w:rPr>
              <w:t>Этапы реализации Муниципальной программы не выделяются.</w:t>
            </w:r>
          </w:p>
        </w:tc>
      </w:tr>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t>Объёмы финансирования (с расшифровкой по годам и источникам финансирования)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Объём финансирования за весь период реализации Муниципальной программы, составляет – 407922,98151 тыс. руб., &lt;*&gt;</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в том числе:</w:t>
            </w:r>
            <w:r w:rsidRPr="00540519">
              <w:rPr>
                <w:rFonts w:ascii="Times New Roman" w:hAnsi="Times New Roman" w:cs="Times New Roman"/>
                <w:sz w:val="16"/>
                <w:szCs w:val="16"/>
              </w:rPr>
              <w:tab/>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Средства бюджета Тогучинского района </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272768,97484 тыс. руб., &lt;*&gt;</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в том числе:  </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2022 год – 76379,30242 тыс. руб., &lt;*&gt;</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2023 год – 102409,10670тыс. руб., &lt;*&gt;</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2024 год – 93980,56572 тыс. руб., &lt;*&gt;</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Средства бюджета Новосибирской области – 129557,12584 тыс. руб., &lt;* в том числе: </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2022 год – 13213,40010 тыс. руб., &lt;*&gt;         </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2023 год – 28113,55308 тыс. руб., &lt;*&gt;</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2024 год – 88230,17266 тыс. руб., &lt;*&gt; </w:t>
            </w:r>
          </w:p>
          <w:p w:rsidR="00540519" w:rsidRPr="00540519" w:rsidRDefault="00540519" w:rsidP="003D0EC1">
            <w:pPr>
              <w:pStyle w:val="ConsPlusNonformat"/>
              <w:widowControl/>
              <w:jc w:val="both"/>
              <w:rPr>
                <w:rFonts w:ascii="Times New Roman" w:hAnsi="Times New Roman" w:cs="Times New Roman"/>
                <w:sz w:val="16"/>
                <w:szCs w:val="16"/>
              </w:rPr>
            </w:pP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Средства Федерального бюджета – 5596,88083 тыс. руб., &lt;*&gt; в том числе: </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2022 год – 1814,19990 тыс. руб., &lt;*&gt;         </w:t>
            </w:r>
          </w:p>
          <w:p w:rsidR="00540519" w:rsidRPr="00540519" w:rsidRDefault="00540519" w:rsidP="003D0EC1">
            <w:pPr>
              <w:pStyle w:val="ConsPlusNonformat"/>
              <w:widowControl/>
              <w:jc w:val="both"/>
              <w:rPr>
                <w:rFonts w:ascii="Times New Roman" w:hAnsi="Times New Roman" w:cs="Times New Roman"/>
                <w:sz w:val="16"/>
                <w:szCs w:val="16"/>
              </w:rPr>
            </w:pPr>
            <w:r w:rsidRPr="00540519">
              <w:rPr>
                <w:rFonts w:ascii="Times New Roman" w:hAnsi="Times New Roman" w:cs="Times New Roman"/>
                <w:sz w:val="16"/>
                <w:szCs w:val="16"/>
              </w:rPr>
              <w:t xml:space="preserve">              2023 год – 2025,81359тыс. руб., &lt;*&gt;</w:t>
            </w:r>
          </w:p>
          <w:p w:rsidR="00540519" w:rsidRPr="00540519" w:rsidRDefault="00540519" w:rsidP="003D0EC1">
            <w:pPr>
              <w:pStyle w:val="ConsPlusNonformat"/>
              <w:widowControl/>
              <w:jc w:val="both"/>
              <w:rPr>
                <w:sz w:val="16"/>
                <w:szCs w:val="16"/>
              </w:rPr>
            </w:pPr>
            <w:r w:rsidRPr="00540519">
              <w:rPr>
                <w:rFonts w:ascii="Times New Roman" w:hAnsi="Times New Roman" w:cs="Times New Roman"/>
                <w:sz w:val="16"/>
                <w:szCs w:val="16"/>
              </w:rPr>
              <w:t xml:space="preserve">              2024 год – 1756,86734 тыс. руб., &lt;*&gt;  </w:t>
            </w:r>
          </w:p>
          <w:p w:rsidR="00540519" w:rsidRPr="00540519" w:rsidRDefault="00540519" w:rsidP="003D0EC1">
            <w:pPr>
              <w:pStyle w:val="ConsPlusNonformat"/>
              <w:widowControl/>
              <w:jc w:val="both"/>
              <w:rPr>
                <w:sz w:val="16"/>
                <w:szCs w:val="16"/>
              </w:rPr>
            </w:pPr>
            <w:r w:rsidRPr="00540519">
              <w:rPr>
                <w:rFonts w:ascii="Times New Roman" w:hAnsi="Times New Roman" w:cs="Times New Roman"/>
                <w:sz w:val="16"/>
                <w:szCs w:val="16"/>
              </w:rPr>
              <w:t xml:space="preserve">              </w:t>
            </w:r>
          </w:p>
          <w:p w:rsidR="00540519" w:rsidRPr="00540519" w:rsidRDefault="00540519" w:rsidP="003D0EC1">
            <w:pPr>
              <w:pStyle w:val="afe"/>
              <w:jc w:val="both"/>
              <w:rPr>
                <w:sz w:val="16"/>
                <w:szCs w:val="16"/>
              </w:rPr>
            </w:pPr>
            <w:r w:rsidRPr="00540519">
              <w:rPr>
                <w:sz w:val="16"/>
                <w:szCs w:val="16"/>
              </w:rPr>
              <w:t>Объём финансирования Муниципальной программы ежегодно уточняется при формировании бюджета Тогучинского района на соответствующий финансовый год и плановый период.</w:t>
            </w:r>
          </w:p>
        </w:tc>
      </w:tr>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jc w:val="both"/>
              <w:rPr>
                <w:sz w:val="16"/>
                <w:szCs w:val="16"/>
              </w:rPr>
            </w:pPr>
            <w:r w:rsidRPr="00540519">
              <w:rPr>
                <w:rStyle w:val="FontStyle27"/>
                <w:b w:val="0"/>
                <w:sz w:val="16"/>
                <w:szCs w:val="16"/>
              </w:rPr>
              <w:t>Ожидаемые конечные результаты реализации программы, выраженные в соответствующих показателях, поддающихся количественной оценке</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afe"/>
              <w:jc w:val="both"/>
              <w:rPr>
                <w:sz w:val="16"/>
                <w:szCs w:val="16"/>
              </w:rPr>
            </w:pPr>
            <w:r w:rsidRPr="00540519">
              <w:rPr>
                <w:rStyle w:val="FontStyle28"/>
                <w:sz w:val="16"/>
                <w:szCs w:val="16"/>
              </w:rPr>
              <w:t>В результате реализации Муниципальной программы ожидается:</w:t>
            </w:r>
          </w:p>
          <w:p w:rsidR="00540519" w:rsidRPr="00540519" w:rsidRDefault="00540519" w:rsidP="003D0EC1">
            <w:pPr>
              <w:jc w:val="both"/>
              <w:rPr>
                <w:sz w:val="16"/>
                <w:szCs w:val="16"/>
              </w:rPr>
            </w:pPr>
            <w:r w:rsidRPr="00540519">
              <w:rPr>
                <w:rStyle w:val="FontStyle28"/>
                <w:sz w:val="16"/>
                <w:szCs w:val="16"/>
              </w:rPr>
              <w:t xml:space="preserve">   - </w:t>
            </w:r>
            <w:r w:rsidRPr="00540519">
              <w:rPr>
                <w:sz w:val="16"/>
                <w:szCs w:val="16"/>
              </w:rPr>
              <w:t xml:space="preserve">уровень удовлетворенности граждан, проживающих в </w:t>
            </w:r>
            <w:proofErr w:type="spellStart"/>
            <w:r w:rsidRPr="00540519">
              <w:rPr>
                <w:sz w:val="16"/>
                <w:szCs w:val="16"/>
              </w:rPr>
              <w:t>Тогучинском</w:t>
            </w:r>
            <w:proofErr w:type="spellEnd"/>
            <w:r w:rsidRPr="00540519">
              <w:rPr>
                <w:sz w:val="16"/>
                <w:szCs w:val="16"/>
              </w:rPr>
              <w:t xml:space="preserve"> районе качеством услуг, предоставляемых муниципальными учреждениями культуры, достигнет 95%</w:t>
            </w:r>
            <w:r w:rsidRPr="00540519">
              <w:rPr>
                <w:sz w:val="16"/>
                <w:szCs w:val="16"/>
                <w:lang w:eastAsia="ru-RU"/>
              </w:rPr>
              <w:t xml:space="preserve"> (в 2021 году оценивается на уровне 94%);</w:t>
            </w:r>
          </w:p>
          <w:p w:rsidR="00540519" w:rsidRPr="00540519" w:rsidRDefault="00540519" w:rsidP="003D0EC1">
            <w:pPr>
              <w:pStyle w:val="afe"/>
              <w:jc w:val="both"/>
              <w:rPr>
                <w:sz w:val="16"/>
                <w:szCs w:val="16"/>
              </w:rPr>
            </w:pPr>
            <w:r w:rsidRPr="00540519">
              <w:rPr>
                <w:sz w:val="16"/>
                <w:szCs w:val="16"/>
              </w:rPr>
              <w:t>- к 2024 году увеличится число посещений муниципальных учреждений культуры на 1,1% по сравнению с 2021 годом;</w:t>
            </w:r>
          </w:p>
          <w:p w:rsidR="00540519" w:rsidRPr="00540519" w:rsidRDefault="00540519" w:rsidP="003D0EC1">
            <w:pPr>
              <w:pStyle w:val="afe"/>
              <w:jc w:val="both"/>
              <w:rPr>
                <w:sz w:val="16"/>
                <w:szCs w:val="16"/>
              </w:rPr>
            </w:pPr>
            <w:r w:rsidRPr="00540519">
              <w:rPr>
                <w:sz w:val="16"/>
                <w:szCs w:val="16"/>
              </w:rPr>
              <w:t xml:space="preserve">- число посещений сайтов общедоступных (публичных) библиотек увеличится в 1,25 раза в </w:t>
            </w:r>
            <w:r w:rsidRPr="00540519">
              <w:rPr>
                <w:sz w:val="16"/>
                <w:szCs w:val="16"/>
              </w:rPr>
              <w:lastRenderedPageBreak/>
              <w:t>сравнении с 2021 годом</w:t>
            </w:r>
          </w:p>
          <w:p w:rsidR="00540519" w:rsidRPr="00540519" w:rsidRDefault="00540519" w:rsidP="003D0EC1">
            <w:pPr>
              <w:pStyle w:val="afe"/>
              <w:jc w:val="both"/>
              <w:rPr>
                <w:sz w:val="16"/>
                <w:szCs w:val="16"/>
              </w:rPr>
            </w:pPr>
            <w:r w:rsidRPr="00540519">
              <w:rPr>
                <w:sz w:val="16"/>
                <w:szCs w:val="16"/>
              </w:rPr>
              <w:t>- охват населения библиотечным обслуживанием увеличится на 1%</w:t>
            </w:r>
            <w:r w:rsidRPr="00540519">
              <w:rPr>
                <w:rStyle w:val="FontStyle28"/>
                <w:sz w:val="16"/>
                <w:szCs w:val="16"/>
              </w:rPr>
              <w:t xml:space="preserve"> по сравнению с 2021 годом и составит 50%</w:t>
            </w:r>
            <w:r w:rsidRPr="00540519">
              <w:rPr>
                <w:sz w:val="16"/>
                <w:szCs w:val="16"/>
              </w:rPr>
              <w:t>;</w:t>
            </w:r>
          </w:p>
          <w:p w:rsidR="00540519" w:rsidRPr="00540519" w:rsidRDefault="00540519" w:rsidP="003D0EC1">
            <w:pPr>
              <w:pStyle w:val="afe"/>
              <w:jc w:val="both"/>
              <w:rPr>
                <w:sz w:val="16"/>
                <w:szCs w:val="16"/>
              </w:rPr>
            </w:pPr>
            <w:r w:rsidRPr="00540519">
              <w:rPr>
                <w:sz w:val="16"/>
                <w:szCs w:val="16"/>
              </w:rPr>
              <w:t>- увеличится доля детского населения в возрасте от 5 до 18 лет, обучающихся в детских школах искусств в общем числе детей Тогучинского района и составит 9%;</w:t>
            </w:r>
          </w:p>
          <w:p w:rsidR="00540519" w:rsidRPr="00540519" w:rsidRDefault="00540519" w:rsidP="003D0EC1">
            <w:pPr>
              <w:pStyle w:val="afe"/>
              <w:jc w:val="both"/>
              <w:rPr>
                <w:sz w:val="16"/>
                <w:szCs w:val="16"/>
              </w:rPr>
            </w:pPr>
            <w:r w:rsidRPr="00540519">
              <w:rPr>
                <w:sz w:val="16"/>
                <w:szCs w:val="16"/>
              </w:rPr>
              <w:t>- отношение средней заработной платы работников муниципальных учреждений культуры в Тогучинского района к средней заработной плате в Новосибирской области к 2024 году достигнет 88,5 %;</w:t>
            </w:r>
          </w:p>
          <w:p w:rsidR="00540519" w:rsidRPr="00540519" w:rsidRDefault="00540519" w:rsidP="003D0EC1">
            <w:pPr>
              <w:pStyle w:val="afe"/>
              <w:jc w:val="both"/>
              <w:rPr>
                <w:sz w:val="16"/>
                <w:szCs w:val="16"/>
              </w:rPr>
            </w:pPr>
            <w:r w:rsidRPr="00540519">
              <w:rPr>
                <w:sz w:val="16"/>
                <w:szCs w:val="16"/>
              </w:rPr>
              <w:t>- количество культурно-досуговых и информационно-просветительских мероприятий увеличится на 14,29 %;</w:t>
            </w:r>
          </w:p>
          <w:p w:rsidR="00540519" w:rsidRPr="00540519" w:rsidRDefault="00540519" w:rsidP="003D0EC1">
            <w:pPr>
              <w:pStyle w:val="afe"/>
              <w:shd w:val="clear" w:color="auto" w:fill="FFFFFF"/>
              <w:jc w:val="both"/>
              <w:rPr>
                <w:sz w:val="16"/>
                <w:szCs w:val="16"/>
              </w:rPr>
            </w:pPr>
            <w:r w:rsidRPr="00540519">
              <w:rPr>
                <w:sz w:val="16"/>
                <w:szCs w:val="16"/>
              </w:rPr>
              <w:t xml:space="preserve">- </w:t>
            </w:r>
            <w:r w:rsidRPr="00540519">
              <w:rPr>
                <w:sz w:val="16"/>
                <w:szCs w:val="16"/>
                <w:shd w:val="clear" w:color="auto" w:fill="FFFFFF"/>
              </w:rPr>
              <w:t>количество клубных формирований, творческих объединений и клубов по интересам к 2024 году составит 62;</w:t>
            </w:r>
          </w:p>
          <w:p w:rsidR="00540519" w:rsidRPr="00540519" w:rsidRDefault="00540519" w:rsidP="003D0EC1">
            <w:pPr>
              <w:pStyle w:val="afe"/>
              <w:jc w:val="both"/>
              <w:rPr>
                <w:sz w:val="16"/>
                <w:szCs w:val="16"/>
              </w:rPr>
            </w:pPr>
            <w:r w:rsidRPr="00540519">
              <w:rPr>
                <w:sz w:val="16"/>
                <w:szCs w:val="16"/>
              </w:rPr>
              <w:t xml:space="preserve">- увеличится количество участников клубных формирований, творческих объединений и клубов по интересам на 3 % </w:t>
            </w:r>
          </w:p>
          <w:p w:rsidR="00540519" w:rsidRPr="00540519" w:rsidRDefault="00540519" w:rsidP="003D0EC1">
            <w:pPr>
              <w:pStyle w:val="afe"/>
              <w:jc w:val="both"/>
              <w:rPr>
                <w:sz w:val="16"/>
                <w:szCs w:val="16"/>
              </w:rPr>
            </w:pPr>
            <w:r w:rsidRPr="00540519">
              <w:rPr>
                <w:rStyle w:val="FontStyle28"/>
                <w:sz w:val="16"/>
                <w:szCs w:val="16"/>
              </w:rPr>
              <w:t xml:space="preserve">-  </w:t>
            </w:r>
            <w:r w:rsidRPr="00540519">
              <w:rPr>
                <w:sz w:val="16"/>
                <w:szCs w:val="16"/>
              </w:rPr>
              <w:t xml:space="preserve">сохранение уровня комплектования книжных фондов общедоступных (публичных) библиотек 76% от международного норматива </w:t>
            </w:r>
            <w:r w:rsidRPr="00540519">
              <w:rPr>
                <w:rFonts w:eastAsia="Calibri"/>
                <w:sz w:val="16"/>
                <w:szCs w:val="16"/>
                <w:lang w:eastAsia="en-US"/>
              </w:rPr>
              <w:t xml:space="preserve">(ЮНЕСКО – 250 экземпляров в год на </w:t>
            </w:r>
            <w:r w:rsidRPr="00540519">
              <w:rPr>
                <w:spacing w:val="-3"/>
                <w:sz w:val="16"/>
                <w:szCs w:val="16"/>
              </w:rPr>
              <w:t>1000 жителей района</w:t>
            </w:r>
            <w:r w:rsidRPr="00540519">
              <w:rPr>
                <w:rFonts w:eastAsia="Calibri"/>
                <w:sz w:val="16"/>
                <w:szCs w:val="16"/>
                <w:lang w:eastAsia="en-US"/>
              </w:rPr>
              <w:t>)</w:t>
            </w:r>
            <w:r w:rsidRPr="00540519">
              <w:rPr>
                <w:sz w:val="16"/>
                <w:szCs w:val="16"/>
              </w:rPr>
              <w:t>;</w:t>
            </w:r>
          </w:p>
          <w:p w:rsidR="00540519" w:rsidRPr="00540519" w:rsidRDefault="00540519" w:rsidP="003D0EC1">
            <w:pPr>
              <w:pStyle w:val="afe"/>
              <w:jc w:val="both"/>
              <w:rPr>
                <w:sz w:val="16"/>
                <w:szCs w:val="16"/>
              </w:rPr>
            </w:pPr>
            <w:r w:rsidRPr="00540519">
              <w:rPr>
                <w:rStyle w:val="FontStyle28"/>
                <w:sz w:val="16"/>
                <w:szCs w:val="16"/>
              </w:rPr>
              <w:t xml:space="preserve">   -</w:t>
            </w:r>
            <w:r w:rsidRPr="00540519">
              <w:rPr>
                <w:sz w:val="16"/>
                <w:szCs w:val="16"/>
              </w:rPr>
              <w:t xml:space="preserve"> доля зданий муниципальных учреждений культуры</w:t>
            </w:r>
            <w:r w:rsidRPr="00540519">
              <w:rPr>
                <w:rStyle w:val="FontStyle28"/>
                <w:sz w:val="16"/>
                <w:szCs w:val="16"/>
              </w:rPr>
              <w:t xml:space="preserve"> требующих капитального ремонта</w:t>
            </w:r>
            <w:r w:rsidRPr="00540519">
              <w:rPr>
                <w:sz w:val="16"/>
                <w:szCs w:val="16"/>
              </w:rPr>
              <w:t xml:space="preserve"> </w:t>
            </w:r>
            <w:r w:rsidRPr="00540519">
              <w:rPr>
                <w:rStyle w:val="FontStyle28"/>
                <w:sz w:val="16"/>
                <w:szCs w:val="16"/>
              </w:rPr>
              <w:t>снизится на 7,1% по отношению к 2024 году (укрепление материально-технической базы муниципальных учреждений культуры и их технической оснащенности с учетом современных требований).</w:t>
            </w:r>
          </w:p>
        </w:tc>
      </w:tr>
      <w:tr w:rsidR="00540519" w:rsidRPr="00540519" w:rsidTr="00540519">
        <w:tc>
          <w:tcPr>
            <w:tcW w:w="1575" w:type="dxa"/>
            <w:tcBorders>
              <w:top w:val="single" w:sz="4" w:space="0" w:color="000000"/>
              <w:left w:val="single" w:sz="4" w:space="0" w:color="000000"/>
              <w:bottom w:val="single" w:sz="4" w:space="0" w:color="000000"/>
            </w:tcBorders>
            <w:shd w:val="clear" w:color="auto" w:fill="auto"/>
          </w:tcPr>
          <w:p w:rsidR="00540519" w:rsidRPr="00540519" w:rsidRDefault="00540519" w:rsidP="003D0EC1">
            <w:pPr>
              <w:pStyle w:val="afe"/>
              <w:rPr>
                <w:sz w:val="16"/>
                <w:szCs w:val="16"/>
              </w:rPr>
            </w:pPr>
            <w:r w:rsidRPr="00540519">
              <w:rPr>
                <w:rStyle w:val="FontStyle27"/>
                <w:b w:val="0"/>
                <w:sz w:val="16"/>
                <w:szCs w:val="16"/>
              </w:rPr>
              <w:lastRenderedPageBreak/>
              <w:t>Электронный адрес размещения программы в сети Интернет</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40519" w:rsidRPr="00540519" w:rsidRDefault="00540519" w:rsidP="003D0EC1">
            <w:pPr>
              <w:pStyle w:val="ConsPlusNonformat"/>
              <w:widowControl/>
              <w:jc w:val="both"/>
              <w:rPr>
                <w:sz w:val="16"/>
                <w:szCs w:val="16"/>
              </w:rPr>
            </w:pPr>
            <w:proofErr w:type="gramStart"/>
            <w:r w:rsidRPr="00540519">
              <w:rPr>
                <w:rFonts w:ascii="Times New Roman" w:hAnsi="Times New Roman" w:cs="Times New Roman"/>
                <w:sz w:val="16"/>
                <w:szCs w:val="16"/>
                <w:u w:val="single"/>
                <w:lang w:val="en-US"/>
              </w:rPr>
              <w:t>www</w:t>
            </w:r>
            <w:proofErr w:type="gramEnd"/>
            <w:r w:rsidRPr="00540519">
              <w:rPr>
                <w:rFonts w:ascii="Times New Roman" w:hAnsi="Times New Roman" w:cs="Times New Roman"/>
                <w:sz w:val="16"/>
                <w:szCs w:val="16"/>
                <w:u w:val="single"/>
              </w:rPr>
              <w:t>.</w:t>
            </w:r>
            <w:hyperlink r:id="rId10" w:history="1">
              <w:proofErr w:type="spellStart"/>
              <w:proofErr w:type="gramStart"/>
              <w:r w:rsidRPr="00540519">
                <w:rPr>
                  <w:rStyle w:val="ac"/>
                  <w:rFonts w:ascii="Times New Roman" w:hAnsi="Times New Roman"/>
                  <w:color w:val="000000"/>
                  <w:sz w:val="16"/>
                  <w:szCs w:val="16"/>
                  <w:lang w:val="en-US"/>
                </w:rPr>
                <w:t>toguchin</w:t>
              </w:r>
              <w:proofErr w:type="spellEnd"/>
              <w:r w:rsidRPr="00540519">
                <w:rPr>
                  <w:rStyle w:val="ac"/>
                  <w:rFonts w:ascii="Times New Roman" w:hAnsi="Times New Roman"/>
                  <w:color w:val="000000"/>
                  <w:sz w:val="16"/>
                  <w:szCs w:val="16"/>
                </w:rPr>
                <w:t>.</w:t>
              </w:r>
              <w:proofErr w:type="spellStart"/>
              <w:r w:rsidRPr="00540519">
                <w:rPr>
                  <w:rStyle w:val="ac"/>
                  <w:rFonts w:ascii="Times New Roman" w:hAnsi="Times New Roman"/>
                  <w:color w:val="000000"/>
                  <w:sz w:val="16"/>
                  <w:szCs w:val="16"/>
                  <w:lang w:val="en-US"/>
                </w:rPr>
                <w:t>nso</w:t>
              </w:r>
              <w:proofErr w:type="spellEnd"/>
              <w:r w:rsidRPr="00540519">
                <w:rPr>
                  <w:rStyle w:val="ac"/>
                  <w:rFonts w:ascii="Times New Roman" w:hAnsi="Times New Roman"/>
                  <w:color w:val="000000"/>
                  <w:sz w:val="16"/>
                  <w:szCs w:val="16"/>
                </w:rPr>
                <w:t>.</w:t>
              </w:r>
              <w:proofErr w:type="spellStart"/>
              <w:r w:rsidRPr="00540519">
                <w:rPr>
                  <w:rStyle w:val="ac"/>
                  <w:rFonts w:ascii="Times New Roman" w:hAnsi="Times New Roman"/>
                  <w:color w:val="000000"/>
                  <w:sz w:val="16"/>
                  <w:szCs w:val="16"/>
                  <w:lang w:val="en-US"/>
                </w:rPr>
                <w:t>ru</w:t>
              </w:r>
              <w:proofErr w:type="spellEnd"/>
            </w:hyperlink>
            <w:r w:rsidRPr="00540519">
              <w:rPr>
                <w:rFonts w:ascii="Times New Roman" w:hAnsi="Times New Roman" w:cs="Times New Roman"/>
                <w:sz w:val="16"/>
                <w:szCs w:val="16"/>
                <w:u w:val="single"/>
              </w:rPr>
              <w:t>/Документы/Муниципальные</w:t>
            </w:r>
            <w:proofErr w:type="gramEnd"/>
            <w:r w:rsidRPr="00540519">
              <w:rPr>
                <w:rFonts w:ascii="Times New Roman" w:hAnsi="Times New Roman" w:cs="Times New Roman"/>
                <w:sz w:val="16"/>
                <w:szCs w:val="16"/>
                <w:u w:val="single"/>
              </w:rPr>
              <w:t xml:space="preserve"> программы/действующие муниципальные программы. </w:t>
            </w:r>
          </w:p>
        </w:tc>
      </w:tr>
    </w:tbl>
    <w:p w:rsidR="00540519" w:rsidRPr="00540519" w:rsidRDefault="00540519" w:rsidP="00540519">
      <w:pPr>
        <w:jc w:val="both"/>
        <w:rPr>
          <w:sz w:val="16"/>
          <w:szCs w:val="16"/>
        </w:rPr>
      </w:pPr>
    </w:p>
    <w:p w:rsidR="00540519" w:rsidRPr="00540519" w:rsidRDefault="00540519" w:rsidP="00540519">
      <w:pPr>
        <w:jc w:val="both"/>
        <w:rPr>
          <w:sz w:val="16"/>
          <w:szCs w:val="16"/>
        </w:rPr>
      </w:pPr>
      <w:r w:rsidRPr="00540519">
        <w:rPr>
          <w:sz w:val="16"/>
          <w:szCs w:val="16"/>
        </w:rPr>
        <w:t>*Прогнозные объемы.</w:t>
      </w:r>
    </w:p>
    <w:p w:rsidR="00540519" w:rsidRDefault="00540519" w:rsidP="00540519">
      <w:pPr>
        <w:pStyle w:val="afe"/>
        <w:tabs>
          <w:tab w:val="left" w:pos="3645"/>
        </w:tabs>
        <w:jc w:val="center"/>
        <w:rPr>
          <w:rStyle w:val="FontStyle27"/>
          <w:b w:val="0"/>
          <w:sz w:val="16"/>
          <w:szCs w:val="16"/>
        </w:rPr>
      </w:pPr>
    </w:p>
    <w:p w:rsidR="002A4B2F" w:rsidRPr="002A4B2F" w:rsidRDefault="002A4B2F" w:rsidP="002A4B2F">
      <w:pPr>
        <w:pStyle w:val="afe"/>
        <w:jc w:val="center"/>
        <w:rPr>
          <w:sz w:val="16"/>
          <w:szCs w:val="16"/>
        </w:rPr>
      </w:pPr>
      <w:r w:rsidRPr="002A4B2F">
        <w:rPr>
          <w:rStyle w:val="FontStyle28"/>
          <w:b/>
          <w:sz w:val="16"/>
          <w:szCs w:val="16"/>
          <w:lang w:val="en-US"/>
        </w:rPr>
        <w:t>II</w:t>
      </w:r>
      <w:r w:rsidRPr="002A4B2F">
        <w:rPr>
          <w:rStyle w:val="FontStyle28"/>
          <w:b/>
          <w:sz w:val="16"/>
          <w:szCs w:val="16"/>
        </w:rPr>
        <w:t>. О</w:t>
      </w:r>
      <w:r w:rsidRPr="002A4B2F">
        <w:rPr>
          <w:b/>
          <w:sz w:val="16"/>
          <w:szCs w:val="16"/>
        </w:rPr>
        <w:t>боснование необходимости разработки Муниципальной программы</w:t>
      </w:r>
    </w:p>
    <w:p w:rsidR="002A4B2F" w:rsidRPr="002A4B2F" w:rsidRDefault="002A4B2F" w:rsidP="002A4B2F">
      <w:pPr>
        <w:ind w:firstLine="709"/>
        <w:jc w:val="both"/>
        <w:rPr>
          <w:sz w:val="16"/>
          <w:szCs w:val="16"/>
        </w:rPr>
      </w:pPr>
      <w:r w:rsidRPr="002A4B2F">
        <w:rPr>
          <w:sz w:val="16"/>
          <w:szCs w:val="16"/>
        </w:rPr>
        <w:t xml:space="preserve"> Основанием для разработки данной Муниципальной программы стали роль и место культуры в жизни Тогучинского района, оказывающей прямое влияние на его социально-экономическое развитие. </w:t>
      </w:r>
    </w:p>
    <w:p w:rsidR="002A4B2F" w:rsidRPr="002A4B2F" w:rsidRDefault="002A4B2F" w:rsidP="002A4B2F">
      <w:pPr>
        <w:ind w:firstLine="709"/>
        <w:jc w:val="both"/>
        <w:rPr>
          <w:sz w:val="16"/>
          <w:szCs w:val="16"/>
        </w:rPr>
      </w:pPr>
      <w:r w:rsidRPr="002A4B2F">
        <w:rPr>
          <w:sz w:val="16"/>
          <w:szCs w:val="16"/>
        </w:rPr>
        <w:t xml:space="preserve">Формирование культурной политики Тогучинского района определяет характеристика его социокультурного пространства. Культурная политика эффективна, если она направлена на создание жизненно необходимых условий и продиктована современной ситуацией. Нравственное здоровье и духовность - важнейшее условие стабильности. Важную роль в целенаправленном влиянии на нравственность и духовность играет сфера культуры. Культурная составляющая «качество досуга» - 25% качества жизни. Муниципальная программа помогает определить и решить проблемы Тогучинского района, в сфере культуры за счёт разных источников бюджетной сферы. </w:t>
      </w:r>
    </w:p>
    <w:p w:rsidR="002A4B2F" w:rsidRPr="002A4B2F" w:rsidRDefault="002A4B2F" w:rsidP="002A4B2F">
      <w:pPr>
        <w:ind w:firstLine="709"/>
        <w:jc w:val="both"/>
        <w:rPr>
          <w:sz w:val="16"/>
          <w:szCs w:val="16"/>
        </w:rPr>
      </w:pPr>
      <w:r w:rsidRPr="002A4B2F">
        <w:rPr>
          <w:sz w:val="16"/>
          <w:szCs w:val="16"/>
        </w:rPr>
        <w:t xml:space="preserve">В сфере культуры Тогучинского района накоплен значительный потенциал. Численность муниципальных учреждений культуры, расположенных в </w:t>
      </w:r>
      <w:proofErr w:type="spellStart"/>
      <w:r w:rsidRPr="002A4B2F">
        <w:rPr>
          <w:sz w:val="16"/>
          <w:szCs w:val="16"/>
        </w:rPr>
        <w:t>Тогучинском</w:t>
      </w:r>
      <w:proofErr w:type="spellEnd"/>
      <w:r w:rsidRPr="002A4B2F">
        <w:rPr>
          <w:sz w:val="16"/>
          <w:szCs w:val="16"/>
        </w:rPr>
        <w:t xml:space="preserve"> районе составляет 104 сетевых единиц (26 юридических лиц). Сеть муниципальных учреждений культуры представлена: 23 культурно - досуговыми центрами, в составе которых 30 Домов культуры, 13 сельских клубов, 2 библиотеки, 22 киноустановка и 4-мя учреждениями культуры (учредитель </w:t>
      </w:r>
      <w:proofErr w:type="spellStart"/>
      <w:r w:rsidRPr="002A4B2F">
        <w:rPr>
          <w:sz w:val="16"/>
          <w:szCs w:val="16"/>
        </w:rPr>
        <w:t>Тогучинский</w:t>
      </w:r>
      <w:proofErr w:type="spellEnd"/>
      <w:r w:rsidRPr="002A4B2F">
        <w:rPr>
          <w:sz w:val="16"/>
          <w:szCs w:val="16"/>
        </w:rPr>
        <w:t xml:space="preserve"> район Новосибирской области): </w:t>
      </w:r>
    </w:p>
    <w:p w:rsidR="002A4B2F" w:rsidRPr="002A4B2F" w:rsidRDefault="002A4B2F" w:rsidP="002A4B2F">
      <w:pPr>
        <w:ind w:firstLine="709"/>
        <w:jc w:val="both"/>
        <w:rPr>
          <w:sz w:val="16"/>
          <w:szCs w:val="16"/>
        </w:rPr>
      </w:pPr>
      <w:r w:rsidRPr="002A4B2F">
        <w:rPr>
          <w:sz w:val="16"/>
          <w:szCs w:val="16"/>
        </w:rPr>
        <w:t>- МБУК Тогучинского района «</w:t>
      </w:r>
      <w:proofErr w:type="spellStart"/>
      <w:r w:rsidRPr="002A4B2F">
        <w:rPr>
          <w:sz w:val="16"/>
          <w:szCs w:val="16"/>
        </w:rPr>
        <w:t>Тогучинский</w:t>
      </w:r>
      <w:proofErr w:type="spellEnd"/>
      <w:r w:rsidRPr="002A4B2F">
        <w:rPr>
          <w:sz w:val="16"/>
          <w:szCs w:val="16"/>
        </w:rPr>
        <w:t xml:space="preserve"> культурно-досуговый центр»</w:t>
      </w:r>
      <w:r w:rsidRPr="002A4B2F">
        <w:rPr>
          <w:color w:val="FF0000"/>
          <w:sz w:val="16"/>
          <w:szCs w:val="16"/>
        </w:rPr>
        <w:t xml:space="preserve"> </w:t>
      </w:r>
      <w:r w:rsidRPr="002A4B2F">
        <w:rPr>
          <w:sz w:val="16"/>
          <w:szCs w:val="16"/>
        </w:rPr>
        <w:t>(далее – ТКДЦ), в составе 1 киноустановка;</w:t>
      </w:r>
    </w:p>
    <w:p w:rsidR="002A4B2F" w:rsidRPr="002A4B2F" w:rsidRDefault="002A4B2F" w:rsidP="002A4B2F">
      <w:pPr>
        <w:jc w:val="both"/>
        <w:rPr>
          <w:sz w:val="16"/>
          <w:szCs w:val="16"/>
        </w:rPr>
      </w:pPr>
      <w:r w:rsidRPr="002A4B2F">
        <w:rPr>
          <w:sz w:val="16"/>
          <w:szCs w:val="16"/>
        </w:rPr>
        <w:t xml:space="preserve">          - МБУ ДО Тогучинского района «</w:t>
      </w:r>
      <w:proofErr w:type="spellStart"/>
      <w:r w:rsidRPr="002A4B2F">
        <w:rPr>
          <w:sz w:val="16"/>
          <w:szCs w:val="16"/>
        </w:rPr>
        <w:t>Тогучинская</w:t>
      </w:r>
      <w:proofErr w:type="spellEnd"/>
      <w:r w:rsidRPr="002A4B2F">
        <w:rPr>
          <w:sz w:val="16"/>
          <w:szCs w:val="16"/>
        </w:rPr>
        <w:t xml:space="preserve"> детская музыкальная школа»</w:t>
      </w:r>
      <w:r w:rsidRPr="002A4B2F">
        <w:rPr>
          <w:color w:val="FF0000"/>
          <w:sz w:val="16"/>
          <w:szCs w:val="16"/>
        </w:rPr>
        <w:t xml:space="preserve"> </w:t>
      </w:r>
      <w:r w:rsidRPr="002A4B2F">
        <w:rPr>
          <w:sz w:val="16"/>
          <w:szCs w:val="16"/>
        </w:rPr>
        <w:t xml:space="preserve">(далее – ТДМШ); </w:t>
      </w:r>
    </w:p>
    <w:p w:rsidR="002A4B2F" w:rsidRPr="002A4B2F" w:rsidRDefault="002A4B2F" w:rsidP="002A4B2F">
      <w:pPr>
        <w:ind w:firstLine="709"/>
        <w:jc w:val="both"/>
        <w:rPr>
          <w:sz w:val="16"/>
          <w:szCs w:val="16"/>
        </w:rPr>
      </w:pPr>
      <w:r w:rsidRPr="002A4B2F">
        <w:rPr>
          <w:sz w:val="16"/>
          <w:szCs w:val="16"/>
        </w:rPr>
        <w:t>-  МБУ ДО Тогучинского района «</w:t>
      </w:r>
      <w:proofErr w:type="spellStart"/>
      <w:r w:rsidRPr="002A4B2F">
        <w:rPr>
          <w:sz w:val="16"/>
          <w:szCs w:val="16"/>
        </w:rPr>
        <w:t>Горновская</w:t>
      </w:r>
      <w:proofErr w:type="spellEnd"/>
      <w:r w:rsidRPr="002A4B2F">
        <w:rPr>
          <w:sz w:val="16"/>
          <w:szCs w:val="16"/>
        </w:rPr>
        <w:t xml:space="preserve"> детская школа искусств»</w:t>
      </w:r>
      <w:r w:rsidRPr="002A4B2F">
        <w:rPr>
          <w:color w:val="FF0000"/>
          <w:sz w:val="16"/>
          <w:szCs w:val="16"/>
        </w:rPr>
        <w:t xml:space="preserve"> </w:t>
      </w:r>
      <w:r w:rsidRPr="002A4B2F">
        <w:rPr>
          <w:sz w:val="16"/>
          <w:szCs w:val="16"/>
        </w:rPr>
        <w:t>(далее - ГДШИ);</w:t>
      </w:r>
    </w:p>
    <w:p w:rsidR="002A4B2F" w:rsidRPr="002A4B2F" w:rsidRDefault="002A4B2F" w:rsidP="002A4B2F">
      <w:pPr>
        <w:ind w:firstLine="709"/>
        <w:jc w:val="both"/>
        <w:rPr>
          <w:sz w:val="16"/>
          <w:szCs w:val="16"/>
        </w:rPr>
      </w:pPr>
      <w:r w:rsidRPr="002A4B2F">
        <w:rPr>
          <w:sz w:val="16"/>
          <w:szCs w:val="16"/>
        </w:rPr>
        <w:t>- МБУК Тогучинского района «</w:t>
      </w:r>
      <w:proofErr w:type="spellStart"/>
      <w:r w:rsidRPr="002A4B2F">
        <w:rPr>
          <w:sz w:val="16"/>
          <w:szCs w:val="16"/>
        </w:rPr>
        <w:t>Тогучинская</w:t>
      </w:r>
      <w:proofErr w:type="spellEnd"/>
      <w:r w:rsidRPr="002A4B2F">
        <w:rPr>
          <w:sz w:val="16"/>
          <w:szCs w:val="16"/>
        </w:rPr>
        <w:t xml:space="preserve"> централизованная библиотечная система» (далее – ТЦБС), в составе которой 34 филиала. </w:t>
      </w:r>
    </w:p>
    <w:p w:rsidR="002A4B2F" w:rsidRPr="002A4B2F" w:rsidRDefault="002A4B2F" w:rsidP="002A4B2F">
      <w:pPr>
        <w:ind w:firstLine="709"/>
        <w:jc w:val="both"/>
        <w:rPr>
          <w:sz w:val="16"/>
          <w:szCs w:val="16"/>
        </w:rPr>
      </w:pPr>
      <w:r w:rsidRPr="002A4B2F">
        <w:rPr>
          <w:sz w:val="16"/>
          <w:szCs w:val="16"/>
        </w:rPr>
        <w:t>Муниципальные учреждения культуры общедоступны, приближены к местам проживания жителей Тогучинского района. Они оказывают услуги, направленные на удовлетворение культурных потребностей населения Тогучинского района. Остается необходимость постоянного повышения качества предоставляемых услуг и эффективности взаимодействия с реальными и потенциальными потребителями, налаживание адресного предоставления услуг, направленное на определенные целевых группы населения, а также стимулирование учреждений к развитию у населения Тогучинского района художественно- эстетического вкуса и духовно - нравственных качеств личности.</w:t>
      </w:r>
    </w:p>
    <w:p w:rsidR="002A4B2F" w:rsidRPr="002A4B2F" w:rsidRDefault="002A4B2F" w:rsidP="002A4B2F">
      <w:pPr>
        <w:ind w:firstLine="709"/>
        <w:jc w:val="both"/>
        <w:rPr>
          <w:sz w:val="16"/>
          <w:szCs w:val="16"/>
        </w:rPr>
      </w:pPr>
      <w:r w:rsidRPr="002A4B2F">
        <w:rPr>
          <w:sz w:val="16"/>
          <w:szCs w:val="16"/>
        </w:rPr>
        <w:lastRenderedPageBreak/>
        <w:t xml:space="preserve"> В культурно - досуговых учреждениях работают 472 клубных формирований. В них занимаются 7451 человек. В </w:t>
      </w:r>
      <w:proofErr w:type="spellStart"/>
      <w:r w:rsidRPr="002A4B2F">
        <w:rPr>
          <w:sz w:val="16"/>
          <w:szCs w:val="16"/>
        </w:rPr>
        <w:t>Тогучинском</w:t>
      </w:r>
      <w:proofErr w:type="spellEnd"/>
      <w:r w:rsidRPr="002A4B2F">
        <w:rPr>
          <w:sz w:val="16"/>
          <w:szCs w:val="16"/>
        </w:rPr>
        <w:t xml:space="preserve"> районе 10 коллективов, имеющих звание «народный», 1 коллектив имеет звание «образцовый». Самодеятельные коллективы являются основными участниками праздничных концертов, фестивалей, конкурсов и народных гуляний. В основном они представляют культуру Тогучинского района на областных сценических площадках. </w:t>
      </w:r>
    </w:p>
    <w:p w:rsidR="002A4B2F" w:rsidRPr="002A4B2F" w:rsidRDefault="002A4B2F" w:rsidP="002A4B2F">
      <w:pPr>
        <w:ind w:firstLine="709"/>
        <w:jc w:val="both"/>
        <w:rPr>
          <w:sz w:val="16"/>
          <w:szCs w:val="16"/>
        </w:rPr>
      </w:pPr>
      <w:r w:rsidRPr="002A4B2F">
        <w:rPr>
          <w:sz w:val="16"/>
          <w:szCs w:val="16"/>
        </w:rPr>
        <w:t xml:space="preserve">Свыше 28,5 тыс. человек пользуется услугами библиотек Тогучинского района. Процент охвата населения Тогучинского района библиотечным обслуживанием составляет 49%. Размер совокупного книжного фонда публичных библиотек составляет 300,1тыс. экземпляров. </w:t>
      </w:r>
    </w:p>
    <w:p w:rsidR="002A4B2F" w:rsidRPr="002A4B2F" w:rsidRDefault="002A4B2F" w:rsidP="002A4B2F">
      <w:pPr>
        <w:ind w:firstLine="709"/>
        <w:jc w:val="both"/>
        <w:rPr>
          <w:sz w:val="16"/>
          <w:szCs w:val="16"/>
        </w:rPr>
      </w:pPr>
      <w:r w:rsidRPr="002A4B2F">
        <w:rPr>
          <w:sz w:val="16"/>
          <w:szCs w:val="16"/>
        </w:rPr>
        <w:t>Процент охвата детского населения дополнительным образованием в сфере культуры и искусства составляет 7,8 % (при норме 9%, согласно «дорожной карте») и напрямую зависит от количества педагогов, работающих в школах, которых не хватает, из-за отсутствия жилья и нежелания молодых специалистов работать на селе, а также из-за отсутствия площадей в МБУ ДО Тогучинского района «</w:t>
      </w:r>
      <w:proofErr w:type="spellStart"/>
      <w:r w:rsidRPr="002A4B2F">
        <w:rPr>
          <w:sz w:val="16"/>
          <w:szCs w:val="16"/>
        </w:rPr>
        <w:t>Горновская</w:t>
      </w:r>
      <w:proofErr w:type="spellEnd"/>
      <w:r w:rsidRPr="002A4B2F">
        <w:rPr>
          <w:sz w:val="16"/>
          <w:szCs w:val="16"/>
        </w:rPr>
        <w:t xml:space="preserve"> детская школа искусств».</w:t>
      </w:r>
    </w:p>
    <w:p w:rsidR="002A4B2F" w:rsidRPr="002A4B2F" w:rsidRDefault="002A4B2F" w:rsidP="002A4B2F">
      <w:pPr>
        <w:ind w:firstLine="709"/>
        <w:jc w:val="both"/>
        <w:rPr>
          <w:sz w:val="16"/>
          <w:szCs w:val="16"/>
        </w:rPr>
      </w:pPr>
      <w:r w:rsidRPr="002A4B2F">
        <w:rPr>
          <w:sz w:val="16"/>
          <w:szCs w:val="16"/>
        </w:rPr>
        <w:t>На территории Тогучинского района имеется 6 недвижимых памятников истории и культуры.</w:t>
      </w:r>
    </w:p>
    <w:p w:rsidR="002A4B2F" w:rsidRPr="002A4B2F" w:rsidRDefault="002A4B2F" w:rsidP="002A4B2F">
      <w:pPr>
        <w:ind w:firstLine="709"/>
        <w:jc w:val="both"/>
        <w:rPr>
          <w:sz w:val="16"/>
          <w:szCs w:val="16"/>
        </w:rPr>
      </w:pPr>
      <w:r w:rsidRPr="002A4B2F">
        <w:rPr>
          <w:sz w:val="16"/>
          <w:szCs w:val="16"/>
        </w:rPr>
        <w:t>За последние годы (2017-2021гг.) удалось не только увеличить общие объемы средств, выделяемых из областного бюджета на развитие сферы культуры, но и достичь улучшения качественных и количественных показателей.</w:t>
      </w:r>
    </w:p>
    <w:p w:rsidR="002A4B2F" w:rsidRPr="002A4B2F" w:rsidRDefault="002A4B2F" w:rsidP="002A4B2F">
      <w:pPr>
        <w:ind w:firstLine="709"/>
        <w:jc w:val="both"/>
        <w:rPr>
          <w:sz w:val="16"/>
          <w:szCs w:val="16"/>
        </w:rPr>
      </w:pPr>
      <w:r w:rsidRPr="002A4B2F">
        <w:rPr>
          <w:sz w:val="16"/>
          <w:szCs w:val="16"/>
        </w:rPr>
        <w:t>Так, в рамках реализации Муниципальной программы «</w:t>
      </w:r>
      <w:r w:rsidRPr="002A4B2F">
        <w:rPr>
          <w:sz w:val="16"/>
          <w:szCs w:val="16"/>
          <w:lang w:eastAsia="ru-RU"/>
        </w:rPr>
        <w:t>Культура Тогучинского района Новосибирской области на 2017 – 2021 годы»»,</w:t>
      </w:r>
      <w:r w:rsidRPr="002A4B2F">
        <w:rPr>
          <w:sz w:val="16"/>
          <w:szCs w:val="16"/>
        </w:rPr>
        <w:t xml:space="preserve"> в районе были выполнены работы по реконструкции и капитальному ремонту в 24 муниципальных учреждениях культуры. Библиотечные фонды муниципальных библиотек пополнились более чем на 25 тыс. экземпляров. Муниципальные учреждения культуры были оснащены различным оборудованием, музыкальными инструментами. В рамках программ осуществлялась поддержка коллективов самодеятельного творчества, национально-культурных объединений, адресная поддержка одаренных детей и молодежи. </w:t>
      </w:r>
    </w:p>
    <w:p w:rsidR="002A4B2F" w:rsidRPr="002A4B2F" w:rsidRDefault="002A4B2F" w:rsidP="002A4B2F">
      <w:pPr>
        <w:ind w:firstLine="709"/>
        <w:jc w:val="both"/>
        <w:rPr>
          <w:sz w:val="16"/>
          <w:szCs w:val="16"/>
        </w:rPr>
      </w:pPr>
      <w:r w:rsidRPr="002A4B2F">
        <w:rPr>
          <w:sz w:val="16"/>
          <w:szCs w:val="16"/>
        </w:rPr>
        <w:t xml:space="preserve">Уровень событийной насыщенности культурной жизни Тогучинского района стал выше. Более 70% жителей Тогучинского района, вовлеченных в культурную жизнь, пользуются услугами учреждений культуры чаще 1 раза в месяц. Однако, несмотря на то, что культура и искусство являются наиболее эффективным средством возрождения и укрепления духовного и нравственного здоровья нации и мощнейшим инструментом укрепления российской идентичности и государственности, эта сфера до сих пор не входит в число приоритетных национальных проектов. </w:t>
      </w:r>
    </w:p>
    <w:p w:rsidR="002A4B2F" w:rsidRPr="002A4B2F" w:rsidRDefault="002A4B2F" w:rsidP="002A4B2F">
      <w:pPr>
        <w:ind w:firstLine="709"/>
        <w:jc w:val="both"/>
        <w:rPr>
          <w:sz w:val="16"/>
          <w:szCs w:val="16"/>
        </w:rPr>
      </w:pPr>
      <w:r w:rsidRPr="002A4B2F">
        <w:rPr>
          <w:sz w:val="16"/>
          <w:szCs w:val="16"/>
        </w:rPr>
        <w:t xml:space="preserve">Анализ ситуации в сфере культуры Тогучинского района, основанный на результатах социологических исследований, экспертных оценках и статистических данных, показал, что потенциал повышения культурной активности населения далеко не исчерпан, и дает возможность для более интенсивного развития сферы культуры. Однако существует ряд сдерживающих факторов и проблем, игнорирование которых может существенно замедлить и затруднить этот процесс. </w:t>
      </w:r>
    </w:p>
    <w:p w:rsidR="002A4B2F" w:rsidRPr="002A4B2F" w:rsidRDefault="002A4B2F" w:rsidP="002A4B2F">
      <w:pPr>
        <w:ind w:firstLine="709"/>
        <w:jc w:val="both"/>
        <w:rPr>
          <w:sz w:val="16"/>
          <w:szCs w:val="16"/>
        </w:rPr>
      </w:pPr>
      <w:r w:rsidRPr="002A4B2F">
        <w:rPr>
          <w:bCs/>
          <w:sz w:val="16"/>
          <w:szCs w:val="16"/>
        </w:rPr>
        <w:t>Проблемы отрасли культуры и искусства необходимо рассматривать не только в политическом и экономическом, но и в социальном контексте, поскольку особенности социальной структуры населения напрямую определяют потребности в культурной жизни и производстве культурного продукта.</w:t>
      </w:r>
      <w:r w:rsidRPr="002A4B2F">
        <w:rPr>
          <w:sz w:val="16"/>
          <w:szCs w:val="16"/>
        </w:rPr>
        <w:t xml:space="preserve"> Противостояние массовой коммерческой культурной продукции и потребительскому отношению к искусству является одной из центральных проблем сферы культуры. Данная проблема становится тем острее, чем сильнее она касается сохранения местного этнокультурного своеобразия и важнейших ценностных элементов национального самосознания. Бюджетная сфера культуры не имеет достаточных материальных, кадровых и административных возможностей для решения этих задач. Это требует новых подходов в поиске инновационных форм работы с различными группами населения.</w:t>
      </w:r>
    </w:p>
    <w:p w:rsidR="002A4B2F" w:rsidRPr="002A4B2F" w:rsidRDefault="002A4B2F" w:rsidP="002A4B2F">
      <w:pPr>
        <w:ind w:firstLine="709"/>
        <w:jc w:val="both"/>
        <w:rPr>
          <w:sz w:val="16"/>
          <w:szCs w:val="16"/>
        </w:rPr>
      </w:pPr>
      <w:r w:rsidRPr="002A4B2F">
        <w:rPr>
          <w:sz w:val="16"/>
          <w:szCs w:val="16"/>
        </w:rPr>
        <w:t>В соответствии с существующим законодательством предоставление библиотечных услуг является бесплатным. Поэтому библиотеки ограничены в привлечении внебюджетных средств в рамках основной деятельности. Создание электронных библиотечных ресурсов и комплектование фондов на конкурсной основе затрудняют функционирование и развитие библиотечной системы. Библиотеки Тогучинского района не имеют достаточных ресурсов для осуществления информационно-библиотечной деятельности в условиях конкурентной среды. Остро стоит проблема работы с социально-незащищенными слоями населения.</w:t>
      </w:r>
    </w:p>
    <w:p w:rsidR="002A4B2F" w:rsidRPr="002A4B2F" w:rsidRDefault="002A4B2F" w:rsidP="002A4B2F">
      <w:pPr>
        <w:ind w:firstLine="709"/>
        <w:jc w:val="both"/>
        <w:rPr>
          <w:sz w:val="16"/>
          <w:szCs w:val="16"/>
        </w:rPr>
      </w:pPr>
      <w:r w:rsidRPr="002A4B2F">
        <w:rPr>
          <w:sz w:val="16"/>
          <w:szCs w:val="16"/>
        </w:rPr>
        <w:t>Одной из задач реализации Муниципальной программы является привлечение профессионального сообщества сферы культуры и искусства, которое способно эффективно решать вопросы создания современного высокохудожественного культурного продукта и формирования эстетических вкусов жителей Тогучинского района, привлечения финансовых средств и публики, выстраивания партнерских отношений с предпринимателями.</w:t>
      </w:r>
    </w:p>
    <w:p w:rsidR="002A4B2F" w:rsidRPr="002A4B2F" w:rsidRDefault="002A4B2F" w:rsidP="002A4B2F">
      <w:pPr>
        <w:ind w:firstLine="709"/>
        <w:jc w:val="both"/>
        <w:rPr>
          <w:sz w:val="16"/>
          <w:szCs w:val="16"/>
        </w:rPr>
      </w:pPr>
      <w:r w:rsidRPr="002A4B2F">
        <w:rPr>
          <w:sz w:val="16"/>
          <w:szCs w:val="16"/>
        </w:rPr>
        <w:t xml:space="preserve">Необходимо отметить недостаточный уровень кооперации и координации внутри сферы культуры. Привлечение аудитории, </w:t>
      </w:r>
      <w:r w:rsidRPr="002A4B2F">
        <w:rPr>
          <w:sz w:val="16"/>
          <w:szCs w:val="16"/>
        </w:rPr>
        <w:lastRenderedPageBreak/>
        <w:t>пропаганда культуры и общественных идеалов, организация масштабных мероприятий требует объединения усилий всех заинтересованных сторон. Необходимо усиление отраслевого взаимодействия муниципальных учреждений культуры с представителями независимых культурных агентов (клубов, концертных площадок, галерей, творческих коллективов и др.) в целях наиболее полного удовлетворения культурных запросов населения.</w:t>
      </w:r>
    </w:p>
    <w:p w:rsidR="002A4B2F" w:rsidRPr="002A4B2F" w:rsidRDefault="002A4B2F" w:rsidP="002A4B2F">
      <w:pPr>
        <w:ind w:firstLine="709"/>
        <w:jc w:val="both"/>
        <w:rPr>
          <w:sz w:val="16"/>
          <w:szCs w:val="16"/>
        </w:rPr>
      </w:pPr>
      <w:r w:rsidRPr="002A4B2F">
        <w:rPr>
          <w:sz w:val="16"/>
          <w:szCs w:val="16"/>
        </w:rPr>
        <w:t>Одной из наиболее острых проблем остается дефицит молодых управленческих и творческих кадров, 23% специалистов достигли пенсионного возраста, а специалистов до 30 лет только 13,3 %. Средний возраст руководителей муниципальных учреждений культуры составляет 49 лет.</w:t>
      </w:r>
    </w:p>
    <w:p w:rsidR="002A4B2F" w:rsidRPr="002A4B2F" w:rsidRDefault="002A4B2F" w:rsidP="002A4B2F">
      <w:pPr>
        <w:ind w:firstLine="709"/>
        <w:jc w:val="both"/>
        <w:rPr>
          <w:sz w:val="16"/>
          <w:szCs w:val="16"/>
        </w:rPr>
      </w:pPr>
      <w:r w:rsidRPr="002A4B2F">
        <w:rPr>
          <w:sz w:val="16"/>
          <w:szCs w:val="16"/>
        </w:rPr>
        <w:t>Президентом Российской Федерации были поставлены задачи перед органами исполнительной власти федерального, регионального, муниципального уровня по преодолению упомянутых негативных тенденций.</w:t>
      </w:r>
    </w:p>
    <w:p w:rsidR="002A4B2F" w:rsidRPr="002A4B2F" w:rsidRDefault="002A4B2F" w:rsidP="002A4B2F">
      <w:pPr>
        <w:ind w:firstLine="709"/>
        <w:jc w:val="both"/>
        <w:rPr>
          <w:sz w:val="16"/>
          <w:szCs w:val="16"/>
        </w:rPr>
      </w:pPr>
      <w:r w:rsidRPr="002A4B2F">
        <w:rPr>
          <w:sz w:val="16"/>
          <w:szCs w:val="16"/>
        </w:rPr>
        <w:t xml:space="preserve">Одним из факторов, сдерживающим развитие культуры в регионе, является изношенность зданий муниципальных учреждений культуры. Инженерная инфраструктура и техническое оснащение большинства муниципальных учреждений культуры не соответствуют современным требованиям безопасности и предоставления услуг в сфере культуры. </w:t>
      </w:r>
    </w:p>
    <w:p w:rsidR="002A4B2F" w:rsidRPr="002A4B2F" w:rsidRDefault="002A4B2F" w:rsidP="002A4B2F">
      <w:pPr>
        <w:ind w:firstLine="709"/>
        <w:jc w:val="both"/>
        <w:rPr>
          <w:sz w:val="16"/>
          <w:szCs w:val="16"/>
        </w:rPr>
      </w:pPr>
      <w:r w:rsidRPr="002A4B2F">
        <w:rPr>
          <w:sz w:val="16"/>
          <w:szCs w:val="16"/>
        </w:rPr>
        <w:t>Слабое оснащение материально-технической базы муниципальных учреждений культуры увеличивает разрыв между культурными потребностями населения Тогучинского района и возможностями их удовлетворения.</w:t>
      </w:r>
    </w:p>
    <w:p w:rsidR="002A4B2F" w:rsidRPr="002A4B2F" w:rsidRDefault="002A4B2F" w:rsidP="002A4B2F">
      <w:pPr>
        <w:ind w:firstLine="709"/>
        <w:jc w:val="both"/>
        <w:rPr>
          <w:sz w:val="16"/>
          <w:szCs w:val="16"/>
        </w:rPr>
      </w:pPr>
      <w:r w:rsidRPr="002A4B2F">
        <w:rPr>
          <w:sz w:val="16"/>
          <w:szCs w:val="16"/>
          <w:lang w:eastAsia="ru-RU"/>
        </w:rPr>
        <w:t>Муниципальная программа «Культура Тогучинского района Новосибирской области на 2017 – 2021 годы»,</w:t>
      </w:r>
      <w:r w:rsidRPr="002A4B2F">
        <w:rPr>
          <w:sz w:val="16"/>
          <w:szCs w:val="16"/>
        </w:rPr>
        <w:t xml:space="preserve"> позволила снять ряд проблем, потребность муниципальных учреждений культуры в капитальном ремонте, оснащении оборудованием и музыкальными инструментами остается достаточно высокой.</w:t>
      </w:r>
    </w:p>
    <w:p w:rsidR="002A4B2F" w:rsidRPr="002A4B2F" w:rsidRDefault="002A4B2F" w:rsidP="002A4B2F">
      <w:pPr>
        <w:ind w:firstLine="709"/>
        <w:jc w:val="both"/>
        <w:rPr>
          <w:sz w:val="16"/>
          <w:szCs w:val="16"/>
        </w:rPr>
      </w:pPr>
      <w:r w:rsidRPr="002A4B2F">
        <w:rPr>
          <w:sz w:val="16"/>
          <w:szCs w:val="16"/>
        </w:rPr>
        <w:t xml:space="preserve">Слабая материально-техническая база и крайне низкий уровень информатизации муниципальных учреждений культуры не позволяют создавать культурный продукт, отвечающий потребностям современного общества, и существенно снижают качество услуг, оказываемых муниципальными учреждениями культуры. </w:t>
      </w:r>
    </w:p>
    <w:p w:rsidR="002A4B2F" w:rsidRPr="002A4B2F" w:rsidRDefault="002A4B2F" w:rsidP="002A4B2F">
      <w:pPr>
        <w:ind w:firstLine="709"/>
        <w:jc w:val="both"/>
        <w:rPr>
          <w:sz w:val="16"/>
          <w:szCs w:val="16"/>
        </w:rPr>
      </w:pPr>
      <w:r w:rsidRPr="002A4B2F">
        <w:rPr>
          <w:sz w:val="16"/>
          <w:szCs w:val="16"/>
        </w:rPr>
        <w:t xml:space="preserve">Другой важной проблемой является несоответствие культурного предложения потребностям и интересам населения. Это подтверждается результатами социологических исследований, статистической и ведомственной отчетностью. </w:t>
      </w:r>
    </w:p>
    <w:p w:rsidR="002A4B2F" w:rsidRPr="002A4B2F" w:rsidRDefault="002A4B2F" w:rsidP="002A4B2F">
      <w:pPr>
        <w:ind w:firstLine="709"/>
        <w:jc w:val="both"/>
        <w:rPr>
          <w:sz w:val="16"/>
          <w:szCs w:val="16"/>
        </w:rPr>
      </w:pPr>
      <w:r w:rsidRPr="002A4B2F">
        <w:rPr>
          <w:sz w:val="16"/>
          <w:szCs w:val="16"/>
        </w:rPr>
        <w:t xml:space="preserve">Отдельный блок проблем сферы культуры составляют вопросы, связанные с информационными, управленческими и образовательными технологиями, а также их материально-техническими аспектами. Освоение информационных технологий в сфере культуры существенно отстает от темпов их развития. Отставание затрагивает как сами технологические решения, так и уровень компетенций пользователей, требования которых к качеству информационного сервиса постоянно растут. Не хватает доступных программных решений и высокотехнологичного оборудования. Слабо используются возможности новых информационных технологий для создания инновационных форм представления объектов культуры и их популяризации. </w:t>
      </w:r>
    </w:p>
    <w:p w:rsidR="002A4B2F" w:rsidRPr="002A4B2F" w:rsidRDefault="002A4B2F" w:rsidP="002A4B2F">
      <w:pPr>
        <w:ind w:firstLine="709"/>
        <w:jc w:val="both"/>
        <w:rPr>
          <w:sz w:val="16"/>
          <w:szCs w:val="16"/>
        </w:rPr>
      </w:pPr>
      <w:r w:rsidRPr="002A4B2F">
        <w:rPr>
          <w:sz w:val="16"/>
          <w:szCs w:val="16"/>
        </w:rPr>
        <w:t>Экспертами отмечается недостаточный уровень информированности населения, в том числе с помощью сети Интернет, о мероприятиях и услугах, предоставляемых учреждениями культуры. Собственные веб-сайты имеют во всех муниципальных</w:t>
      </w:r>
      <w:r w:rsidRPr="002A4B2F">
        <w:rPr>
          <w:color w:val="FF0000"/>
          <w:sz w:val="16"/>
          <w:szCs w:val="16"/>
        </w:rPr>
        <w:t xml:space="preserve"> </w:t>
      </w:r>
      <w:r w:rsidRPr="002A4B2F">
        <w:rPr>
          <w:sz w:val="16"/>
          <w:szCs w:val="16"/>
        </w:rPr>
        <w:t xml:space="preserve">учреждениях культуры Тогучинского района, но содержащаяся в них информация не всегда актуальна. Тем не менее, каждый четвертый участник социологических опросов указал на повышение качества обслуживания. И это означает, что позитивные тенденции качества деятельности учреждений культуры растут. </w:t>
      </w:r>
    </w:p>
    <w:p w:rsidR="002A4B2F" w:rsidRPr="002A4B2F" w:rsidRDefault="002A4B2F" w:rsidP="002A4B2F">
      <w:pPr>
        <w:ind w:firstLine="709"/>
        <w:jc w:val="both"/>
        <w:rPr>
          <w:sz w:val="16"/>
          <w:szCs w:val="16"/>
        </w:rPr>
      </w:pPr>
      <w:r w:rsidRPr="002A4B2F">
        <w:rPr>
          <w:sz w:val="16"/>
          <w:szCs w:val="16"/>
        </w:rPr>
        <w:t xml:space="preserve">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регионе за счет создания единого культурного пространства региона, комфортной креативной среды для инновационного развития и формирования ценностей инновационной культуры. Культурные ресурсы региона в стратегической перспективе должны конвертироваться в культурный капитал социокультурной среды инновационной экономики. </w:t>
      </w:r>
    </w:p>
    <w:p w:rsidR="002A4B2F" w:rsidRPr="002A4B2F" w:rsidRDefault="002A4B2F" w:rsidP="002A4B2F">
      <w:pPr>
        <w:ind w:firstLine="709"/>
        <w:jc w:val="both"/>
        <w:rPr>
          <w:sz w:val="16"/>
          <w:szCs w:val="16"/>
        </w:rPr>
      </w:pPr>
      <w:r w:rsidRPr="002A4B2F">
        <w:rPr>
          <w:bCs/>
          <w:sz w:val="16"/>
          <w:szCs w:val="16"/>
        </w:rPr>
        <w:t>Программно</w:t>
      </w:r>
      <w:r w:rsidRPr="002A4B2F">
        <w:rPr>
          <w:sz w:val="16"/>
          <w:szCs w:val="16"/>
        </w:rPr>
        <w:t>-</w:t>
      </w:r>
      <w:r w:rsidRPr="002A4B2F">
        <w:rPr>
          <w:bCs/>
          <w:sz w:val="16"/>
          <w:szCs w:val="16"/>
        </w:rPr>
        <w:t>целевой</w:t>
      </w:r>
      <w:r w:rsidRPr="002A4B2F">
        <w:rPr>
          <w:sz w:val="16"/>
          <w:szCs w:val="16"/>
        </w:rPr>
        <w:t xml:space="preserve"> </w:t>
      </w:r>
      <w:r w:rsidRPr="002A4B2F">
        <w:rPr>
          <w:bCs/>
          <w:sz w:val="16"/>
          <w:szCs w:val="16"/>
        </w:rPr>
        <w:t>метод</w:t>
      </w:r>
      <w:r w:rsidRPr="002A4B2F">
        <w:rPr>
          <w:sz w:val="16"/>
          <w:szCs w:val="16"/>
        </w:rPr>
        <w:t xml:space="preserve"> </w:t>
      </w:r>
      <w:r w:rsidRPr="002A4B2F">
        <w:rPr>
          <w:bCs/>
          <w:sz w:val="16"/>
          <w:szCs w:val="16"/>
        </w:rPr>
        <w:t>позволит</w:t>
      </w:r>
      <w:r w:rsidRPr="002A4B2F">
        <w:rPr>
          <w:sz w:val="16"/>
          <w:szCs w:val="16"/>
        </w:rPr>
        <w:t xml:space="preserve"> более эффективно использовать финансовые ресурсы, сконцентрировав их на </w:t>
      </w:r>
      <w:r w:rsidRPr="002A4B2F">
        <w:rPr>
          <w:bCs/>
          <w:sz w:val="16"/>
          <w:szCs w:val="16"/>
        </w:rPr>
        <w:t>решении</w:t>
      </w:r>
      <w:r w:rsidRPr="002A4B2F">
        <w:rPr>
          <w:sz w:val="16"/>
          <w:szCs w:val="16"/>
        </w:rPr>
        <w:t xml:space="preserve"> приоритетных задач, и</w:t>
      </w:r>
      <w:r w:rsidRPr="002A4B2F">
        <w:rPr>
          <w:bCs/>
          <w:sz w:val="16"/>
          <w:szCs w:val="16"/>
        </w:rPr>
        <w:t> обеспечить</w:t>
      </w:r>
      <w:r w:rsidRPr="002A4B2F">
        <w:rPr>
          <w:sz w:val="16"/>
          <w:szCs w:val="16"/>
        </w:rPr>
        <w:t xml:space="preserve"> </w:t>
      </w:r>
      <w:r w:rsidRPr="002A4B2F">
        <w:rPr>
          <w:bCs/>
          <w:sz w:val="16"/>
          <w:szCs w:val="16"/>
        </w:rPr>
        <w:t>комплексное</w:t>
      </w:r>
      <w:r w:rsidRPr="002A4B2F">
        <w:rPr>
          <w:sz w:val="16"/>
          <w:szCs w:val="16"/>
        </w:rPr>
        <w:t xml:space="preserve"> </w:t>
      </w:r>
      <w:r w:rsidRPr="002A4B2F">
        <w:rPr>
          <w:bCs/>
          <w:sz w:val="16"/>
          <w:szCs w:val="16"/>
        </w:rPr>
        <w:t>решение</w:t>
      </w:r>
      <w:r w:rsidRPr="002A4B2F">
        <w:rPr>
          <w:sz w:val="16"/>
          <w:szCs w:val="16"/>
        </w:rPr>
        <w:t xml:space="preserve"> </w:t>
      </w:r>
      <w:r w:rsidRPr="002A4B2F">
        <w:rPr>
          <w:bCs/>
          <w:sz w:val="16"/>
          <w:szCs w:val="16"/>
        </w:rPr>
        <w:t>проблем</w:t>
      </w:r>
      <w:r w:rsidRPr="002A4B2F">
        <w:rPr>
          <w:sz w:val="16"/>
          <w:szCs w:val="16"/>
        </w:rPr>
        <w:t xml:space="preserve">, </w:t>
      </w:r>
      <w:r w:rsidRPr="002A4B2F">
        <w:rPr>
          <w:bCs/>
          <w:sz w:val="16"/>
          <w:szCs w:val="16"/>
        </w:rPr>
        <w:t>обозначенных</w:t>
      </w:r>
      <w:r w:rsidRPr="002A4B2F">
        <w:rPr>
          <w:sz w:val="16"/>
          <w:szCs w:val="16"/>
        </w:rPr>
        <w:t xml:space="preserve"> в государственной п</w:t>
      </w:r>
      <w:r w:rsidRPr="002A4B2F">
        <w:rPr>
          <w:bCs/>
          <w:sz w:val="16"/>
          <w:szCs w:val="16"/>
        </w:rPr>
        <w:t>рограмме</w:t>
      </w:r>
      <w:r w:rsidRPr="002A4B2F">
        <w:rPr>
          <w:sz w:val="16"/>
          <w:szCs w:val="16"/>
        </w:rPr>
        <w:t>.</w:t>
      </w:r>
    </w:p>
    <w:p w:rsidR="002A4B2F" w:rsidRPr="002A4B2F" w:rsidRDefault="002A4B2F" w:rsidP="002A4B2F">
      <w:pPr>
        <w:ind w:firstLine="709"/>
        <w:jc w:val="both"/>
        <w:rPr>
          <w:sz w:val="16"/>
          <w:szCs w:val="16"/>
        </w:rPr>
      </w:pPr>
      <w:r w:rsidRPr="002A4B2F">
        <w:rPr>
          <w:sz w:val="16"/>
          <w:szCs w:val="16"/>
        </w:rPr>
        <w:t xml:space="preserve">Реализация Муниципальной программы, к 2024 году позволит оптимизировать и модернизировать сеть муниципальных учреждений культуры, создать условия, обеспечивающие равный и свободный доступ ко всему спектру культурных благ и ценностей для жителей Тогучинского района, сохранить культурные ценности, создать условия для творчества. </w:t>
      </w:r>
    </w:p>
    <w:p w:rsidR="002A4B2F" w:rsidRPr="002A4B2F" w:rsidRDefault="002A4B2F" w:rsidP="002A4B2F">
      <w:pPr>
        <w:pStyle w:val="afe"/>
        <w:ind w:firstLine="709"/>
        <w:jc w:val="both"/>
        <w:rPr>
          <w:sz w:val="16"/>
          <w:szCs w:val="16"/>
        </w:rPr>
      </w:pPr>
      <w:r w:rsidRPr="002A4B2F">
        <w:rPr>
          <w:sz w:val="16"/>
          <w:szCs w:val="16"/>
        </w:rPr>
        <w:t xml:space="preserve">Планируемые макроэкономические показатели по </w:t>
      </w:r>
      <w:r w:rsidRPr="002A4B2F">
        <w:rPr>
          <w:rStyle w:val="FontStyle28"/>
          <w:sz w:val="16"/>
          <w:szCs w:val="16"/>
        </w:rPr>
        <w:t>итогам реализации Муниципальной программы:</w:t>
      </w:r>
    </w:p>
    <w:p w:rsidR="002A4B2F" w:rsidRPr="002A4B2F" w:rsidRDefault="002A4B2F" w:rsidP="002A4B2F">
      <w:pPr>
        <w:ind w:firstLine="709"/>
        <w:jc w:val="both"/>
        <w:rPr>
          <w:sz w:val="16"/>
          <w:szCs w:val="16"/>
        </w:rPr>
      </w:pPr>
      <w:r w:rsidRPr="002A4B2F">
        <w:rPr>
          <w:sz w:val="16"/>
          <w:szCs w:val="16"/>
        </w:rPr>
        <w:t xml:space="preserve">уровень удовлетворенности граждан, проживающих в </w:t>
      </w:r>
      <w:proofErr w:type="spellStart"/>
      <w:r w:rsidRPr="002A4B2F">
        <w:rPr>
          <w:sz w:val="16"/>
          <w:szCs w:val="16"/>
        </w:rPr>
        <w:t>Тогучинском</w:t>
      </w:r>
      <w:proofErr w:type="spellEnd"/>
      <w:r w:rsidRPr="002A4B2F">
        <w:rPr>
          <w:sz w:val="16"/>
          <w:szCs w:val="16"/>
        </w:rPr>
        <w:t xml:space="preserve"> районе качеством услуг, предоставляемых муниципальными учреждениями культуры, достигнет 95%</w:t>
      </w:r>
      <w:r w:rsidRPr="002A4B2F">
        <w:rPr>
          <w:sz w:val="16"/>
          <w:szCs w:val="16"/>
          <w:lang w:eastAsia="ru-RU"/>
        </w:rPr>
        <w:t xml:space="preserve"> (в 2021 году оценивается на уровне 94%);</w:t>
      </w:r>
    </w:p>
    <w:p w:rsidR="002A4B2F" w:rsidRPr="002A4B2F" w:rsidRDefault="002A4B2F" w:rsidP="002A4B2F">
      <w:pPr>
        <w:pStyle w:val="afe"/>
        <w:ind w:firstLine="720"/>
        <w:jc w:val="both"/>
        <w:rPr>
          <w:sz w:val="16"/>
          <w:szCs w:val="16"/>
        </w:rPr>
      </w:pPr>
      <w:r w:rsidRPr="002A4B2F">
        <w:rPr>
          <w:sz w:val="16"/>
          <w:szCs w:val="16"/>
        </w:rPr>
        <w:lastRenderedPageBreak/>
        <w:t>к 2024 году увеличится число посещений муниципальных учреждений культуры на 1,1% по сравнению с 2021 годом;</w:t>
      </w:r>
    </w:p>
    <w:p w:rsidR="002A4B2F" w:rsidRPr="002A4B2F" w:rsidRDefault="002A4B2F" w:rsidP="002A4B2F">
      <w:pPr>
        <w:pStyle w:val="afe"/>
        <w:ind w:firstLine="720"/>
        <w:jc w:val="both"/>
        <w:rPr>
          <w:sz w:val="16"/>
          <w:szCs w:val="16"/>
        </w:rPr>
      </w:pPr>
      <w:r w:rsidRPr="002A4B2F">
        <w:rPr>
          <w:sz w:val="16"/>
          <w:szCs w:val="16"/>
        </w:rPr>
        <w:t>число посещений сайтов общедоступных (публичных) библиотек увеличится в 1,25 раза в сравнении с 2021 годом;</w:t>
      </w:r>
    </w:p>
    <w:p w:rsidR="002A4B2F" w:rsidRPr="002A4B2F" w:rsidRDefault="002A4B2F" w:rsidP="002A4B2F">
      <w:pPr>
        <w:pStyle w:val="afe"/>
        <w:ind w:firstLine="720"/>
        <w:jc w:val="both"/>
        <w:rPr>
          <w:sz w:val="16"/>
          <w:szCs w:val="16"/>
        </w:rPr>
      </w:pPr>
      <w:r w:rsidRPr="002A4B2F">
        <w:rPr>
          <w:sz w:val="16"/>
          <w:szCs w:val="16"/>
        </w:rPr>
        <w:t>охват населения библиотечным обслуживанием увеличится на 1%</w:t>
      </w:r>
      <w:r w:rsidRPr="002A4B2F">
        <w:rPr>
          <w:rStyle w:val="FontStyle28"/>
          <w:sz w:val="16"/>
          <w:szCs w:val="16"/>
        </w:rPr>
        <w:t xml:space="preserve"> по сравнению с 2021 годом и составит 50%</w:t>
      </w:r>
      <w:r w:rsidRPr="002A4B2F">
        <w:rPr>
          <w:sz w:val="16"/>
          <w:szCs w:val="16"/>
        </w:rPr>
        <w:t>;</w:t>
      </w:r>
    </w:p>
    <w:p w:rsidR="002A4B2F" w:rsidRPr="002A4B2F" w:rsidRDefault="002A4B2F" w:rsidP="002A4B2F">
      <w:pPr>
        <w:pStyle w:val="afe"/>
        <w:ind w:firstLine="720"/>
        <w:jc w:val="both"/>
        <w:rPr>
          <w:sz w:val="16"/>
          <w:szCs w:val="16"/>
        </w:rPr>
      </w:pPr>
      <w:r w:rsidRPr="002A4B2F">
        <w:rPr>
          <w:sz w:val="16"/>
          <w:szCs w:val="16"/>
        </w:rPr>
        <w:t>увеличится доля детского населения в возрасте от 5 до 18 лет, обучающихся в детских школах искусств в общем числе детей Тогучинского района и составит 9%;</w:t>
      </w:r>
    </w:p>
    <w:p w:rsidR="002A4B2F" w:rsidRPr="002A4B2F" w:rsidRDefault="002A4B2F" w:rsidP="002A4B2F">
      <w:pPr>
        <w:pStyle w:val="afe"/>
        <w:ind w:firstLine="720"/>
        <w:jc w:val="both"/>
        <w:rPr>
          <w:sz w:val="16"/>
          <w:szCs w:val="16"/>
        </w:rPr>
      </w:pPr>
      <w:r w:rsidRPr="002A4B2F">
        <w:rPr>
          <w:sz w:val="16"/>
          <w:szCs w:val="16"/>
        </w:rPr>
        <w:t>о</w:t>
      </w:r>
      <w:r w:rsidRPr="002A4B2F">
        <w:rPr>
          <w:rFonts w:eastAsia="Calibri"/>
          <w:sz w:val="16"/>
          <w:szCs w:val="16"/>
          <w:lang w:eastAsia="en-US"/>
        </w:rPr>
        <w:t>тношение средней заработной платы работников муниципальных учреждений культуры в Тогучинского района к средней заработной плате в Новосибирской области к 2024 году достигнет 88,5 %;</w:t>
      </w:r>
      <w:r w:rsidRPr="002A4B2F">
        <w:rPr>
          <w:sz w:val="16"/>
          <w:szCs w:val="16"/>
        </w:rPr>
        <w:t xml:space="preserve"> </w:t>
      </w:r>
    </w:p>
    <w:p w:rsidR="002A4B2F" w:rsidRPr="002A4B2F" w:rsidRDefault="002A4B2F" w:rsidP="002A4B2F">
      <w:pPr>
        <w:pStyle w:val="afe"/>
        <w:ind w:firstLine="720"/>
        <w:jc w:val="both"/>
        <w:rPr>
          <w:sz w:val="16"/>
          <w:szCs w:val="16"/>
        </w:rPr>
      </w:pPr>
      <w:r w:rsidRPr="002A4B2F">
        <w:rPr>
          <w:sz w:val="16"/>
          <w:szCs w:val="16"/>
        </w:rPr>
        <w:t>количество культурно-досуговых и информационно-просветительских мероприятий увеличится на 11,4 %;</w:t>
      </w:r>
    </w:p>
    <w:p w:rsidR="002A4B2F" w:rsidRPr="002A4B2F" w:rsidRDefault="002A4B2F" w:rsidP="002A4B2F">
      <w:pPr>
        <w:pStyle w:val="afe"/>
        <w:jc w:val="both"/>
        <w:rPr>
          <w:sz w:val="16"/>
          <w:szCs w:val="16"/>
        </w:rPr>
      </w:pPr>
      <w:r w:rsidRPr="002A4B2F">
        <w:rPr>
          <w:sz w:val="16"/>
          <w:szCs w:val="16"/>
        </w:rPr>
        <w:tab/>
        <w:t>количество клубных формирований, творческих объединений и клубов по интересам к 2024 году составит 62;</w:t>
      </w:r>
    </w:p>
    <w:p w:rsidR="002A4B2F" w:rsidRPr="002A4B2F" w:rsidRDefault="002A4B2F" w:rsidP="002A4B2F">
      <w:pPr>
        <w:pStyle w:val="afe"/>
        <w:ind w:firstLine="720"/>
        <w:jc w:val="both"/>
        <w:rPr>
          <w:sz w:val="16"/>
          <w:szCs w:val="16"/>
        </w:rPr>
      </w:pPr>
      <w:r w:rsidRPr="002A4B2F">
        <w:rPr>
          <w:sz w:val="16"/>
          <w:szCs w:val="16"/>
        </w:rPr>
        <w:t xml:space="preserve">увеличится количество участников клубных формирований, творческих объединений и клубов по интересам на 3 %; </w:t>
      </w:r>
    </w:p>
    <w:p w:rsidR="002A4B2F" w:rsidRPr="002A4B2F" w:rsidRDefault="002A4B2F" w:rsidP="002A4B2F">
      <w:pPr>
        <w:pStyle w:val="afe"/>
        <w:ind w:firstLine="720"/>
        <w:jc w:val="both"/>
        <w:rPr>
          <w:sz w:val="16"/>
          <w:szCs w:val="16"/>
        </w:rPr>
      </w:pPr>
      <w:r w:rsidRPr="002A4B2F">
        <w:rPr>
          <w:sz w:val="16"/>
          <w:szCs w:val="16"/>
        </w:rPr>
        <w:t xml:space="preserve">сохранение уровня комплектования книжных фондов общедоступных (публичных) библиотек 76% от международного норматива </w:t>
      </w:r>
      <w:r w:rsidRPr="002A4B2F">
        <w:rPr>
          <w:rFonts w:eastAsia="Calibri"/>
          <w:sz w:val="16"/>
          <w:szCs w:val="16"/>
          <w:lang w:eastAsia="en-US"/>
        </w:rPr>
        <w:t xml:space="preserve">(ЮНЕСКО – 250 экземпляров в год на </w:t>
      </w:r>
      <w:r w:rsidRPr="002A4B2F">
        <w:rPr>
          <w:spacing w:val="-3"/>
          <w:sz w:val="16"/>
          <w:szCs w:val="16"/>
        </w:rPr>
        <w:t>1000 жителей Тогучинского района</w:t>
      </w:r>
      <w:r w:rsidRPr="002A4B2F">
        <w:rPr>
          <w:rFonts w:eastAsia="Calibri"/>
          <w:sz w:val="16"/>
          <w:szCs w:val="16"/>
          <w:lang w:eastAsia="en-US"/>
        </w:rPr>
        <w:t>)</w:t>
      </w:r>
      <w:r w:rsidRPr="002A4B2F">
        <w:rPr>
          <w:sz w:val="16"/>
          <w:szCs w:val="16"/>
        </w:rPr>
        <w:t>;</w:t>
      </w:r>
    </w:p>
    <w:p w:rsidR="002A4B2F" w:rsidRPr="002A4B2F" w:rsidRDefault="002A4B2F" w:rsidP="002A4B2F">
      <w:pPr>
        <w:ind w:firstLine="720"/>
        <w:jc w:val="both"/>
        <w:rPr>
          <w:sz w:val="16"/>
          <w:szCs w:val="16"/>
        </w:rPr>
      </w:pPr>
      <w:r w:rsidRPr="002A4B2F">
        <w:rPr>
          <w:sz w:val="16"/>
          <w:szCs w:val="16"/>
        </w:rPr>
        <w:t>доля зданий муниципальных учреждений культуры</w:t>
      </w:r>
      <w:r w:rsidRPr="002A4B2F">
        <w:rPr>
          <w:rStyle w:val="FontStyle28"/>
          <w:sz w:val="16"/>
          <w:szCs w:val="16"/>
        </w:rPr>
        <w:t xml:space="preserve"> требующих капитального ремонта</w:t>
      </w:r>
      <w:r w:rsidRPr="002A4B2F">
        <w:rPr>
          <w:sz w:val="16"/>
          <w:szCs w:val="16"/>
        </w:rPr>
        <w:t xml:space="preserve"> </w:t>
      </w:r>
      <w:r w:rsidRPr="002A4B2F">
        <w:rPr>
          <w:rStyle w:val="FontStyle28"/>
          <w:sz w:val="16"/>
          <w:szCs w:val="16"/>
        </w:rPr>
        <w:t>снизится на 7,1% по отношению к 2024 году (укрепление материально-технической базы учреждений культуры и их технической оснащенности с учетом современных требований).</w:t>
      </w:r>
    </w:p>
    <w:p w:rsidR="00540519" w:rsidRDefault="00540519" w:rsidP="002A4B2F">
      <w:pPr>
        <w:pStyle w:val="afe"/>
        <w:tabs>
          <w:tab w:val="left" w:pos="3645"/>
        </w:tabs>
        <w:jc w:val="both"/>
        <w:rPr>
          <w:rStyle w:val="FontStyle27"/>
          <w:b w:val="0"/>
          <w:sz w:val="16"/>
          <w:szCs w:val="16"/>
        </w:rPr>
      </w:pPr>
    </w:p>
    <w:p w:rsidR="00F61F3E" w:rsidRPr="00F61F3E" w:rsidRDefault="00F61F3E" w:rsidP="00F61F3E">
      <w:pPr>
        <w:shd w:val="clear" w:color="auto" w:fill="FFFFFF"/>
        <w:jc w:val="center"/>
        <w:rPr>
          <w:sz w:val="16"/>
          <w:szCs w:val="16"/>
        </w:rPr>
      </w:pPr>
      <w:r w:rsidRPr="00F61F3E">
        <w:rPr>
          <w:b/>
          <w:sz w:val="16"/>
          <w:szCs w:val="16"/>
        </w:rPr>
        <w:t> </w:t>
      </w:r>
      <w:r w:rsidRPr="00F61F3E">
        <w:rPr>
          <w:b/>
          <w:sz w:val="16"/>
          <w:szCs w:val="16"/>
          <w:lang w:val="en-US"/>
        </w:rPr>
        <w:t>III</w:t>
      </w:r>
      <w:r w:rsidRPr="00F61F3E">
        <w:rPr>
          <w:b/>
          <w:sz w:val="16"/>
          <w:szCs w:val="16"/>
        </w:rPr>
        <w:t xml:space="preserve">. Цели и целевые индикаторы Муниципальной программы </w:t>
      </w:r>
    </w:p>
    <w:p w:rsidR="00F61F3E" w:rsidRPr="00F61F3E" w:rsidRDefault="00F61F3E" w:rsidP="00F61F3E">
      <w:pPr>
        <w:shd w:val="clear" w:color="auto" w:fill="FFFFFF"/>
        <w:jc w:val="both"/>
        <w:rPr>
          <w:sz w:val="16"/>
          <w:szCs w:val="16"/>
        </w:rPr>
      </w:pPr>
      <w:r w:rsidRPr="00F61F3E">
        <w:rPr>
          <w:sz w:val="16"/>
          <w:szCs w:val="16"/>
        </w:rPr>
        <w:t xml:space="preserve">          Цель настоящей Муниципальной программы – создание благоприятных условий для творческого развития личности, повышения доступности и качества культурных благ для населения Тогучинского района.</w:t>
      </w:r>
    </w:p>
    <w:p w:rsidR="00F61F3E" w:rsidRPr="00F61F3E" w:rsidRDefault="00F61F3E" w:rsidP="00F61F3E">
      <w:pPr>
        <w:ind w:firstLine="709"/>
        <w:jc w:val="both"/>
        <w:rPr>
          <w:sz w:val="16"/>
          <w:szCs w:val="16"/>
        </w:rPr>
      </w:pPr>
      <w:r w:rsidRPr="00F61F3E">
        <w:rPr>
          <w:sz w:val="16"/>
          <w:szCs w:val="16"/>
        </w:rPr>
        <w:t>Целевые индикаторы Муниципальной программы:</w:t>
      </w:r>
    </w:p>
    <w:p w:rsidR="00F61F3E" w:rsidRPr="00F61F3E" w:rsidRDefault="00F61F3E" w:rsidP="00F61F3E">
      <w:pPr>
        <w:pStyle w:val="afe"/>
        <w:ind w:firstLine="709"/>
        <w:jc w:val="both"/>
        <w:rPr>
          <w:sz w:val="16"/>
          <w:szCs w:val="16"/>
        </w:rPr>
      </w:pPr>
      <w:r w:rsidRPr="00F61F3E">
        <w:rPr>
          <w:sz w:val="16"/>
          <w:szCs w:val="16"/>
        </w:rPr>
        <w:t>уровень удовлетворенности граждан, проживающих в </w:t>
      </w:r>
      <w:proofErr w:type="spellStart"/>
      <w:r w:rsidRPr="00F61F3E">
        <w:rPr>
          <w:sz w:val="16"/>
          <w:szCs w:val="16"/>
        </w:rPr>
        <w:t>Тогучинском</w:t>
      </w:r>
      <w:proofErr w:type="spellEnd"/>
      <w:r w:rsidRPr="00F61F3E">
        <w:rPr>
          <w:sz w:val="16"/>
          <w:szCs w:val="16"/>
        </w:rPr>
        <w:t xml:space="preserve"> районе, качеством предоставления услуг в сфере культуры (сбор данных с НОК);</w:t>
      </w:r>
    </w:p>
    <w:p w:rsidR="00F61F3E" w:rsidRPr="00F61F3E" w:rsidRDefault="00F61F3E" w:rsidP="00F61F3E">
      <w:pPr>
        <w:pStyle w:val="afe"/>
        <w:ind w:firstLine="709"/>
        <w:jc w:val="both"/>
        <w:rPr>
          <w:sz w:val="16"/>
          <w:szCs w:val="16"/>
        </w:rPr>
      </w:pPr>
      <w:r w:rsidRPr="00F61F3E">
        <w:rPr>
          <w:sz w:val="16"/>
          <w:szCs w:val="16"/>
        </w:rPr>
        <w:t>число посещений муниципальных учреждений культуры (сбор данных с годового отчета 7-НК);</w:t>
      </w:r>
    </w:p>
    <w:p w:rsidR="00F61F3E" w:rsidRPr="00F61F3E" w:rsidRDefault="00F61F3E" w:rsidP="00F61F3E">
      <w:pPr>
        <w:pStyle w:val="afe"/>
        <w:ind w:firstLine="709"/>
        <w:jc w:val="both"/>
        <w:rPr>
          <w:sz w:val="16"/>
          <w:szCs w:val="16"/>
        </w:rPr>
      </w:pPr>
      <w:r w:rsidRPr="00F61F3E">
        <w:rPr>
          <w:sz w:val="16"/>
          <w:szCs w:val="16"/>
        </w:rPr>
        <w:t>число посещений сайтов общедоступных (публичных) библиотек (сбор данных с годового отчета 6-НК);</w:t>
      </w:r>
    </w:p>
    <w:p w:rsidR="00F61F3E" w:rsidRPr="00F61F3E" w:rsidRDefault="00F61F3E" w:rsidP="00F61F3E">
      <w:pPr>
        <w:pStyle w:val="afe"/>
        <w:ind w:firstLine="709"/>
        <w:jc w:val="both"/>
        <w:rPr>
          <w:sz w:val="16"/>
          <w:szCs w:val="16"/>
        </w:rPr>
      </w:pPr>
      <w:r w:rsidRPr="00F61F3E">
        <w:rPr>
          <w:sz w:val="16"/>
          <w:szCs w:val="16"/>
        </w:rPr>
        <w:t>охват населения библиотечным обслуживанием (сбор данных с годового отчета 6-НК);</w:t>
      </w:r>
    </w:p>
    <w:p w:rsidR="00F61F3E" w:rsidRPr="00F61F3E" w:rsidRDefault="00F61F3E" w:rsidP="00F61F3E">
      <w:pPr>
        <w:pStyle w:val="afe"/>
        <w:ind w:firstLine="709"/>
        <w:jc w:val="both"/>
        <w:rPr>
          <w:sz w:val="16"/>
          <w:szCs w:val="16"/>
        </w:rPr>
      </w:pPr>
      <w:r w:rsidRPr="00F61F3E">
        <w:rPr>
          <w:sz w:val="16"/>
          <w:szCs w:val="16"/>
        </w:rPr>
        <w:t>доля детского населения в возрасте от 5 до 18 лет, обучающихся в детских школах искусств от общего количества детей Тогучинского района (сбор данных с годового отчета дорожной карты);</w:t>
      </w:r>
    </w:p>
    <w:p w:rsidR="00F61F3E" w:rsidRPr="00F61F3E" w:rsidRDefault="00F61F3E" w:rsidP="00F61F3E">
      <w:pPr>
        <w:pStyle w:val="afe"/>
        <w:ind w:firstLine="709"/>
        <w:jc w:val="both"/>
        <w:rPr>
          <w:sz w:val="16"/>
          <w:szCs w:val="16"/>
        </w:rPr>
      </w:pPr>
      <w:r w:rsidRPr="00F61F3E">
        <w:rPr>
          <w:sz w:val="16"/>
          <w:szCs w:val="16"/>
        </w:rPr>
        <w:t>отношение средней заработной платы работников муниципальных учреждений культуры Тогучинского района к средней заработной плате в Новосибирской области (сбор данных с соглашений о заработной платы);</w:t>
      </w:r>
    </w:p>
    <w:p w:rsidR="00F61F3E" w:rsidRPr="00F61F3E" w:rsidRDefault="00F61F3E" w:rsidP="00F61F3E">
      <w:pPr>
        <w:pStyle w:val="afe"/>
        <w:ind w:firstLine="709"/>
        <w:jc w:val="both"/>
        <w:rPr>
          <w:sz w:val="16"/>
          <w:szCs w:val="16"/>
        </w:rPr>
      </w:pPr>
      <w:r w:rsidRPr="00F61F3E">
        <w:rPr>
          <w:sz w:val="16"/>
          <w:szCs w:val="16"/>
        </w:rPr>
        <w:t>количество культурно-досуговых и информационно-просветительских мероприятий (сбор данных с годового отчета 7-НК);</w:t>
      </w:r>
    </w:p>
    <w:p w:rsidR="00F61F3E" w:rsidRPr="00F61F3E" w:rsidRDefault="00F61F3E" w:rsidP="00F61F3E">
      <w:pPr>
        <w:pStyle w:val="afe"/>
        <w:ind w:firstLine="709"/>
        <w:jc w:val="both"/>
        <w:rPr>
          <w:sz w:val="16"/>
          <w:szCs w:val="16"/>
        </w:rPr>
      </w:pPr>
      <w:r w:rsidRPr="00F61F3E">
        <w:rPr>
          <w:sz w:val="16"/>
          <w:szCs w:val="16"/>
        </w:rPr>
        <w:t>количество клубных формирований, творческих объединений и клубов по интересам (сбор данных с годового отчета 7-НК);</w:t>
      </w:r>
    </w:p>
    <w:p w:rsidR="00F61F3E" w:rsidRPr="00F61F3E" w:rsidRDefault="00F61F3E" w:rsidP="00F61F3E">
      <w:pPr>
        <w:pStyle w:val="afe"/>
        <w:ind w:firstLine="709"/>
        <w:jc w:val="both"/>
        <w:rPr>
          <w:sz w:val="16"/>
          <w:szCs w:val="16"/>
        </w:rPr>
      </w:pPr>
      <w:r w:rsidRPr="00F61F3E">
        <w:rPr>
          <w:sz w:val="16"/>
          <w:szCs w:val="16"/>
        </w:rPr>
        <w:t>количество участников клубных формирований, творческих объединений и клубов по интересам (сбор данных с годового отчета 7-НК);</w:t>
      </w:r>
    </w:p>
    <w:p w:rsidR="00F61F3E" w:rsidRPr="00F61F3E" w:rsidRDefault="00F61F3E" w:rsidP="00F61F3E">
      <w:pPr>
        <w:pStyle w:val="afe"/>
        <w:ind w:firstLine="709"/>
        <w:jc w:val="both"/>
        <w:rPr>
          <w:sz w:val="16"/>
          <w:szCs w:val="16"/>
        </w:rPr>
      </w:pPr>
      <w:r w:rsidRPr="00F61F3E">
        <w:rPr>
          <w:sz w:val="16"/>
          <w:szCs w:val="16"/>
        </w:rPr>
        <w:t>уровень комплектования книжных фондов общедоступных библиотек (сбор данных с годового отчета 6-НК);</w:t>
      </w:r>
    </w:p>
    <w:p w:rsidR="00F61F3E" w:rsidRPr="00F61F3E" w:rsidRDefault="00F61F3E" w:rsidP="00F61F3E">
      <w:pPr>
        <w:pStyle w:val="afe"/>
        <w:ind w:firstLine="709"/>
        <w:jc w:val="both"/>
        <w:rPr>
          <w:sz w:val="16"/>
          <w:szCs w:val="16"/>
        </w:rPr>
      </w:pPr>
      <w:r w:rsidRPr="00F61F3E">
        <w:rPr>
          <w:rFonts w:eastAsia="Calibri"/>
          <w:sz w:val="16"/>
          <w:szCs w:val="16"/>
          <w:lang w:eastAsia="en-US"/>
        </w:rPr>
        <w:t>доля зданий муниципальных учреждений культуры, находящихся в удовлетворительном состоянии (не требующих противоаварийных и восстановительных работ), (расчет от общего количества зданий и от количества зданий, требующих ремонта, сбор данных из «Паспорт культурной жизни Тогучинского района»).</w:t>
      </w:r>
    </w:p>
    <w:p w:rsidR="00F61F3E" w:rsidRPr="00F61F3E" w:rsidRDefault="00F61F3E" w:rsidP="00F61F3E">
      <w:pPr>
        <w:jc w:val="center"/>
        <w:rPr>
          <w:sz w:val="16"/>
          <w:szCs w:val="16"/>
        </w:rPr>
      </w:pPr>
    </w:p>
    <w:p w:rsidR="00F61F3E" w:rsidRPr="00F61F3E" w:rsidRDefault="00F61F3E" w:rsidP="00F61F3E">
      <w:pPr>
        <w:jc w:val="center"/>
        <w:rPr>
          <w:sz w:val="16"/>
          <w:szCs w:val="16"/>
        </w:rPr>
      </w:pPr>
      <w:r w:rsidRPr="00F61F3E">
        <w:rPr>
          <w:b/>
          <w:sz w:val="16"/>
          <w:szCs w:val="16"/>
          <w:lang w:val="en-US"/>
        </w:rPr>
        <w:t>IV</w:t>
      </w:r>
      <w:r w:rsidRPr="00F61F3E">
        <w:rPr>
          <w:b/>
          <w:sz w:val="16"/>
          <w:szCs w:val="16"/>
        </w:rPr>
        <w:t>. Задачи, направленные на решение выявленных проблем, достижение поставленных целей</w:t>
      </w:r>
    </w:p>
    <w:p w:rsidR="00F61F3E" w:rsidRPr="00F61F3E" w:rsidRDefault="00F61F3E" w:rsidP="00F61F3E">
      <w:pPr>
        <w:tabs>
          <w:tab w:val="left" w:pos="0"/>
        </w:tabs>
        <w:spacing w:before="5"/>
        <w:ind w:left="25" w:right="-12"/>
        <w:jc w:val="both"/>
        <w:rPr>
          <w:sz w:val="16"/>
          <w:szCs w:val="16"/>
        </w:rPr>
      </w:pPr>
      <w:r w:rsidRPr="00F61F3E">
        <w:rPr>
          <w:iCs/>
          <w:sz w:val="16"/>
          <w:szCs w:val="16"/>
        </w:rPr>
        <w:t xml:space="preserve">          4.1. </w:t>
      </w:r>
      <w:r w:rsidRPr="00F61F3E">
        <w:rPr>
          <w:sz w:val="16"/>
          <w:szCs w:val="16"/>
        </w:rPr>
        <w:t>Создание условий для участия граждан в культурной жизни и реализации их творческого потенциала</w:t>
      </w:r>
      <w:r w:rsidRPr="00F61F3E">
        <w:rPr>
          <w:iCs/>
          <w:sz w:val="16"/>
          <w:szCs w:val="16"/>
        </w:rPr>
        <w:t>.</w:t>
      </w:r>
    </w:p>
    <w:p w:rsidR="00F61F3E" w:rsidRPr="00F61F3E" w:rsidRDefault="00F61F3E" w:rsidP="00F61F3E">
      <w:pPr>
        <w:ind w:firstLine="709"/>
        <w:jc w:val="both"/>
        <w:rPr>
          <w:sz w:val="16"/>
          <w:szCs w:val="16"/>
        </w:rPr>
      </w:pPr>
      <w:r w:rsidRPr="00F61F3E">
        <w:rPr>
          <w:sz w:val="16"/>
          <w:szCs w:val="16"/>
        </w:rPr>
        <w:t>4.2. Создание условий для повышения доступности и качества предоставления услуг в сфере культуры.</w:t>
      </w:r>
    </w:p>
    <w:p w:rsidR="00F61F3E" w:rsidRPr="00F61F3E" w:rsidRDefault="00F61F3E" w:rsidP="00F61F3E">
      <w:pPr>
        <w:jc w:val="center"/>
        <w:rPr>
          <w:sz w:val="16"/>
          <w:szCs w:val="16"/>
        </w:rPr>
      </w:pPr>
    </w:p>
    <w:p w:rsidR="00F61F3E" w:rsidRPr="00F61F3E" w:rsidRDefault="00F61F3E" w:rsidP="00F61F3E">
      <w:pPr>
        <w:jc w:val="center"/>
        <w:rPr>
          <w:sz w:val="16"/>
          <w:szCs w:val="16"/>
        </w:rPr>
      </w:pPr>
      <w:r w:rsidRPr="00F61F3E">
        <w:rPr>
          <w:b/>
          <w:sz w:val="16"/>
          <w:szCs w:val="16"/>
        </w:rPr>
        <w:t xml:space="preserve">           </w:t>
      </w:r>
      <w:r w:rsidRPr="00F61F3E">
        <w:rPr>
          <w:b/>
          <w:sz w:val="16"/>
          <w:szCs w:val="16"/>
          <w:lang w:val="en-US"/>
        </w:rPr>
        <w:t>V</w:t>
      </w:r>
      <w:r w:rsidRPr="00F61F3E">
        <w:rPr>
          <w:b/>
          <w:sz w:val="16"/>
          <w:szCs w:val="16"/>
        </w:rPr>
        <w:t xml:space="preserve">. Система основных мероприятий, направленных на решение задач, </w:t>
      </w:r>
    </w:p>
    <w:p w:rsidR="00F61F3E" w:rsidRPr="00F61F3E" w:rsidRDefault="00F61F3E" w:rsidP="00F61F3E">
      <w:pPr>
        <w:jc w:val="center"/>
        <w:rPr>
          <w:sz w:val="16"/>
          <w:szCs w:val="16"/>
        </w:rPr>
      </w:pPr>
      <w:r w:rsidRPr="00F61F3E">
        <w:rPr>
          <w:b/>
          <w:sz w:val="16"/>
          <w:szCs w:val="16"/>
        </w:rPr>
        <w:t xml:space="preserve">с указанием сроков реализации и ответственных исполнителей </w:t>
      </w:r>
    </w:p>
    <w:p w:rsidR="00F61F3E" w:rsidRPr="00F61F3E" w:rsidRDefault="00F61F3E" w:rsidP="00F61F3E">
      <w:pPr>
        <w:ind w:firstLine="720"/>
        <w:jc w:val="both"/>
        <w:rPr>
          <w:sz w:val="16"/>
          <w:szCs w:val="16"/>
        </w:rPr>
      </w:pPr>
      <w:r w:rsidRPr="00F61F3E">
        <w:rPr>
          <w:sz w:val="16"/>
          <w:szCs w:val="16"/>
        </w:rPr>
        <w:t>Муниципальная программа будет реализовываться в течение 3 лет с 2022 по 2024 год, этапы не выделяются.</w:t>
      </w:r>
    </w:p>
    <w:p w:rsidR="00F61F3E" w:rsidRPr="00F61F3E" w:rsidRDefault="00F61F3E" w:rsidP="00F61F3E">
      <w:pPr>
        <w:ind w:firstLine="720"/>
        <w:jc w:val="both"/>
        <w:rPr>
          <w:sz w:val="16"/>
          <w:szCs w:val="16"/>
        </w:rPr>
      </w:pPr>
      <w:r w:rsidRPr="00F61F3E">
        <w:rPr>
          <w:sz w:val="16"/>
          <w:szCs w:val="16"/>
        </w:rPr>
        <w:t xml:space="preserve">Система программных мероприятий представлена мероприятиями, направленными на: </w:t>
      </w:r>
    </w:p>
    <w:p w:rsidR="00F61F3E" w:rsidRPr="00F61F3E" w:rsidRDefault="00F61F3E" w:rsidP="00F61F3E">
      <w:pPr>
        <w:ind w:firstLine="720"/>
        <w:jc w:val="both"/>
        <w:rPr>
          <w:sz w:val="16"/>
          <w:szCs w:val="16"/>
        </w:rPr>
      </w:pPr>
      <w:r w:rsidRPr="00F61F3E">
        <w:rPr>
          <w:sz w:val="16"/>
          <w:szCs w:val="16"/>
        </w:rPr>
        <w:t xml:space="preserve">5.1. Создание благоприятных условий для творческого развития личности: </w:t>
      </w:r>
    </w:p>
    <w:p w:rsidR="00F61F3E" w:rsidRPr="00F61F3E" w:rsidRDefault="00F61F3E" w:rsidP="00F61F3E">
      <w:pPr>
        <w:tabs>
          <w:tab w:val="left" w:pos="0"/>
        </w:tabs>
        <w:spacing w:before="5"/>
        <w:ind w:left="25" w:right="-12"/>
        <w:jc w:val="both"/>
        <w:rPr>
          <w:sz w:val="16"/>
          <w:szCs w:val="16"/>
        </w:rPr>
      </w:pPr>
      <w:r w:rsidRPr="00F61F3E">
        <w:rPr>
          <w:iCs/>
          <w:sz w:val="16"/>
          <w:szCs w:val="16"/>
        </w:rPr>
        <w:tab/>
        <w:t xml:space="preserve">в части </w:t>
      </w:r>
      <w:proofErr w:type="spellStart"/>
      <w:r w:rsidRPr="00F61F3E">
        <w:rPr>
          <w:iCs/>
          <w:sz w:val="16"/>
          <w:szCs w:val="16"/>
        </w:rPr>
        <w:t>библиотечно</w:t>
      </w:r>
      <w:proofErr w:type="spellEnd"/>
      <w:r w:rsidRPr="00F61F3E">
        <w:rPr>
          <w:iCs/>
          <w:sz w:val="16"/>
          <w:szCs w:val="16"/>
        </w:rPr>
        <w:t xml:space="preserve"> – информационного обслуживания (комплектование фондов муниципальных библиотек, подписка на периодические издания, техническое переоснащение библиотек); </w:t>
      </w:r>
    </w:p>
    <w:p w:rsidR="00F61F3E" w:rsidRPr="00F61F3E" w:rsidRDefault="00F61F3E" w:rsidP="00F61F3E">
      <w:pPr>
        <w:tabs>
          <w:tab w:val="left" w:pos="0"/>
        </w:tabs>
        <w:spacing w:before="5"/>
        <w:ind w:left="25" w:right="-12"/>
        <w:jc w:val="both"/>
        <w:rPr>
          <w:sz w:val="16"/>
          <w:szCs w:val="16"/>
        </w:rPr>
      </w:pPr>
      <w:r w:rsidRPr="00F61F3E">
        <w:rPr>
          <w:iCs/>
          <w:sz w:val="16"/>
          <w:szCs w:val="16"/>
        </w:rPr>
        <w:lastRenderedPageBreak/>
        <w:tab/>
        <w:t xml:space="preserve">в части культурно-досуговой деятельности (техническое оснащение, приобретение костюмов и оборудования, проведение социально-значимых мероприятий); </w:t>
      </w:r>
    </w:p>
    <w:p w:rsidR="00F61F3E" w:rsidRPr="00F61F3E" w:rsidRDefault="00F61F3E" w:rsidP="00F61F3E">
      <w:pPr>
        <w:tabs>
          <w:tab w:val="left" w:pos="0"/>
        </w:tabs>
        <w:spacing w:before="5"/>
        <w:ind w:left="25" w:right="-12"/>
        <w:jc w:val="both"/>
        <w:rPr>
          <w:sz w:val="16"/>
          <w:szCs w:val="16"/>
        </w:rPr>
      </w:pPr>
      <w:r w:rsidRPr="00F61F3E">
        <w:rPr>
          <w:iCs/>
          <w:sz w:val="16"/>
          <w:szCs w:val="16"/>
        </w:rPr>
        <w:tab/>
      </w:r>
      <w:r w:rsidRPr="00F61F3E">
        <w:rPr>
          <w:sz w:val="16"/>
          <w:szCs w:val="16"/>
          <w:lang w:eastAsia="ru-RU"/>
        </w:rPr>
        <w:t>в части организации деятельности клубных формирований, творческих объединений и клубов по интересам;</w:t>
      </w:r>
    </w:p>
    <w:p w:rsidR="00F61F3E" w:rsidRPr="00F61F3E" w:rsidRDefault="00F61F3E" w:rsidP="00F61F3E">
      <w:pPr>
        <w:tabs>
          <w:tab w:val="left" w:pos="0"/>
        </w:tabs>
        <w:jc w:val="both"/>
        <w:rPr>
          <w:sz w:val="16"/>
          <w:szCs w:val="16"/>
        </w:rPr>
      </w:pPr>
      <w:r w:rsidRPr="00F61F3E">
        <w:rPr>
          <w:iCs/>
          <w:sz w:val="16"/>
          <w:szCs w:val="16"/>
        </w:rPr>
        <w:tab/>
        <w:t>в части художественно-эстетического образования детей (участие в конкурсах, фестивалях и смотрах различного уровня, приобретение оборудования, в том числе музыкальные инструменты, мебель, оргтехника, музыкальной литературы).</w:t>
      </w:r>
    </w:p>
    <w:p w:rsidR="00F61F3E" w:rsidRPr="00F61F3E" w:rsidRDefault="00F61F3E" w:rsidP="00F61F3E">
      <w:pPr>
        <w:ind w:firstLine="720"/>
        <w:jc w:val="both"/>
        <w:rPr>
          <w:sz w:val="16"/>
          <w:szCs w:val="16"/>
        </w:rPr>
      </w:pPr>
      <w:r w:rsidRPr="00F61F3E">
        <w:rPr>
          <w:sz w:val="16"/>
          <w:szCs w:val="16"/>
        </w:rPr>
        <w:t>5.2. Повышение доступности и качества культурных благ для населения.</w:t>
      </w:r>
    </w:p>
    <w:p w:rsidR="00F61F3E" w:rsidRPr="00F61F3E" w:rsidRDefault="00F61F3E" w:rsidP="00F61F3E">
      <w:pPr>
        <w:ind w:firstLine="720"/>
        <w:jc w:val="both"/>
        <w:rPr>
          <w:sz w:val="16"/>
          <w:szCs w:val="16"/>
        </w:rPr>
      </w:pPr>
      <w:r w:rsidRPr="00F61F3E">
        <w:rPr>
          <w:sz w:val="16"/>
          <w:szCs w:val="16"/>
        </w:rPr>
        <w:t>Для реализации поставленной задачи необходимо качественное и полное выполнение муниципальных заданий, которые включают в себя содержание зданий учреждений культуры (капитальные и текущие ремонты, коммунальные платежи), уплата налогов, своевременная и в полном объеме выплата заработной платы работникам учреждений.</w:t>
      </w:r>
    </w:p>
    <w:p w:rsidR="00F61F3E" w:rsidRPr="00F61F3E" w:rsidRDefault="00F61F3E" w:rsidP="00F61F3E">
      <w:pPr>
        <w:ind w:firstLine="720"/>
        <w:jc w:val="both"/>
        <w:rPr>
          <w:sz w:val="16"/>
          <w:szCs w:val="16"/>
        </w:rPr>
      </w:pPr>
      <w:r w:rsidRPr="00F61F3E">
        <w:rPr>
          <w:sz w:val="16"/>
          <w:szCs w:val="16"/>
        </w:rPr>
        <w:t xml:space="preserve">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 2 к Муниципальной программе. </w:t>
      </w:r>
    </w:p>
    <w:p w:rsidR="00F61F3E" w:rsidRPr="00F61F3E" w:rsidRDefault="00F61F3E" w:rsidP="00F61F3E">
      <w:pPr>
        <w:ind w:firstLine="720"/>
        <w:jc w:val="both"/>
        <w:rPr>
          <w:sz w:val="16"/>
          <w:szCs w:val="16"/>
        </w:rPr>
      </w:pPr>
    </w:p>
    <w:p w:rsidR="00F61F3E" w:rsidRPr="00F61F3E" w:rsidRDefault="00F61F3E" w:rsidP="00F61F3E">
      <w:pPr>
        <w:ind w:firstLine="720"/>
        <w:jc w:val="center"/>
        <w:rPr>
          <w:sz w:val="16"/>
          <w:szCs w:val="16"/>
        </w:rPr>
      </w:pPr>
      <w:r w:rsidRPr="00F61F3E">
        <w:rPr>
          <w:b/>
          <w:sz w:val="16"/>
          <w:szCs w:val="16"/>
          <w:lang w:val="en-US"/>
        </w:rPr>
        <w:t>VI</w:t>
      </w:r>
      <w:r w:rsidRPr="00F61F3E">
        <w:rPr>
          <w:b/>
          <w:sz w:val="16"/>
          <w:szCs w:val="16"/>
        </w:rPr>
        <w:t xml:space="preserve">. Механизмы реализации и система управления Муниципальной программы </w:t>
      </w:r>
    </w:p>
    <w:p w:rsidR="00F61F3E" w:rsidRPr="00F61F3E" w:rsidRDefault="00F61F3E" w:rsidP="00F61F3E">
      <w:pPr>
        <w:ind w:firstLine="709"/>
        <w:jc w:val="both"/>
        <w:rPr>
          <w:sz w:val="16"/>
          <w:szCs w:val="16"/>
        </w:rPr>
      </w:pPr>
      <w:r w:rsidRPr="00F61F3E">
        <w:rPr>
          <w:sz w:val="16"/>
          <w:szCs w:val="16"/>
          <w:lang w:eastAsia="en-US"/>
        </w:rPr>
        <w:t>В целях реализации мероприятий Муниципальной программы и достижения целевых индикаторов управление культуры и спорта Администрации района:</w:t>
      </w:r>
    </w:p>
    <w:p w:rsidR="00F61F3E" w:rsidRPr="00F61F3E" w:rsidRDefault="00F61F3E" w:rsidP="00F61F3E">
      <w:pPr>
        <w:ind w:firstLine="709"/>
        <w:jc w:val="both"/>
        <w:rPr>
          <w:sz w:val="16"/>
          <w:szCs w:val="16"/>
        </w:rPr>
      </w:pPr>
      <w:r w:rsidRPr="00F61F3E">
        <w:rPr>
          <w:sz w:val="16"/>
          <w:szCs w:val="16"/>
          <w:lang w:eastAsia="en-US"/>
        </w:rPr>
        <w:t>6.1. Формирует заявки и обоснования на включение финансирования мероприятий Муниципальной программы за счет средств бюджета Тогучинского района в соответствующем финансовом году и плановом периоде.</w:t>
      </w:r>
    </w:p>
    <w:p w:rsidR="00F61F3E" w:rsidRPr="00F61F3E" w:rsidRDefault="00F61F3E" w:rsidP="00F61F3E">
      <w:pPr>
        <w:ind w:firstLine="709"/>
        <w:jc w:val="both"/>
        <w:rPr>
          <w:sz w:val="16"/>
          <w:szCs w:val="16"/>
        </w:rPr>
      </w:pPr>
      <w:r w:rsidRPr="00F61F3E">
        <w:rPr>
          <w:sz w:val="16"/>
          <w:szCs w:val="16"/>
          <w:lang w:eastAsia="en-US"/>
        </w:rPr>
        <w:t>6.2.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rsidR="00F61F3E" w:rsidRPr="00F61F3E" w:rsidRDefault="00F61F3E" w:rsidP="00F61F3E">
      <w:pPr>
        <w:ind w:firstLine="709"/>
        <w:jc w:val="both"/>
        <w:rPr>
          <w:sz w:val="16"/>
          <w:szCs w:val="16"/>
        </w:rPr>
      </w:pPr>
      <w:r w:rsidRPr="00F61F3E">
        <w:rPr>
          <w:sz w:val="16"/>
          <w:szCs w:val="16"/>
          <w:lang w:eastAsia="en-US"/>
        </w:rPr>
        <w:t xml:space="preserve">6.3. Принимает участие в конкурсах, проводимых Министерством культуры Новосибирской области, для получения субсидий из бюджета Новосибирской области на </w:t>
      </w:r>
      <w:proofErr w:type="spellStart"/>
      <w:r w:rsidRPr="00F61F3E">
        <w:rPr>
          <w:sz w:val="16"/>
          <w:szCs w:val="16"/>
          <w:lang w:eastAsia="en-US"/>
        </w:rPr>
        <w:t>софинансирование</w:t>
      </w:r>
      <w:proofErr w:type="spellEnd"/>
      <w:r w:rsidRPr="00F61F3E">
        <w:rPr>
          <w:sz w:val="16"/>
          <w:szCs w:val="16"/>
          <w:lang w:eastAsia="en-US"/>
        </w:rPr>
        <w:t xml:space="preserve"> мероприятий Муниципальной программы.</w:t>
      </w:r>
    </w:p>
    <w:p w:rsidR="00F61F3E" w:rsidRPr="00F61F3E" w:rsidRDefault="00F61F3E" w:rsidP="00F61F3E">
      <w:pPr>
        <w:ind w:firstLine="709"/>
        <w:jc w:val="both"/>
        <w:rPr>
          <w:sz w:val="16"/>
          <w:szCs w:val="16"/>
        </w:rPr>
      </w:pPr>
      <w:r w:rsidRPr="00F61F3E">
        <w:rPr>
          <w:sz w:val="16"/>
          <w:szCs w:val="16"/>
          <w:lang w:eastAsia="en-US"/>
        </w:rPr>
        <w:t>6.4.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F61F3E" w:rsidRDefault="00F61F3E" w:rsidP="00F61F3E">
      <w:pPr>
        <w:suppressAutoHyphens w:val="0"/>
        <w:jc w:val="both"/>
        <w:rPr>
          <w:bCs/>
          <w:sz w:val="16"/>
          <w:szCs w:val="16"/>
          <w:lang w:eastAsia="en-US"/>
        </w:rPr>
      </w:pPr>
      <w:r w:rsidRPr="00F61F3E">
        <w:rPr>
          <w:sz w:val="16"/>
          <w:szCs w:val="16"/>
        </w:rPr>
        <w:t xml:space="preserve">           </w:t>
      </w:r>
      <w:r w:rsidRPr="00F61F3E">
        <w:rPr>
          <w:color w:val="FF0000"/>
          <w:sz w:val="16"/>
          <w:szCs w:val="16"/>
        </w:rPr>
        <w:t xml:space="preserve">  </w:t>
      </w:r>
      <w:r w:rsidRPr="00F61F3E">
        <w:rPr>
          <w:sz w:val="16"/>
          <w:szCs w:val="16"/>
        </w:rPr>
        <w:t xml:space="preserve">Реализация программных мероприятий осуществляется в рамках Конституции Российской Федерации, Бюджетного кодекса Российской Федерации, Федерального закона от 29.12.1994 № 78-ФЗ «О библиотечном деле», Федерального закона от 06.10.2003 № 131-Ф3 «Об общих принципах организации местного самоуправления в Российской Федерации», Закона Новосибирской области от 07.07.2007 № 124-ОЗ «О культуре в Новосибирской области», </w:t>
      </w:r>
      <w:r w:rsidRPr="00F61F3E">
        <w:rPr>
          <w:color w:val="000000"/>
          <w:sz w:val="16"/>
          <w:szCs w:val="16"/>
          <w:lang w:eastAsia="ar-SA"/>
        </w:rPr>
        <w:t>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w:t>
      </w:r>
      <w:r w:rsidRPr="00F61F3E">
        <w:rPr>
          <w:sz w:val="16"/>
          <w:szCs w:val="16"/>
        </w:rPr>
        <w:t xml:space="preserve">  </w:t>
      </w:r>
      <w:r w:rsidRPr="00F61F3E">
        <w:rPr>
          <w:bCs/>
          <w:color w:val="000000"/>
          <w:sz w:val="16"/>
          <w:szCs w:val="16"/>
          <w:lang w:eastAsia="en-US"/>
        </w:rPr>
        <w:t xml:space="preserve">распоряжение Администрации района от 20.05.2013 № 265 "Об утверждении плана мероприятий (дорожной карты) "Изменения в отраслях социальной сферы, направленные на повышение эффективности сферы культуры Тогучинского района Новосибирской области", </w:t>
      </w:r>
      <w:r w:rsidRPr="00F61F3E">
        <w:rPr>
          <w:sz w:val="16"/>
          <w:szCs w:val="16"/>
        </w:rPr>
        <w:t>постановления Администрации района от 04.04.2016 № 232 «</w:t>
      </w:r>
      <w:r w:rsidRPr="00F61F3E">
        <w:rPr>
          <w:bCs/>
          <w:sz w:val="16"/>
          <w:szCs w:val="16"/>
          <w:lang w:eastAsia="en-US"/>
        </w:rPr>
        <w:t>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постановления Администрации района от 30.07.2018 № 865 «Об утверждении плана мероприятий («дорожная карта») по перспективному развитию школ искусств Тогучинского района Новосибирской области на 2018-2022 годы».</w:t>
      </w:r>
    </w:p>
    <w:p w:rsidR="00F61F3E" w:rsidRDefault="00F61F3E" w:rsidP="00F61F3E">
      <w:pPr>
        <w:suppressAutoHyphens w:val="0"/>
        <w:jc w:val="both"/>
        <w:rPr>
          <w:bCs/>
          <w:sz w:val="16"/>
          <w:szCs w:val="16"/>
          <w:lang w:eastAsia="en-US"/>
        </w:rPr>
      </w:pPr>
    </w:p>
    <w:p w:rsidR="00F61F3E" w:rsidRPr="00F61F3E" w:rsidRDefault="00F61F3E" w:rsidP="00F61F3E">
      <w:pPr>
        <w:jc w:val="center"/>
        <w:rPr>
          <w:sz w:val="16"/>
          <w:szCs w:val="16"/>
        </w:rPr>
      </w:pPr>
      <w:r w:rsidRPr="00F61F3E">
        <w:rPr>
          <w:b/>
          <w:sz w:val="16"/>
          <w:szCs w:val="16"/>
        </w:rPr>
        <w:t>V</w:t>
      </w:r>
      <w:r w:rsidRPr="00F61F3E">
        <w:rPr>
          <w:b/>
          <w:sz w:val="16"/>
          <w:szCs w:val="16"/>
          <w:lang w:val="en-US"/>
        </w:rPr>
        <w:t>II</w:t>
      </w:r>
      <w:r w:rsidRPr="00F61F3E">
        <w:rPr>
          <w:b/>
          <w:sz w:val="16"/>
          <w:szCs w:val="16"/>
        </w:rPr>
        <w:t>. Ресурсное обеспечение реализации муниципальной программы</w:t>
      </w:r>
    </w:p>
    <w:p w:rsidR="00F61F3E" w:rsidRPr="00F61F3E" w:rsidRDefault="00F61F3E" w:rsidP="00F61F3E">
      <w:pPr>
        <w:jc w:val="center"/>
        <w:rPr>
          <w:b/>
          <w:sz w:val="16"/>
          <w:szCs w:val="16"/>
        </w:rPr>
      </w:pPr>
    </w:p>
    <w:p w:rsidR="00F61F3E" w:rsidRPr="00F61F3E" w:rsidRDefault="00F61F3E" w:rsidP="00F61F3E">
      <w:pPr>
        <w:pStyle w:val="afe"/>
        <w:jc w:val="both"/>
        <w:rPr>
          <w:sz w:val="16"/>
          <w:szCs w:val="16"/>
        </w:rPr>
      </w:pPr>
      <w:r w:rsidRPr="00F61F3E">
        <w:rPr>
          <w:rStyle w:val="FontStyle28"/>
          <w:sz w:val="16"/>
          <w:szCs w:val="16"/>
        </w:rPr>
        <w:t xml:space="preserve">           Программа финансируется за счет средств областного бюджета, федерального бюджета Новосибирской области, бюджета Тогучинского района.</w:t>
      </w:r>
    </w:p>
    <w:p w:rsidR="00F61F3E" w:rsidRPr="00F61F3E" w:rsidRDefault="00F61F3E" w:rsidP="00F61F3E">
      <w:pPr>
        <w:pStyle w:val="afe"/>
        <w:jc w:val="both"/>
        <w:rPr>
          <w:sz w:val="16"/>
          <w:szCs w:val="16"/>
        </w:rPr>
      </w:pPr>
      <w:r w:rsidRPr="00F61F3E">
        <w:rPr>
          <w:rStyle w:val="FontStyle28"/>
          <w:sz w:val="16"/>
          <w:szCs w:val="16"/>
        </w:rPr>
        <w:t xml:space="preserve"> </w:t>
      </w:r>
      <w:r w:rsidRPr="00F61F3E">
        <w:rPr>
          <w:rStyle w:val="FontStyle28"/>
          <w:sz w:val="16"/>
          <w:szCs w:val="16"/>
        </w:rPr>
        <w:tab/>
        <w:t>Финансирование Муниципальной программы осуществляется в соответствии с перечнем программных мероприятий на основании нормативных правовых актов, действующих на территории Новосибирской области и Тогучинского района. Объемы финансирования программы носят прогнозный характер и подлежат ежегодному уточнению при формировании местного бюджета на соответствующий год исходя из его возможностей.</w:t>
      </w:r>
    </w:p>
    <w:p w:rsidR="00F61F3E" w:rsidRPr="00F61F3E" w:rsidRDefault="00F61F3E" w:rsidP="00F61F3E">
      <w:pPr>
        <w:pStyle w:val="afe"/>
        <w:jc w:val="both"/>
        <w:rPr>
          <w:sz w:val="16"/>
          <w:szCs w:val="16"/>
        </w:rPr>
      </w:pPr>
      <w:r w:rsidRPr="00F61F3E">
        <w:rPr>
          <w:rStyle w:val="FontStyle28"/>
          <w:sz w:val="16"/>
          <w:szCs w:val="16"/>
        </w:rPr>
        <w:t xml:space="preserve">          Финансовые затраты на реализацию Муниципальной программы рассчитываются на 2022 год в ценах 2021 года. На последующие годы проводится индексация в соответствии с фактическим индексом цен.</w:t>
      </w:r>
    </w:p>
    <w:p w:rsidR="00F61F3E" w:rsidRPr="00F61F3E" w:rsidRDefault="00F61F3E" w:rsidP="00F61F3E">
      <w:pPr>
        <w:pStyle w:val="afe"/>
        <w:jc w:val="both"/>
        <w:rPr>
          <w:sz w:val="16"/>
          <w:szCs w:val="16"/>
          <w:highlight w:val="yellow"/>
        </w:rPr>
      </w:pPr>
    </w:p>
    <w:p w:rsidR="00F61F3E" w:rsidRPr="00F61F3E" w:rsidRDefault="00F61F3E" w:rsidP="00F61F3E">
      <w:pPr>
        <w:pStyle w:val="afe"/>
        <w:jc w:val="both"/>
        <w:rPr>
          <w:sz w:val="16"/>
          <w:szCs w:val="16"/>
        </w:rPr>
      </w:pPr>
      <w:r w:rsidRPr="00F61F3E">
        <w:rPr>
          <w:sz w:val="16"/>
          <w:szCs w:val="16"/>
        </w:rPr>
        <w:t xml:space="preserve">Общий объем финансирования программы составляет 407922,98151 тыс. рублей, </w:t>
      </w:r>
    </w:p>
    <w:p w:rsidR="00F61F3E" w:rsidRPr="00F61F3E" w:rsidRDefault="00F61F3E" w:rsidP="00F61F3E">
      <w:pPr>
        <w:pStyle w:val="afe"/>
        <w:jc w:val="both"/>
        <w:rPr>
          <w:sz w:val="16"/>
          <w:szCs w:val="16"/>
        </w:rPr>
      </w:pPr>
      <w:r w:rsidRPr="00F61F3E">
        <w:rPr>
          <w:sz w:val="16"/>
          <w:szCs w:val="16"/>
        </w:rPr>
        <w:t>в том числе:</w:t>
      </w:r>
    </w:p>
    <w:p w:rsidR="00F61F3E" w:rsidRPr="00F61F3E" w:rsidRDefault="00F61F3E" w:rsidP="00F61F3E">
      <w:pPr>
        <w:pStyle w:val="afe"/>
        <w:jc w:val="both"/>
        <w:rPr>
          <w:sz w:val="16"/>
          <w:szCs w:val="16"/>
        </w:rPr>
      </w:pPr>
    </w:p>
    <w:tbl>
      <w:tblPr>
        <w:tblW w:w="5382" w:type="dxa"/>
        <w:tblLayout w:type="fixed"/>
        <w:tblLook w:val="0000" w:firstRow="0" w:lastRow="0" w:firstColumn="0" w:lastColumn="0" w:noHBand="0" w:noVBand="0"/>
      </w:tblPr>
      <w:tblGrid>
        <w:gridCol w:w="704"/>
        <w:gridCol w:w="1276"/>
        <w:gridCol w:w="1134"/>
        <w:gridCol w:w="1134"/>
        <w:gridCol w:w="1134"/>
      </w:tblGrid>
      <w:tr w:rsidR="00F61F3E" w:rsidRPr="00F61F3E" w:rsidTr="00F61F3E">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 xml:space="preserve">Источники </w:t>
            </w:r>
            <w:r w:rsidRPr="00F61F3E">
              <w:rPr>
                <w:sz w:val="16"/>
                <w:szCs w:val="16"/>
              </w:rPr>
              <w:lastRenderedPageBreak/>
              <w:t>финансирования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jc w:val="center"/>
              <w:rPr>
                <w:sz w:val="16"/>
                <w:szCs w:val="16"/>
              </w:rPr>
            </w:pPr>
            <w:r w:rsidRPr="00F61F3E">
              <w:rPr>
                <w:sz w:val="16"/>
                <w:szCs w:val="16"/>
              </w:rPr>
              <w:t>Всего</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jc w:val="center"/>
              <w:rPr>
                <w:sz w:val="16"/>
                <w:szCs w:val="16"/>
              </w:rPr>
            </w:pPr>
            <w:r w:rsidRPr="00F61F3E">
              <w:rPr>
                <w:sz w:val="16"/>
                <w:szCs w:val="16"/>
              </w:rPr>
              <w:t>Финансовые затраты (в ценах 2021г.)</w:t>
            </w:r>
          </w:p>
        </w:tc>
      </w:tr>
      <w:tr w:rsidR="00F61F3E" w:rsidRPr="00F61F3E" w:rsidTr="00F61F3E">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snapToGrid w:val="0"/>
              <w:rPr>
                <w:sz w:val="16"/>
                <w:szCs w:val="16"/>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в том числе по годам реализации программ</w:t>
            </w:r>
          </w:p>
        </w:tc>
      </w:tr>
      <w:tr w:rsidR="00F61F3E" w:rsidRPr="00F61F3E" w:rsidTr="00F61F3E">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snapToGrid w:val="0"/>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2022г.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2023г.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2024г.</w:t>
            </w:r>
          </w:p>
        </w:tc>
      </w:tr>
      <w:tr w:rsidR="00F61F3E" w:rsidRPr="00F61F3E" w:rsidTr="00F61F3E">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5</w:t>
            </w:r>
          </w:p>
        </w:tc>
      </w:tr>
      <w:tr w:rsidR="00F61F3E" w:rsidRPr="00F61F3E" w:rsidTr="00F61F3E">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всего финансовых затрат, в том числе из:</w:t>
            </w:r>
          </w:p>
        </w:tc>
        <w:tc>
          <w:tcPr>
            <w:tcW w:w="1276"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rPr>
              <w:t>407922,98151</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rPr>
              <w:t>91406,90242</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ind w:left="-108" w:right="-108"/>
              <w:rPr>
                <w:sz w:val="16"/>
                <w:szCs w:val="16"/>
              </w:rPr>
            </w:pPr>
            <w:r w:rsidRPr="00F61F3E">
              <w:rPr>
                <w:sz w:val="16"/>
                <w:szCs w:val="16"/>
              </w:rPr>
              <w:t>132548,47337</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rPr>
              <w:t>183967,60572</w:t>
            </w:r>
          </w:p>
        </w:tc>
      </w:tr>
      <w:tr w:rsidR="00F61F3E" w:rsidRPr="00F61F3E" w:rsidTr="00F61F3E">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lang w:eastAsia="en-US"/>
              </w:rPr>
              <w:t>5596,88083</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lang w:eastAsia="en-US"/>
              </w:rPr>
              <w:t>1814,</w:t>
            </w:r>
            <w:r w:rsidRPr="00F61F3E">
              <w:rPr>
                <w:sz w:val="16"/>
                <w:szCs w:val="16"/>
                <w:lang w:val="en-US" w:eastAsia="en-US"/>
              </w:rPr>
              <w:t>19990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lang w:eastAsia="en-US"/>
              </w:rPr>
              <w:t>2025,81359</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lang w:eastAsia="en-US"/>
              </w:rPr>
              <w:t>1756,86734</w:t>
            </w:r>
          </w:p>
        </w:tc>
      </w:tr>
      <w:tr w:rsidR="00F61F3E" w:rsidRPr="00F61F3E" w:rsidTr="00F61F3E">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областного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lang w:eastAsia="en-US"/>
              </w:rPr>
              <w:t>129557,12584</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lang w:eastAsia="en-US"/>
              </w:rPr>
              <w:t>13213,40010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lang w:eastAsia="en-US"/>
              </w:rPr>
              <w:t>28113,55308</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lang w:eastAsia="en-US"/>
              </w:rPr>
              <w:t>88230,17266</w:t>
            </w:r>
          </w:p>
        </w:tc>
      </w:tr>
      <w:tr w:rsidR="00F61F3E" w:rsidRPr="00F61F3E" w:rsidTr="00F61F3E">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местного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rPr>
              <w:t>272768,97484</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rPr>
              <w:t>76379,30242</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rPr>
              <w:t>102409,10670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rPr>
                <w:sz w:val="16"/>
                <w:szCs w:val="16"/>
              </w:rPr>
            </w:pPr>
            <w:r w:rsidRPr="00F61F3E">
              <w:rPr>
                <w:sz w:val="16"/>
                <w:szCs w:val="16"/>
              </w:rPr>
              <w:t>93980,56572</w:t>
            </w:r>
          </w:p>
        </w:tc>
      </w:tr>
    </w:tbl>
    <w:p w:rsidR="00F61F3E" w:rsidRPr="00F61F3E" w:rsidRDefault="00F61F3E" w:rsidP="00F61F3E">
      <w:pPr>
        <w:pStyle w:val="afe"/>
        <w:rPr>
          <w:sz w:val="16"/>
          <w:szCs w:val="16"/>
        </w:rPr>
      </w:pPr>
    </w:p>
    <w:p w:rsidR="00F61F3E" w:rsidRPr="00F61F3E" w:rsidRDefault="00F61F3E" w:rsidP="00F61F3E">
      <w:pPr>
        <w:pStyle w:val="afe"/>
        <w:rPr>
          <w:sz w:val="16"/>
          <w:szCs w:val="16"/>
        </w:rPr>
      </w:pPr>
    </w:p>
    <w:p w:rsidR="00F61F3E" w:rsidRPr="00F61F3E" w:rsidRDefault="00F61F3E" w:rsidP="004A19C0">
      <w:pPr>
        <w:pStyle w:val="afe"/>
        <w:jc w:val="center"/>
        <w:rPr>
          <w:sz w:val="16"/>
          <w:szCs w:val="16"/>
        </w:rPr>
      </w:pPr>
      <w:r w:rsidRPr="00F61F3E">
        <w:rPr>
          <w:rStyle w:val="FontStyle28"/>
          <w:sz w:val="16"/>
          <w:szCs w:val="16"/>
        </w:rPr>
        <w:t xml:space="preserve">Объем финансирования по направлениям из средств областного и федерального бюджетов на период 2022 – 2024 гг. составит </w:t>
      </w:r>
      <w:r w:rsidRPr="00F61F3E">
        <w:rPr>
          <w:sz w:val="16"/>
          <w:szCs w:val="16"/>
        </w:rPr>
        <w:t xml:space="preserve">135154,00667 </w:t>
      </w:r>
      <w:r w:rsidRPr="00F61F3E">
        <w:rPr>
          <w:rStyle w:val="FontStyle28"/>
          <w:sz w:val="16"/>
          <w:szCs w:val="16"/>
        </w:rPr>
        <w:t>тыс. руб.</w:t>
      </w:r>
    </w:p>
    <w:p w:rsidR="00F61F3E" w:rsidRPr="00F61F3E" w:rsidRDefault="00F61F3E" w:rsidP="00F61F3E">
      <w:pPr>
        <w:pStyle w:val="afe"/>
        <w:rPr>
          <w:sz w:val="16"/>
          <w:szCs w:val="16"/>
        </w:rPr>
      </w:pPr>
      <w:r w:rsidRPr="00F61F3E">
        <w:rPr>
          <w:rStyle w:val="FontStyle28"/>
          <w:sz w:val="16"/>
          <w:szCs w:val="16"/>
        </w:rPr>
        <w:t>В том числе:</w:t>
      </w:r>
    </w:p>
    <w:p w:rsidR="00F61F3E" w:rsidRPr="00F61F3E" w:rsidRDefault="00F61F3E" w:rsidP="00F61F3E">
      <w:pPr>
        <w:pStyle w:val="afe"/>
        <w:rPr>
          <w:sz w:val="16"/>
          <w:szCs w:val="16"/>
        </w:rPr>
      </w:pPr>
    </w:p>
    <w:tbl>
      <w:tblPr>
        <w:tblW w:w="5240" w:type="dxa"/>
        <w:tblLayout w:type="fixed"/>
        <w:tblLook w:val="0000" w:firstRow="0" w:lastRow="0" w:firstColumn="0" w:lastColumn="0" w:noHBand="0" w:noVBand="0"/>
      </w:tblPr>
      <w:tblGrid>
        <w:gridCol w:w="846"/>
        <w:gridCol w:w="1134"/>
        <w:gridCol w:w="992"/>
        <w:gridCol w:w="1134"/>
        <w:gridCol w:w="1134"/>
      </w:tblGrid>
      <w:tr w:rsidR="00F61F3E" w:rsidRPr="00F61F3E" w:rsidTr="00F61F3E">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jc w:val="center"/>
              <w:rPr>
                <w:sz w:val="16"/>
                <w:szCs w:val="16"/>
              </w:rPr>
            </w:pPr>
            <w:r w:rsidRPr="00F61F3E">
              <w:rPr>
                <w:sz w:val="16"/>
                <w:szCs w:val="16"/>
              </w:rPr>
              <w:t>направления районной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jc w:val="center"/>
              <w:rPr>
                <w:sz w:val="16"/>
                <w:szCs w:val="16"/>
              </w:rPr>
            </w:pPr>
            <w:r w:rsidRPr="00F61F3E">
              <w:rPr>
                <w:sz w:val="16"/>
                <w:szCs w:val="16"/>
              </w:rPr>
              <w:t>всего</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jc w:val="center"/>
              <w:rPr>
                <w:sz w:val="16"/>
                <w:szCs w:val="16"/>
              </w:rPr>
            </w:pPr>
            <w:r w:rsidRPr="00F61F3E">
              <w:rPr>
                <w:sz w:val="16"/>
                <w:szCs w:val="16"/>
              </w:rPr>
              <w:t>В том числе</w:t>
            </w:r>
          </w:p>
        </w:tc>
      </w:tr>
      <w:tr w:rsidR="00F61F3E" w:rsidRPr="00F61F3E" w:rsidTr="00F61F3E">
        <w:tc>
          <w:tcPr>
            <w:tcW w:w="846" w:type="dxa"/>
            <w:vMerge/>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snapToGrid w:val="0"/>
              <w:jc w:val="cente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snapToGrid w:val="0"/>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jc w:val="center"/>
              <w:rPr>
                <w:sz w:val="16"/>
                <w:szCs w:val="16"/>
              </w:rPr>
            </w:pPr>
            <w:r w:rsidRPr="00F61F3E">
              <w:rPr>
                <w:sz w:val="16"/>
                <w:szCs w:val="16"/>
              </w:rPr>
              <w:t>2022г.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jc w:val="center"/>
              <w:rPr>
                <w:sz w:val="16"/>
                <w:szCs w:val="16"/>
              </w:rPr>
            </w:pPr>
            <w:r w:rsidRPr="00F61F3E">
              <w:rPr>
                <w:sz w:val="16"/>
                <w:szCs w:val="16"/>
              </w:rPr>
              <w:t>2023г.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jc w:val="center"/>
              <w:rPr>
                <w:sz w:val="16"/>
                <w:szCs w:val="16"/>
              </w:rPr>
            </w:pPr>
            <w:r w:rsidRPr="00F61F3E">
              <w:rPr>
                <w:sz w:val="16"/>
                <w:szCs w:val="16"/>
              </w:rPr>
              <w:t>2024г.</w:t>
            </w:r>
          </w:p>
        </w:tc>
      </w:tr>
      <w:tr w:rsidR="00F61F3E" w:rsidRPr="00F61F3E" w:rsidTr="00F61F3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jc w:val="center"/>
              <w:rPr>
                <w:sz w:val="16"/>
                <w:szCs w:val="16"/>
              </w:rPr>
            </w:pPr>
            <w:r w:rsidRPr="00F61F3E">
              <w:rPr>
                <w:sz w:val="16"/>
                <w:szCs w:val="16"/>
              </w:rPr>
              <w:t>капитальный ремонт</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42 449,70000</w:t>
            </w:r>
          </w:p>
        </w:tc>
        <w:tc>
          <w:tcPr>
            <w:tcW w:w="992"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11000,00000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25849,70000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43484,00000</w:t>
            </w:r>
          </w:p>
        </w:tc>
      </w:tr>
      <w:tr w:rsidR="00F61F3E" w:rsidRPr="00F61F3E" w:rsidTr="00F61F3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Приобретение оборудования для учреждений культуры в том числе для библиотек</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7 367,66667</w:t>
            </w:r>
          </w:p>
        </w:tc>
        <w:tc>
          <w:tcPr>
            <w:tcW w:w="992"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2618,60000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3006,76667</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1742,30000</w:t>
            </w:r>
          </w:p>
        </w:tc>
      </w:tr>
      <w:tr w:rsidR="00F61F3E" w:rsidRPr="00F61F3E" w:rsidTr="00F61F3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Комплектование библиотечных фондов муниципальных учреждений культуры</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3 904,60000</w:t>
            </w:r>
          </w:p>
        </w:tc>
        <w:tc>
          <w:tcPr>
            <w:tcW w:w="992"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1409,00000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1282,90000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1212,70000</w:t>
            </w:r>
          </w:p>
        </w:tc>
      </w:tr>
      <w:tr w:rsidR="00F61F3E" w:rsidRPr="00F61F3E" w:rsidTr="00F61F3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Материально-техническое оснащение библиотек</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14000,00000</w:t>
            </w:r>
          </w:p>
        </w:tc>
        <w:tc>
          <w:tcPr>
            <w:tcW w:w="992"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15000,00000</w:t>
            </w:r>
          </w:p>
        </w:tc>
      </w:tr>
      <w:tr w:rsidR="00F61F3E" w:rsidRPr="00F61F3E" w:rsidTr="00F61F3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t>Объём расходов на заработную плату и начисления на з/</w:t>
            </w:r>
            <w:proofErr w:type="spellStart"/>
            <w:r w:rsidRPr="00F61F3E">
              <w:rPr>
                <w:sz w:val="16"/>
                <w:szCs w:val="16"/>
              </w:rPr>
              <w:t>пл</w:t>
            </w:r>
            <w:proofErr w:type="spellEnd"/>
            <w:r w:rsidRPr="00F61F3E">
              <w:rPr>
                <w:sz w:val="16"/>
                <w:szCs w:val="16"/>
              </w:rPr>
              <w:t xml:space="preserve"> работникам </w:t>
            </w:r>
            <w:r w:rsidRPr="00F61F3E">
              <w:rPr>
                <w:sz w:val="16"/>
                <w:szCs w:val="16"/>
              </w:rPr>
              <w:lastRenderedPageBreak/>
              <w:t>культуры и доп. образования в сфере культуры Тогучинского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lastRenderedPageBreak/>
              <w:t>28548,04000</w:t>
            </w:r>
          </w:p>
        </w:tc>
        <w:tc>
          <w:tcPr>
            <w:tcW w:w="992"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rPr>
                <w:sz w:val="16"/>
                <w:szCs w:val="16"/>
              </w:rPr>
            </w:pPr>
            <w:r w:rsidRPr="00F61F3E">
              <w:rPr>
                <w:sz w:val="16"/>
                <w:szCs w:val="16"/>
              </w:rPr>
              <w:t>28548,04000</w:t>
            </w:r>
          </w:p>
        </w:tc>
      </w:tr>
      <w:tr w:rsidR="00F61F3E" w:rsidRPr="00F61F3E" w:rsidTr="00F61F3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61F3E" w:rsidRPr="00F61F3E" w:rsidRDefault="00F61F3E" w:rsidP="003D0EC1">
            <w:pPr>
              <w:pStyle w:val="afe"/>
              <w:rPr>
                <w:sz w:val="16"/>
                <w:szCs w:val="16"/>
              </w:rPr>
            </w:pPr>
            <w:r w:rsidRPr="00F61F3E">
              <w:rPr>
                <w:sz w:val="16"/>
                <w:szCs w:val="16"/>
              </w:rPr>
              <w:lastRenderedPageBreak/>
              <w:t>итого</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jc w:val="center"/>
              <w:rPr>
                <w:sz w:val="16"/>
                <w:szCs w:val="16"/>
              </w:rPr>
            </w:pPr>
            <w:r w:rsidRPr="00F61F3E">
              <w:rPr>
                <w:sz w:val="16"/>
                <w:szCs w:val="16"/>
              </w:rPr>
              <w:t>135154,00667</w:t>
            </w:r>
          </w:p>
        </w:tc>
        <w:tc>
          <w:tcPr>
            <w:tcW w:w="992"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jc w:val="center"/>
              <w:rPr>
                <w:sz w:val="16"/>
                <w:szCs w:val="16"/>
              </w:rPr>
            </w:pPr>
            <w:r w:rsidRPr="00F61F3E">
              <w:rPr>
                <w:sz w:val="16"/>
                <w:szCs w:val="16"/>
              </w:rPr>
              <w:t>15027,600</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jc w:val="center"/>
              <w:rPr>
                <w:sz w:val="16"/>
                <w:szCs w:val="16"/>
              </w:rPr>
            </w:pPr>
            <w:r w:rsidRPr="00F61F3E">
              <w:rPr>
                <w:sz w:val="16"/>
                <w:szCs w:val="16"/>
              </w:rPr>
              <w:t>30139,36667</w:t>
            </w:r>
          </w:p>
        </w:tc>
        <w:tc>
          <w:tcPr>
            <w:tcW w:w="1134" w:type="dxa"/>
            <w:tcBorders>
              <w:top w:val="single" w:sz="4" w:space="0" w:color="000000"/>
              <w:left w:val="single" w:sz="4" w:space="0" w:color="000000"/>
              <w:bottom w:val="single" w:sz="4" w:space="0" w:color="000000"/>
              <w:right w:val="single" w:sz="4" w:space="0" w:color="000000"/>
            </w:tcBorders>
          </w:tcPr>
          <w:p w:rsidR="00F61F3E" w:rsidRPr="00F61F3E" w:rsidRDefault="00F61F3E" w:rsidP="003D0EC1">
            <w:pPr>
              <w:pStyle w:val="afe"/>
              <w:jc w:val="center"/>
              <w:rPr>
                <w:sz w:val="16"/>
                <w:szCs w:val="16"/>
              </w:rPr>
            </w:pPr>
            <w:r w:rsidRPr="00F61F3E">
              <w:rPr>
                <w:sz w:val="16"/>
                <w:szCs w:val="16"/>
              </w:rPr>
              <w:t>89987,04</w:t>
            </w:r>
          </w:p>
        </w:tc>
      </w:tr>
    </w:tbl>
    <w:p w:rsidR="00F61F3E" w:rsidRPr="004A19C0" w:rsidRDefault="00F61F3E" w:rsidP="00F61F3E">
      <w:pPr>
        <w:suppressAutoHyphens w:val="0"/>
        <w:jc w:val="both"/>
        <w:rPr>
          <w:sz w:val="16"/>
          <w:szCs w:val="16"/>
        </w:rPr>
      </w:pPr>
    </w:p>
    <w:p w:rsidR="004A19C0" w:rsidRPr="004A19C0" w:rsidRDefault="004A19C0" w:rsidP="004A19C0">
      <w:pPr>
        <w:jc w:val="center"/>
        <w:rPr>
          <w:sz w:val="16"/>
          <w:szCs w:val="16"/>
        </w:rPr>
      </w:pPr>
      <w:r w:rsidRPr="004A19C0">
        <w:rPr>
          <w:rStyle w:val="FontStyle28"/>
          <w:b/>
          <w:bCs/>
          <w:sz w:val="16"/>
          <w:szCs w:val="16"/>
        </w:rPr>
        <w:t>VII</w:t>
      </w:r>
      <w:r w:rsidRPr="004A19C0">
        <w:rPr>
          <w:rStyle w:val="FontStyle28"/>
          <w:b/>
          <w:bCs/>
          <w:sz w:val="16"/>
          <w:szCs w:val="16"/>
          <w:lang w:val="en-US"/>
        </w:rPr>
        <w:t>I</w:t>
      </w:r>
      <w:r w:rsidRPr="004A19C0">
        <w:rPr>
          <w:rStyle w:val="FontStyle28"/>
          <w:b/>
          <w:bCs/>
          <w:sz w:val="16"/>
          <w:szCs w:val="16"/>
        </w:rPr>
        <w:t>. Ожидаемые результаты реализации Муниципальной программы</w:t>
      </w:r>
    </w:p>
    <w:p w:rsidR="004A19C0" w:rsidRPr="004A19C0" w:rsidRDefault="004A19C0" w:rsidP="004A19C0">
      <w:pPr>
        <w:pStyle w:val="afe"/>
        <w:jc w:val="both"/>
        <w:rPr>
          <w:sz w:val="16"/>
          <w:szCs w:val="16"/>
        </w:rPr>
      </w:pPr>
      <w:r w:rsidRPr="004A19C0">
        <w:rPr>
          <w:rStyle w:val="FontStyle28"/>
          <w:b/>
          <w:sz w:val="16"/>
          <w:szCs w:val="16"/>
        </w:rPr>
        <w:tab/>
      </w:r>
      <w:r w:rsidRPr="004A19C0">
        <w:rPr>
          <w:rStyle w:val="FontStyle28"/>
          <w:sz w:val="16"/>
          <w:szCs w:val="16"/>
        </w:rPr>
        <w:t>При выполнении всех запланированных в Муниципальной программе мероприятий в полном объеме к 2024 году будут достигнуты показатели, характеризующие сферу культуры Тогучинского района и духовно - нравственное состояние населения:</w:t>
      </w:r>
    </w:p>
    <w:p w:rsidR="004A19C0" w:rsidRPr="004A19C0" w:rsidRDefault="004A19C0" w:rsidP="004A19C0">
      <w:pPr>
        <w:pStyle w:val="afe"/>
        <w:ind w:firstLine="720"/>
        <w:jc w:val="both"/>
        <w:rPr>
          <w:sz w:val="16"/>
          <w:szCs w:val="16"/>
        </w:rPr>
      </w:pPr>
      <w:r w:rsidRPr="004A19C0">
        <w:rPr>
          <w:rStyle w:val="FontStyle28"/>
          <w:sz w:val="16"/>
          <w:szCs w:val="16"/>
        </w:rPr>
        <w:t>Увеличится количество культурно – досуговых мероприятий, направленных на духовно - нравственное просвещение.</w:t>
      </w:r>
    </w:p>
    <w:p w:rsidR="004A19C0" w:rsidRPr="004A19C0" w:rsidRDefault="004A19C0" w:rsidP="004A19C0">
      <w:pPr>
        <w:pStyle w:val="afe"/>
        <w:jc w:val="both"/>
        <w:rPr>
          <w:sz w:val="16"/>
          <w:szCs w:val="16"/>
        </w:rPr>
      </w:pPr>
      <w:r w:rsidRPr="004A19C0">
        <w:rPr>
          <w:rStyle w:val="FontStyle28"/>
          <w:sz w:val="16"/>
          <w:szCs w:val="16"/>
        </w:rPr>
        <w:tab/>
        <w:t>Возрастет интерес населения к занятию самодеятельным художественным творчеством. Ожидается увеличение количества участников клубных формирований.</w:t>
      </w:r>
    </w:p>
    <w:p w:rsidR="004A19C0" w:rsidRPr="004A19C0" w:rsidRDefault="004A19C0" w:rsidP="004A19C0">
      <w:pPr>
        <w:pStyle w:val="afe"/>
        <w:ind w:firstLine="720"/>
        <w:jc w:val="both"/>
        <w:rPr>
          <w:sz w:val="16"/>
          <w:szCs w:val="16"/>
        </w:rPr>
      </w:pPr>
      <w:r w:rsidRPr="004A19C0">
        <w:rPr>
          <w:rStyle w:val="FontStyle28"/>
          <w:sz w:val="16"/>
          <w:szCs w:val="16"/>
        </w:rPr>
        <w:t>Реализация мероприятий Муниципальной программы позволит:</w:t>
      </w:r>
    </w:p>
    <w:p w:rsidR="004A19C0" w:rsidRPr="004A19C0" w:rsidRDefault="004A19C0" w:rsidP="004A19C0">
      <w:pPr>
        <w:pStyle w:val="afe"/>
        <w:ind w:firstLine="720"/>
        <w:jc w:val="both"/>
        <w:rPr>
          <w:sz w:val="16"/>
          <w:szCs w:val="16"/>
        </w:rPr>
      </w:pPr>
      <w:r w:rsidRPr="004A19C0">
        <w:rPr>
          <w:rStyle w:val="FontStyle28"/>
          <w:sz w:val="16"/>
          <w:szCs w:val="16"/>
        </w:rPr>
        <w:t>Автоматизировать библиотечное обслуживание, увеличить уровень комплектования фондов библиотек документами на бумажных и электронных носителях, улучшить качество обслуживания за счет введения новых видов библиотечных услуг, в том числе интернет.</w:t>
      </w:r>
    </w:p>
    <w:p w:rsidR="004A19C0" w:rsidRPr="004A19C0" w:rsidRDefault="004A19C0" w:rsidP="004A19C0">
      <w:pPr>
        <w:pStyle w:val="afe"/>
        <w:jc w:val="both"/>
        <w:rPr>
          <w:sz w:val="16"/>
          <w:szCs w:val="16"/>
        </w:rPr>
      </w:pPr>
      <w:r w:rsidRPr="004A19C0">
        <w:rPr>
          <w:rStyle w:val="FontStyle28"/>
          <w:sz w:val="16"/>
          <w:szCs w:val="16"/>
        </w:rPr>
        <w:tab/>
        <w:t xml:space="preserve"> За время реализации Муниципальной программы в муниципальных образованиях Тогучинского района планируется реконструировать и ремонтировать объекты культуры. Доля учреждений требующих капитального ремонта должна снизится. В свою очередь это сократит расходы по содержанию зданий.</w:t>
      </w:r>
    </w:p>
    <w:p w:rsidR="004A19C0" w:rsidRPr="004A19C0" w:rsidRDefault="004A19C0" w:rsidP="004A19C0">
      <w:pPr>
        <w:pStyle w:val="afe"/>
        <w:ind w:firstLine="720"/>
        <w:jc w:val="both"/>
        <w:rPr>
          <w:sz w:val="16"/>
          <w:szCs w:val="16"/>
        </w:rPr>
      </w:pPr>
      <w:r w:rsidRPr="004A19C0">
        <w:rPr>
          <w:rStyle w:val="FontStyle28"/>
          <w:sz w:val="16"/>
          <w:szCs w:val="16"/>
        </w:rPr>
        <w:t>Реализация мероприятий по укреплению материально - технической базы позволит оказать поддержку муниципальным учреждениям культуры Тогучинского района на приобретение светозвуковой аппаратуры, аудио - видео аппаратуры, оргтехники, сценических костюмов, мебели.</w:t>
      </w:r>
    </w:p>
    <w:p w:rsidR="004A19C0" w:rsidRPr="004A19C0" w:rsidRDefault="004A19C0" w:rsidP="004A19C0">
      <w:pPr>
        <w:pStyle w:val="afe"/>
        <w:jc w:val="both"/>
        <w:rPr>
          <w:sz w:val="16"/>
          <w:szCs w:val="16"/>
        </w:rPr>
      </w:pPr>
      <w:r w:rsidRPr="004A19C0">
        <w:rPr>
          <w:rStyle w:val="FontStyle28"/>
          <w:sz w:val="16"/>
          <w:szCs w:val="16"/>
        </w:rPr>
        <w:t xml:space="preserve">         Затраты на капитальные ремонты, приобретение нового оборудования повысят качество предоставляемых услуг, увеличат количество посещений муниципальных учреждений культуры и привлекут новые целевые группы, в частности молодежь.</w:t>
      </w:r>
    </w:p>
    <w:p w:rsidR="004A19C0" w:rsidRPr="004A19C0" w:rsidRDefault="004A19C0" w:rsidP="004A19C0">
      <w:pPr>
        <w:pStyle w:val="afe"/>
        <w:jc w:val="both"/>
        <w:rPr>
          <w:sz w:val="16"/>
          <w:szCs w:val="16"/>
        </w:rPr>
      </w:pPr>
      <w:r w:rsidRPr="004A19C0">
        <w:rPr>
          <w:rStyle w:val="FontStyle28"/>
          <w:sz w:val="16"/>
          <w:szCs w:val="16"/>
        </w:rPr>
        <w:t xml:space="preserve">         Муниципальная программа должна решить задачу создания условий для закрепления у населения позитивной жизненной ориентации, улучшения качества жизни.</w:t>
      </w:r>
    </w:p>
    <w:p w:rsidR="004A19C0" w:rsidRPr="004A19C0" w:rsidRDefault="004A19C0" w:rsidP="004A19C0">
      <w:pPr>
        <w:pStyle w:val="afe"/>
        <w:jc w:val="both"/>
        <w:rPr>
          <w:sz w:val="16"/>
          <w:szCs w:val="16"/>
        </w:rPr>
      </w:pPr>
    </w:p>
    <w:p w:rsidR="004A19C0" w:rsidRPr="004A19C0" w:rsidRDefault="004A19C0" w:rsidP="004A19C0">
      <w:pPr>
        <w:pStyle w:val="afe"/>
        <w:jc w:val="center"/>
        <w:rPr>
          <w:sz w:val="16"/>
          <w:szCs w:val="16"/>
        </w:rPr>
      </w:pPr>
      <w:r w:rsidRPr="004A19C0">
        <w:rPr>
          <w:b/>
          <w:sz w:val="16"/>
          <w:szCs w:val="16"/>
          <w:lang w:val="en-US"/>
        </w:rPr>
        <w:t>IX</w:t>
      </w:r>
      <w:r w:rsidRPr="004A19C0">
        <w:rPr>
          <w:b/>
          <w:sz w:val="16"/>
          <w:szCs w:val="16"/>
        </w:rPr>
        <w:t>. Управление, контроль реализации и оценка эффективности Муниципальной программы</w:t>
      </w:r>
    </w:p>
    <w:p w:rsidR="004A19C0" w:rsidRPr="004A19C0" w:rsidRDefault="004A19C0" w:rsidP="004A19C0">
      <w:pPr>
        <w:tabs>
          <w:tab w:val="left" w:pos="9488"/>
        </w:tabs>
        <w:ind w:firstLine="708"/>
        <w:jc w:val="both"/>
        <w:rPr>
          <w:sz w:val="16"/>
          <w:szCs w:val="16"/>
        </w:rPr>
      </w:pPr>
      <w:r w:rsidRPr="004A19C0">
        <w:rPr>
          <w:rFonts w:eastAsia="Calibri"/>
          <w:sz w:val="16"/>
          <w:szCs w:val="16"/>
          <w:lang w:eastAsia="en-US"/>
        </w:rPr>
        <w:t>Для управления и контроля реализации Муниципальной программы управление</w:t>
      </w:r>
      <w:r w:rsidRPr="004A19C0">
        <w:rPr>
          <w:rFonts w:eastAsia="Calibri"/>
          <w:bCs/>
          <w:color w:val="000000"/>
          <w:sz w:val="16"/>
          <w:szCs w:val="16"/>
          <w:lang w:eastAsia="en-US"/>
        </w:rPr>
        <w:t xml:space="preserve"> культуры и спорта Администрации района</w:t>
      </w:r>
      <w:r w:rsidRPr="004A19C0">
        <w:rPr>
          <w:rFonts w:eastAsia="Calibri"/>
          <w:sz w:val="16"/>
          <w:szCs w:val="16"/>
          <w:lang w:eastAsia="en-US"/>
        </w:rPr>
        <w:t xml:space="preserve"> формирует план реализации мероприятий Муниципальной программы (далее - План реализации мероприятий).</w:t>
      </w:r>
    </w:p>
    <w:p w:rsidR="004A19C0" w:rsidRPr="004A19C0" w:rsidRDefault="004A19C0" w:rsidP="004A19C0">
      <w:pPr>
        <w:tabs>
          <w:tab w:val="left" w:pos="9488"/>
        </w:tabs>
        <w:ind w:firstLine="708"/>
        <w:jc w:val="both"/>
        <w:rPr>
          <w:sz w:val="16"/>
          <w:szCs w:val="16"/>
        </w:rPr>
      </w:pPr>
      <w:r w:rsidRPr="004A19C0">
        <w:rPr>
          <w:rFonts w:eastAsia="Calibri"/>
          <w:sz w:val="16"/>
          <w:szCs w:val="16"/>
          <w:lang w:eastAsia="en-US"/>
        </w:rPr>
        <w:t>План реализации мероприятий утверждается постановлением Администрации района.</w:t>
      </w:r>
    </w:p>
    <w:p w:rsidR="004A19C0" w:rsidRPr="004A19C0" w:rsidRDefault="004A19C0" w:rsidP="004A19C0">
      <w:pPr>
        <w:tabs>
          <w:tab w:val="left" w:pos="9488"/>
        </w:tabs>
        <w:ind w:firstLine="708"/>
        <w:jc w:val="both"/>
        <w:rPr>
          <w:sz w:val="16"/>
          <w:szCs w:val="16"/>
        </w:rPr>
      </w:pPr>
      <w:r w:rsidRPr="004A19C0">
        <w:rPr>
          <w:rFonts w:eastAsia="Calibri"/>
          <w:sz w:val="16"/>
          <w:szCs w:val="16"/>
          <w:lang w:eastAsia="en-US"/>
        </w:rPr>
        <w:t xml:space="preserve">После утверждения Плана реализации мероприятий (внесения в него изменений) </w:t>
      </w:r>
      <w:r w:rsidRPr="004A19C0">
        <w:rPr>
          <w:rFonts w:eastAsia="Calibri"/>
          <w:bCs/>
          <w:color w:val="000000"/>
          <w:sz w:val="16"/>
          <w:szCs w:val="16"/>
          <w:lang w:eastAsia="en-US"/>
        </w:rPr>
        <w:t>управление культуры и спорта Администрации района</w:t>
      </w:r>
      <w:r w:rsidRPr="004A19C0">
        <w:rPr>
          <w:rFonts w:eastAsia="Calibri"/>
          <w:sz w:val="16"/>
          <w:szCs w:val="16"/>
          <w:lang w:eastAsia="en-US"/>
        </w:rPr>
        <w:t>, в течение 5 рабочих дней:</w:t>
      </w:r>
    </w:p>
    <w:p w:rsidR="004A19C0" w:rsidRPr="004A19C0" w:rsidRDefault="004A19C0" w:rsidP="004A19C0">
      <w:pPr>
        <w:tabs>
          <w:tab w:val="left" w:pos="9488"/>
        </w:tabs>
        <w:ind w:firstLine="708"/>
        <w:jc w:val="both"/>
        <w:rPr>
          <w:sz w:val="16"/>
          <w:szCs w:val="16"/>
        </w:rPr>
      </w:pPr>
      <w:r w:rsidRPr="004A19C0">
        <w:rPr>
          <w:rFonts w:eastAsia="Calibri"/>
          <w:sz w:val="16"/>
          <w:szCs w:val="16"/>
          <w:lang w:eastAsia="en-US"/>
        </w:rPr>
        <w:t xml:space="preserve">1) размещает План реализации мероприятий в актуальной редакции и соответствующее постановление Администрации </w:t>
      </w:r>
      <w:r w:rsidRPr="004A19C0">
        <w:rPr>
          <w:rFonts w:eastAsia="Calibri"/>
          <w:bCs/>
          <w:sz w:val="16"/>
          <w:szCs w:val="16"/>
          <w:lang w:eastAsia="en-US"/>
        </w:rPr>
        <w:t xml:space="preserve">района </w:t>
      </w:r>
      <w:r w:rsidRPr="004A19C0">
        <w:rPr>
          <w:rFonts w:eastAsia="Calibri"/>
          <w:sz w:val="16"/>
          <w:szCs w:val="16"/>
          <w:lang w:eastAsia="en-US"/>
        </w:rPr>
        <w:t xml:space="preserve">о его утверждении (о внесении изменений) на официальном сайте Администрации </w:t>
      </w:r>
      <w:r w:rsidRPr="004A19C0">
        <w:rPr>
          <w:rFonts w:eastAsia="Calibri"/>
          <w:bCs/>
          <w:sz w:val="16"/>
          <w:szCs w:val="16"/>
          <w:lang w:eastAsia="en-US"/>
        </w:rPr>
        <w:t xml:space="preserve">района </w:t>
      </w:r>
      <w:r w:rsidRPr="004A19C0">
        <w:rPr>
          <w:rFonts w:eastAsia="Calibri"/>
          <w:sz w:val="16"/>
          <w:szCs w:val="16"/>
          <w:lang w:eastAsia="en-US"/>
        </w:rPr>
        <w:t>в разделе Документы/Муниципальные программы/планы реализации мероприятий муниципальных программ;</w:t>
      </w:r>
    </w:p>
    <w:p w:rsidR="004A19C0" w:rsidRPr="004A19C0" w:rsidRDefault="004A19C0" w:rsidP="004A19C0">
      <w:pPr>
        <w:tabs>
          <w:tab w:val="left" w:pos="9488"/>
        </w:tabs>
        <w:ind w:firstLine="708"/>
        <w:jc w:val="both"/>
        <w:rPr>
          <w:sz w:val="16"/>
          <w:szCs w:val="16"/>
        </w:rPr>
      </w:pPr>
      <w:r w:rsidRPr="004A19C0">
        <w:rPr>
          <w:rFonts w:eastAsia="Calibri"/>
          <w:sz w:val="16"/>
          <w:szCs w:val="16"/>
          <w:lang w:eastAsia="en-US"/>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w:t>
      </w:r>
      <w:r w:rsidRPr="004A19C0">
        <w:rPr>
          <w:rFonts w:eastAsia="Calibri"/>
          <w:bCs/>
          <w:sz w:val="16"/>
          <w:szCs w:val="16"/>
          <w:lang w:eastAsia="en-US"/>
        </w:rPr>
        <w:t>района</w:t>
      </w:r>
      <w:r w:rsidRPr="004A19C0">
        <w:rPr>
          <w:rFonts w:eastAsia="Calibri"/>
          <w:sz w:val="16"/>
          <w:szCs w:val="16"/>
          <w:lang w:eastAsia="en-US"/>
        </w:rPr>
        <w:t xml:space="preserve"> (далее – ОВМФК Администрации </w:t>
      </w:r>
      <w:r w:rsidRPr="004A19C0">
        <w:rPr>
          <w:rFonts w:eastAsia="Calibri"/>
          <w:bCs/>
          <w:sz w:val="16"/>
          <w:szCs w:val="16"/>
          <w:lang w:eastAsia="en-US"/>
        </w:rPr>
        <w:t>района</w:t>
      </w:r>
      <w:r w:rsidRPr="004A19C0">
        <w:rPr>
          <w:rFonts w:eastAsia="Calibri"/>
          <w:sz w:val="16"/>
          <w:szCs w:val="16"/>
          <w:lang w:eastAsia="en-US"/>
        </w:rPr>
        <w:t xml:space="preserve">). </w:t>
      </w:r>
    </w:p>
    <w:p w:rsidR="004A19C0" w:rsidRPr="004A19C0" w:rsidRDefault="004A19C0" w:rsidP="004A19C0">
      <w:pPr>
        <w:tabs>
          <w:tab w:val="left" w:pos="9488"/>
        </w:tabs>
        <w:ind w:firstLine="709"/>
        <w:jc w:val="both"/>
        <w:rPr>
          <w:sz w:val="16"/>
          <w:szCs w:val="16"/>
        </w:rPr>
      </w:pPr>
      <w:r w:rsidRPr="004A19C0">
        <w:rPr>
          <w:rFonts w:eastAsia="Calibri"/>
          <w:sz w:val="16"/>
          <w:szCs w:val="16"/>
          <w:lang w:eastAsia="en-US"/>
        </w:rPr>
        <w:lastRenderedPageBreak/>
        <w:t>В целях контроля реализации Муниципальной программы ОВМФК Администрации района осуществляет мониторинг её реализации.</w:t>
      </w:r>
    </w:p>
    <w:p w:rsidR="004A19C0" w:rsidRPr="004A19C0" w:rsidRDefault="004A19C0" w:rsidP="004A19C0">
      <w:pPr>
        <w:tabs>
          <w:tab w:val="left" w:pos="9488"/>
        </w:tabs>
        <w:ind w:left="-15" w:firstLine="723"/>
        <w:jc w:val="both"/>
        <w:rPr>
          <w:sz w:val="16"/>
          <w:szCs w:val="16"/>
        </w:rPr>
      </w:pPr>
      <w:r w:rsidRPr="004A19C0">
        <w:rPr>
          <w:rFonts w:eastAsia="Calibri"/>
          <w:sz w:val="16"/>
          <w:szCs w:val="16"/>
          <w:lang w:eastAsia="en-US"/>
        </w:rPr>
        <w:t xml:space="preserve">Объектом мониторинга являются значения показателей (индикаторов) </w:t>
      </w:r>
      <w:r w:rsidRPr="004A19C0">
        <w:rPr>
          <w:rFonts w:eastAsia="Calibri"/>
          <w:color w:val="000000"/>
          <w:sz w:val="16"/>
          <w:szCs w:val="16"/>
          <w:lang w:eastAsia="en-US"/>
        </w:rPr>
        <w:t>Муниципальной программы</w:t>
      </w:r>
      <w:r w:rsidRPr="004A19C0">
        <w:rPr>
          <w:rFonts w:eastAsia="Calibri"/>
          <w:sz w:val="16"/>
          <w:szCs w:val="16"/>
          <w:lang w:eastAsia="en-US"/>
        </w:rPr>
        <w:t xml:space="preserve"> и ход реализации мероприятий Муниципальной программы. </w:t>
      </w:r>
    </w:p>
    <w:p w:rsidR="004A19C0" w:rsidRPr="004A19C0" w:rsidRDefault="004A19C0" w:rsidP="004A19C0">
      <w:pPr>
        <w:tabs>
          <w:tab w:val="left" w:pos="9488"/>
        </w:tabs>
        <w:ind w:firstLine="709"/>
        <w:contextualSpacing/>
        <w:jc w:val="both"/>
        <w:rPr>
          <w:sz w:val="16"/>
          <w:szCs w:val="16"/>
        </w:rPr>
      </w:pPr>
      <w:r w:rsidRPr="004A19C0">
        <w:rPr>
          <w:sz w:val="16"/>
          <w:szCs w:val="16"/>
          <w:lang w:eastAsia="ru-RU"/>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rsidR="004A19C0" w:rsidRPr="004A19C0" w:rsidRDefault="004A19C0" w:rsidP="004A19C0">
      <w:pPr>
        <w:tabs>
          <w:tab w:val="left" w:pos="9488"/>
        </w:tabs>
        <w:ind w:firstLine="708"/>
        <w:jc w:val="both"/>
        <w:rPr>
          <w:sz w:val="16"/>
          <w:szCs w:val="16"/>
        </w:rPr>
      </w:pPr>
      <w:r w:rsidRPr="004A19C0">
        <w:rPr>
          <w:rFonts w:eastAsia="Calibri"/>
          <w:bCs/>
          <w:color w:val="000000"/>
          <w:sz w:val="16"/>
          <w:szCs w:val="16"/>
          <w:lang w:eastAsia="en-US"/>
        </w:rPr>
        <w:t xml:space="preserve">Управление культуры и спорта Администрации района </w:t>
      </w:r>
      <w:r w:rsidRPr="004A19C0">
        <w:rPr>
          <w:rFonts w:eastAsia="Calibri"/>
          <w:sz w:val="16"/>
          <w:szCs w:val="16"/>
          <w:lang w:eastAsia="en-US"/>
        </w:rPr>
        <w:t>по итогам отчетного года осуществляет подготовку годового отчёта о ходе и результатах реализации Муниципальной программы.</w:t>
      </w:r>
    </w:p>
    <w:p w:rsidR="004A19C0" w:rsidRPr="004A19C0" w:rsidRDefault="004A19C0" w:rsidP="004A19C0">
      <w:pPr>
        <w:tabs>
          <w:tab w:val="left" w:pos="9488"/>
        </w:tabs>
        <w:ind w:firstLine="708"/>
        <w:jc w:val="both"/>
        <w:rPr>
          <w:sz w:val="16"/>
          <w:szCs w:val="16"/>
        </w:rPr>
      </w:pPr>
      <w:r w:rsidRPr="004A19C0">
        <w:rPr>
          <w:rFonts w:eastAsia="Calibri"/>
          <w:bCs/>
          <w:color w:val="000000"/>
          <w:sz w:val="16"/>
          <w:szCs w:val="16"/>
          <w:lang w:eastAsia="en-US"/>
        </w:rPr>
        <w:t>Управление культуры и спорта Администрации района в</w:t>
      </w:r>
      <w:r w:rsidRPr="004A19C0">
        <w:rPr>
          <w:rFonts w:eastAsia="Calibri"/>
          <w:sz w:val="16"/>
          <w:szCs w:val="16"/>
          <w:lang w:eastAsia="en-US"/>
        </w:rPr>
        <w:t xml:space="preserve"> срок до 01 марта года, следующего за отчетным, направляет в ОВМФК Администрации </w:t>
      </w:r>
      <w:r w:rsidRPr="004A19C0">
        <w:rPr>
          <w:rFonts w:eastAsia="Calibri"/>
          <w:bCs/>
          <w:sz w:val="16"/>
          <w:szCs w:val="16"/>
          <w:lang w:eastAsia="en-US"/>
        </w:rPr>
        <w:t>района</w:t>
      </w:r>
      <w:r w:rsidRPr="004A19C0">
        <w:rPr>
          <w:rFonts w:eastAsia="Calibri"/>
          <w:sz w:val="16"/>
          <w:szCs w:val="16"/>
          <w:lang w:eastAsia="en-US"/>
        </w:rPr>
        <w:t>:</w:t>
      </w:r>
    </w:p>
    <w:p w:rsidR="004A19C0" w:rsidRPr="004A19C0" w:rsidRDefault="004A19C0" w:rsidP="004A19C0">
      <w:pPr>
        <w:tabs>
          <w:tab w:val="left" w:pos="9488"/>
        </w:tabs>
        <w:ind w:firstLine="708"/>
        <w:jc w:val="both"/>
        <w:rPr>
          <w:sz w:val="16"/>
          <w:szCs w:val="16"/>
        </w:rPr>
      </w:pPr>
      <w:r w:rsidRPr="004A19C0">
        <w:rPr>
          <w:rFonts w:eastAsia="Calibri"/>
          <w:sz w:val="16"/>
          <w:szCs w:val="16"/>
          <w:lang w:eastAsia="en-US"/>
        </w:rPr>
        <w:t>1) годовой отчёт о ходе и результатах реализации Муниципальной программы;</w:t>
      </w:r>
    </w:p>
    <w:p w:rsidR="004A19C0" w:rsidRPr="004A19C0" w:rsidRDefault="004A19C0" w:rsidP="004A19C0">
      <w:pPr>
        <w:tabs>
          <w:tab w:val="left" w:pos="9488"/>
        </w:tabs>
        <w:ind w:left="-15" w:firstLine="710"/>
        <w:jc w:val="both"/>
        <w:rPr>
          <w:sz w:val="16"/>
          <w:szCs w:val="16"/>
        </w:rPr>
      </w:pPr>
      <w:r w:rsidRPr="004A19C0">
        <w:rPr>
          <w:rFonts w:eastAsia="Calibri"/>
          <w:sz w:val="16"/>
          <w:szCs w:val="16"/>
          <w:lang w:eastAsia="en-US"/>
        </w:rPr>
        <w:t>2) отчет по эффективности реализации Муниципальной программы.</w:t>
      </w:r>
    </w:p>
    <w:p w:rsidR="004A19C0" w:rsidRPr="004A19C0" w:rsidRDefault="004A19C0" w:rsidP="004A19C0">
      <w:pPr>
        <w:tabs>
          <w:tab w:val="left" w:pos="9488"/>
        </w:tabs>
        <w:ind w:left="-15" w:firstLine="710"/>
        <w:jc w:val="both"/>
        <w:rPr>
          <w:sz w:val="16"/>
          <w:szCs w:val="16"/>
        </w:rPr>
      </w:pPr>
      <w:r w:rsidRPr="004A19C0">
        <w:rPr>
          <w:rFonts w:eastAsia="Calibri"/>
          <w:sz w:val="16"/>
          <w:szCs w:val="16"/>
          <w:lang w:eastAsia="en-US"/>
        </w:rPr>
        <w:t xml:space="preserve">По итогам полугодия Отчёт о ходе и результатах реализации Муниципальной программы представляется </w:t>
      </w:r>
      <w:r w:rsidRPr="004A19C0">
        <w:rPr>
          <w:rFonts w:eastAsia="Calibri"/>
          <w:bCs/>
          <w:color w:val="000000"/>
          <w:sz w:val="16"/>
          <w:szCs w:val="16"/>
          <w:lang w:eastAsia="en-US"/>
        </w:rPr>
        <w:t>управлением культуры и спорта Администрации района в</w:t>
      </w:r>
      <w:r w:rsidRPr="004A19C0">
        <w:rPr>
          <w:rFonts w:eastAsia="Calibri"/>
          <w:sz w:val="16"/>
          <w:szCs w:val="16"/>
          <w:lang w:eastAsia="en-US"/>
        </w:rPr>
        <w:t xml:space="preserve"> ОВМФК Администрации </w:t>
      </w:r>
      <w:r w:rsidRPr="004A19C0">
        <w:rPr>
          <w:rFonts w:eastAsia="Calibri"/>
          <w:bCs/>
          <w:sz w:val="16"/>
          <w:szCs w:val="16"/>
          <w:lang w:eastAsia="en-US"/>
        </w:rPr>
        <w:t xml:space="preserve">района </w:t>
      </w:r>
      <w:r w:rsidRPr="004A19C0">
        <w:rPr>
          <w:rFonts w:eastAsia="Calibri"/>
          <w:sz w:val="16"/>
          <w:szCs w:val="16"/>
          <w:lang w:eastAsia="en-US"/>
        </w:rPr>
        <w:t>- до 30 июля текущего года.</w:t>
      </w:r>
    </w:p>
    <w:p w:rsidR="004A19C0" w:rsidRPr="004A19C0" w:rsidRDefault="004A19C0" w:rsidP="004A19C0">
      <w:pPr>
        <w:tabs>
          <w:tab w:val="left" w:pos="9488"/>
        </w:tabs>
        <w:ind w:left="-15" w:firstLine="710"/>
        <w:jc w:val="both"/>
        <w:rPr>
          <w:sz w:val="16"/>
          <w:szCs w:val="16"/>
        </w:rPr>
      </w:pPr>
      <w:r w:rsidRPr="004A19C0">
        <w:rPr>
          <w:rFonts w:eastAsia="Calibri"/>
          <w:sz w:val="16"/>
          <w:szCs w:val="16"/>
          <w:lang w:eastAsia="en-US"/>
        </w:rPr>
        <w:t xml:space="preserve">Вместе с Отчётом о ходе и результатах реализации Муниципальной программы </w:t>
      </w:r>
      <w:r w:rsidRPr="004A19C0">
        <w:rPr>
          <w:rFonts w:eastAsia="Calibri"/>
          <w:bCs/>
          <w:color w:val="000000"/>
          <w:sz w:val="16"/>
          <w:szCs w:val="16"/>
          <w:lang w:eastAsia="en-US"/>
        </w:rPr>
        <w:t xml:space="preserve">управление культуры и спорта Администрации района </w:t>
      </w:r>
      <w:r w:rsidRPr="004A19C0">
        <w:rPr>
          <w:rFonts w:eastAsia="Calibri"/>
          <w:sz w:val="16"/>
          <w:szCs w:val="16"/>
          <w:lang w:eastAsia="en-US"/>
        </w:rPr>
        <w:t>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r w:rsidRPr="004A19C0">
        <w:rPr>
          <w:rFonts w:eastAsia="Calibri"/>
          <w:color w:val="FF0000"/>
          <w:sz w:val="16"/>
          <w:szCs w:val="16"/>
          <w:lang w:eastAsia="en-US"/>
        </w:rPr>
        <w:t>.</w:t>
      </w:r>
    </w:p>
    <w:p w:rsidR="004A19C0" w:rsidRPr="004A19C0" w:rsidRDefault="004A19C0" w:rsidP="004A19C0">
      <w:pPr>
        <w:tabs>
          <w:tab w:val="left" w:pos="9488"/>
        </w:tabs>
        <w:ind w:firstLine="709"/>
        <w:jc w:val="both"/>
        <w:rPr>
          <w:sz w:val="16"/>
          <w:szCs w:val="16"/>
        </w:rPr>
      </w:pPr>
      <w:r w:rsidRPr="004A19C0">
        <w:rPr>
          <w:sz w:val="16"/>
          <w:szCs w:val="16"/>
          <w:lang w:eastAsia="ru-RU"/>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4A19C0" w:rsidRPr="004A19C0" w:rsidRDefault="004A19C0" w:rsidP="004A19C0">
      <w:pPr>
        <w:tabs>
          <w:tab w:val="left" w:pos="9488"/>
        </w:tabs>
        <w:ind w:firstLine="709"/>
        <w:jc w:val="both"/>
        <w:rPr>
          <w:sz w:val="16"/>
          <w:szCs w:val="16"/>
        </w:rPr>
      </w:pPr>
      <w:r w:rsidRPr="004A19C0">
        <w:rPr>
          <w:sz w:val="16"/>
          <w:szCs w:val="16"/>
          <w:lang w:eastAsia="ru-RU"/>
        </w:rPr>
        <w:t xml:space="preserve">Оценка эффективности реализации Муниципальной программы производится ежегодно, ОВМФК Администрации </w:t>
      </w:r>
      <w:r w:rsidRPr="004A19C0">
        <w:rPr>
          <w:bCs/>
          <w:sz w:val="16"/>
          <w:szCs w:val="16"/>
          <w:lang w:eastAsia="ru-RU"/>
        </w:rPr>
        <w:t>района</w:t>
      </w:r>
      <w:r w:rsidRPr="004A19C0">
        <w:rPr>
          <w:sz w:val="16"/>
          <w:szCs w:val="16"/>
          <w:lang w:eastAsia="ru-RU"/>
        </w:rPr>
        <w:t>, в срок до 01 апреля года, следующего за отчетным.</w:t>
      </w:r>
    </w:p>
    <w:p w:rsidR="004A19C0" w:rsidRPr="004A19C0" w:rsidRDefault="004A19C0" w:rsidP="004A19C0">
      <w:pPr>
        <w:tabs>
          <w:tab w:val="left" w:pos="9488"/>
        </w:tabs>
        <w:ind w:firstLine="709"/>
        <w:jc w:val="both"/>
        <w:rPr>
          <w:sz w:val="16"/>
          <w:szCs w:val="16"/>
        </w:rPr>
      </w:pPr>
      <w:r w:rsidRPr="004A19C0">
        <w:rPr>
          <w:sz w:val="16"/>
          <w:szCs w:val="16"/>
          <w:lang w:eastAsia="ru-RU"/>
        </w:rPr>
        <w:t xml:space="preserve">Отчёт по эффективности реализации Муниципальной программы составляется </w:t>
      </w:r>
      <w:r w:rsidRPr="004A19C0">
        <w:rPr>
          <w:bCs/>
          <w:color w:val="000000"/>
          <w:sz w:val="16"/>
          <w:szCs w:val="16"/>
          <w:lang w:eastAsia="ru-RU"/>
        </w:rPr>
        <w:t xml:space="preserve">управлением культуры и спорта Администрации района </w:t>
      </w:r>
      <w:r w:rsidRPr="004A19C0">
        <w:rPr>
          <w:sz w:val="16"/>
          <w:szCs w:val="16"/>
          <w:lang w:eastAsia="ru-RU"/>
        </w:rPr>
        <w:t xml:space="preserve">и предоставляется в ОВМФК Администрации </w:t>
      </w:r>
      <w:r w:rsidRPr="004A19C0">
        <w:rPr>
          <w:bCs/>
          <w:sz w:val="16"/>
          <w:szCs w:val="16"/>
          <w:lang w:eastAsia="ru-RU"/>
        </w:rPr>
        <w:t xml:space="preserve">района </w:t>
      </w:r>
      <w:r w:rsidRPr="004A19C0">
        <w:rPr>
          <w:sz w:val="16"/>
          <w:szCs w:val="16"/>
          <w:lang w:eastAsia="ru-RU"/>
        </w:rPr>
        <w:t>до 1 марта года, следующего за отчётным годом.</w:t>
      </w:r>
    </w:p>
    <w:p w:rsidR="004A19C0" w:rsidRPr="004A19C0" w:rsidRDefault="004A19C0" w:rsidP="004A19C0">
      <w:pPr>
        <w:tabs>
          <w:tab w:val="left" w:pos="9488"/>
        </w:tabs>
        <w:ind w:firstLine="695"/>
        <w:jc w:val="both"/>
        <w:rPr>
          <w:sz w:val="16"/>
          <w:szCs w:val="16"/>
        </w:rPr>
      </w:pPr>
      <w:r w:rsidRPr="004A19C0">
        <w:rPr>
          <w:rFonts w:eastAsia="Calibri"/>
          <w:sz w:val="16"/>
          <w:szCs w:val="16"/>
          <w:lang w:eastAsia="en-US"/>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4A19C0" w:rsidRPr="004A19C0" w:rsidRDefault="004A19C0" w:rsidP="004A19C0">
      <w:pPr>
        <w:tabs>
          <w:tab w:val="left" w:pos="9488"/>
        </w:tabs>
        <w:ind w:firstLine="709"/>
        <w:jc w:val="both"/>
        <w:rPr>
          <w:sz w:val="16"/>
          <w:szCs w:val="16"/>
        </w:rPr>
      </w:pPr>
      <w:r w:rsidRPr="004A19C0">
        <w:rPr>
          <w:sz w:val="16"/>
          <w:szCs w:val="16"/>
          <w:lang w:eastAsia="ru-RU"/>
        </w:rPr>
        <w:t xml:space="preserve">Для обеспечения возможности открытости информации </w:t>
      </w:r>
      <w:r w:rsidRPr="004A19C0">
        <w:rPr>
          <w:bCs/>
          <w:color w:val="000000"/>
          <w:sz w:val="16"/>
          <w:szCs w:val="16"/>
          <w:lang w:eastAsia="ru-RU"/>
        </w:rPr>
        <w:t xml:space="preserve">управление культуры и спорта Администрации района </w:t>
      </w:r>
      <w:r w:rsidRPr="004A19C0">
        <w:rPr>
          <w:sz w:val="16"/>
          <w:szCs w:val="16"/>
          <w:lang w:eastAsia="ru-RU"/>
        </w:rPr>
        <w:t xml:space="preserve">на официальном сайте Администрации </w:t>
      </w:r>
      <w:r w:rsidRPr="004A19C0">
        <w:rPr>
          <w:bCs/>
          <w:sz w:val="16"/>
          <w:szCs w:val="16"/>
          <w:lang w:eastAsia="ru-RU"/>
        </w:rPr>
        <w:t xml:space="preserve">района </w:t>
      </w:r>
      <w:r w:rsidRPr="004A19C0">
        <w:rPr>
          <w:sz w:val="16"/>
          <w:szCs w:val="16"/>
          <w:lang w:eastAsia="ru-RU"/>
        </w:rPr>
        <w:t>размещает:</w:t>
      </w:r>
    </w:p>
    <w:p w:rsidR="004A19C0" w:rsidRPr="004A19C0" w:rsidRDefault="004A19C0" w:rsidP="004A19C0">
      <w:pPr>
        <w:tabs>
          <w:tab w:val="left" w:pos="9488"/>
        </w:tabs>
        <w:ind w:firstLine="709"/>
        <w:jc w:val="both"/>
        <w:rPr>
          <w:sz w:val="16"/>
          <w:szCs w:val="16"/>
        </w:rPr>
      </w:pPr>
      <w:r w:rsidRPr="004A19C0">
        <w:rPr>
          <w:sz w:val="16"/>
          <w:szCs w:val="16"/>
          <w:lang w:eastAsia="en-US"/>
        </w:rPr>
        <w:t xml:space="preserve"> </w:t>
      </w:r>
      <w:r w:rsidRPr="004A19C0">
        <w:rPr>
          <w:rFonts w:eastAsia="Calibri"/>
          <w:sz w:val="16"/>
          <w:szCs w:val="16"/>
          <w:lang w:eastAsia="en-US"/>
        </w:rPr>
        <w:t>- утверждённую Муниципальной программу (проект изменений в Программу) – в разделе: Документы/Муниципальные программы/Действующие муниципальные программы в течение 5 рабочих дней после утверждения;</w:t>
      </w:r>
    </w:p>
    <w:p w:rsidR="004A19C0" w:rsidRPr="004A19C0" w:rsidRDefault="004A19C0" w:rsidP="004A19C0">
      <w:pPr>
        <w:tabs>
          <w:tab w:val="left" w:pos="9488"/>
        </w:tabs>
        <w:ind w:firstLine="709"/>
        <w:jc w:val="both"/>
        <w:rPr>
          <w:sz w:val="16"/>
          <w:szCs w:val="16"/>
        </w:rPr>
      </w:pPr>
      <w:r w:rsidRPr="004A19C0">
        <w:rPr>
          <w:rFonts w:eastAsia="Calibri"/>
          <w:sz w:val="16"/>
          <w:szCs w:val="16"/>
          <w:lang w:eastAsia="en-US"/>
        </w:rPr>
        <w:t>- 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2C1F0A" w:rsidRDefault="004A19C0" w:rsidP="004A19C0">
      <w:pPr>
        <w:pStyle w:val="afe"/>
        <w:tabs>
          <w:tab w:val="left" w:pos="3645"/>
        </w:tabs>
        <w:jc w:val="both"/>
        <w:rPr>
          <w:rFonts w:eastAsia="Calibri"/>
          <w:sz w:val="16"/>
          <w:szCs w:val="16"/>
          <w:lang w:eastAsia="en-US"/>
        </w:rPr>
      </w:pPr>
      <w:r>
        <w:rPr>
          <w:rFonts w:eastAsia="Calibri"/>
          <w:sz w:val="16"/>
          <w:szCs w:val="16"/>
          <w:lang w:eastAsia="en-US"/>
        </w:rPr>
        <w:t xml:space="preserve">             </w:t>
      </w:r>
      <w:r w:rsidRPr="004A19C0">
        <w:rPr>
          <w:rFonts w:eastAsia="Calibri"/>
          <w:sz w:val="16"/>
          <w:szCs w:val="16"/>
          <w:lang w:eastAsia="en-US"/>
        </w:rPr>
        <w:t xml:space="preserve">В целях обеспечения доступа к информации о реализации программы </w:t>
      </w:r>
      <w:r w:rsidRPr="004A19C0">
        <w:rPr>
          <w:rFonts w:eastAsia="Calibri"/>
          <w:bCs/>
          <w:color w:val="000000"/>
          <w:sz w:val="16"/>
          <w:szCs w:val="16"/>
          <w:lang w:eastAsia="en-US"/>
        </w:rPr>
        <w:t xml:space="preserve">управление культуры и спорта Администрации района </w:t>
      </w:r>
      <w:r w:rsidRPr="004A19C0">
        <w:rPr>
          <w:rFonts w:eastAsia="Calibri"/>
          <w:sz w:val="16"/>
          <w:szCs w:val="16"/>
          <w:lang w:eastAsia="en-US"/>
        </w:rPr>
        <w:t xml:space="preserve">размещает на официальном сайте Администрации </w:t>
      </w:r>
      <w:r w:rsidRPr="004A19C0">
        <w:rPr>
          <w:rFonts w:eastAsia="Calibri"/>
          <w:bCs/>
          <w:sz w:val="16"/>
          <w:szCs w:val="16"/>
          <w:lang w:eastAsia="en-US"/>
        </w:rPr>
        <w:t xml:space="preserve">района </w:t>
      </w:r>
      <w:r w:rsidRPr="004A19C0">
        <w:rPr>
          <w:rFonts w:eastAsia="Calibri"/>
          <w:sz w:val="16"/>
          <w:szCs w:val="16"/>
          <w:lang w:eastAsia="en-US"/>
        </w:rPr>
        <w:t>годовые отчеты о ходе реализации Муниципальной программы – до 15 апреля года, следующего за отчетным годом. Информация об отчете размещается в разделе: Документы/Муниципальные программы/ отчеты о ходе реализации Муниципальных</w:t>
      </w:r>
      <w:r>
        <w:rPr>
          <w:rFonts w:eastAsia="Calibri"/>
          <w:sz w:val="16"/>
          <w:szCs w:val="16"/>
          <w:lang w:eastAsia="en-US"/>
        </w:rPr>
        <w:t xml:space="preserve"> программ.</w:t>
      </w:r>
    </w:p>
    <w:p w:rsidR="004A19C0" w:rsidRDefault="004A19C0" w:rsidP="004A19C0">
      <w:pPr>
        <w:pStyle w:val="afe"/>
        <w:tabs>
          <w:tab w:val="left" w:pos="3645"/>
        </w:tabs>
        <w:jc w:val="both"/>
        <w:rPr>
          <w:rFonts w:eastAsia="Calibri"/>
          <w:sz w:val="16"/>
          <w:szCs w:val="16"/>
          <w:lang w:eastAsia="en-US"/>
        </w:rPr>
      </w:pPr>
    </w:p>
    <w:p w:rsidR="004A19C0" w:rsidRDefault="004A19C0" w:rsidP="004A19C0">
      <w:pPr>
        <w:pStyle w:val="afe"/>
        <w:tabs>
          <w:tab w:val="left" w:pos="3645"/>
        </w:tabs>
        <w:jc w:val="both"/>
        <w:rPr>
          <w:sz w:val="16"/>
          <w:szCs w:val="16"/>
        </w:rPr>
        <w:sectPr w:rsidR="004A19C0" w:rsidSect="009E594C">
          <w:headerReference w:type="default" r:id="rId11"/>
          <w:type w:val="continuous"/>
          <w:pgSz w:w="11906" w:h="16838" w:code="9"/>
          <w:pgMar w:top="567" w:right="567" w:bottom="567" w:left="567" w:header="720" w:footer="720" w:gutter="0"/>
          <w:pgNumType w:fmt="numberInDash"/>
          <w:cols w:num="2" w:space="709"/>
          <w:docGrid w:linePitch="360"/>
        </w:sectPr>
      </w:pPr>
    </w:p>
    <w:p w:rsidR="004A19C0" w:rsidRPr="005A18E8" w:rsidRDefault="004A19C0" w:rsidP="004A19C0">
      <w:pPr>
        <w:jc w:val="right"/>
        <w:rPr>
          <w:sz w:val="16"/>
          <w:szCs w:val="16"/>
        </w:rPr>
      </w:pPr>
      <w:r w:rsidRPr="005A18E8">
        <w:rPr>
          <w:sz w:val="16"/>
          <w:szCs w:val="16"/>
        </w:rPr>
        <w:lastRenderedPageBreak/>
        <w:t>ПРИЛОЖЕНИЕ № 1</w:t>
      </w:r>
    </w:p>
    <w:p w:rsidR="004A19C0" w:rsidRPr="005A18E8" w:rsidRDefault="004A19C0" w:rsidP="004A19C0">
      <w:pPr>
        <w:jc w:val="right"/>
        <w:rPr>
          <w:sz w:val="16"/>
          <w:szCs w:val="16"/>
        </w:rPr>
      </w:pPr>
      <w:r w:rsidRPr="005A18E8">
        <w:rPr>
          <w:sz w:val="16"/>
          <w:szCs w:val="16"/>
        </w:rPr>
        <w:t>к муниципальной программе</w:t>
      </w:r>
    </w:p>
    <w:p w:rsidR="004A19C0" w:rsidRPr="005A18E8" w:rsidRDefault="004A19C0" w:rsidP="004A19C0">
      <w:pPr>
        <w:jc w:val="right"/>
        <w:rPr>
          <w:sz w:val="16"/>
          <w:szCs w:val="16"/>
        </w:rPr>
      </w:pPr>
      <w:r w:rsidRPr="005A18E8">
        <w:rPr>
          <w:sz w:val="16"/>
          <w:szCs w:val="16"/>
        </w:rPr>
        <w:t>«Культура Тогучинского района</w:t>
      </w:r>
    </w:p>
    <w:p w:rsidR="004A19C0" w:rsidRDefault="004A19C0" w:rsidP="004A19C0">
      <w:pPr>
        <w:jc w:val="right"/>
        <w:rPr>
          <w:sz w:val="16"/>
          <w:szCs w:val="16"/>
        </w:rPr>
      </w:pPr>
      <w:r w:rsidRPr="005A18E8">
        <w:rPr>
          <w:sz w:val="16"/>
          <w:szCs w:val="16"/>
        </w:rPr>
        <w:t>Новосибирской области на 2022-2024 годы»</w:t>
      </w:r>
    </w:p>
    <w:p w:rsidR="00917EBA" w:rsidRDefault="00917EBA" w:rsidP="004A19C0">
      <w:pPr>
        <w:jc w:val="right"/>
        <w:rPr>
          <w:sz w:val="16"/>
          <w:szCs w:val="16"/>
        </w:rPr>
      </w:pPr>
    </w:p>
    <w:p w:rsidR="004A19C0" w:rsidRPr="004A19C0" w:rsidRDefault="004A19C0" w:rsidP="004A19C0">
      <w:pPr>
        <w:suppressAutoHyphens w:val="0"/>
        <w:jc w:val="center"/>
        <w:rPr>
          <w:sz w:val="16"/>
          <w:szCs w:val="16"/>
        </w:rPr>
      </w:pPr>
      <w:r w:rsidRPr="004A19C0">
        <w:rPr>
          <w:sz w:val="16"/>
          <w:szCs w:val="16"/>
          <w:lang w:eastAsia="ru-RU"/>
        </w:rPr>
        <w:t xml:space="preserve">ЦЕЛИ и ЗАДАЧИ </w:t>
      </w:r>
    </w:p>
    <w:p w:rsidR="004A19C0" w:rsidRDefault="004A19C0" w:rsidP="004A19C0">
      <w:pPr>
        <w:suppressAutoHyphens w:val="0"/>
        <w:jc w:val="center"/>
        <w:rPr>
          <w:sz w:val="16"/>
          <w:szCs w:val="16"/>
          <w:lang w:eastAsia="ru-RU"/>
        </w:rPr>
      </w:pPr>
      <w:r w:rsidRPr="004A19C0">
        <w:rPr>
          <w:sz w:val="16"/>
          <w:szCs w:val="16"/>
          <w:lang w:eastAsia="ru-RU"/>
        </w:rPr>
        <w:t xml:space="preserve">Муниципальной программы </w:t>
      </w:r>
    </w:p>
    <w:p w:rsidR="00917EBA" w:rsidRDefault="00917EBA" w:rsidP="004A19C0">
      <w:pPr>
        <w:suppressAutoHyphens w:val="0"/>
        <w:jc w:val="center"/>
        <w:rPr>
          <w:sz w:val="16"/>
          <w:szCs w:val="16"/>
          <w:lang w:eastAsia="ru-RU"/>
        </w:rPr>
      </w:pPr>
    </w:p>
    <w:tbl>
      <w:tblPr>
        <w:tblW w:w="11052" w:type="dxa"/>
        <w:tblLayout w:type="fixed"/>
        <w:tblLook w:val="0000" w:firstRow="0" w:lastRow="0" w:firstColumn="0" w:lastColumn="0" w:noHBand="0" w:noVBand="0"/>
      </w:tblPr>
      <w:tblGrid>
        <w:gridCol w:w="1555"/>
        <w:gridCol w:w="1701"/>
        <w:gridCol w:w="992"/>
        <w:gridCol w:w="850"/>
        <w:gridCol w:w="992"/>
        <w:gridCol w:w="1134"/>
        <w:gridCol w:w="1276"/>
        <w:gridCol w:w="2552"/>
      </w:tblGrid>
      <w:tr w:rsidR="00917EBA" w:rsidTr="00917EBA">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rPr>
                <w:sz w:val="16"/>
                <w:szCs w:val="16"/>
              </w:rPr>
            </w:pPr>
            <w:r w:rsidRPr="00917EBA">
              <w:rPr>
                <w:sz w:val="16"/>
                <w:szCs w:val="16"/>
                <w:lang w:eastAsia="ru-RU"/>
              </w:rPr>
              <w:t>Цель/задачи, требующие решения для достижения цели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rPr>
                <w:sz w:val="16"/>
                <w:szCs w:val="16"/>
              </w:rPr>
            </w:pPr>
            <w:r w:rsidRPr="00917EBA">
              <w:rPr>
                <w:sz w:val="16"/>
                <w:szCs w:val="16"/>
                <w:lang w:eastAsia="ru-RU"/>
              </w:rPr>
              <w:t>Наименование целевого индикатора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sz w:val="16"/>
                <w:szCs w:val="16"/>
                <w:lang w:eastAsia="ru-RU"/>
              </w:rPr>
              <w:t>Ед. измерения</w:t>
            </w: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Значение целевого индикатора</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sz w:val="16"/>
                <w:szCs w:val="16"/>
                <w:lang w:eastAsia="ru-RU"/>
              </w:rPr>
              <w:t>Примечание</w:t>
            </w:r>
          </w:p>
        </w:tc>
      </w:tr>
      <w:tr w:rsidR="00917EBA" w:rsidTr="00917EBA">
        <w:tc>
          <w:tcPr>
            <w:tcW w:w="1555"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в том числе по годам</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r>
      <w:tr w:rsidR="00917EBA" w:rsidTr="00917EBA">
        <w:tc>
          <w:tcPr>
            <w:tcW w:w="1555"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right"/>
              <w:rPr>
                <w:sz w:val="16"/>
                <w:szCs w:val="16"/>
              </w:rPr>
            </w:pPr>
            <w:r w:rsidRPr="00917EBA">
              <w:rPr>
                <w:rFonts w:eastAsia="Calibri"/>
                <w:sz w:val="16"/>
                <w:szCs w:val="16"/>
                <w:lang w:eastAsia="en-US"/>
              </w:rPr>
              <w:t>2021г.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right"/>
              <w:rPr>
                <w:sz w:val="16"/>
                <w:szCs w:val="16"/>
              </w:rPr>
            </w:pPr>
            <w:r w:rsidRPr="00917EBA">
              <w:rPr>
                <w:rFonts w:eastAsia="Calibri"/>
                <w:sz w:val="16"/>
                <w:szCs w:val="16"/>
                <w:lang w:eastAsia="en-US"/>
              </w:rPr>
              <w:t>2022г.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right"/>
              <w:rPr>
                <w:sz w:val="16"/>
                <w:szCs w:val="16"/>
              </w:rPr>
            </w:pPr>
            <w:r w:rsidRPr="00917EBA">
              <w:rPr>
                <w:rFonts w:eastAsia="Calibri"/>
                <w:sz w:val="16"/>
                <w:szCs w:val="16"/>
                <w:lang w:eastAsia="en-US"/>
              </w:rPr>
              <w:t>2023г.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right"/>
              <w:rPr>
                <w:sz w:val="16"/>
                <w:szCs w:val="16"/>
              </w:rPr>
            </w:pPr>
            <w:r w:rsidRPr="00917EBA">
              <w:rPr>
                <w:rFonts w:eastAsia="Calibri"/>
                <w:sz w:val="16"/>
                <w:szCs w:val="16"/>
                <w:lang w:eastAsia="en-US"/>
              </w:rPr>
              <w:t>2024г.</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r>
      <w:tr w:rsidR="00917EBA" w:rsidTr="00917EBA">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rFonts w:eastAsia="Calibri"/>
                <w:sz w:val="16"/>
                <w:szCs w:val="16"/>
                <w:lang w:eastAsia="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rFonts w:eastAsia="Calibri"/>
                <w:sz w:val="16"/>
                <w:szCs w:val="16"/>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rFonts w:eastAsia="Calibri"/>
                <w:sz w:val="16"/>
                <w:szCs w:val="16"/>
                <w:lang w:eastAsia="en-U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rFonts w:eastAsia="Calibri"/>
                <w:sz w:val="16"/>
                <w:szCs w:val="16"/>
                <w:lang w:eastAsia="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rFonts w:eastAsia="Calibri"/>
                <w:sz w:val="16"/>
                <w:szCs w:val="16"/>
                <w:lang w:eastAsia="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rFonts w:eastAsia="Calibri"/>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rFonts w:eastAsia="Calibri"/>
                <w:sz w:val="16"/>
                <w:szCs w:val="16"/>
                <w:lang w:eastAsia="en-US"/>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center"/>
              <w:rPr>
                <w:sz w:val="16"/>
                <w:szCs w:val="16"/>
              </w:rPr>
            </w:pPr>
            <w:r w:rsidRPr="00917EBA">
              <w:rPr>
                <w:rFonts w:eastAsia="Calibri"/>
                <w:sz w:val="16"/>
                <w:szCs w:val="16"/>
                <w:lang w:eastAsia="en-US"/>
              </w:rPr>
              <w:t>8</w:t>
            </w:r>
          </w:p>
        </w:tc>
      </w:tr>
      <w:tr w:rsidR="00917EBA" w:rsidTr="00917EBA">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lastRenderedPageBreak/>
              <w:t>Цель 1. Создание благоприятных условий для творческого развития личности, повышения доступности и качества культурных благ для населения Тогучинского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уровень удовлетворенности граждан, проживающих в </w:t>
            </w:r>
            <w:proofErr w:type="spellStart"/>
            <w:r w:rsidRPr="00917EBA">
              <w:rPr>
                <w:sz w:val="16"/>
                <w:szCs w:val="16"/>
                <w:lang w:eastAsia="ru-RU"/>
              </w:rPr>
              <w:t>Тогучинском</w:t>
            </w:r>
            <w:proofErr w:type="spellEnd"/>
            <w:r w:rsidRPr="00917EBA">
              <w:rPr>
                <w:sz w:val="16"/>
                <w:szCs w:val="16"/>
                <w:lang w:eastAsia="ru-RU"/>
              </w:rPr>
              <w:t xml:space="preserve"> районе, качеством предоставления услуг в сфере культуры (в отчетном году)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right"/>
              <w:rPr>
                <w:sz w:val="16"/>
                <w:szCs w:val="16"/>
              </w:rPr>
            </w:pPr>
            <w:r w:rsidRPr="00917EBA">
              <w:rPr>
                <w:rFonts w:eastAsia="Calibri"/>
                <w:sz w:val="16"/>
                <w:szCs w:val="16"/>
                <w:lang w:eastAsia="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right"/>
              <w:rPr>
                <w:sz w:val="16"/>
                <w:szCs w:val="16"/>
              </w:rPr>
            </w:pPr>
            <w:r w:rsidRPr="00917EBA">
              <w:rPr>
                <w:rFonts w:eastAsia="Calibri"/>
                <w:color w:val="000000"/>
                <w:sz w:val="16"/>
                <w:szCs w:val="16"/>
                <w:lang w:eastAsia="en-US"/>
              </w:rPr>
              <w:t>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right"/>
              <w:rPr>
                <w:sz w:val="16"/>
                <w:szCs w:val="16"/>
              </w:rPr>
            </w:pPr>
            <w:r w:rsidRPr="00917EBA">
              <w:rPr>
                <w:rFonts w:eastAsia="Calibri"/>
                <w:color w:val="000000"/>
                <w:sz w:val="16"/>
                <w:szCs w:val="16"/>
                <w:lang w:eastAsia="en-US"/>
              </w:rPr>
              <w:t>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right"/>
              <w:rPr>
                <w:sz w:val="16"/>
                <w:szCs w:val="16"/>
              </w:rPr>
            </w:pPr>
            <w:r w:rsidRPr="00917EBA">
              <w:rPr>
                <w:rFonts w:eastAsia="Calibri"/>
                <w:sz w:val="16"/>
                <w:szCs w:val="16"/>
                <w:lang w:eastAsia="en-US"/>
              </w:rPr>
              <w:t>94,5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jc w:val="right"/>
              <w:rPr>
                <w:sz w:val="16"/>
                <w:szCs w:val="16"/>
              </w:rPr>
            </w:pPr>
            <w:r w:rsidRPr="00917EBA">
              <w:rPr>
                <w:rFonts w:eastAsia="Calibri"/>
                <w:sz w:val="16"/>
                <w:szCs w:val="16"/>
                <w:lang w:eastAsia="en-US"/>
              </w:rPr>
              <w:t>95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 xml:space="preserve">уровень удовлетворенности граждан, проживающих в </w:t>
            </w:r>
            <w:proofErr w:type="spellStart"/>
            <w:r w:rsidRPr="00917EBA">
              <w:rPr>
                <w:sz w:val="16"/>
                <w:szCs w:val="16"/>
                <w:lang w:eastAsia="ru-RU"/>
              </w:rPr>
              <w:t>Тогучинском</w:t>
            </w:r>
            <w:proofErr w:type="spellEnd"/>
            <w:r w:rsidRPr="00917EBA">
              <w:rPr>
                <w:sz w:val="16"/>
                <w:szCs w:val="16"/>
                <w:lang w:eastAsia="ru-RU"/>
              </w:rPr>
              <w:t xml:space="preserve"> районе, качеством предоставления услуг в сфере культуры составит 95 %</w:t>
            </w:r>
          </w:p>
        </w:tc>
      </w:tr>
      <w:tr w:rsidR="00917EBA" w:rsidTr="00917EBA">
        <w:tc>
          <w:tcPr>
            <w:tcW w:w="1555"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число посещений учреждений культуры (в отчетном году)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кол.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352000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352000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354000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356000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rFonts w:eastAsia="Calibri"/>
                <w:sz w:val="16"/>
                <w:szCs w:val="16"/>
                <w:lang w:eastAsia="en-US"/>
              </w:rPr>
              <w:t>число посещений учреждений культуры к концу реализации</w:t>
            </w:r>
            <w:r w:rsidRPr="00917EBA">
              <w:rPr>
                <w:rFonts w:eastAsia="Calibri"/>
                <w:sz w:val="16"/>
                <w:szCs w:val="16"/>
                <w:bdr w:val="single" w:sz="4" w:space="0" w:color="000000"/>
                <w:lang w:eastAsia="en-US"/>
              </w:rPr>
              <w:t xml:space="preserve"> </w:t>
            </w:r>
            <w:r w:rsidRPr="00917EBA">
              <w:rPr>
                <w:rFonts w:eastAsia="Calibri"/>
                <w:sz w:val="16"/>
                <w:szCs w:val="16"/>
                <w:lang w:eastAsia="en-US"/>
              </w:rPr>
              <w:t>программы увеличится не менее чем на 1,1%</w:t>
            </w:r>
          </w:p>
        </w:tc>
      </w:tr>
      <w:tr w:rsidR="00917EBA" w:rsidTr="00917EBA">
        <w:tc>
          <w:tcPr>
            <w:tcW w:w="1555"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число посещений сайтов общедоступных (публичных) библиотек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кол.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34400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41400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43000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rFonts w:eastAsia="Calibri"/>
                <w:sz w:val="16"/>
                <w:szCs w:val="16"/>
                <w:lang w:eastAsia="en-US"/>
              </w:rPr>
              <w:t>число посещений сайтов общедоступных (публичных) библиотек увеличится на 1,25</w:t>
            </w:r>
            <w:r w:rsidRPr="00917EBA">
              <w:rPr>
                <w:rFonts w:eastAsia="Calibri"/>
                <w:color w:val="FF0000"/>
                <w:sz w:val="16"/>
                <w:szCs w:val="16"/>
                <w:lang w:eastAsia="en-US"/>
              </w:rPr>
              <w:t xml:space="preserve"> </w:t>
            </w:r>
            <w:r w:rsidRPr="00917EBA">
              <w:rPr>
                <w:rFonts w:eastAsia="Calibri"/>
                <w:sz w:val="16"/>
                <w:szCs w:val="16"/>
                <w:lang w:eastAsia="en-US"/>
              </w:rPr>
              <w:t>раза в сравнении с уровнем 2021 года</w:t>
            </w:r>
          </w:p>
        </w:tc>
      </w:tr>
      <w:tr w:rsidR="00917EBA" w:rsidTr="00917EBA">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 xml:space="preserve">охват населения библиотечным обслуживанием </w:t>
            </w:r>
            <w:r w:rsidRPr="00917EBA">
              <w:rPr>
                <w:bCs/>
                <w:color w:val="000000"/>
                <w:sz w:val="16"/>
                <w:szCs w:val="16"/>
                <w:lang w:eastAsia="ru-RU"/>
              </w:rPr>
              <w:t>(в отчетном году)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49,5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50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охват населения библиотечным обслуживанием сохранится на уровне 50%</w:t>
            </w:r>
          </w:p>
        </w:tc>
      </w:tr>
      <w:tr w:rsidR="00917EBA" w:rsidTr="00917EBA">
        <w:tc>
          <w:tcPr>
            <w:tcW w:w="1555"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увеличение доли детского населения в возрасте от 5 до 18 лет, обучающихся в детских школах искусств от общего количества детей Тогучинского района (в отчетном году)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 xml:space="preserve">увеличится доля детского населения в возрасте от 5 до 18 лет, обучающихся в детских школах искусств в общем числе детей Тогучинского района и составит 9% </w:t>
            </w:r>
          </w:p>
        </w:tc>
      </w:tr>
      <w:tr w:rsidR="00917EBA" w:rsidTr="00917EBA">
        <w:trPr>
          <w:trHeight w:val="234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отношение средней заработной платы работников муниципальных учреждений культуры Тогучинского района к средней заработной плате в Новосибирской области (в отчетном году)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w:t>
            </w:r>
          </w:p>
          <w:p w:rsidR="00917EBA" w:rsidRPr="00917EBA" w:rsidRDefault="00917EBA" w:rsidP="003D0EC1">
            <w:pPr>
              <w:suppressAutoHyphens w:val="0"/>
              <w:spacing w:after="160" w:line="252" w:lineRule="auto"/>
              <w:rPr>
                <w:rFonts w:ascii="Calibri" w:eastAsia="Calibri" w:hAnsi="Calibri" w:cs="Calibri"/>
                <w:sz w:val="16"/>
                <w:szCs w:val="16"/>
                <w:lang w:eastAsia="ru-RU"/>
              </w:rPr>
            </w:pPr>
          </w:p>
          <w:p w:rsidR="00917EBA" w:rsidRPr="00917EBA" w:rsidRDefault="00917EBA" w:rsidP="003D0EC1">
            <w:pPr>
              <w:suppressAutoHyphens w:val="0"/>
              <w:spacing w:after="160" w:line="252" w:lineRule="auto"/>
              <w:rPr>
                <w:rFonts w:ascii="Calibri" w:eastAsia="Calibri" w:hAnsi="Calibri" w:cs="Calibri"/>
                <w:sz w:val="16"/>
                <w:szCs w:val="16"/>
                <w:lang w:eastAsia="ru-RU"/>
              </w:rPr>
            </w:pPr>
          </w:p>
          <w:p w:rsidR="00917EBA" w:rsidRPr="00917EBA" w:rsidRDefault="00917EBA" w:rsidP="003D0EC1">
            <w:pPr>
              <w:suppressAutoHyphens w:val="0"/>
              <w:spacing w:after="160" w:line="252" w:lineRule="auto"/>
              <w:rPr>
                <w:rFonts w:ascii="Calibri" w:eastAsia="Calibri" w:hAnsi="Calibri" w:cs="Calibri"/>
                <w:sz w:val="16"/>
                <w:szCs w:val="16"/>
                <w:lang w:eastAsia="ru-RU"/>
              </w:rPr>
            </w:pPr>
          </w:p>
          <w:p w:rsidR="00917EBA" w:rsidRPr="00917EBA" w:rsidRDefault="00917EBA" w:rsidP="003D0EC1">
            <w:pPr>
              <w:suppressAutoHyphens w:val="0"/>
              <w:spacing w:after="160" w:line="252" w:lineRule="auto"/>
              <w:rPr>
                <w:rFonts w:ascii="Calibri" w:eastAsia="Calibri" w:hAnsi="Calibri" w:cs="Calibri"/>
                <w:sz w:val="16"/>
                <w:szCs w:val="16"/>
                <w:lang w:eastAsia="ru-RU"/>
              </w:rPr>
            </w:pPr>
          </w:p>
          <w:p w:rsidR="00917EBA" w:rsidRPr="00917EBA" w:rsidRDefault="00917EBA" w:rsidP="003D0EC1">
            <w:pPr>
              <w:suppressAutoHyphens w:val="0"/>
              <w:spacing w:after="160" w:line="252" w:lineRule="auto"/>
              <w:rPr>
                <w:rFonts w:ascii="Calibri" w:eastAsia="Calibri" w:hAnsi="Calibri" w:cs="Calibri"/>
                <w:sz w:val="16"/>
                <w:szCs w:val="16"/>
                <w:lang w:eastAsia="ru-RU"/>
              </w:rPr>
            </w:pPr>
          </w:p>
          <w:p w:rsidR="00917EBA" w:rsidRPr="00917EBA" w:rsidRDefault="00917EBA" w:rsidP="003D0EC1">
            <w:pPr>
              <w:suppressAutoHyphens w:val="0"/>
              <w:spacing w:after="160" w:line="252" w:lineRule="auto"/>
              <w:rPr>
                <w:rFonts w:ascii="Calibri" w:eastAsia="Calibri" w:hAnsi="Calibri" w:cs="Calibri"/>
                <w:sz w:val="16"/>
                <w:szCs w:val="1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rPr>
                <w:sz w:val="16"/>
                <w:szCs w:val="16"/>
              </w:rPr>
            </w:pPr>
            <w:r w:rsidRPr="00917EBA">
              <w:rPr>
                <w:rFonts w:eastAsia="Calibri"/>
                <w:color w:val="000000"/>
                <w:sz w:val="16"/>
                <w:szCs w:val="16"/>
                <w:lang w:eastAsia="en-US"/>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rPr>
                <w:sz w:val="16"/>
                <w:szCs w:val="16"/>
              </w:rPr>
            </w:pPr>
            <w:r w:rsidRPr="00917EBA">
              <w:rPr>
                <w:rFonts w:eastAsia="Calibri"/>
                <w:color w:val="000000"/>
                <w:sz w:val="16"/>
                <w:szCs w:val="16"/>
                <w:lang w:eastAsia="en-US"/>
              </w:rPr>
              <w:t>88,5</w:t>
            </w:r>
          </w:p>
          <w:p w:rsidR="00917EBA" w:rsidRPr="00917EBA" w:rsidRDefault="00917EBA" w:rsidP="003D0EC1">
            <w:pPr>
              <w:tabs>
                <w:tab w:val="left" w:pos="735"/>
              </w:tabs>
              <w:suppressAutoHyphens w:val="0"/>
              <w:spacing w:after="160" w:line="252" w:lineRule="auto"/>
              <w:rPr>
                <w:rFonts w:eastAsia="Calibri"/>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88,5</w:t>
            </w:r>
          </w:p>
          <w:p w:rsidR="00917EBA" w:rsidRPr="00917EBA" w:rsidRDefault="00917EBA" w:rsidP="003D0EC1">
            <w:pPr>
              <w:suppressAutoHyphens w:val="0"/>
              <w:spacing w:after="160" w:line="252" w:lineRule="auto"/>
              <w:rPr>
                <w:rFonts w:eastAsia="Calibri"/>
                <w:color w:val="000000"/>
                <w:sz w:val="16"/>
                <w:szCs w:val="16"/>
                <w:lang w:eastAsia="en-US"/>
              </w:rPr>
            </w:pPr>
          </w:p>
          <w:p w:rsidR="00917EBA" w:rsidRPr="00917EBA" w:rsidRDefault="00917EBA" w:rsidP="003D0EC1">
            <w:pPr>
              <w:suppressAutoHyphens w:val="0"/>
              <w:spacing w:after="160" w:line="252" w:lineRule="auto"/>
              <w:rPr>
                <w:rFonts w:eastAsia="Calibri"/>
                <w:color w:val="000000"/>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88,5</w:t>
            </w:r>
          </w:p>
          <w:p w:rsidR="00917EBA" w:rsidRPr="00917EBA" w:rsidRDefault="00917EBA" w:rsidP="003D0EC1">
            <w:pPr>
              <w:suppressAutoHyphens w:val="0"/>
              <w:spacing w:after="160" w:line="252" w:lineRule="auto"/>
              <w:rPr>
                <w:rFonts w:eastAsia="Calibri"/>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p w:rsidR="00917EBA" w:rsidRPr="00917EBA" w:rsidRDefault="00917EBA" w:rsidP="003D0EC1">
            <w:pPr>
              <w:suppressAutoHyphens w:val="0"/>
              <w:spacing w:after="160" w:line="252" w:lineRule="auto"/>
              <w:rPr>
                <w:rFonts w:eastAsia="Calibri"/>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rFonts w:eastAsia="Calibri"/>
                <w:sz w:val="16"/>
                <w:szCs w:val="16"/>
                <w:lang w:eastAsia="en-US"/>
              </w:rPr>
              <w:t>отношение средней заработной платы работников муниципальных учреждений культуры в Тогучинского района к средней заработной плате в Новосибирской области к 2024 году достигнет 88,5 %</w:t>
            </w:r>
          </w:p>
        </w:tc>
      </w:tr>
      <w:tr w:rsidR="00917EBA" w:rsidTr="00917EBA">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Задача 1.1 Создание условий для участия граждан в культурной жизни и реализации их творческого потенциала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 xml:space="preserve">количество культурно-досуговых и информационно – просветительских мероприятий </w:t>
            </w:r>
            <w:r w:rsidRPr="00917EBA">
              <w:rPr>
                <w:bCs/>
                <w:color w:val="000000"/>
                <w:sz w:val="16"/>
                <w:szCs w:val="16"/>
                <w:lang w:eastAsia="ru-RU"/>
              </w:rPr>
              <w:t>(в отчетном году)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 xml:space="preserve">кол.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2380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1050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1200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количество культурно-досуговых и информационно – просветительских мероприятий увеличится на 14.29%</w:t>
            </w:r>
          </w:p>
        </w:tc>
      </w:tr>
      <w:tr w:rsidR="00917EBA" w:rsidTr="00917EBA">
        <w:tc>
          <w:tcPr>
            <w:tcW w:w="1555"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 xml:space="preserve">количество клубных формирований, творческих объединений и клубов по интересам </w:t>
            </w:r>
            <w:r w:rsidRPr="00917EBA">
              <w:rPr>
                <w:bCs/>
                <w:color w:val="000000"/>
                <w:sz w:val="16"/>
                <w:szCs w:val="16"/>
                <w:lang w:eastAsia="ru-RU"/>
              </w:rPr>
              <w:t>(в отчетном году)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кол.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62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количество клубных формирований, творческих объединений и клубов по интересам к 2024 году составит 62</w:t>
            </w:r>
          </w:p>
        </w:tc>
      </w:tr>
      <w:tr w:rsidR="00917EBA" w:rsidTr="00917EBA">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Задача 1.2 Создание условий для повышения доступности и качества предоставления услуг в сфере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увеличение количества участников клубных формирований, творческих объединений и клубов по интересам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jc w:val="center"/>
              <w:rPr>
                <w:sz w:val="16"/>
                <w:szCs w:val="16"/>
              </w:rPr>
            </w:pPr>
            <w:r w:rsidRPr="00917EBA">
              <w:rPr>
                <w:sz w:val="16"/>
                <w:szCs w:val="16"/>
                <w:lang w:eastAsia="ru-RU"/>
              </w:rP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1280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970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1000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количество участников клубных формирований, творческих объединений и клубов по интересам увеличится на 3 % к 2022</w:t>
            </w:r>
          </w:p>
        </w:tc>
      </w:tr>
      <w:tr w:rsidR="00917EBA" w:rsidTr="00917EBA">
        <w:tc>
          <w:tcPr>
            <w:tcW w:w="1555"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rPr>
                <w:sz w:val="16"/>
                <w:szCs w:val="16"/>
              </w:rPr>
            </w:pPr>
            <w:r w:rsidRPr="00917EBA">
              <w:rPr>
                <w:sz w:val="16"/>
                <w:szCs w:val="16"/>
                <w:lang w:eastAsia="ru-RU"/>
              </w:rPr>
              <w:t>уровень комплектования книжных фондов общедоступных библиотек (</w:t>
            </w:r>
            <w:r w:rsidRPr="00917EBA">
              <w:rPr>
                <w:bCs/>
                <w:color w:val="000000"/>
                <w:sz w:val="16"/>
                <w:szCs w:val="16"/>
                <w:lang w:eastAsia="ru-RU"/>
              </w:rPr>
              <w:t>в отчетном году)</w:t>
            </w:r>
          </w:p>
          <w:p w:rsidR="00917EBA" w:rsidRPr="00917EBA" w:rsidRDefault="00917EBA" w:rsidP="003D0EC1">
            <w:pPr>
              <w:tabs>
                <w:tab w:val="left" w:pos="13476"/>
              </w:tabs>
              <w:suppressAutoHyphens w:val="0"/>
              <w:jc w:val="right"/>
              <w:rPr>
                <w:rFonts w:eastAsia="Calibri"/>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 от международного норматива (ЮНЕСКО)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76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сохранение уровня комплектования книжных фондов общедоступных библиотек 76 % от международного норматива (ЮНЕСКО – 250 экземпляров в год на 1000 жителей района)</w:t>
            </w:r>
          </w:p>
        </w:tc>
      </w:tr>
      <w:tr w:rsidR="00917EBA" w:rsidTr="00917EBA">
        <w:tc>
          <w:tcPr>
            <w:tcW w:w="1555" w:type="dxa"/>
            <w:vMerge/>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snapToGrid w:val="0"/>
              <w:jc w:val="right"/>
              <w:rPr>
                <w:rFonts w:eastAsia="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t xml:space="preserve">доля зданий учреждений культуры, находящихся в удовлетворительном состоянии (не требующих противоаварийных и восстановительных </w:t>
            </w:r>
            <w:r w:rsidRPr="00917EBA">
              <w:rPr>
                <w:sz w:val="16"/>
                <w:szCs w:val="16"/>
                <w:lang w:eastAsia="ru-RU"/>
              </w:rPr>
              <w:lastRenderedPageBreak/>
              <w:t>работ), в отчетном году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sz w:val="16"/>
                <w:szCs w:val="16"/>
                <w:lang w:eastAsia="ru-RU"/>
              </w:rPr>
              <w:lastRenderedPageBreak/>
              <w:t>% от общего числа зданий учреждений культуры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color w:val="000000"/>
                <w:sz w:val="16"/>
                <w:szCs w:val="16"/>
                <w:lang w:eastAsia="en-US"/>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suppressAutoHyphens w:val="0"/>
              <w:spacing w:after="160" w:line="252" w:lineRule="auto"/>
              <w:jc w:val="center"/>
              <w:rPr>
                <w:sz w:val="16"/>
                <w:szCs w:val="16"/>
              </w:rPr>
            </w:pPr>
            <w:r w:rsidRPr="00917EBA">
              <w:rPr>
                <w:rFonts w:eastAsia="Calibri"/>
                <w:sz w:val="16"/>
                <w:szCs w:val="16"/>
                <w:lang w:eastAsia="en-US"/>
              </w:rPr>
              <w:t>75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17EBA" w:rsidRPr="00917EBA" w:rsidRDefault="00917EBA" w:rsidP="003D0EC1">
            <w:pPr>
              <w:tabs>
                <w:tab w:val="left" w:pos="13476"/>
              </w:tabs>
              <w:suppressAutoHyphens w:val="0"/>
              <w:rPr>
                <w:sz w:val="16"/>
                <w:szCs w:val="16"/>
              </w:rPr>
            </w:pPr>
            <w:r w:rsidRPr="00917EBA">
              <w:rPr>
                <w:rFonts w:eastAsia="Calibri"/>
                <w:sz w:val="16"/>
                <w:szCs w:val="16"/>
                <w:lang w:eastAsia="en-US"/>
              </w:rPr>
              <w:t>доля зданий учреждений культуры требующих капитального ремонта снизится на 7,1 %</w:t>
            </w:r>
            <w:r w:rsidRPr="00917EBA">
              <w:rPr>
                <w:rFonts w:eastAsia="Calibri"/>
                <w:b/>
                <w:sz w:val="16"/>
                <w:szCs w:val="16"/>
                <w:lang w:eastAsia="en-US"/>
              </w:rPr>
              <w:t xml:space="preserve"> </w:t>
            </w:r>
            <w:r w:rsidRPr="00917EBA">
              <w:rPr>
                <w:rFonts w:eastAsia="Calibri"/>
                <w:sz w:val="16"/>
                <w:szCs w:val="16"/>
                <w:lang w:eastAsia="en-US"/>
              </w:rPr>
              <w:t>по отношению к 2022 году (укрепление материально- технической оснащенности с учетом современных требований)</w:t>
            </w:r>
          </w:p>
        </w:tc>
      </w:tr>
    </w:tbl>
    <w:p w:rsidR="00917EBA" w:rsidRDefault="00917EBA" w:rsidP="00917EBA">
      <w:pPr>
        <w:jc w:val="right"/>
        <w:rPr>
          <w:sz w:val="16"/>
          <w:szCs w:val="16"/>
        </w:rPr>
      </w:pPr>
    </w:p>
    <w:p w:rsidR="00917EBA" w:rsidRPr="005A18E8" w:rsidRDefault="00917EBA" w:rsidP="00917EBA">
      <w:pPr>
        <w:jc w:val="right"/>
        <w:rPr>
          <w:sz w:val="16"/>
          <w:szCs w:val="16"/>
        </w:rPr>
      </w:pPr>
      <w:r w:rsidRPr="005A18E8">
        <w:rPr>
          <w:sz w:val="16"/>
          <w:szCs w:val="16"/>
        </w:rPr>
        <w:t>ПРИЛОЖЕНИЕ № 2</w:t>
      </w:r>
    </w:p>
    <w:p w:rsidR="00917EBA" w:rsidRPr="005A18E8" w:rsidRDefault="00917EBA" w:rsidP="00917EBA">
      <w:pPr>
        <w:jc w:val="right"/>
        <w:rPr>
          <w:sz w:val="16"/>
          <w:szCs w:val="16"/>
        </w:rPr>
      </w:pPr>
      <w:r w:rsidRPr="005A18E8">
        <w:rPr>
          <w:sz w:val="16"/>
          <w:szCs w:val="16"/>
        </w:rPr>
        <w:t>к муниципальной программе</w:t>
      </w:r>
    </w:p>
    <w:p w:rsidR="00917EBA" w:rsidRPr="005A18E8" w:rsidRDefault="00917EBA" w:rsidP="00917EBA">
      <w:pPr>
        <w:jc w:val="right"/>
        <w:rPr>
          <w:sz w:val="16"/>
          <w:szCs w:val="16"/>
        </w:rPr>
      </w:pPr>
      <w:r w:rsidRPr="005A18E8">
        <w:rPr>
          <w:sz w:val="16"/>
          <w:szCs w:val="16"/>
        </w:rPr>
        <w:t>«Культура Тогучинского района</w:t>
      </w:r>
    </w:p>
    <w:p w:rsidR="00917EBA" w:rsidRDefault="00917EBA" w:rsidP="00917EBA">
      <w:pPr>
        <w:jc w:val="right"/>
        <w:rPr>
          <w:sz w:val="16"/>
          <w:szCs w:val="16"/>
        </w:rPr>
      </w:pPr>
      <w:r w:rsidRPr="005A18E8">
        <w:rPr>
          <w:sz w:val="16"/>
          <w:szCs w:val="16"/>
        </w:rPr>
        <w:t>Новосибирской области на 2022-2024 годы»</w:t>
      </w:r>
    </w:p>
    <w:p w:rsidR="00917EBA" w:rsidRDefault="00917EBA" w:rsidP="00917EBA">
      <w:pPr>
        <w:suppressAutoHyphens w:val="0"/>
        <w:jc w:val="center"/>
        <w:rPr>
          <w:sz w:val="16"/>
          <w:szCs w:val="16"/>
          <w:lang w:eastAsia="ru-RU"/>
        </w:rPr>
      </w:pPr>
    </w:p>
    <w:p w:rsidR="00917EBA" w:rsidRPr="00917EBA" w:rsidRDefault="00917EBA" w:rsidP="00917EBA">
      <w:pPr>
        <w:suppressAutoHyphens w:val="0"/>
        <w:jc w:val="center"/>
        <w:rPr>
          <w:sz w:val="16"/>
          <w:szCs w:val="16"/>
        </w:rPr>
      </w:pPr>
      <w:r w:rsidRPr="00917EBA">
        <w:rPr>
          <w:sz w:val="16"/>
          <w:szCs w:val="16"/>
          <w:lang w:eastAsia="ru-RU"/>
        </w:rPr>
        <w:t xml:space="preserve">МЕРОПРИЯТИЯ И РЕСУРСНОЕ ОБЕСПЕЧЕНИЕ </w:t>
      </w:r>
    </w:p>
    <w:p w:rsidR="00917EBA" w:rsidRDefault="00917EBA" w:rsidP="00917EBA">
      <w:pPr>
        <w:suppressAutoHyphens w:val="0"/>
        <w:jc w:val="center"/>
        <w:rPr>
          <w:sz w:val="16"/>
          <w:szCs w:val="16"/>
          <w:lang w:eastAsia="ru-RU"/>
        </w:rPr>
      </w:pPr>
      <w:r w:rsidRPr="00917EBA">
        <w:rPr>
          <w:sz w:val="16"/>
          <w:szCs w:val="16"/>
          <w:lang w:eastAsia="ru-RU"/>
        </w:rPr>
        <w:t>Муниципальной программы</w:t>
      </w:r>
    </w:p>
    <w:p w:rsidR="00E03EE7" w:rsidRDefault="00E03EE7" w:rsidP="00917EBA">
      <w:pPr>
        <w:suppressAutoHyphens w:val="0"/>
        <w:jc w:val="center"/>
        <w:rPr>
          <w:sz w:val="16"/>
          <w:szCs w:val="16"/>
          <w:lang w:eastAsia="ru-RU"/>
        </w:rPr>
      </w:pPr>
    </w:p>
    <w:tbl>
      <w:tblPr>
        <w:tblW w:w="10910" w:type="dxa"/>
        <w:tblLayout w:type="fixed"/>
        <w:tblLook w:val="0000" w:firstRow="0" w:lastRow="0" w:firstColumn="0" w:lastColumn="0" w:noHBand="0" w:noVBand="0"/>
      </w:tblPr>
      <w:tblGrid>
        <w:gridCol w:w="1413"/>
        <w:gridCol w:w="1701"/>
        <w:gridCol w:w="1276"/>
        <w:gridCol w:w="1275"/>
        <w:gridCol w:w="1276"/>
        <w:gridCol w:w="1276"/>
        <w:gridCol w:w="850"/>
        <w:gridCol w:w="1843"/>
      </w:tblGrid>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jc w:val="center"/>
              <w:rPr>
                <w:sz w:val="16"/>
                <w:szCs w:val="16"/>
              </w:rPr>
            </w:pPr>
            <w:r w:rsidRPr="00550971">
              <w:rPr>
                <w:sz w:val="16"/>
                <w:szCs w:val="16"/>
                <w:lang w:eastAsia="en-US"/>
              </w:rPr>
              <w:t>Наименование программы, подпрограммы,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center"/>
              <w:rPr>
                <w:sz w:val="16"/>
                <w:szCs w:val="16"/>
                <w:lang w:eastAsia="en-US"/>
              </w:rPr>
            </w:pPr>
          </w:p>
          <w:p w:rsidR="00550971" w:rsidRPr="00550971" w:rsidRDefault="00550971" w:rsidP="003D0EC1">
            <w:pPr>
              <w:suppressAutoHyphens w:val="0"/>
              <w:jc w:val="center"/>
              <w:rPr>
                <w:sz w:val="16"/>
                <w:szCs w:val="16"/>
              </w:rPr>
            </w:pPr>
            <w:r w:rsidRPr="00550971">
              <w:rPr>
                <w:sz w:val="16"/>
                <w:szCs w:val="16"/>
                <w:lang w:eastAsia="en-US"/>
              </w:rPr>
              <w:t>Наименование показателя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jc w:val="center"/>
              <w:rPr>
                <w:sz w:val="16"/>
                <w:szCs w:val="16"/>
              </w:rPr>
            </w:pPr>
            <w:r w:rsidRPr="00550971">
              <w:rPr>
                <w:sz w:val="16"/>
                <w:szCs w:val="16"/>
                <w:lang w:eastAsia="en-US"/>
              </w:rPr>
              <w:t>Значение показателя в том числе по годам реализации</w:t>
            </w:r>
          </w:p>
          <w:p w:rsidR="00550971" w:rsidRPr="00550971" w:rsidRDefault="00550971" w:rsidP="003D0EC1">
            <w:pPr>
              <w:suppressAutoHyphens w:val="0"/>
              <w:jc w:val="right"/>
              <w:rPr>
                <w:sz w:val="16"/>
                <w:szCs w:val="16"/>
                <w:lang w:eastAsia="ru-RU"/>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jc w:val="right"/>
              <w:rPr>
                <w:sz w:val="16"/>
                <w:szCs w:val="16"/>
              </w:rPr>
            </w:pPr>
            <w:r w:rsidRPr="00E03EE7">
              <w:rPr>
                <w:sz w:val="16"/>
                <w:szCs w:val="16"/>
                <w:lang w:eastAsia="en-US"/>
              </w:rPr>
              <w:t>Ответственный исполнитель</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center"/>
              <w:rPr>
                <w:sz w:val="16"/>
                <w:szCs w:val="16"/>
                <w:lang w:eastAsia="en-US"/>
              </w:rPr>
            </w:pPr>
          </w:p>
          <w:p w:rsidR="00550971" w:rsidRPr="00E03EE7" w:rsidRDefault="00550971" w:rsidP="003D0EC1">
            <w:pPr>
              <w:suppressAutoHyphens w:val="0"/>
              <w:jc w:val="center"/>
              <w:rPr>
                <w:sz w:val="16"/>
                <w:szCs w:val="16"/>
              </w:rPr>
            </w:pPr>
            <w:r w:rsidRPr="00E03EE7">
              <w:rPr>
                <w:sz w:val="16"/>
                <w:szCs w:val="16"/>
                <w:lang w:eastAsia="en-US"/>
              </w:rPr>
              <w:t>Ожидаемый</w:t>
            </w:r>
            <w:r w:rsidRPr="00E03EE7">
              <w:rPr>
                <w:sz w:val="16"/>
                <w:szCs w:val="16"/>
                <w:lang w:eastAsia="en-US"/>
              </w:rPr>
              <w:br/>
              <w:t>результат</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center"/>
              <w:rPr>
                <w:sz w:val="16"/>
                <w:szCs w:val="16"/>
                <w:lang w:eastAsia="ru-RU"/>
              </w:rPr>
            </w:pPr>
          </w:p>
          <w:p w:rsidR="00550971" w:rsidRPr="00550971" w:rsidRDefault="00550971" w:rsidP="003D0EC1">
            <w:pPr>
              <w:suppressAutoHyphens w:val="0"/>
              <w:jc w:val="center"/>
              <w:rPr>
                <w:sz w:val="16"/>
                <w:szCs w:val="16"/>
              </w:rPr>
            </w:pPr>
            <w:r w:rsidRPr="00550971">
              <w:rPr>
                <w:sz w:val="16"/>
                <w:szCs w:val="16"/>
                <w:lang w:eastAsia="ru-RU"/>
              </w:rPr>
              <w:t>2022г.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center"/>
              <w:rPr>
                <w:sz w:val="16"/>
                <w:szCs w:val="16"/>
                <w:lang w:eastAsia="ru-RU"/>
              </w:rPr>
            </w:pPr>
          </w:p>
          <w:p w:rsidR="00550971" w:rsidRPr="00550971" w:rsidRDefault="00550971" w:rsidP="003D0EC1">
            <w:pPr>
              <w:suppressAutoHyphens w:val="0"/>
              <w:jc w:val="center"/>
              <w:rPr>
                <w:sz w:val="16"/>
                <w:szCs w:val="16"/>
              </w:rPr>
            </w:pPr>
            <w:r w:rsidRPr="00550971">
              <w:rPr>
                <w:sz w:val="16"/>
                <w:szCs w:val="16"/>
                <w:lang w:eastAsia="ru-RU"/>
              </w:rPr>
              <w:t>2023г.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center"/>
              <w:rPr>
                <w:sz w:val="16"/>
                <w:szCs w:val="16"/>
                <w:lang w:eastAsia="ru-RU"/>
              </w:rPr>
            </w:pPr>
          </w:p>
          <w:p w:rsidR="00550971" w:rsidRPr="00550971" w:rsidRDefault="00550971" w:rsidP="003D0EC1">
            <w:pPr>
              <w:suppressAutoHyphens w:val="0"/>
              <w:jc w:val="center"/>
              <w:rPr>
                <w:sz w:val="16"/>
                <w:szCs w:val="16"/>
              </w:rPr>
            </w:pPr>
            <w:r w:rsidRPr="00550971">
              <w:rPr>
                <w:sz w:val="16"/>
                <w:szCs w:val="16"/>
                <w:lang w:eastAsia="ru-RU"/>
              </w:rPr>
              <w:t>2024г.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center"/>
              <w:rPr>
                <w:sz w:val="16"/>
                <w:szCs w:val="16"/>
                <w:lang w:eastAsia="ru-RU"/>
              </w:rPr>
            </w:pPr>
          </w:p>
          <w:p w:rsidR="00550971" w:rsidRPr="00550971" w:rsidRDefault="00550971" w:rsidP="003D0EC1">
            <w:pPr>
              <w:suppressAutoHyphens w:val="0"/>
              <w:jc w:val="center"/>
              <w:rPr>
                <w:sz w:val="16"/>
                <w:szCs w:val="16"/>
              </w:rPr>
            </w:pPr>
            <w:r w:rsidRPr="00550971">
              <w:rPr>
                <w:sz w:val="16"/>
                <w:szCs w:val="16"/>
                <w:lang w:eastAsia="ru-RU"/>
              </w:rPr>
              <w:t>итого</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jc w:val="right"/>
              <w:rPr>
                <w:sz w:val="16"/>
                <w:szCs w:val="16"/>
              </w:rPr>
            </w:pPr>
            <w:r w:rsidRPr="00550971">
              <w:rPr>
                <w:sz w:val="16"/>
                <w:szCs w:val="16"/>
                <w:lang w:eastAsia="ru-RU"/>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jc w:val="right"/>
              <w:rPr>
                <w:sz w:val="16"/>
                <w:szCs w:val="16"/>
              </w:rPr>
            </w:pPr>
            <w:r w:rsidRPr="00550971">
              <w:rPr>
                <w:sz w:val="16"/>
                <w:szCs w:val="16"/>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jc w:val="right"/>
              <w:rPr>
                <w:sz w:val="16"/>
                <w:szCs w:val="16"/>
              </w:rPr>
            </w:pPr>
            <w:r w:rsidRPr="00550971">
              <w:rPr>
                <w:sz w:val="16"/>
                <w:szCs w:val="16"/>
                <w:lang w:eastAsia="ru-RU"/>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jc w:val="right"/>
              <w:rPr>
                <w:sz w:val="16"/>
                <w:szCs w:val="16"/>
              </w:rPr>
            </w:pPr>
            <w:r w:rsidRPr="00550971">
              <w:rPr>
                <w:sz w:val="16"/>
                <w:szCs w:val="16"/>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jc w:val="right"/>
              <w:rPr>
                <w:sz w:val="16"/>
                <w:szCs w:val="16"/>
              </w:rPr>
            </w:pPr>
            <w:r w:rsidRPr="00550971">
              <w:rPr>
                <w:sz w:val="16"/>
                <w:szCs w:val="16"/>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jc w:val="right"/>
              <w:rPr>
                <w:sz w:val="16"/>
                <w:szCs w:val="16"/>
              </w:rPr>
            </w:pPr>
            <w:r w:rsidRPr="00550971">
              <w:rPr>
                <w:sz w:val="16"/>
                <w:szCs w:val="16"/>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jc w:val="right"/>
              <w:rPr>
                <w:sz w:val="16"/>
                <w:szCs w:val="16"/>
              </w:rPr>
            </w:pPr>
            <w:r w:rsidRPr="00E03EE7">
              <w:rPr>
                <w:sz w:val="16"/>
                <w:szCs w:val="16"/>
                <w:lang w:eastAsia="ru-RU"/>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jc w:val="right"/>
              <w:rPr>
                <w:sz w:val="16"/>
                <w:szCs w:val="16"/>
              </w:rPr>
            </w:pPr>
            <w:r w:rsidRPr="00E03EE7">
              <w:rPr>
                <w:sz w:val="16"/>
                <w:szCs w:val="16"/>
                <w:lang w:eastAsia="ru-RU"/>
              </w:rPr>
              <w:t>8</w:t>
            </w:r>
          </w:p>
        </w:tc>
      </w:tr>
      <w:tr w:rsidR="00550971" w:rsidTr="00E03EE7">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Наименование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Всего сумма затрат, в том числе:</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91406,90242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ind w:left="-108" w:right="-108"/>
              <w:rPr>
                <w:sz w:val="16"/>
                <w:szCs w:val="16"/>
              </w:rPr>
            </w:pPr>
            <w:r w:rsidRPr="00550971">
              <w:rPr>
                <w:sz w:val="16"/>
                <w:szCs w:val="16"/>
              </w:rPr>
              <w:t>132548,47337</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183967,60572</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407922,98151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Fonts w:eastAsia="Calibri"/>
                <w:sz w:val="16"/>
                <w:szCs w:val="16"/>
                <w:lang w:eastAsia="en-US"/>
              </w:rPr>
              <w:t>ТКДЦ ТДМШ ГДШИ ТЦБС</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ru-RU"/>
              </w:rPr>
              <w:t>«Культура Тогучинского района Новосибирской области на 2022-2024 годы»</w:t>
            </w:r>
            <w:r w:rsidRPr="00550971">
              <w:rPr>
                <w:sz w:val="16"/>
                <w:szCs w:val="16"/>
                <w:lang w:eastAsia="ru-RU"/>
              </w:rPr>
              <w:tab/>
            </w:r>
          </w:p>
          <w:p w:rsidR="00550971" w:rsidRPr="00550971" w:rsidRDefault="00550971" w:rsidP="003D0EC1">
            <w:pPr>
              <w:suppressAutoHyphens w:val="0"/>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1814,</w:t>
            </w:r>
            <w:r w:rsidRPr="00550971">
              <w:rPr>
                <w:sz w:val="16"/>
                <w:szCs w:val="16"/>
                <w:lang w:val="en-US" w:eastAsia="en-US"/>
              </w:rPr>
              <w:t>19990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2025,81359</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1756,86734</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5596,88083</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highlight w:val="yellow"/>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13213,40010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28113,55308</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88230,17266</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129557,12584</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highlight w:val="yellow"/>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rPr>
          <w:trHeight w:val="645"/>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76379,30242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102409,10670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93980,56572</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272768,97484</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highlight w:val="yellow"/>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0910" w:type="dxa"/>
            <w:gridSpan w:val="8"/>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Fonts w:eastAsia="Calibri"/>
                <w:sz w:val="16"/>
                <w:szCs w:val="16"/>
                <w:lang w:eastAsia="ru-RU"/>
              </w:rPr>
              <w:t>Цель: Создание благоприятных условий для творческого развития личности, повышения доступности и качества культурных благ для населения Тогучинского района</w:t>
            </w:r>
          </w:p>
        </w:tc>
      </w:tr>
      <w:tr w:rsidR="00550971" w:rsidTr="00E03EE7">
        <w:tc>
          <w:tcPr>
            <w:tcW w:w="10910" w:type="dxa"/>
            <w:gridSpan w:val="8"/>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lang w:eastAsia="en-US"/>
              </w:rPr>
              <w:t xml:space="preserve">Задача 1. </w:t>
            </w:r>
            <w:r w:rsidRPr="00E03EE7">
              <w:rPr>
                <w:sz w:val="16"/>
                <w:szCs w:val="16"/>
                <w:lang w:eastAsia="ru-RU"/>
              </w:rPr>
              <w:t>Создание условий для участия граждан в культурной жизни и реализации их творческого потенциала</w:t>
            </w:r>
          </w:p>
          <w:p w:rsidR="00550971" w:rsidRPr="00E03EE7" w:rsidRDefault="00550971" w:rsidP="003D0EC1">
            <w:pPr>
              <w:suppressAutoHyphens w:val="0"/>
              <w:rPr>
                <w:sz w:val="16"/>
                <w:szCs w:val="16"/>
                <w:lang w:eastAsia="ru-RU"/>
              </w:rPr>
            </w:pPr>
          </w:p>
        </w:tc>
      </w:tr>
      <w:tr w:rsidR="00550971" w:rsidTr="00E03EE7">
        <w:tc>
          <w:tcPr>
            <w:tcW w:w="10910" w:type="dxa"/>
            <w:gridSpan w:val="8"/>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lang w:eastAsia="en-US"/>
              </w:rPr>
              <w:t>1.1 Мероприятия в сфере библиотечно-информационного обслуживания</w:t>
            </w:r>
          </w:p>
        </w:tc>
      </w:tr>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1.1.1 Комплектование фондов муниципальных библиотек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Количество   экз.</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val="en-US" w:eastAsia="en-US"/>
              </w:rPr>
              <w:t>3764</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val="en-US" w:eastAsia="en-US"/>
              </w:rPr>
              <w:t>3583</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3290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after="160" w:line="252" w:lineRule="auto"/>
              <w:rPr>
                <w:sz w:val="16"/>
                <w:szCs w:val="16"/>
              </w:rPr>
            </w:pPr>
            <w:r w:rsidRPr="00550971">
              <w:rPr>
                <w:rFonts w:eastAsia="Calibri"/>
                <w:sz w:val="16"/>
                <w:szCs w:val="16"/>
                <w:lang w:eastAsia="en-US"/>
              </w:rPr>
              <w:t>10637</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spacing w:after="160" w:line="276" w:lineRule="auto"/>
              <w:rPr>
                <w:rFonts w:eastAsia="Calibri"/>
                <w:sz w:val="16"/>
                <w:szCs w:val="16"/>
                <w:lang w:eastAsia="en-US"/>
              </w:rPr>
            </w:pPr>
          </w:p>
          <w:p w:rsidR="00550971" w:rsidRPr="00E03EE7" w:rsidRDefault="00550971" w:rsidP="003D0EC1">
            <w:pPr>
              <w:suppressAutoHyphens w:val="0"/>
              <w:rPr>
                <w:sz w:val="16"/>
                <w:szCs w:val="16"/>
              </w:rPr>
            </w:pPr>
            <w:r w:rsidRPr="00E03EE7">
              <w:rPr>
                <w:rFonts w:eastAsia="Calibri"/>
                <w:sz w:val="16"/>
                <w:szCs w:val="16"/>
                <w:lang w:eastAsia="en-US"/>
              </w:rPr>
              <w:t>ТЦБС</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rPr>
              <w:t>охват населения библиотечным обслуживанием сохранить на уровне 50%, сохранение уровня комплектования книжных фондов общедоступных библиотек 76 % от международного норматива (ЮНЕСКО – 250 экземпляров в год на 1000 жителей</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Стоимость единицы</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0,3</w:t>
            </w:r>
            <w:r w:rsidRPr="00550971">
              <w:rPr>
                <w:sz w:val="16"/>
                <w:szCs w:val="16"/>
                <w:lang w:val="en-US" w:eastAsia="en-US"/>
              </w:rPr>
              <w:t>82</w:t>
            </w:r>
            <w:r w:rsidRPr="00550971">
              <w:rPr>
                <w:sz w:val="16"/>
                <w:szCs w:val="16"/>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0,3</w:t>
            </w:r>
            <w:r w:rsidRPr="00550971">
              <w:rPr>
                <w:sz w:val="16"/>
                <w:szCs w:val="16"/>
                <w:lang w:val="en-US" w:eastAsia="en-US"/>
              </w:rPr>
              <w:t>65</w:t>
            </w:r>
            <w:r w:rsidRPr="00550971">
              <w:rPr>
                <w:sz w:val="16"/>
                <w:szCs w:val="16"/>
                <w:lang w:eastAsia="en-US"/>
              </w:rPr>
              <w:t>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0,37500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0,37400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Сумма затрат, в том числе: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1436,36380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1306,41564</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1233,67243</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3976,45187</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551,69512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459,18496</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397,87626</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1408,75634</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lang w:eastAsia="en-US"/>
              </w:rPr>
            </w:pPr>
            <w:r w:rsidRPr="00550971">
              <w:rPr>
                <w:sz w:val="16"/>
                <w:szCs w:val="16"/>
                <w:lang w:eastAsia="en-US"/>
              </w:rPr>
              <w:t>областной бюджет</w:t>
            </w:r>
            <w:hyperlink w:anchor="Par384" w:history="1">
              <w:r w:rsidRPr="00550971">
                <w:rPr>
                  <w:rStyle w:val="ac"/>
                  <w:sz w:val="16"/>
                  <w:szCs w:val="16"/>
                  <w:lang w:eastAsia="en-US"/>
                </w:rPr>
                <w:t>&lt;*&gt;</w:t>
              </w:r>
            </w:hyperlink>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857,30488</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823,71504</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814,82374</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2495,84366</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местный бюджет</w:t>
            </w:r>
            <w:hyperlink w:anchor="Par384" w:history="1">
              <w:r w:rsidRPr="00550971">
                <w:rPr>
                  <w:rStyle w:val="ac"/>
                  <w:sz w:val="16"/>
                  <w:szCs w:val="16"/>
                  <w:lang w:eastAsia="en-US"/>
                </w:rPr>
                <w:t>&lt;*&gt;</w:t>
              </w:r>
            </w:hyperlink>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27,36380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23,51564</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20,97243</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71,85187</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1.1.2 Подписка на периодические издания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tabs>
                <w:tab w:val="left" w:pos="1935"/>
              </w:tabs>
              <w:suppressAutoHyphens w:val="0"/>
              <w:spacing w:line="276" w:lineRule="auto"/>
              <w:rPr>
                <w:sz w:val="16"/>
                <w:szCs w:val="16"/>
              </w:rPr>
            </w:pPr>
            <w:r w:rsidRPr="00550971">
              <w:rPr>
                <w:sz w:val="16"/>
                <w:szCs w:val="16"/>
                <w:lang w:eastAsia="en-US"/>
              </w:rPr>
              <w:t>Количество   экз.</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59</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59</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Fonts w:eastAsia="Calibri"/>
                <w:sz w:val="16"/>
                <w:szCs w:val="16"/>
                <w:lang w:eastAsia="en-US"/>
              </w:rPr>
              <w:t>ТЦБС</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rPr>
              <w:t>охват населения библиотечным обслуживанием сохранить на уровне 50%, сохранение уровня комплектования книжных фондов общедоступных библиотек 76 % от международного норматива (ЮНЕСКО – 250 экземпляров в год на 1000 жителей района)</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Стоимость единицы</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1,70000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1,70000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Сумма затрат, в том числе: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100,00000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100,00000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100,00000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1.1.3 Материально-техническое оснащение библиотек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tabs>
                <w:tab w:val="left" w:pos="1935"/>
              </w:tabs>
              <w:suppressAutoHyphens w:val="0"/>
              <w:spacing w:line="276" w:lineRule="auto"/>
              <w:rPr>
                <w:sz w:val="16"/>
                <w:szCs w:val="16"/>
              </w:rPr>
            </w:pPr>
            <w:r w:rsidRPr="00550971">
              <w:rPr>
                <w:sz w:val="16"/>
                <w:szCs w:val="16"/>
                <w:lang w:eastAsia="en-US"/>
              </w:rPr>
              <w:t xml:space="preserve">Количество библиотек </w:t>
            </w:r>
            <w:r w:rsidRPr="00550971">
              <w:rPr>
                <w:sz w:val="16"/>
                <w:szCs w:val="16"/>
                <w:lang w:eastAsia="en-US"/>
              </w:rPr>
              <w:tab/>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lang w:eastAsia="en-US"/>
              </w:rPr>
              <w:t>ТЦБС</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rPr>
              <w:t>охват населения библиотечным обслуживанием сохранить на уровне 50%</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Сумма затрат, в том числе: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32,00000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15508,00000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15510,00000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15000,00000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15000,00000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местный бюджет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32,00000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508,00000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510,00000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0910" w:type="dxa"/>
            <w:gridSpan w:val="8"/>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lang w:eastAsia="en-US"/>
              </w:rPr>
              <w:t xml:space="preserve"> 1.2 Мероприятия в сфере художественно-эстетического образования детей</w:t>
            </w:r>
          </w:p>
        </w:tc>
      </w:tr>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 xml:space="preserve">1.2.1 Приобретение оборудования и пособий, в </w:t>
            </w:r>
            <w:proofErr w:type="spellStart"/>
            <w:r w:rsidRPr="00550971">
              <w:rPr>
                <w:sz w:val="16"/>
                <w:szCs w:val="16"/>
                <w:lang w:eastAsia="en-US"/>
              </w:rPr>
              <w:t>т.ч</w:t>
            </w:r>
            <w:proofErr w:type="spellEnd"/>
            <w:r w:rsidRPr="00550971">
              <w:rPr>
                <w:sz w:val="16"/>
                <w:szCs w:val="16"/>
                <w:lang w:eastAsia="en-US"/>
              </w:rPr>
              <w:t xml:space="preserve">. </w:t>
            </w:r>
            <w:proofErr w:type="spellStart"/>
            <w:r w:rsidRPr="00550971">
              <w:rPr>
                <w:sz w:val="16"/>
                <w:szCs w:val="16"/>
                <w:lang w:eastAsia="en-US"/>
              </w:rPr>
              <w:t>муз.инструменты</w:t>
            </w:r>
            <w:proofErr w:type="spellEnd"/>
            <w:r w:rsidRPr="00550971">
              <w:rPr>
                <w:sz w:val="16"/>
                <w:szCs w:val="16"/>
                <w:lang w:eastAsia="en-US"/>
              </w:rPr>
              <w:t xml:space="preserve">, мебель, оргтехника, </w:t>
            </w:r>
            <w:proofErr w:type="spellStart"/>
            <w:r w:rsidRPr="00550971">
              <w:rPr>
                <w:sz w:val="16"/>
                <w:szCs w:val="16"/>
                <w:lang w:eastAsia="en-US"/>
              </w:rPr>
              <w:t>муз.</w:t>
            </w:r>
            <w:proofErr w:type="gramStart"/>
            <w:r w:rsidRPr="00550971">
              <w:rPr>
                <w:sz w:val="16"/>
                <w:szCs w:val="16"/>
                <w:lang w:eastAsia="en-US"/>
              </w:rPr>
              <w:t>лит-ры</w:t>
            </w:r>
            <w:proofErr w:type="spellEnd"/>
            <w:proofErr w:type="gramEnd"/>
            <w:r w:rsidRPr="00550971">
              <w:rPr>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Сумма затрат, в том числе: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1034,40000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1041,03870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2075,43870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Fonts w:eastAsia="Calibri"/>
                <w:sz w:val="16"/>
                <w:szCs w:val="16"/>
                <w:lang w:eastAsia="en-US"/>
              </w:rPr>
              <w:t>ТДМШ ГДШИ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rPr>
              <w:t>увеличится доля детского населения в возрасте от 5 до 18 лет, обучающихся в детских школах искусств в общем числе детей Тогучинского района и составит 9%</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1000,00000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1022,30000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2022,30000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34,40000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18,73870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53,13870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0910" w:type="dxa"/>
            <w:gridSpan w:val="8"/>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lang w:eastAsia="en-US"/>
              </w:rPr>
              <w:t>1.3 Мероприятия в сфере культурно-досуговой деятельности</w:t>
            </w:r>
          </w:p>
        </w:tc>
      </w:tr>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lastRenderedPageBreak/>
              <w:t>1.3.1 Техническое оснащение, костюмы, оборудование.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Сумма затрат, в том числе: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1649,95000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2100,84604</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1772,43133</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5523,22737</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Fonts w:eastAsia="Calibri"/>
                <w:sz w:val="16"/>
                <w:szCs w:val="16"/>
                <w:lang w:eastAsia="en-US"/>
              </w:rPr>
              <w:t>ТКДЦ</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lang w:eastAsia="ru-RU"/>
              </w:rPr>
              <w:t xml:space="preserve">количество культурно-досуговых и информационно – просветительских мероприятий увеличится на 14,29 %, </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1262,</w:t>
            </w:r>
            <w:r w:rsidRPr="00550971">
              <w:rPr>
                <w:sz w:val="16"/>
                <w:szCs w:val="16"/>
                <w:lang w:val="en-US" w:eastAsia="en-US"/>
              </w:rPr>
              <w:t>50478</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1566,62863</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1358,99108</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4188,12449</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val="en-US"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356,</w:t>
            </w:r>
            <w:r w:rsidRPr="00550971">
              <w:rPr>
                <w:sz w:val="16"/>
                <w:szCs w:val="16"/>
                <w:lang w:val="en-US" w:eastAsia="en-US"/>
              </w:rPr>
              <w:t>09522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417,83804</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383,30892</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1157,24218</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31,35000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116,37937</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30,13133</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177,86070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1.3.2 Проведение социально-значимых мероприятий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Количество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7</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Fonts w:eastAsia="Calibri"/>
                <w:sz w:val="16"/>
                <w:szCs w:val="16"/>
                <w:lang w:eastAsia="en-US"/>
              </w:rPr>
              <w:t>ТКДЦ ТДМШ ГДШИ ТЦБС</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rPr>
              <w:t>число посещений учреждений культуры к окончанию реализации программы увеличится не менее чем на 1,1 %</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Стоимость единицы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60,50000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24,42857</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Сумма затрат, в том числе: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50,00000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121,00000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171,00000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50,00000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121,00000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171,00000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0910" w:type="dxa"/>
            <w:gridSpan w:val="8"/>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lang w:eastAsia="en-US"/>
              </w:rPr>
              <w:t>1.4 Организация деятельности клубных формирований</w:t>
            </w:r>
          </w:p>
        </w:tc>
      </w:tr>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1.4.1 Организация деятельности клубных формирований, творческих объединений и клубов по интересам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Количество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4" w:lineRule="auto"/>
              <w:rPr>
                <w:sz w:val="16"/>
                <w:szCs w:val="16"/>
              </w:rPr>
            </w:pPr>
            <w:r w:rsidRPr="00550971">
              <w:rPr>
                <w:rFonts w:eastAsia="Calibri"/>
                <w:sz w:val="16"/>
                <w:szCs w:val="16"/>
                <w:lang w:eastAsia="en-US"/>
              </w:rPr>
              <w:t>65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4" w:lineRule="auto"/>
              <w:rPr>
                <w:sz w:val="16"/>
                <w:szCs w:val="16"/>
              </w:rPr>
            </w:pPr>
            <w:r w:rsidRPr="00550971">
              <w:rPr>
                <w:rFonts w:eastAsia="Calibri"/>
                <w:sz w:val="16"/>
                <w:szCs w:val="16"/>
                <w:lang w:eastAsia="en-US"/>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4" w:lineRule="auto"/>
              <w:rPr>
                <w:sz w:val="16"/>
                <w:szCs w:val="16"/>
              </w:rPr>
            </w:pPr>
            <w:r w:rsidRPr="00550971">
              <w:rPr>
                <w:rFonts w:eastAsia="Calibri"/>
                <w:sz w:val="16"/>
                <w:szCs w:val="16"/>
                <w:lang w:eastAsia="en-US"/>
              </w:rPr>
              <w:t>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4" w:lineRule="auto"/>
              <w:rPr>
                <w:sz w:val="16"/>
                <w:szCs w:val="16"/>
              </w:rPr>
            </w:pPr>
            <w:r w:rsidRPr="00550971">
              <w:rPr>
                <w:rFonts w:eastAsia="Calibri"/>
                <w:sz w:val="16"/>
                <w:szCs w:val="16"/>
                <w:lang w:eastAsia="en-US"/>
              </w:rPr>
              <w:t>64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Fonts w:eastAsia="Calibri"/>
                <w:sz w:val="16"/>
                <w:szCs w:val="16"/>
                <w:lang w:eastAsia="en-US"/>
              </w:rPr>
              <w:t>ТКДЦ ТЦБС</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rPr>
              <w:t>количество клубных формирований, творческих объединений и клубов по интересам к 2024 году составит 62, количество участников клубных формирований, творческих объединений и клубов по интересам увеличится на 3 %</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Стоимость единицы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Сумма затрат, 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after="160" w:line="252" w:lineRule="auto"/>
              <w:rPr>
                <w:sz w:val="16"/>
                <w:szCs w:val="16"/>
              </w:rPr>
            </w:pPr>
            <w:r w:rsidRPr="00550971">
              <w:rPr>
                <w:rFonts w:eastAsia="Calibri"/>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ascii="Calibri" w:eastAsia="Calibri" w:hAnsi="Calibri" w:cs="Calibri"/>
                <w:sz w:val="16"/>
                <w:szCs w:val="16"/>
                <w:lang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Итого затрат на решение задачи 1, в том числе:</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after="160" w:line="252" w:lineRule="auto"/>
              <w:rPr>
                <w:sz w:val="16"/>
                <w:szCs w:val="16"/>
              </w:rPr>
            </w:pPr>
            <w:r w:rsidRPr="00550971">
              <w:rPr>
                <w:rFonts w:eastAsia="Calibri"/>
                <w:sz w:val="16"/>
                <w:szCs w:val="16"/>
                <w:lang w:eastAsia="en-US"/>
              </w:rPr>
              <w:t>4302,71380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4569,30038</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18514,10376</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27386,11794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1814,</w:t>
            </w:r>
            <w:r w:rsidRPr="00550971">
              <w:rPr>
                <w:rFonts w:eastAsia="Calibri"/>
                <w:sz w:val="16"/>
                <w:szCs w:val="16"/>
                <w:lang w:val="en-US" w:eastAsia="en-US"/>
              </w:rPr>
              <w:t>19990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2025,81359</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1756,86734</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5596,88083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val="en-US"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val="en-US"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2213,4</w:t>
            </w:r>
            <w:r w:rsidRPr="00550971">
              <w:rPr>
                <w:rFonts w:eastAsia="Calibri"/>
                <w:sz w:val="16"/>
                <w:szCs w:val="16"/>
                <w:lang w:val="en-US" w:eastAsia="en-US"/>
              </w:rPr>
              <w:t>0010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2263,85308</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16198,13266</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20675,38584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val="en-US"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val="en-US"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местные бюджеты</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275,11380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279,63371</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559,10376</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1113,85127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0910" w:type="dxa"/>
            <w:gridSpan w:val="8"/>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lang w:eastAsia="en-US"/>
              </w:rPr>
              <w:t>Задача 2. Создание условий для повышения доступности и качества предоставления услуг в сфере культуры</w:t>
            </w:r>
          </w:p>
        </w:tc>
      </w:tr>
      <w:tr w:rsidR="00550971" w:rsidTr="00E03EE7">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2.1 Капитальный, текущий ремонт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tabs>
                <w:tab w:val="left" w:pos="1935"/>
              </w:tabs>
              <w:suppressAutoHyphens w:val="0"/>
              <w:spacing w:line="276" w:lineRule="auto"/>
              <w:rPr>
                <w:sz w:val="16"/>
                <w:szCs w:val="16"/>
              </w:rPr>
            </w:pPr>
            <w:r w:rsidRPr="00550971">
              <w:rPr>
                <w:sz w:val="16"/>
                <w:szCs w:val="16"/>
                <w:lang w:eastAsia="en-US"/>
              </w:rPr>
              <w:t>Количество   учреждений</w:t>
            </w:r>
            <w:r w:rsidRPr="00550971">
              <w:rPr>
                <w:sz w:val="16"/>
                <w:szCs w:val="16"/>
                <w:lang w:eastAsia="en-US"/>
              </w:rPr>
              <w:tab/>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jc w:val="center"/>
              <w:rPr>
                <w:sz w:val="16"/>
                <w:szCs w:val="16"/>
              </w:rPr>
            </w:pPr>
            <w:r w:rsidRPr="00550971">
              <w:rPr>
                <w:sz w:val="16"/>
                <w:szCs w:val="16"/>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6</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Fonts w:eastAsia="Calibri"/>
                <w:sz w:val="16"/>
                <w:szCs w:val="16"/>
                <w:lang w:eastAsia="en-US"/>
              </w:rPr>
              <w:t>ТКДЦ ТЦБС</w:t>
            </w:r>
          </w:p>
          <w:p w:rsidR="00550971" w:rsidRPr="00E03EE7" w:rsidRDefault="00550971" w:rsidP="003D0EC1">
            <w:pPr>
              <w:suppressAutoHyphens w:val="0"/>
              <w:rPr>
                <w:sz w:val="16"/>
                <w:szCs w:val="16"/>
              </w:rPr>
            </w:pPr>
            <w:r w:rsidRPr="00E03EE7">
              <w:rPr>
                <w:rFonts w:eastAsia="Calibri"/>
                <w:sz w:val="16"/>
                <w:szCs w:val="16"/>
                <w:lang w:eastAsia="en-US"/>
              </w:rPr>
              <w:t>ГДШИ ТДМШ</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Style w:val="FontStyle28"/>
                <w:sz w:val="16"/>
                <w:szCs w:val="16"/>
              </w:rPr>
              <w:t>доля зданий учреждений культуры требующих капитального ремонта снизится на 7,1% к 2024 году</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Стоимость единицы, </w:t>
            </w:r>
            <w:proofErr w:type="spellStart"/>
            <w:r w:rsidRPr="00550971">
              <w:rPr>
                <w:sz w:val="16"/>
                <w:szCs w:val="16"/>
                <w:lang w:eastAsia="en-US"/>
              </w:rPr>
              <w:t>тыс.руб</w:t>
            </w:r>
            <w:proofErr w:type="spellEnd"/>
            <w:r w:rsidRPr="00550971">
              <w:rPr>
                <w:sz w:val="16"/>
                <w:szCs w:val="16"/>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jc w:val="center"/>
              <w:rPr>
                <w:sz w:val="16"/>
                <w:szCs w:val="16"/>
              </w:rPr>
            </w:pPr>
            <w:r w:rsidRPr="00550971">
              <w:rPr>
                <w:sz w:val="16"/>
                <w:szCs w:val="16"/>
                <w:lang w:eastAsia="en-US"/>
              </w:rPr>
              <w:t>11191,37040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after="160" w:line="252" w:lineRule="auto"/>
              <w:rPr>
                <w:sz w:val="16"/>
                <w:szCs w:val="16"/>
              </w:rPr>
            </w:pPr>
            <w:r w:rsidRPr="00550971">
              <w:rPr>
                <w:rFonts w:eastAsia="Calibri"/>
                <w:sz w:val="16"/>
                <w:szCs w:val="16"/>
                <w:lang w:eastAsia="en-US"/>
              </w:rPr>
              <w:t>8774,50781</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after="160" w:line="252" w:lineRule="auto"/>
              <w:rPr>
                <w:sz w:val="16"/>
                <w:szCs w:val="16"/>
              </w:rPr>
            </w:pPr>
            <w:r w:rsidRPr="00550971">
              <w:rPr>
                <w:rFonts w:eastAsia="Calibri"/>
                <w:sz w:val="16"/>
                <w:szCs w:val="16"/>
                <w:lang w:eastAsia="en-US"/>
              </w:rPr>
              <w:t>22118,006105</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after="160" w:line="252" w:lineRule="auto"/>
              <w:rPr>
                <w:sz w:val="16"/>
                <w:szCs w:val="16"/>
              </w:rPr>
            </w:pPr>
            <w:r w:rsidRPr="00550971">
              <w:rPr>
                <w:rFonts w:eastAsia="Calibri"/>
                <w:sz w:val="16"/>
                <w:szCs w:val="16"/>
                <w:lang w:eastAsia="en-US"/>
              </w:rPr>
              <w:t>13625,151005</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eastAsia="Calibri"/>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rFonts w:eastAsia="Calibri"/>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Сумма затрат, в том числе: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jc w:val="center"/>
              <w:rPr>
                <w:sz w:val="16"/>
                <w:szCs w:val="16"/>
              </w:rPr>
            </w:pPr>
            <w:r w:rsidRPr="00550971">
              <w:rPr>
                <w:sz w:val="16"/>
                <w:szCs w:val="16"/>
                <w:lang w:eastAsia="en-US"/>
              </w:rPr>
              <w:t>11191,37040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26323,52342</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44236,01221</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81750,90603</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jc w:val="center"/>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11000,00000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25849,70000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43484,00000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80333,70000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suppressAutoHyphens w:val="0"/>
              <w:autoSpaceDN w:val="0"/>
              <w:spacing w:line="276" w:lineRule="auto"/>
              <w:rPr>
                <w:sz w:val="16"/>
                <w:szCs w:val="16"/>
              </w:rPr>
            </w:pPr>
            <w:r w:rsidRPr="00550971">
              <w:rPr>
                <w:sz w:val="16"/>
                <w:szCs w:val="16"/>
                <w:lang w:eastAsia="en-US"/>
              </w:rPr>
              <w:t>191,37040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473,82342</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752,01221</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rFonts w:eastAsia="Calibri"/>
                <w:sz w:val="16"/>
                <w:szCs w:val="16"/>
                <w:lang w:eastAsia="en-US"/>
              </w:rPr>
              <w:t>1417,20603</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snapToGrid w:val="0"/>
              <w:jc w:val="right"/>
              <w:rPr>
                <w:sz w:val="16"/>
                <w:szCs w:val="16"/>
                <w:lang w:eastAsia="ru-RU"/>
              </w:rPr>
            </w:pPr>
          </w:p>
        </w:tc>
      </w:tr>
      <w:tr w:rsidR="00550971" w:rsidTr="00E03EE7">
        <w:tc>
          <w:tcPr>
            <w:tcW w:w="10910" w:type="dxa"/>
            <w:gridSpan w:val="8"/>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lang w:eastAsia="en-US"/>
              </w:rPr>
              <w:t>2.2 Общий объём расходов на выполнение муниципального задания учреждений культуры</w:t>
            </w:r>
          </w:p>
        </w:tc>
      </w:tr>
      <w:tr w:rsidR="00550971" w:rsidTr="00E03EE7">
        <w:trPr>
          <w:trHeight w:val="631"/>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2.2.1 Объём расходов на заработную плату и начисления на з/</w:t>
            </w:r>
            <w:proofErr w:type="spellStart"/>
            <w:r w:rsidRPr="00550971">
              <w:rPr>
                <w:sz w:val="16"/>
                <w:szCs w:val="16"/>
                <w:lang w:eastAsia="en-US"/>
              </w:rPr>
              <w:t>пл</w:t>
            </w:r>
            <w:proofErr w:type="spellEnd"/>
            <w:r w:rsidRPr="00550971">
              <w:rPr>
                <w:sz w:val="16"/>
                <w:szCs w:val="16"/>
                <w:lang w:eastAsia="en-US"/>
              </w:rPr>
              <w:t xml:space="preserve"> работникам культуры и доп. образования в сфере культуры Тогучинского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Сумма затрат, в том числе: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75912,81822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101655,64957</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121217,48975</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298785,95754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rFonts w:eastAsia="Calibri"/>
                <w:sz w:val="16"/>
                <w:szCs w:val="16"/>
                <w:lang w:eastAsia="en-US"/>
              </w:rPr>
              <w:t>ТКДЦ ТЦБС ГДШИ ТДМШ</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sz w:val="16"/>
                <w:szCs w:val="16"/>
              </w:rPr>
            </w:pPr>
            <w:r w:rsidRPr="00E03EE7">
              <w:rPr>
                <w:sz w:val="16"/>
                <w:szCs w:val="16"/>
              </w:rPr>
              <w:t>отношение средней заработной платы работников муниципальных учреждений культуры в Тогучинского района к средней заработной плате в Новосибирской области к 2024 году достигнет 88,5 %</w:t>
            </w: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28548,04000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28548,04000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napToGrid w:val="0"/>
              <w:jc w:val="right"/>
              <w:rPr>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75912,81822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101655,64957</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92669,44975</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270237,91754</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rPr>
          <w:trHeight w:val="433"/>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Итого затрат на решение задачи 2, в том числе:</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87104,18862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127979,17299</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165453,50196</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380536,86357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11000,00000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25849,70000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72032,04000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108881,74000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76104,18862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102129,47299</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93421,46196</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271655,12357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rPr>
                <w:sz w:val="16"/>
                <w:szCs w:val="16"/>
              </w:rPr>
            </w:pPr>
            <w:r w:rsidRPr="00550971">
              <w:rPr>
                <w:sz w:val="16"/>
                <w:szCs w:val="16"/>
                <w:lang w:eastAsia="en-US"/>
              </w:rPr>
              <w:t>Итого затрат по программе, в том числе</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91406,90242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ind w:left="-108" w:right="-108"/>
              <w:rPr>
                <w:sz w:val="16"/>
                <w:szCs w:val="16"/>
              </w:rPr>
            </w:pPr>
            <w:r w:rsidRPr="00550971">
              <w:rPr>
                <w:sz w:val="16"/>
                <w:szCs w:val="16"/>
              </w:rPr>
              <w:t>132548,47337</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183967,60572</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407922,98151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971" w:rsidRPr="00E03EE7" w:rsidRDefault="00550971" w:rsidP="003D0EC1">
            <w:pPr>
              <w:suppressAutoHyphens w:val="0"/>
              <w:rPr>
                <w:rFonts w:eastAsia="Calibri"/>
                <w:sz w:val="16"/>
                <w:szCs w:val="16"/>
                <w:lang w:eastAsia="en-US"/>
              </w:rPr>
            </w:pPr>
            <w:r w:rsidRPr="00E03EE7">
              <w:rPr>
                <w:rFonts w:eastAsia="Calibri"/>
                <w:sz w:val="16"/>
                <w:szCs w:val="16"/>
                <w:lang w:eastAsia="en-US"/>
              </w:rPr>
              <w:t>ТКДЦ ТЦБС ГДШИ</w:t>
            </w:r>
          </w:p>
          <w:p w:rsidR="00550971" w:rsidRDefault="00550971" w:rsidP="003D0EC1">
            <w:pPr>
              <w:suppressAutoHyphens w:val="0"/>
            </w:pPr>
            <w:r w:rsidRPr="00E03EE7">
              <w:rPr>
                <w:rFonts w:eastAsia="Calibri"/>
                <w:sz w:val="16"/>
                <w:szCs w:val="16"/>
                <w:lang w:eastAsia="en-US"/>
              </w:rPr>
              <w:t>ТДМШ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1814,</w:t>
            </w:r>
            <w:r w:rsidRPr="00550971">
              <w:rPr>
                <w:sz w:val="16"/>
                <w:szCs w:val="16"/>
                <w:lang w:val="en-US" w:eastAsia="en-US"/>
              </w:rPr>
              <w:t>19990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2025,81359</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1756,86734</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5596,88083</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highlight w:val="yellow"/>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13213,40010</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28113,55308</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88230,17266</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lang w:eastAsia="en-US"/>
              </w:rPr>
              <w:t>129557,12584</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highlight w:val="yellow"/>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r w:rsidR="00550971" w:rsidTr="00E03EE7">
        <w:trPr>
          <w:trHeight w:val="39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550971" w:rsidRPr="00550971" w:rsidRDefault="00550971" w:rsidP="003D0EC1">
            <w:pPr>
              <w:suppressAutoHyphens w:val="0"/>
              <w:spacing w:line="276" w:lineRule="auto"/>
              <w:rPr>
                <w:sz w:val="16"/>
                <w:szCs w:val="16"/>
              </w:rPr>
            </w:pPr>
            <w:r w:rsidRPr="00550971">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76379,30242</w:t>
            </w:r>
          </w:p>
        </w:tc>
        <w:tc>
          <w:tcPr>
            <w:tcW w:w="1275"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102409,10670</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93980,56572</w:t>
            </w:r>
          </w:p>
        </w:tc>
        <w:tc>
          <w:tcPr>
            <w:tcW w:w="1276" w:type="dxa"/>
            <w:tcBorders>
              <w:top w:val="single" w:sz="4" w:space="0" w:color="000000"/>
              <w:left w:val="single" w:sz="4" w:space="0" w:color="000000"/>
              <w:bottom w:val="single" w:sz="4" w:space="0" w:color="000000"/>
              <w:right w:val="single" w:sz="4" w:space="0" w:color="000000"/>
            </w:tcBorders>
          </w:tcPr>
          <w:p w:rsidR="00550971" w:rsidRPr="00550971" w:rsidRDefault="00550971" w:rsidP="003D0EC1">
            <w:pPr>
              <w:rPr>
                <w:sz w:val="16"/>
                <w:szCs w:val="16"/>
              </w:rPr>
            </w:pPr>
            <w:r w:rsidRPr="00550971">
              <w:rPr>
                <w:sz w:val="16"/>
                <w:szCs w:val="16"/>
              </w:rPr>
              <w:t>272768,97484</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highlight w:val="yellow"/>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0971" w:rsidRDefault="00550971" w:rsidP="003D0EC1">
            <w:pPr>
              <w:suppressAutoHyphens w:val="0"/>
              <w:snapToGrid w:val="0"/>
              <w:jc w:val="right"/>
              <w:rPr>
                <w:szCs w:val="28"/>
                <w:lang w:eastAsia="ru-RU"/>
              </w:rPr>
            </w:pPr>
          </w:p>
        </w:tc>
      </w:tr>
    </w:tbl>
    <w:p w:rsidR="00917EBA" w:rsidRPr="00917EBA" w:rsidRDefault="00917EBA" w:rsidP="00917EBA">
      <w:pPr>
        <w:suppressAutoHyphens w:val="0"/>
        <w:jc w:val="center"/>
        <w:rPr>
          <w:sz w:val="16"/>
          <w:szCs w:val="16"/>
        </w:rPr>
      </w:pPr>
    </w:p>
    <w:p w:rsidR="00E03EE7" w:rsidRPr="00E03EE7" w:rsidRDefault="00E03EE7" w:rsidP="00E03EE7">
      <w:pPr>
        <w:suppressAutoHyphens w:val="0"/>
        <w:rPr>
          <w:sz w:val="16"/>
          <w:szCs w:val="16"/>
        </w:rPr>
      </w:pPr>
      <w:r w:rsidRPr="00E03EE7">
        <w:rPr>
          <w:sz w:val="16"/>
          <w:szCs w:val="16"/>
          <w:lang w:eastAsia="ru-RU"/>
        </w:rPr>
        <w:t>ТЦБС– МБУК Тогучинского района «</w:t>
      </w:r>
      <w:proofErr w:type="spellStart"/>
      <w:r w:rsidRPr="00E03EE7">
        <w:rPr>
          <w:sz w:val="16"/>
          <w:szCs w:val="16"/>
          <w:lang w:eastAsia="ru-RU"/>
        </w:rPr>
        <w:t>Тогучинская</w:t>
      </w:r>
      <w:proofErr w:type="spellEnd"/>
      <w:r w:rsidRPr="00E03EE7">
        <w:rPr>
          <w:sz w:val="16"/>
          <w:szCs w:val="16"/>
          <w:lang w:eastAsia="ru-RU"/>
        </w:rPr>
        <w:t xml:space="preserve"> централизованная библиотечная система»;</w:t>
      </w:r>
    </w:p>
    <w:p w:rsidR="00E03EE7" w:rsidRPr="00E03EE7" w:rsidRDefault="00E03EE7" w:rsidP="00E03EE7">
      <w:pPr>
        <w:suppressAutoHyphens w:val="0"/>
        <w:rPr>
          <w:sz w:val="16"/>
          <w:szCs w:val="16"/>
        </w:rPr>
      </w:pPr>
      <w:r w:rsidRPr="00E03EE7">
        <w:rPr>
          <w:sz w:val="16"/>
          <w:szCs w:val="16"/>
          <w:lang w:eastAsia="ru-RU"/>
        </w:rPr>
        <w:t>ТКДЦ – МБУК Тогучинского района «</w:t>
      </w:r>
      <w:proofErr w:type="spellStart"/>
      <w:r w:rsidRPr="00E03EE7">
        <w:rPr>
          <w:sz w:val="16"/>
          <w:szCs w:val="16"/>
          <w:lang w:eastAsia="ru-RU"/>
        </w:rPr>
        <w:t>Тогучинский</w:t>
      </w:r>
      <w:proofErr w:type="spellEnd"/>
      <w:r w:rsidRPr="00E03EE7">
        <w:rPr>
          <w:sz w:val="16"/>
          <w:szCs w:val="16"/>
          <w:lang w:eastAsia="ru-RU"/>
        </w:rPr>
        <w:t xml:space="preserve"> культурно – досуговый центр»;</w:t>
      </w:r>
    </w:p>
    <w:p w:rsidR="00E03EE7" w:rsidRPr="00E03EE7" w:rsidRDefault="00E03EE7" w:rsidP="00E03EE7">
      <w:pPr>
        <w:suppressAutoHyphens w:val="0"/>
        <w:rPr>
          <w:sz w:val="16"/>
          <w:szCs w:val="16"/>
        </w:rPr>
      </w:pPr>
      <w:r w:rsidRPr="00E03EE7">
        <w:rPr>
          <w:sz w:val="16"/>
          <w:szCs w:val="16"/>
          <w:lang w:eastAsia="ru-RU"/>
        </w:rPr>
        <w:t>ТДМШ –МБУДО Тогучинского района «</w:t>
      </w:r>
      <w:proofErr w:type="spellStart"/>
      <w:r w:rsidRPr="00E03EE7">
        <w:rPr>
          <w:sz w:val="16"/>
          <w:szCs w:val="16"/>
          <w:lang w:eastAsia="ru-RU"/>
        </w:rPr>
        <w:t>Тогучинская</w:t>
      </w:r>
      <w:proofErr w:type="spellEnd"/>
      <w:r w:rsidRPr="00E03EE7">
        <w:rPr>
          <w:sz w:val="16"/>
          <w:szCs w:val="16"/>
          <w:lang w:eastAsia="ru-RU"/>
        </w:rPr>
        <w:t xml:space="preserve"> детская музыкальная школа»;</w:t>
      </w:r>
    </w:p>
    <w:p w:rsidR="00917EBA" w:rsidRDefault="00E03EE7" w:rsidP="00E03EE7">
      <w:pPr>
        <w:rPr>
          <w:sz w:val="16"/>
          <w:szCs w:val="16"/>
          <w:lang w:eastAsia="ru-RU"/>
        </w:rPr>
      </w:pPr>
      <w:r w:rsidRPr="00E03EE7">
        <w:rPr>
          <w:sz w:val="16"/>
          <w:szCs w:val="16"/>
          <w:lang w:eastAsia="ru-RU"/>
        </w:rPr>
        <w:t>ГДШИ – МБУДО Тогучинского района «</w:t>
      </w:r>
      <w:proofErr w:type="spellStart"/>
      <w:r w:rsidRPr="00E03EE7">
        <w:rPr>
          <w:sz w:val="16"/>
          <w:szCs w:val="16"/>
          <w:lang w:eastAsia="ru-RU"/>
        </w:rPr>
        <w:t>Горновская</w:t>
      </w:r>
      <w:proofErr w:type="spellEnd"/>
      <w:r w:rsidRPr="00E03EE7">
        <w:rPr>
          <w:sz w:val="16"/>
          <w:szCs w:val="16"/>
          <w:lang w:eastAsia="ru-RU"/>
        </w:rPr>
        <w:t xml:space="preserve"> детская школа</w:t>
      </w:r>
      <w:r>
        <w:rPr>
          <w:sz w:val="16"/>
          <w:szCs w:val="16"/>
          <w:lang w:eastAsia="ru-RU"/>
        </w:rPr>
        <w:t xml:space="preserve"> искусств»</w:t>
      </w:r>
    </w:p>
    <w:p w:rsidR="007242C8" w:rsidRDefault="007242C8" w:rsidP="007242C8">
      <w:pPr>
        <w:jc w:val="right"/>
        <w:rPr>
          <w:sz w:val="16"/>
          <w:szCs w:val="16"/>
          <w:lang w:eastAsia="ru-RU"/>
        </w:rPr>
      </w:pPr>
      <w:r w:rsidRPr="009A0519">
        <w:rPr>
          <w:sz w:val="16"/>
          <w:szCs w:val="16"/>
          <w:lang w:eastAsia="ru-RU"/>
        </w:rPr>
        <w:t xml:space="preserve">  </w:t>
      </w:r>
    </w:p>
    <w:p w:rsidR="007242C8" w:rsidRDefault="007242C8" w:rsidP="007242C8">
      <w:pPr>
        <w:jc w:val="right"/>
        <w:rPr>
          <w:sz w:val="16"/>
          <w:szCs w:val="16"/>
          <w:lang w:eastAsia="ru-RU"/>
        </w:rPr>
      </w:pPr>
    </w:p>
    <w:p w:rsidR="007242C8" w:rsidRDefault="007242C8" w:rsidP="007242C8">
      <w:pPr>
        <w:jc w:val="right"/>
        <w:rPr>
          <w:sz w:val="16"/>
          <w:szCs w:val="16"/>
          <w:lang w:eastAsia="ru-RU"/>
        </w:rPr>
      </w:pPr>
    </w:p>
    <w:p w:rsidR="007242C8" w:rsidRPr="009A0519" w:rsidRDefault="007242C8" w:rsidP="007242C8">
      <w:pPr>
        <w:jc w:val="right"/>
        <w:rPr>
          <w:sz w:val="16"/>
          <w:szCs w:val="16"/>
        </w:rPr>
      </w:pPr>
      <w:r w:rsidRPr="009A0519">
        <w:rPr>
          <w:sz w:val="16"/>
          <w:szCs w:val="16"/>
        </w:rPr>
        <w:t>ПРИЛОЖЕНИЕ № 3</w:t>
      </w:r>
    </w:p>
    <w:p w:rsidR="007242C8" w:rsidRPr="009A0519" w:rsidRDefault="007242C8" w:rsidP="007242C8">
      <w:pPr>
        <w:jc w:val="right"/>
        <w:rPr>
          <w:sz w:val="16"/>
          <w:szCs w:val="16"/>
        </w:rPr>
      </w:pPr>
      <w:r w:rsidRPr="009A0519">
        <w:rPr>
          <w:sz w:val="16"/>
          <w:szCs w:val="16"/>
        </w:rPr>
        <w:t>к муниципальной программе</w:t>
      </w:r>
    </w:p>
    <w:p w:rsidR="007242C8" w:rsidRPr="009A0519" w:rsidRDefault="007242C8" w:rsidP="007242C8">
      <w:pPr>
        <w:jc w:val="right"/>
        <w:rPr>
          <w:sz w:val="16"/>
          <w:szCs w:val="16"/>
        </w:rPr>
      </w:pPr>
      <w:r w:rsidRPr="009A0519">
        <w:rPr>
          <w:sz w:val="16"/>
          <w:szCs w:val="16"/>
        </w:rPr>
        <w:t>«Культура Тогучинского района</w:t>
      </w:r>
    </w:p>
    <w:p w:rsidR="007242C8" w:rsidRDefault="007242C8" w:rsidP="007242C8">
      <w:pPr>
        <w:jc w:val="right"/>
        <w:rPr>
          <w:sz w:val="16"/>
          <w:szCs w:val="16"/>
        </w:rPr>
      </w:pPr>
      <w:r w:rsidRPr="009A0519">
        <w:rPr>
          <w:sz w:val="16"/>
          <w:szCs w:val="16"/>
        </w:rPr>
        <w:t>Новосибирской области на 2022-2024 годы»</w:t>
      </w:r>
    </w:p>
    <w:p w:rsidR="007242C8" w:rsidRDefault="007242C8" w:rsidP="007242C8">
      <w:pPr>
        <w:suppressAutoHyphens w:val="0"/>
        <w:jc w:val="center"/>
        <w:rPr>
          <w:sz w:val="16"/>
          <w:szCs w:val="16"/>
          <w:lang w:eastAsia="ru-RU"/>
        </w:rPr>
      </w:pPr>
    </w:p>
    <w:p w:rsidR="007242C8" w:rsidRPr="007242C8" w:rsidRDefault="007242C8" w:rsidP="007242C8">
      <w:pPr>
        <w:suppressAutoHyphens w:val="0"/>
        <w:jc w:val="center"/>
        <w:rPr>
          <w:sz w:val="16"/>
          <w:szCs w:val="16"/>
        </w:rPr>
      </w:pPr>
      <w:r w:rsidRPr="007242C8">
        <w:rPr>
          <w:sz w:val="16"/>
          <w:szCs w:val="16"/>
          <w:lang w:eastAsia="ru-RU"/>
        </w:rPr>
        <w:t>СВОДНЫЕ ФИНАНСОВЫЕ ЗАТРАТЫ</w:t>
      </w:r>
    </w:p>
    <w:p w:rsidR="007242C8" w:rsidRDefault="007242C8" w:rsidP="007242C8">
      <w:pPr>
        <w:suppressAutoHyphens w:val="0"/>
        <w:jc w:val="center"/>
        <w:rPr>
          <w:sz w:val="16"/>
          <w:szCs w:val="16"/>
          <w:lang w:eastAsia="ru-RU"/>
        </w:rPr>
      </w:pPr>
      <w:r w:rsidRPr="007242C8">
        <w:rPr>
          <w:sz w:val="16"/>
          <w:szCs w:val="16"/>
          <w:lang w:eastAsia="ru-RU"/>
        </w:rPr>
        <w:t>Муниципальной программы</w:t>
      </w:r>
    </w:p>
    <w:p w:rsidR="007242C8" w:rsidRPr="00B83145" w:rsidRDefault="00B83145" w:rsidP="00B83145">
      <w:pPr>
        <w:suppressAutoHyphens w:val="0"/>
        <w:jc w:val="center"/>
        <w:rPr>
          <w:sz w:val="16"/>
          <w:szCs w:val="16"/>
        </w:rPr>
      </w:pPr>
      <w:r>
        <w:rPr>
          <w:sz w:val="16"/>
          <w:szCs w:val="16"/>
          <w:lang w:val="en-US" w:eastAsia="ru-RU"/>
        </w:rPr>
        <w:t xml:space="preserve">                                                                                                     </w:t>
      </w:r>
      <w:r w:rsidRPr="00B83145">
        <w:rPr>
          <w:sz w:val="16"/>
          <w:szCs w:val="16"/>
          <w:lang w:eastAsia="ru-RU"/>
        </w:rPr>
        <w:t>(тыс. рублей)</w:t>
      </w:r>
    </w:p>
    <w:tbl>
      <w:tblPr>
        <w:tblW w:w="0" w:type="auto"/>
        <w:tblLayout w:type="fixed"/>
        <w:tblLook w:val="0000" w:firstRow="0" w:lastRow="0" w:firstColumn="0" w:lastColumn="0" w:noHBand="0" w:noVBand="0"/>
      </w:tblPr>
      <w:tblGrid>
        <w:gridCol w:w="1906"/>
        <w:gridCol w:w="1773"/>
        <w:gridCol w:w="1638"/>
        <w:gridCol w:w="1596"/>
        <w:gridCol w:w="1596"/>
        <w:gridCol w:w="1487"/>
      </w:tblGrid>
      <w:tr w:rsidR="007242C8" w:rsidRPr="00B83145" w:rsidTr="003D0EC1">
        <w:tc>
          <w:tcPr>
            <w:tcW w:w="19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napToGrid w:val="0"/>
              <w:jc w:val="right"/>
              <w:rPr>
                <w:sz w:val="16"/>
                <w:szCs w:val="16"/>
                <w:lang w:eastAsia="en-US"/>
              </w:rPr>
            </w:pPr>
          </w:p>
          <w:p w:rsidR="007242C8" w:rsidRPr="00B83145" w:rsidRDefault="007242C8" w:rsidP="003D0EC1">
            <w:pPr>
              <w:suppressAutoHyphens w:val="0"/>
              <w:rPr>
                <w:sz w:val="16"/>
                <w:szCs w:val="16"/>
              </w:rPr>
            </w:pPr>
            <w:r w:rsidRPr="00B83145">
              <w:rPr>
                <w:sz w:val="16"/>
                <w:szCs w:val="16"/>
                <w:lang w:eastAsia="en-US"/>
              </w:rPr>
              <w:t xml:space="preserve">    Наименование</w:t>
            </w:r>
          </w:p>
        </w:tc>
        <w:tc>
          <w:tcPr>
            <w:tcW w:w="6603" w:type="dxa"/>
            <w:gridSpan w:val="4"/>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center"/>
              <w:rPr>
                <w:sz w:val="16"/>
                <w:szCs w:val="16"/>
              </w:rPr>
            </w:pPr>
            <w:r w:rsidRPr="00B83145">
              <w:rPr>
                <w:sz w:val="16"/>
                <w:szCs w:val="16"/>
                <w:lang w:eastAsia="en-US"/>
              </w:rPr>
              <w:t>Финансовые затраты</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en-US"/>
              </w:rPr>
              <w:t>Примечание</w:t>
            </w:r>
          </w:p>
        </w:tc>
      </w:tr>
      <w:tr w:rsidR="007242C8" w:rsidRPr="00B83145" w:rsidTr="003D0EC1">
        <w:tc>
          <w:tcPr>
            <w:tcW w:w="1906" w:type="dxa"/>
            <w:vMerge/>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napToGrid w:val="0"/>
              <w:jc w:val="right"/>
              <w:rPr>
                <w:sz w:val="16"/>
                <w:szCs w:val="16"/>
                <w:lang w:eastAsia="ru-RU"/>
              </w:rP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center"/>
              <w:rPr>
                <w:sz w:val="16"/>
                <w:szCs w:val="16"/>
              </w:rPr>
            </w:pPr>
            <w:r w:rsidRPr="00B83145">
              <w:rPr>
                <w:sz w:val="16"/>
                <w:szCs w:val="16"/>
                <w:lang w:eastAsia="en-US"/>
              </w:rPr>
              <w:t>всего</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center"/>
              <w:rPr>
                <w:sz w:val="16"/>
                <w:szCs w:val="16"/>
              </w:rPr>
            </w:pPr>
            <w:r w:rsidRPr="00B83145">
              <w:rPr>
                <w:sz w:val="16"/>
                <w:szCs w:val="16"/>
                <w:lang w:eastAsia="en-US"/>
              </w:rPr>
              <w:t xml:space="preserve">в том числе по годам  </w:t>
            </w:r>
            <w:r w:rsidRPr="00B83145">
              <w:rPr>
                <w:sz w:val="16"/>
                <w:szCs w:val="16"/>
                <w:lang w:eastAsia="en-US"/>
              </w:rPr>
              <w:br/>
              <w:t xml:space="preserve">  реализации программы  </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napToGrid w:val="0"/>
              <w:jc w:val="right"/>
              <w:rPr>
                <w:sz w:val="16"/>
                <w:szCs w:val="16"/>
                <w:lang w:eastAsia="ru-RU"/>
              </w:rPr>
            </w:pPr>
          </w:p>
        </w:tc>
      </w:tr>
      <w:tr w:rsidR="007242C8" w:rsidRPr="00B83145" w:rsidTr="003D0EC1">
        <w:tc>
          <w:tcPr>
            <w:tcW w:w="1906" w:type="dxa"/>
            <w:vMerge/>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napToGrid w:val="0"/>
              <w:jc w:val="right"/>
              <w:rPr>
                <w:sz w:val="16"/>
                <w:szCs w:val="16"/>
                <w:lang w:eastAsia="ru-RU"/>
              </w:rP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napToGrid w:val="0"/>
              <w:jc w:val="right"/>
              <w:rPr>
                <w:sz w:val="16"/>
                <w:szCs w:val="16"/>
                <w:lang w:eastAsia="ru-RU"/>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ru-RU"/>
              </w:rPr>
              <w:t>2022г.</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ru-RU"/>
              </w:rPr>
              <w:t>2023г.</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ru-RU"/>
              </w:rPr>
              <w:t>2024г.</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napToGrid w:val="0"/>
              <w:jc w:val="right"/>
              <w:rPr>
                <w:sz w:val="16"/>
                <w:szCs w:val="16"/>
                <w:lang w:eastAsia="ru-RU"/>
              </w:rPr>
            </w:pPr>
          </w:p>
        </w:tc>
      </w:tr>
      <w:tr w:rsidR="007242C8" w:rsidRPr="00B83145" w:rsidTr="003D0EC1">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ru-RU"/>
              </w:rPr>
              <w:t>1</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ru-RU"/>
              </w:rPr>
              <w:t>2</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ru-RU"/>
              </w:rPr>
              <w:t>3</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ru-RU"/>
              </w:rPr>
              <w:t>4</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ru-RU"/>
              </w:rPr>
              <w:t>5</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jc w:val="right"/>
              <w:rPr>
                <w:sz w:val="16"/>
                <w:szCs w:val="16"/>
              </w:rPr>
            </w:pPr>
            <w:r w:rsidRPr="00B83145">
              <w:rPr>
                <w:sz w:val="16"/>
                <w:szCs w:val="16"/>
                <w:lang w:eastAsia="ru-RU"/>
              </w:rPr>
              <w:t>6</w:t>
            </w:r>
          </w:p>
        </w:tc>
      </w:tr>
      <w:tr w:rsidR="007242C8" w:rsidRPr="00B83145" w:rsidTr="003D0EC1">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pacing w:line="276" w:lineRule="auto"/>
              <w:rPr>
                <w:sz w:val="16"/>
                <w:szCs w:val="16"/>
              </w:rPr>
            </w:pPr>
            <w:r w:rsidRPr="00B83145">
              <w:rPr>
                <w:sz w:val="16"/>
                <w:szCs w:val="16"/>
                <w:lang w:eastAsia="en-US"/>
              </w:rPr>
              <w:t xml:space="preserve">Итого затрат на реализацию Муниципальной программы, в том числе </w:t>
            </w:r>
            <w:proofErr w:type="gramStart"/>
            <w:r w:rsidRPr="00B83145">
              <w:rPr>
                <w:sz w:val="16"/>
                <w:szCs w:val="16"/>
                <w:lang w:eastAsia="en-US"/>
              </w:rPr>
              <w:t xml:space="preserve">из:  </w:t>
            </w:r>
            <w:proofErr w:type="gramEnd"/>
          </w:p>
        </w:tc>
        <w:tc>
          <w:tcPr>
            <w:tcW w:w="1773"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rPr>
              <w:t>407922,98151</w:t>
            </w:r>
          </w:p>
        </w:tc>
        <w:tc>
          <w:tcPr>
            <w:tcW w:w="1638"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rPr>
              <w:t>91406,90242</w:t>
            </w:r>
          </w:p>
        </w:tc>
        <w:tc>
          <w:tcPr>
            <w:tcW w:w="1596"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ind w:left="-108" w:right="-108"/>
              <w:rPr>
                <w:sz w:val="16"/>
                <w:szCs w:val="16"/>
              </w:rPr>
            </w:pPr>
            <w:r w:rsidRPr="00B83145">
              <w:rPr>
                <w:sz w:val="16"/>
                <w:szCs w:val="16"/>
              </w:rPr>
              <w:t>132548,47337</w:t>
            </w:r>
          </w:p>
        </w:tc>
        <w:tc>
          <w:tcPr>
            <w:tcW w:w="1596"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rPr>
              <w:t>183967,60572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napToGrid w:val="0"/>
              <w:rPr>
                <w:sz w:val="16"/>
                <w:szCs w:val="16"/>
              </w:rPr>
            </w:pPr>
          </w:p>
        </w:tc>
      </w:tr>
      <w:tr w:rsidR="007242C8" w:rsidRPr="00B83145" w:rsidTr="003D0EC1">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pacing w:line="276" w:lineRule="auto"/>
              <w:rPr>
                <w:sz w:val="16"/>
                <w:szCs w:val="16"/>
                <w:lang w:eastAsia="en-US"/>
              </w:rPr>
            </w:pPr>
            <w:r w:rsidRPr="00B83145">
              <w:rPr>
                <w:sz w:val="16"/>
                <w:szCs w:val="16"/>
                <w:lang w:eastAsia="en-US"/>
              </w:rPr>
              <w:t xml:space="preserve">федерального бюджета </w:t>
            </w:r>
            <w:hyperlink w:anchor="Par426" w:history="1">
              <w:r w:rsidRPr="00B83145">
                <w:rPr>
                  <w:rStyle w:val="ac"/>
                  <w:sz w:val="16"/>
                  <w:szCs w:val="16"/>
                  <w:lang w:eastAsia="en-US"/>
                </w:rPr>
                <w:t>&lt;*&gt;</w:t>
              </w:r>
            </w:hyperlink>
          </w:p>
        </w:tc>
        <w:tc>
          <w:tcPr>
            <w:tcW w:w="1773"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lang w:eastAsia="en-US"/>
              </w:rPr>
              <w:t>5596,88083</w:t>
            </w:r>
          </w:p>
        </w:tc>
        <w:tc>
          <w:tcPr>
            <w:tcW w:w="1638"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lang w:eastAsia="en-US"/>
              </w:rPr>
              <w:t>1814,</w:t>
            </w:r>
            <w:r w:rsidRPr="00B83145">
              <w:rPr>
                <w:sz w:val="16"/>
                <w:szCs w:val="16"/>
                <w:lang w:val="en-US" w:eastAsia="en-US"/>
              </w:rPr>
              <w:t>19990</w:t>
            </w:r>
          </w:p>
        </w:tc>
        <w:tc>
          <w:tcPr>
            <w:tcW w:w="1596"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lang w:eastAsia="en-US"/>
              </w:rPr>
              <w:t>2025,81359</w:t>
            </w:r>
          </w:p>
        </w:tc>
        <w:tc>
          <w:tcPr>
            <w:tcW w:w="1596"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lang w:eastAsia="en-US"/>
              </w:rPr>
              <w:t>1756,86734</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napToGrid w:val="0"/>
              <w:jc w:val="right"/>
              <w:rPr>
                <w:sz w:val="16"/>
                <w:szCs w:val="16"/>
                <w:lang w:eastAsia="ru-RU"/>
              </w:rPr>
            </w:pPr>
          </w:p>
        </w:tc>
      </w:tr>
      <w:tr w:rsidR="007242C8" w:rsidRPr="00B83145" w:rsidTr="003D0EC1">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pacing w:after="160" w:line="276" w:lineRule="auto"/>
              <w:rPr>
                <w:sz w:val="16"/>
                <w:szCs w:val="16"/>
                <w:lang w:eastAsia="en-US"/>
              </w:rPr>
            </w:pPr>
            <w:r w:rsidRPr="00B83145">
              <w:rPr>
                <w:rFonts w:eastAsia="Calibri"/>
                <w:sz w:val="16"/>
                <w:szCs w:val="16"/>
                <w:lang w:eastAsia="en-US"/>
              </w:rPr>
              <w:t xml:space="preserve">областного бюджета </w:t>
            </w:r>
            <w:hyperlink w:anchor="Par426" w:history="1">
              <w:r w:rsidRPr="00B83145">
                <w:rPr>
                  <w:rStyle w:val="ac"/>
                  <w:rFonts w:eastAsia="Calibri"/>
                  <w:b/>
                  <w:bCs/>
                  <w:sz w:val="16"/>
                  <w:szCs w:val="16"/>
                  <w:lang w:eastAsia="en-US"/>
                </w:rPr>
                <w:t>&lt;*&gt;</w:t>
              </w:r>
            </w:hyperlink>
          </w:p>
        </w:tc>
        <w:tc>
          <w:tcPr>
            <w:tcW w:w="1773"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lang w:eastAsia="en-US"/>
              </w:rPr>
              <w:t>129557,12584</w:t>
            </w:r>
          </w:p>
        </w:tc>
        <w:tc>
          <w:tcPr>
            <w:tcW w:w="1638"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lang w:eastAsia="en-US"/>
              </w:rPr>
              <w:t>13213,40010</w:t>
            </w:r>
          </w:p>
        </w:tc>
        <w:tc>
          <w:tcPr>
            <w:tcW w:w="1596"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lang w:eastAsia="en-US"/>
              </w:rPr>
              <w:t>28113,55308</w:t>
            </w:r>
          </w:p>
        </w:tc>
        <w:tc>
          <w:tcPr>
            <w:tcW w:w="1596"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lang w:eastAsia="en-US"/>
              </w:rPr>
              <w:t>88230,17266</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napToGrid w:val="0"/>
              <w:jc w:val="right"/>
              <w:rPr>
                <w:sz w:val="16"/>
                <w:szCs w:val="16"/>
                <w:lang w:eastAsia="ru-RU"/>
              </w:rPr>
            </w:pPr>
          </w:p>
        </w:tc>
      </w:tr>
      <w:tr w:rsidR="007242C8" w:rsidRPr="00B83145" w:rsidTr="003D0EC1">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pacing w:after="160" w:line="276" w:lineRule="auto"/>
              <w:rPr>
                <w:sz w:val="16"/>
                <w:szCs w:val="16"/>
              </w:rPr>
            </w:pPr>
            <w:r w:rsidRPr="00B83145">
              <w:rPr>
                <w:rFonts w:eastAsia="Calibri"/>
                <w:sz w:val="16"/>
                <w:szCs w:val="16"/>
                <w:lang w:eastAsia="en-US"/>
              </w:rPr>
              <w:t>местный бюджет</w:t>
            </w:r>
            <w:hyperlink w:anchor="Par426" w:history="1">
              <w:r w:rsidRPr="00B83145">
                <w:rPr>
                  <w:rStyle w:val="ac"/>
                  <w:rFonts w:eastAsia="Calibri"/>
                  <w:b/>
                  <w:bCs/>
                  <w:sz w:val="16"/>
                  <w:szCs w:val="16"/>
                  <w:lang w:eastAsia="en-US"/>
                </w:rPr>
                <w:t>&lt;*&gt;</w:t>
              </w:r>
            </w:hyperlink>
          </w:p>
        </w:tc>
        <w:tc>
          <w:tcPr>
            <w:tcW w:w="1773"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rPr>
              <w:t>272768,97484</w:t>
            </w:r>
          </w:p>
        </w:tc>
        <w:tc>
          <w:tcPr>
            <w:tcW w:w="1638"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rPr>
              <w:t>76379,30242</w:t>
            </w:r>
          </w:p>
        </w:tc>
        <w:tc>
          <w:tcPr>
            <w:tcW w:w="1596"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rPr>
              <w:t>102409,10670</w:t>
            </w:r>
          </w:p>
        </w:tc>
        <w:tc>
          <w:tcPr>
            <w:tcW w:w="1596" w:type="dxa"/>
            <w:tcBorders>
              <w:top w:val="single" w:sz="4" w:space="0" w:color="000000"/>
              <w:left w:val="single" w:sz="4" w:space="0" w:color="000000"/>
              <w:bottom w:val="single" w:sz="4" w:space="0" w:color="000000"/>
              <w:right w:val="single" w:sz="4" w:space="0" w:color="000000"/>
            </w:tcBorders>
          </w:tcPr>
          <w:p w:rsidR="007242C8" w:rsidRPr="00B83145" w:rsidRDefault="007242C8" w:rsidP="003D0EC1">
            <w:pPr>
              <w:rPr>
                <w:sz w:val="16"/>
                <w:szCs w:val="16"/>
              </w:rPr>
            </w:pPr>
            <w:r w:rsidRPr="00B83145">
              <w:rPr>
                <w:sz w:val="16"/>
                <w:szCs w:val="16"/>
              </w:rPr>
              <w:t>93980,56572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242C8" w:rsidRPr="00B83145" w:rsidRDefault="007242C8" w:rsidP="003D0EC1">
            <w:pPr>
              <w:suppressAutoHyphens w:val="0"/>
              <w:snapToGrid w:val="0"/>
              <w:jc w:val="right"/>
              <w:rPr>
                <w:sz w:val="16"/>
                <w:szCs w:val="16"/>
                <w:lang w:eastAsia="ru-RU"/>
              </w:rPr>
            </w:pPr>
          </w:p>
        </w:tc>
      </w:tr>
    </w:tbl>
    <w:p w:rsidR="007242C8" w:rsidRPr="00B83145" w:rsidRDefault="007242C8" w:rsidP="007242C8">
      <w:pPr>
        <w:suppressAutoHyphens w:val="0"/>
        <w:rPr>
          <w:sz w:val="16"/>
          <w:szCs w:val="16"/>
          <w:lang w:eastAsia="ru-RU"/>
        </w:rPr>
      </w:pPr>
    </w:p>
    <w:p w:rsidR="007242C8" w:rsidRPr="00B83145" w:rsidRDefault="007242C8" w:rsidP="007242C8">
      <w:pPr>
        <w:suppressAutoHyphens w:val="0"/>
        <w:ind w:firstLine="540"/>
        <w:jc w:val="both"/>
        <w:rPr>
          <w:sz w:val="16"/>
          <w:szCs w:val="16"/>
        </w:rPr>
      </w:pPr>
      <w:r w:rsidRPr="00B83145">
        <w:rPr>
          <w:sz w:val="16"/>
          <w:szCs w:val="16"/>
          <w:lang w:eastAsia="ru-RU"/>
        </w:rPr>
        <w:t>--------------------------------</w:t>
      </w:r>
    </w:p>
    <w:p w:rsidR="007242C8" w:rsidRDefault="007242C8" w:rsidP="007242C8">
      <w:pPr>
        <w:suppressAutoHyphens w:val="0"/>
        <w:ind w:firstLine="540"/>
        <w:jc w:val="both"/>
        <w:rPr>
          <w:sz w:val="16"/>
          <w:szCs w:val="16"/>
          <w:lang w:eastAsia="ru-RU"/>
        </w:rPr>
      </w:pPr>
      <w:bookmarkStart w:id="0" w:name="Par426"/>
      <w:bookmarkEnd w:id="0"/>
      <w:r w:rsidRPr="00B83145">
        <w:rPr>
          <w:sz w:val="16"/>
          <w:szCs w:val="16"/>
          <w:lang w:eastAsia="ru-RU"/>
        </w:rPr>
        <w:t>&lt;*&gt; Указываются прогнозные значения.</w:t>
      </w:r>
    </w:p>
    <w:p w:rsidR="00B83145" w:rsidRPr="009726BE" w:rsidRDefault="00B83145" w:rsidP="00B83145">
      <w:pPr>
        <w:jc w:val="right"/>
        <w:rPr>
          <w:sz w:val="16"/>
          <w:szCs w:val="16"/>
        </w:rPr>
      </w:pPr>
      <w:r w:rsidRPr="009726BE">
        <w:rPr>
          <w:sz w:val="16"/>
          <w:szCs w:val="16"/>
        </w:rPr>
        <w:t>ПРИЛОЖЕНИЕ № 4</w:t>
      </w:r>
    </w:p>
    <w:p w:rsidR="00B83145" w:rsidRPr="009726BE" w:rsidRDefault="00B83145" w:rsidP="00B83145">
      <w:pPr>
        <w:jc w:val="right"/>
        <w:rPr>
          <w:sz w:val="16"/>
          <w:szCs w:val="16"/>
        </w:rPr>
      </w:pPr>
      <w:r w:rsidRPr="009726BE">
        <w:rPr>
          <w:sz w:val="16"/>
          <w:szCs w:val="16"/>
        </w:rPr>
        <w:t>к муниципальной программе</w:t>
      </w:r>
    </w:p>
    <w:p w:rsidR="00B83145" w:rsidRPr="009726BE" w:rsidRDefault="00B83145" w:rsidP="00B83145">
      <w:pPr>
        <w:jc w:val="right"/>
        <w:rPr>
          <w:sz w:val="16"/>
          <w:szCs w:val="16"/>
        </w:rPr>
      </w:pPr>
      <w:r w:rsidRPr="009726BE">
        <w:rPr>
          <w:sz w:val="16"/>
          <w:szCs w:val="16"/>
        </w:rPr>
        <w:t>«Культура Тогучинского района</w:t>
      </w:r>
    </w:p>
    <w:p w:rsidR="00B83145" w:rsidRPr="009726BE" w:rsidRDefault="00B83145" w:rsidP="00B83145">
      <w:pPr>
        <w:jc w:val="right"/>
        <w:rPr>
          <w:sz w:val="16"/>
          <w:szCs w:val="16"/>
        </w:rPr>
      </w:pPr>
      <w:r w:rsidRPr="009726BE">
        <w:rPr>
          <w:sz w:val="16"/>
          <w:szCs w:val="16"/>
        </w:rPr>
        <w:t>Новосибирской области на 2022-2024годы»</w:t>
      </w:r>
    </w:p>
    <w:p w:rsidR="00B83145" w:rsidRDefault="00B83145" w:rsidP="00B83145">
      <w:pPr>
        <w:suppressAutoHyphens w:val="0"/>
        <w:jc w:val="center"/>
        <w:rPr>
          <w:sz w:val="16"/>
          <w:szCs w:val="16"/>
          <w:lang w:eastAsia="ru-RU"/>
        </w:rPr>
      </w:pPr>
    </w:p>
    <w:p w:rsidR="00B83145" w:rsidRPr="00B83145" w:rsidRDefault="00B83145" w:rsidP="00B83145">
      <w:pPr>
        <w:suppressAutoHyphens w:val="0"/>
        <w:jc w:val="center"/>
        <w:rPr>
          <w:sz w:val="16"/>
          <w:szCs w:val="16"/>
        </w:rPr>
      </w:pPr>
      <w:r w:rsidRPr="00B83145">
        <w:rPr>
          <w:sz w:val="16"/>
          <w:szCs w:val="16"/>
          <w:lang w:eastAsia="ru-RU"/>
        </w:rPr>
        <w:t>ИСТОЧНИКИ ФИНАНСИРОВАНИЯ</w:t>
      </w:r>
    </w:p>
    <w:p w:rsidR="00B83145" w:rsidRDefault="00B83145" w:rsidP="00B83145">
      <w:pPr>
        <w:suppressAutoHyphens w:val="0"/>
        <w:ind w:firstLine="540"/>
        <w:jc w:val="center"/>
        <w:rPr>
          <w:sz w:val="16"/>
          <w:szCs w:val="16"/>
          <w:lang w:eastAsia="ru-RU"/>
        </w:rPr>
      </w:pPr>
      <w:r w:rsidRPr="00B83145">
        <w:rPr>
          <w:sz w:val="16"/>
          <w:szCs w:val="16"/>
          <w:lang w:eastAsia="ru-RU"/>
        </w:rPr>
        <w:t>Муниципальной программы</w:t>
      </w:r>
    </w:p>
    <w:p w:rsidR="00B83145" w:rsidRDefault="00B83145" w:rsidP="00B83145">
      <w:pPr>
        <w:suppressAutoHyphens w:val="0"/>
        <w:jc w:val="center"/>
        <w:rPr>
          <w:sz w:val="16"/>
          <w:szCs w:val="16"/>
          <w:lang w:eastAsia="ru-RU"/>
        </w:rPr>
      </w:pPr>
      <w:r>
        <w:rPr>
          <w:sz w:val="16"/>
          <w:szCs w:val="16"/>
          <w:lang w:val="en-US" w:eastAsia="ru-RU"/>
        </w:rPr>
        <w:t xml:space="preserve">                                                                                          </w:t>
      </w:r>
      <w:r w:rsidRPr="00B83145">
        <w:rPr>
          <w:sz w:val="16"/>
          <w:szCs w:val="16"/>
          <w:lang w:eastAsia="ru-RU"/>
        </w:rPr>
        <w:t>(тыс. рублей</w:t>
      </w:r>
      <w:r>
        <w:rPr>
          <w:szCs w:val="28"/>
          <w:lang w:eastAsia="ru-RU"/>
        </w:rPr>
        <w:t>)</w:t>
      </w:r>
    </w:p>
    <w:tbl>
      <w:tblPr>
        <w:tblW w:w="0" w:type="auto"/>
        <w:tblLayout w:type="fixed"/>
        <w:tblLook w:val="0000" w:firstRow="0" w:lastRow="0" w:firstColumn="0" w:lastColumn="0" w:noHBand="0" w:noVBand="0"/>
      </w:tblPr>
      <w:tblGrid>
        <w:gridCol w:w="817"/>
        <w:gridCol w:w="3124"/>
        <w:gridCol w:w="1971"/>
        <w:gridCol w:w="1971"/>
        <w:gridCol w:w="1971"/>
      </w:tblGrid>
      <w:tr w:rsidR="00B83145" w:rsidRPr="00B83145" w:rsidTr="003D0EC1">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snapToGrid w:val="0"/>
              <w:jc w:val="right"/>
              <w:rPr>
                <w:sz w:val="16"/>
                <w:szCs w:val="16"/>
                <w:lang w:eastAsia="ru-RU"/>
              </w:rPr>
            </w:pPr>
          </w:p>
        </w:tc>
        <w:tc>
          <w:tcPr>
            <w:tcW w:w="31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jc w:val="center"/>
              <w:rPr>
                <w:sz w:val="16"/>
                <w:szCs w:val="16"/>
              </w:rPr>
            </w:pPr>
            <w:r w:rsidRPr="00B83145">
              <w:rPr>
                <w:sz w:val="16"/>
                <w:szCs w:val="16"/>
                <w:lang w:eastAsia="en-US"/>
              </w:rPr>
              <w:t>Наименование расходного обязательства</w:t>
            </w:r>
          </w:p>
        </w:tc>
        <w:tc>
          <w:tcPr>
            <w:tcW w:w="5913" w:type="dxa"/>
            <w:gridSpan w:val="3"/>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jc w:val="center"/>
              <w:rPr>
                <w:sz w:val="16"/>
                <w:szCs w:val="16"/>
              </w:rPr>
            </w:pPr>
            <w:r w:rsidRPr="00B83145">
              <w:rPr>
                <w:sz w:val="16"/>
                <w:szCs w:val="16"/>
                <w:lang w:eastAsia="en-US"/>
              </w:rPr>
              <w:t xml:space="preserve">Период реализации  </w:t>
            </w:r>
            <w:r w:rsidRPr="00B83145">
              <w:rPr>
                <w:sz w:val="16"/>
                <w:szCs w:val="16"/>
                <w:lang w:eastAsia="en-US"/>
              </w:rPr>
              <w:br/>
              <w:t xml:space="preserve">      программы</w:t>
            </w:r>
          </w:p>
        </w:tc>
      </w:tr>
      <w:tr w:rsidR="00B83145" w:rsidRPr="00B83145" w:rsidTr="003D0EC1">
        <w:trPr>
          <w:trHeight w:val="335"/>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snapToGrid w:val="0"/>
              <w:jc w:val="right"/>
              <w:rPr>
                <w:sz w:val="16"/>
                <w:szCs w:val="16"/>
                <w:lang w:eastAsia="ru-RU"/>
              </w:rPr>
            </w:pPr>
          </w:p>
        </w:tc>
        <w:tc>
          <w:tcPr>
            <w:tcW w:w="3124" w:type="dxa"/>
            <w:vMerge/>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snapToGrid w:val="0"/>
              <w:jc w:val="right"/>
              <w:rPr>
                <w:sz w:val="16"/>
                <w:szCs w:val="16"/>
                <w:lang w:eastAsia="ru-RU"/>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spacing w:line="276" w:lineRule="auto"/>
              <w:jc w:val="center"/>
              <w:rPr>
                <w:sz w:val="16"/>
                <w:szCs w:val="16"/>
              </w:rPr>
            </w:pPr>
            <w:r w:rsidRPr="00B83145">
              <w:rPr>
                <w:sz w:val="16"/>
                <w:szCs w:val="16"/>
                <w:lang w:eastAsia="en-US"/>
              </w:rPr>
              <w:t>2022г.</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spacing w:line="276" w:lineRule="auto"/>
              <w:jc w:val="center"/>
              <w:rPr>
                <w:sz w:val="16"/>
                <w:szCs w:val="16"/>
              </w:rPr>
            </w:pPr>
            <w:r w:rsidRPr="00B83145">
              <w:rPr>
                <w:sz w:val="16"/>
                <w:szCs w:val="16"/>
                <w:lang w:eastAsia="en-US"/>
              </w:rPr>
              <w:t>2023г.</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spacing w:line="276" w:lineRule="auto"/>
              <w:jc w:val="center"/>
              <w:rPr>
                <w:sz w:val="16"/>
                <w:szCs w:val="16"/>
              </w:rPr>
            </w:pPr>
            <w:r w:rsidRPr="00B83145">
              <w:rPr>
                <w:sz w:val="16"/>
                <w:szCs w:val="16"/>
                <w:lang w:eastAsia="en-US"/>
              </w:rPr>
              <w:t>2024г.</w:t>
            </w:r>
          </w:p>
        </w:tc>
      </w:tr>
      <w:tr w:rsidR="00B83145" w:rsidRPr="00B83145" w:rsidTr="003D0EC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jc w:val="right"/>
              <w:rPr>
                <w:sz w:val="16"/>
                <w:szCs w:val="16"/>
              </w:rPr>
            </w:pPr>
            <w:r w:rsidRPr="00B83145">
              <w:rPr>
                <w:sz w:val="16"/>
                <w:szCs w:val="16"/>
                <w:lang w:eastAsia="ru-RU"/>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spacing w:after="160" w:line="252" w:lineRule="auto"/>
              <w:rPr>
                <w:sz w:val="16"/>
                <w:szCs w:val="16"/>
              </w:rPr>
            </w:pPr>
            <w:r w:rsidRPr="00B83145">
              <w:rPr>
                <w:rFonts w:eastAsia="Calibri"/>
                <w:sz w:val="16"/>
                <w:szCs w:val="16"/>
                <w:lang w:eastAsia="en-US"/>
              </w:rPr>
              <w:t xml:space="preserve">Реализация мероприятий в рамках муниципальной программы «Культура Тогучинского района Новосибирской области на 2022-2024 годы», за счёт средств бюджета </w:t>
            </w:r>
            <w:r w:rsidRPr="00B83145">
              <w:rPr>
                <w:rFonts w:eastAsia="Calibri"/>
                <w:color w:val="000000"/>
                <w:sz w:val="16"/>
                <w:szCs w:val="16"/>
                <w:lang w:eastAsia="en-US"/>
              </w:rPr>
              <w:t xml:space="preserve">Тогучинского района </w:t>
            </w:r>
            <w:r w:rsidRPr="00B83145">
              <w:rPr>
                <w:rFonts w:eastAsia="Calibri"/>
                <w:sz w:val="16"/>
                <w:szCs w:val="16"/>
                <w:lang w:eastAsia="en-US"/>
              </w:rPr>
              <w:t>Новосибирской области</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rPr>
              <w:t>76379,30242</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rPr>
              <w:t>102409,10670</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rPr>
              <w:t>93980,56572</w:t>
            </w:r>
          </w:p>
        </w:tc>
      </w:tr>
      <w:tr w:rsidR="00B83145" w:rsidRPr="00B83145" w:rsidTr="00B83145">
        <w:trPr>
          <w:trHeight w:val="1226"/>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jc w:val="right"/>
              <w:rPr>
                <w:sz w:val="16"/>
                <w:szCs w:val="16"/>
              </w:rPr>
            </w:pPr>
            <w:r w:rsidRPr="00B83145">
              <w:rPr>
                <w:sz w:val="16"/>
                <w:szCs w:val="16"/>
                <w:lang w:eastAsia="ru-RU"/>
              </w:rPr>
              <w:t>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spacing w:after="160" w:line="252" w:lineRule="auto"/>
              <w:rPr>
                <w:sz w:val="16"/>
                <w:szCs w:val="16"/>
              </w:rPr>
            </w:pPr>
            <w:r w:rsidRPr="00B83145">
              <w:rPr>
                <w:rFonts w:eastAsia="Calibri"/>
                <w:sz w:val="16"/>
                <w:szCs w:val="16"/>
                <w:lang w:eastAsia="en-US"/>
              </w:rPr>
              <w:t xml:space="preserve">Реализация мероприятий в рамках муниципальной программы «Культура Тогучинского района Новосибирской области на 2022-2024 годы», за счёт субсидии из бюджета Новосибирской области. </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lang w:eastAsia="en-US"/>
              </w:rPr>
              <w:t>13213,40010</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lang w:eastAsia="en-US"/>
              </w:rPr>
              <w:t>28113,55308</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lang w:eastAsia="en-US"/>
              </w:rPr>
              <w:t>88230,17266</w:t>
            </w:r>
          </w:p>
        </w:tc>
      </w:tr>
      <w:tr w:rsidR="00B83145" w:rsidRPr="00B83145" w:rsidTr="003D0EC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jc w:val="right"/>
              <w:rPr>
                <w:sz w:val="16"/>
                <w:szCs w:val="16"/>
              </w:rPr>
            </w:pPr>
            <w:r w:rsidRPr="00B83145">
              <w:rPr>
                <w:sz w:val="16"/>
                <w:szCs w:val="16"/>
                <w:lang w:eastAsia="ru-RU"/>
              </w:rPr>
              <w:t>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rPr>
                <w:sz w:val="16"/>
                <w:szCs w:val="16"/>
              </w:rPr>
            </w:pPr>
            <w:r w:rsidRPr="00B83145">
              <w:rPr>
                <w:rFonts w:eastAsia="Calibri"/>
                <w:sz w:val="16"/>
                <w:szCs w:val="16"/>
                <w:lang w:eastAsia="en-US"/>
              </w:rPr>
              <w:t>Реализация мероприятий в рамках муниципальной программы «Культура Тогучинского района Новосибирской области на 2022-2024 годы», за счёт субсидии из средств федерального бюджета</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lang w:eastAsia="en-US"/>
              </w:rPr>
              <w:t>1814,</w:t>
            </w:r>
            <w:r w:rsidRPr="00B83145">
              <w:rPr>
                <w:sz w:val="16"/>
                <w:szCs w:val="16"/>
                <w:lang w:val="en-US" w:eastAsia="en-US"/>
              </w:rPr>
              <w:t>19990</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lang w:eastAsia="en-US"/>
              </w:rPr>
              <w:t>2025,81359</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lang w:eastAsia="en-US"/>
              </w:rPr>
              <w:t>1756,86734</w:t>
            </w:r>
          </w:p>
        </w:tc>
      </w:tr>
      <w:tr w:rsidR="00B83145" w:rsidRPr="00B83145" w:rsidTr="003D0EC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snapToGrid w:val="0"/>
              <w:jc w:val="right"/>
              <w:rPr>
                <w:sz w:val="16"/>
                <w:szCs w:val="16"/>
                <w:lang w:eastAsia="ru-RU"/>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B83145" w:rsidRPr="00B83145" w:rsidRDefault="00B83145" w:rsidP="003D0EC1">
            <w:pPr>
              <w:suppressAutoHyphens w:val="0"/>
              <w:rPr>
                <w:sz w:val="16"/>
                <w:szCs w:val="16"/>
              </w:rPr>
            </w:pPr>
            <w:r w:rsidRPr="00B83145">
              <w:rPr>
                <w:sz w:val="16"/>
                <w:szCs w:val="16"/>
                <w:lang w:eastAsia="ru-RU"/>
              </w:rPr>
              <w:t>итого</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rPr>
                <w:sz w:val="16"/>
                <w:szCs w:val="16"/>
              </w:rPr>
            </w:pPr>
            <w:r w:rsidRPr="00B83145">
              <w:rPr>
                <w:sz w:val="16"/>
                <w:szCs w:val="16"/>
              </w:rPr>
              <w:t>91406,90242</w:t>
            </w:r>
          </w:p>
        </w:tc>
        <w:tc>
          <w:tcPr>
            <w:tcW w:w="1971" w:type="dxa"/>
            <w:tcBorders>
              <w:top w:val="single" w:sz="4" w:space="0" w:color="000000"/>
              <w:left w:val="single" w:sz="4" w:space="0" w:color="000000"/>
              <w:bottom w:val="single" w:sz="4" w:space="0" w:color="000000"/>
              <w:right w:val="single" w:sz="4" w:space="0" w:color="000000"/>
            </w:tcBorders>
          </w:tcPr>
          <w:p w:rsidR="00B83145" w:rsidRPr="00B83145" w:rsidRDefault="00B83145" w:rsidP="003D0EC1">
            <w:pPr>
              <w:ind w:left="-108" w:right="-108"/>
              <w:rPr>
                <w:sz w:val="16"/>
                <w:szCs w:val="16"/>
              </w:rPr>
            </w:pPr>
            <w:r w:rsidRPr="00B83145">
              <w:rPr>
                <w:sz w:val="16"/>
                <w:szCs w:val="16"/>
              </w:rPr>
              <w:t>132548,47337</w:t>
            </w:r>
          </w:p>
        </w:tc>
        <w:tc>
          <w:tcPr>
            <w:tcW w:w="1971" w:type="dxa"/>
            <w:tcBorders>
              <w:top w:val="single" w:sz="4" w:space="0" w:color="000000"/>
              <w:left w:val="single" w:sz="4" w:space="0" w:color="000000"/>
              <w:bottom w:val="single" w:sz="4" w:space="0" w:color="000000"/>
              <w:right w:val="single" w:sz="4" w:space="0" w:color="000000"/>
            </w:tcBorders>
          </w:tcPr>
          <w:p w:rsidR="00B83145" w:rsidRDefault="00B83145" w:rsidP="003D0EC1">
            <w:pPr>
              <w:rPr>
                <w:sz w:val="16"/>
                <w:szCs w:val="16"/>
              </w:rPr>
            </w:pPr>
            <w:r w:rsidRPr="00B83145">
              <w:rPr>
                <w:sz w:val="16"/>
                <w:szCs w:val="16"/>
              </w:rPr>
              <w:t>183967,60572</w:t>
            </w:r>
          </w:p>
          <w:p w:rsidR="00BA3A18" w:rsidRPr="00B83145" w:rsidRDefault="00BA3A18" w:rsidP="003D0EC1">
            <w:pPr>
              <w:rPr>
                <w:sz w:val="16"/>
                <w:szCs w:val="16"/>
              </w:rPr>
            </w:pPr>
          </w:p>
        </w:tc>
      </w:tr>
    </w:tbl>
    <w:p w:rsidR="00B83145" w:rsidRPr="00B83145" w:rsidRDefault="00B83145" w:rsidP="00B83145">
      <w:pPr>
        <w:suppressAutoHyphens w:val="0"/>
        <w:ind w:firstLine="540"/>
        <w:jc w:val="center"/>
        <w:rPr>
          <w:sz w:val="16"/>
          <w:szCs w:val="16"/>
          <w:lang w:eastAsia="ru-RU"/>
        </w:rPr>
      </w:pPr>
      <w:r w:rsidRPr="00B83145">
        <w:rPr>
          <w:sz w:val="16"/>
          <w:szCs w:val="16"/>
          <w:lang w:eastAsia="ru-RU"/>
        </w:rPr>
        <w:t xml:space="preserve">».  </w:t>
      </w:r>
    </w:p>
    <w:p w:rsidR="00B83145" w:rsidRPr="00B83145" w:rsidRDefault="00B83145" w:rsidP="007242C8">
      <w:pPr>
        <w:suppressAutoHyphens w:val="0"/>
        <w:ind w:firstLine="540"/>
        <w:jc w:val="both"/>
        <w:rPr>
          <w:sz w:val="16"/>
          <w:szCs w:val="16"/>
        </w:rPr>
      </w:pPr>
    </w:p>
    <w:p w:rsidR="007242C8" w:rsidRPr="007242C8" w:rsidRDefault="007242C8" w:rsidP="007242C8">
      <w:pPr>
        <w:suppressAutoHyphens w:val="0"/>
        <w:jc w:val="center"/>
        <w:rPr>
          <w:sz w:val="16"/>
          <w:szCs w:val="16"/>
        </w:rPr>
      </w:pPr>
    </w:p>
    <w:p w:rsidR="007242C8" w:rsidRPr="009A0519" w:rsidRDefault="007242C8" w:rsidP="007242C8">
      <w:pPr>
        <w:jc w:val="right"/>
        <w:rPr>
          <w:sz w:val="16"/>
          <w:szCs w:val="16"/>
        </w:rPr>
      </w:pPr>
    </w:p>
    <w:p w:rsidR="007242C8" w:rsidRPr="00E03EE7" w:rsidRDefault="007242C8" w:rsidP="00E03EE7">
      <w:pPr>
        <w:rPr>
          <w:sz w:val="16"/>
          <w:szCs w:val="16"/>
        </w:rPr>
      </w:pPr>
    </w:p>
    <w:p w:rsidR="00917EBA" w:rsidRPr="004A19C0" w:rsidRDefault="00917EBA" w:rsidP="004A19C0">
      <w:pPr>
        <w:suppressAutoHyphens w:val="0"/>
        <w:jc w:val="center"/>
        <w:rPr>
          <w:sz w:val="16"/>
          <w:szCs w:val="16"/>
        </w:rPr>
      </w:pPr>
    </w:p>
    <w:p w:rsidR="004A19C0" w:rsidRPr="0017296C" w:rsidRDefault="004A19C0" w:rsidP="004A19C0">
      <w:pPr>
        <w:jc w:val="right"/>
        <w:rPr>
          <w:sz w:val="16"/>
          <w:szCs w:val="16"/>
        </w:rPr>
      </w:pPr>
      <w:bookmarkStart w:id="1" w:name="_GoBack"/>
      <w:bookmarkEnd w:id="1"/>
    </w:p>
    <w:p w:rsidR="004A19C0" w:rsidRPr="005A18E8" w:rsidRDefault="004A19C0" w:rsidP="004A19C0">
      <w:pPr>
        <w:jc w:val="right"/>
        <w:rPr>
          <w:sz w:val="16"/>
          <w:szCs w:val="16"/>
        </w:rPr>
      </w:pPr>
    </w:p>
    <w:p w:rsidR="004A19C0" w:rsidRDefault="004A19C0" w:rsidP="00256378">
      <w:pPr>
        <w:jc w:val="center"/>
        <w:rPr>
          <w:sz w:val="16"/>
          <w:szCs w:val="16"/>
        </w:rPr>
        <w:sectPr w:rsidR="004A19C0" w:rsidSect="004A19C0">
          <w:type w:val="continuous"/>
          <w:pgSz w:w="11906" w:h="16838" w:code="9"/>
          <w:pgMar w:top="567" w:right="567" w:bottom="567" w:left="567" w:header="720" w:footer="720" w:gutter="0"/>
          <w:pgNumType w:fmt="numberInDash"/>
          <w:cols w:space="709"/>
          <w:docGrid w:linePitch="360"/>
        </w:sect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Default="003D0EC1" w:rsidP="003D0EC1">
      <w:pPr>
        <w:jc w:val="center"/>
        <w:rPr>
          <w:b/>
          <w:sz w:val="16"/>
          <w:szCs w:val="16"/>
        </w:rPr>
      </w:pPr>
    </w:p>
    <w:p w:rsidR="003D0EC1" w:rsidRPr="00D60BAB" w:rsidRDefault="003D0EC1" w:rsidP="003D0EC1">
      <w:pPr>
        <w:jc w:val="center"/>
        <w:rPr>
          <w:b/>
          <w:sz w:val="16"/>
          <w:szCs w:val="16"/>
        </w:rPr>
      </w:pPr>
      <w:r w:rsidRPr="00896094">
        <w:rPr>
          <w:b/>
          <w:sz w:val="16"/>
          <w:szCs w:val="16"/>
        </w:rPr>
        <w:t>АДМИНИСТРАЦИЯ</w:t>
      </w:r>
    </w:p>
    <w:p w:rsidR="003D0EC1" w:rsidRPr="00D60BAB" w:rsidRDefault="003D0EC1" w:rsidP="003D0EC1">
      <w:pPr>
        <w:jc w:val="center"/>
        <w:rPr>
          <w:b/>
          <w:sz w:val="16"/>
          <w:szCs w:val="16"/>
        </w:rPr>
      </w:pPr>
      <w:r w:rsidRPr="00D60BAB">
        <w:rPr>
          <w:b/>
          <w:sz w:val="16"/>
          <w:szCs w:val="16"/>
        </w:rPr>
        <w:t>ТОГУЧИНСКОГО РАЙОНА</w:t>
      </w:r>
    </w:p>
    <w:p w:rsidR="003D0EC1" w:rsidRPr="00D60BAB" w:rsidRDefault="003D0EC1" w:rsidP="003D0EC1">
      <w:pPr>
        <w:jc w:val="center"/>
        <w:rPr>
          <w:b/>
          <w:sz w:val="16"/>
          <w:szCs w:val="16"/>
        </w:rPr>
      </w:pPr>
      <w:r w:rsidRPr="00D60BAB">
        <w:rPr>
          <w:b/>
          <w:sz w:val="16"/>
          <w:szCs w:val="16"/>
        </w:rPr>
        <w:t>НОВОСИБИРСКОЙ ОБЛАСТИ</w:t>
      </w:r>
    </w:p>
    <w:p w:rsidR="003D0EC1" w:rsidRPr="00D60BAB" w:rsidRDefault="003D0EC1" w:rsidP="003D0EC1">
      <w:pPr>
        <w:jc w:val="center"/>
        <w:rPr>
          <w:b/>
          <w:sz w:val="16"/>
          <w:szCs w:val="16"/>
        </w:rPr>
      </w:pPr>
    </w:p>
    <w:p w:rsidR="003D0EC1" w:rsidRPr="00D60BAB" w:rsidRDefault="003D0EC1" w:rsidP="003D0EC1">
      <w:pPr>
        <w:pStyle w:val="2"/>
        <w:rPr>
          <w:b/>
          <w:color w:val="00000A"/>
          <w:sz w:val="16"/>
          <w:szCs w:val="16"/>
        </w:rPr>
      </w:pPr>
      <w:r w:rsidRPr="00D60BAB">
        <w:rPr>
          <w:b/>
          <w:color w:val="00000A"/>
          <w:sz w:val="16"/>
          <w:szCs w:val="16"/>
        </w:rPr>
        <w:t>ПОСТАНОВЛЕНИЕ</w:t>
      </w:r>
    </w:p>
    <w:p w:rsidR="003D0EC1" w:rsidRPr="00D60BAB" w:rsidRDefault="003D0EC1" w:rsidP="003D0EC1">
      <w:pPr>
        <w:jc w:val="center"/>
        <w:rPr>
          <w:sz w:val="16"/>
          <w:szCs w:val="16"/>
        </w:rPr>
      </w:pPr>
      <w:r w:rsidRPr="00D60BAB">
        <w:rPr>
          <w:sz w:val="16"/>
          <w:szCs w:val="16"/>
        </w:rPr>
        <w:t xml:space="preserve"> </w:t>
      </w:r>
    </w:p>
    <w:p w:rsidR="003D0EC1" w:rsidRPr="00D60BAB" w:rsidRDefault="003D0EC1" w:rsidP="003D0EC1">
      <w:pPr>
        <w:jc w:val="center"/>
        <w:rPr>
          <w:sz w:val="16"/>
          <w:szCs w:val="16"/>
        </w:rPr>
      </w:pPr>
      <w:proofErr w:type="gramStart"/>
      <w:r>
        <w:rPr>
          <w:sz w:val="16"/>
          <w:szCs w:val="16"/>
        </w:rPr>
        <w:t>12.</w:t>
      </w:r>
      <w:r w:rsidRPr="00DF5C1A">
        <w:rPr>
          <w:sz w:val="16"/>
          <w:szCs w:val="16"/>
        </w:rPr>
        <w:t>0</w:t>
      </w:r>
      <w:r>
        <w:rPr>
          <w:sz w:val="16"/>
          <w:szCs w:val="16"/>
        </w:rPr>
        <w:t>3.2025  №</w:t>
      </w:r>
      <w:proofErr w:type="gramEnd"/>
      <w:r>
        <w:rPr>
          <w:sz w:val="16"/>
          <w:szCs w:val="16"/>
        </w:rPr>
        <w:t xml:space="preserve"> 265</w:t>
      </w:r>
      <w:r w:rsidRPr="00D60BAB">
        <w:rPr>
          <w:sz w:val="16"/>
          <w:szCs w:val="16"/>
        </w:rPr>
        <w:t>/П/93</w:t>
      </w:r>
    </w:p>
    <w:p w:rsidR="003D0EC1" w:rsidRPr="00D60BAB" w:rsidRDefault="003D0EC1" w:rsidP="003D0EC1">
      <w:pPr>
        <w:jc w:val="center"/>
        <w:rPr>
          <w:sz w:val="16"/>
          <w:szCs w:val="16"/>
        </w:rPr>
      </w:pPr>
    </w:p>
    <w:p w:rsidR="003D0EC1" w:rsidRDefault="003D0EC1" w:rsidP="003D0EC1">
      <w:pPr>
        <w:jc w:val="center"/>
        <w:rPr>
          <w:sz w:val="16"/>
          <w:szCs w:val="16"/>
        </w:rPr>
      </w:pPr>
      <w:r w:rsidRPr="00D60BAB">
        <w:rPr>
          <w:sz w:val="16"/>
          <w:szCs w:val="16"/>
        </w:rPr>
        <w:t>г. Тогучин</w:t>
      </w:r>
    </w:p>
    <w:p w:rsidR="002C1F0A" w:rsidRDefault="002C1F0A" w:rsidP="00256378">
      <w:pPr>
        <w:jc w:val="center"/>
        <w:rPr>
          <w:sz w:val="16"/>
          <w:szCs w:val="16"/>
        </w:rPr>
      </w:pPr>
    </w:p>
    <w:p w:rsidR="003D0EC1" w:rsidRPr="003D0EC1" w:rsidRDefault="003D0EC1" w:rsidP="003D0EC1">
      <w:pPr>
        <w:jc w:val="center"/>
        <w:rPr>
          <w:sz w:val="16"/>
          <w:szCs w:val="16"/>
        </w:rPr>
      </w:pPr>
      <w:r w:rsidRPr="003D0EC1">
        <w:rPr>
          <w:sz w:val="16"/>
          <w:szCs w:val="16"/>
        </w:rPr>
        <w:t>О предоставлении разрешения на условно разр</w:t>
      </w:r>
      <w:r w:rsidRPr="003D0EC1">
        <w:rPr>
          <w:sz w:val="16"/>
          <w:szCs w:val="16"/>
        </w:rPr>
        <w:t>е</w:t>
      </w:r>
      <w:r w:rsidRPr="003D0EC1">
        <w:rPr>
          <w:sz w:val="16"/>
          <w:szCs w:val="16"/>
        </w:rPr>
        <w:t>шенный вид использования земельного участка или объекта капитального строительс</w:t>
      </w:r>
      <w:r w:rsidRPr="003D0EC1">
        <w:rPr>
          <w:sz w:val="16"/>
          <w:szCs w:val="16"/>
        </w:rPr>
        <w:t>т</w:t>
      </w:r>
      <w:r w:rsidRPr="003D0EC1">
        <w:rPr>
          <w:sz w:val="16"/>
          <w:szCs w:val="16"/>
        </w:rPr>
        <w:t>ва</w:t>
      </w:r>
    </w:p>
    <w:p w:rsidR="003D0EC1" w:rsidRPr="003D0EC1" w:rsidRDefault="003D0EC1" w:rsidP="003D0EC1">
      <w:pPr>
        <w:pStyle w:val="ConsPlusNormal"/>
        <w:ind w:firstLine="709"/>
        <w:jc w:val="both"/>
        <w:rPr>
          <w:rFonts w:ascii="Times New Roman" w:hAnsi="Times New Roman" w:cs="Times New Roman"/>
          <w:sz w:val="16"/>
          <w:szCs w:val="16"/>
        </w:rPr>
      </w:pPr>
    </w:p>
    <w:p w:rsidR="003D0EC1" w:rsidRPr="003D0EC1" w:rsidRDefault="003D0EC1" w:rsidP="003D0EC1">
      <w:pPr>
        <w:shd w:val="clear" w:color="auto" w:fill="FFFFFF"/>
        <w:ind w:firstLine="709"/>
        <w:jc w:val="both"/>
        <w:outlineLvl w:val="0"/>
        <w:rPr>
          <w:sz w:val="16"/>
          <w:szCs w:val="16"/>
        </w:rPr>
      </w:pPr>
      <w:r w:rsidRPr="003D0EC1">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3D0EC1">
        <w:rPr>
          <w:sz w:val="16"/>
          <w:szCs w:val="16"/>
        </w:rPr>
        <w:t>Кудельно</w:t>
      </w:r>
      <w:proofErr w:type="spellEnd"/>
      <w:r w:rsidRPr="003D0EC1">
        <w:rPr>
          <w:sz w:val="16"/>
          <w:szCs w:val="16"/>
        </w:rPr>
        <w:t xml:space="preserve">-Ключевского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№163,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w:t>
      </w:r>
      <w:proofErr w:type="spellStart"/>
      <w:r w:rsidRPr="003D0EC1">
        <w:rPr>
          <w:sz w:val="16"/>
          <w:szCs w:val="16"/>
        </w:rPr>
        <w:t>Репьевского</w:t>
      </w:r>
      <w:proofErr w:type="spellEnd"/>
      <w:r w:rsidRPr="003D0EC1">
        <w:rPr>
          <w:sz w:val="16"/>
          <w:szCs w:val="16"/>
        </w:rPr>
        <w:t xml:space="preserve">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06.03.2025 № 11, администрация Тогучинского района Новосибирской области </w:t>
      </w:r>
    </w:p>
    <w:p w:rsidR="003D0EC1" w:rsidRPr="003D0EC1" w:rsidRDefault="003D0EC1" w:rsidP="003D0EC1">
      <w:pPr>
        <w:shd w:val="clear" w:color="auto" w:fill="FFFFFF"/>
        <w:jc w:val="both"/>
        <w:outlineLvl w:val="0"/>
        <w:rPr>
          <w:sz w:val="16"/>
          <w:szCs w:val="16"/>
        </w:rPr>
      </w:pPr>
      <w:r w:rsidRPr="003D0EC1">
        <w:rPr>
          <w:sz w:val="16"/>
          <w:szCs w:val="16"/>
        </w:rPr>
        <w:t>ПОСТАНОВЛЯЕТ:</w:t>
      </w:r>
    </w:p>
    <w:p w:rsidR="003D0EC1" w:rsidRPr="003D0EC1" w:rsidRDefault="003D0EC1" w:rsidP="003D0EC1">
      <w:pPr>
        <w:autoSpaceDE w:val="0"/>
        <w:autoSpaceDN w:val="0"/>
        <w:adjustRightInd w:val="0"/>
        <w:ind w:right="-2" w:firstLine="709"/>
        <w:jc w:val="both"/>
        <w:rPr>
          <w:sz w:val="16"/>
          <w:szCs w:val="16"/>
        </w:rPr>
      </w:pPr>
      <w:r w:rsidRPr="003D0EC1">
        <w:rPr>
          <w:bCs/>
          <w:sz w:val="16"/>
          <w:szCs w:val="16"/>
        </w:rPr>
        <w:t xml:space="preserve">1.  Предоставить Степуре Владимиру Григорьевичу разрешение на условно разрешенный вид использования земельного участка или объекта капитального строительства </w:t>
      </w:r>
      <w:r w:rsidRPr="003D0EC1">
        <w:rPr>
          <w:sz w:val="16"/>
          <w:szCs w:val="16"/>
        </w:rPr>
        <w:t xml:space="preserve">«ведение огородничества» в отношении земельного участка площадью 311,0 квадратных метров, расположенного по адресу: Новосибирская область, </w:t>
      </w:r>
      <w:proofErr w:type="spellStart"/>
      <w:r w:rsidRPr="003D0EC1">
        <w:rPr>
          <w:sz w:val="16"/>
          <w:szCs w:val="16"/>
        </w:rPr>
        <w:t>Тогучинский</w:t>
      </w:r>
      <w:proofErr w:type="spellEnd"/>
      <w:r w:rsidRPr="003D0EC1">
        <w:rPr>
          <w:sz w:val="16"/>
          <w:szCs w:val="16"/>
        </w:rPr>
        <w:t xml:space="preserve"> район, </w:t>
      </w:r>
      <w:r w:rsidRPr="003D0EC1">
        <w:rPr>
          <w:sz w:val="16"/>
          <w:szCs w:val="16"/>
          <w:shd w:val="clear" w:color="auto" w:fill="FFFFFF"/>
        </w:rPr>
        <w:t xml:space="preserve">с. Кудельный Ключ, ул. Заречная </w:t>
      </w:r>
      <w:r w:rsidRPr="003D0EC1">
        <w:rPr>
          <w:sz w:val="16"/>
          <w:szCs w:val="16"/>
        </w:rPr>
        <w:t xml:space="preserve">принадлежащего к категории земель – земли населенных пунктов, территориальной зоне – </w:t>
      </w:r>
      <w:proofErr w:type="spellStart"/>
      <w:r w:rsidRPr="003D0EC1">
        <w:rPr>
          <w:sz w:val="16"/>
          <w:szCs w:val="16"/>
        </w:rPr>
        <w:t>Жин</w:t>
      </w:r>
      <w:proofErr w:type="spellEnd"/>
      <w:r w:rsidRPr="003D0EC1">
        <w:rPr>
          <w:sz w:val="16"/>
          <w:szCs w:val="16"/>
        </w:rPr>
        <w:t xml:space="preserve">, зона застройки индивидуальными жилыми домами и ведения личного подсобного хозяйства. </w:t>
      </w:r>
    </w:p>
    <w:p w:rsidR="003D0EC1" w:rsidRPr="003D0EC1" w:rsidRDefault="003D0EC1" w:rsidP="003D0EC1">
      <w:pPr>
        <w:ind w:firstLine="709"/>
        <w:jc w:val="both"/>
        <w:rPr>
          <w:sz w:val="16"/>
          <w:szCs w:val="16"/>
        </w:rPr>
      </w:pPr>
      <w:r w:rsidRPr="003D0EC1">
        <w:rPr>
          <w:sz w:val="16"/>
          <w:szCs w:val="16"/>
        </w:rPr>
        <w:t>2.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3D0EC1">
        <w:rPr>
          <w:sz w:val="16"/>
          <w:szCs w:val="16"/>
        </w:rPr>
        <w:t>Тогучинский</w:t>
      </w:r>
      <w:proofErr w:type="spellEnd"/>
      <w:r w:rsidRPr="003D0EC1">
        <w:rPr>
          <w:sz w:val="16"/>
          <w:szCs w:val="16"/>
        </w:rPr>
        <w:t xml:space="preserve"> Вестник» и на официальном сайте администрации Тогучинского района Новосибирской области.</w:t>
      </w:r>
    </w:p>
    <w:p w:rsidR="003D0EC1" w:rsidRPr="003D0EC1" w:rsidRDefault="003D0EC1" w:rsidP="003D0EC1">
      <w:pPr>
        <w:autoSpaceDE w:val="0"/>
        <w:autoSpaceDN w:val="0"/>
        <w:adjustRightInd w:val="0"/>
        <w:ind w:right="-2" w:firstLine="709"/>
        <w:jc w:val="both"/>
        <w:rPr>
          <w:color w:val="000000"/>
          <w:sz w:val="16"/>
          <w:szCs w:val="16"/>
        </w:rPr>
      </w:pPr>
      <w:r w:rsidRPr="003D0EC1">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3D0EC1">
        <w:rPr>
          <w:sz w:val="16"/>
          <w:szCs w:val="16"/>
        </w:rPr>
        <w:t>А.Н..</w:t>
      </w:r>
      <w:proofErr w:type="gramEnd"/>
    </w:p>
    <w:p w:rsidR="003D0EC1" w:rsidRPr="003D0EC1" w:rsidRDefault="003D0EC1" w:rsidP="003D0EC1">
      <w:pPr>
        <w:autoSpaceDN w:val="0"/>
        <w:ind w:firstLine="567"/>
        <w:jc w:val="both"/>
        <w:rPr>
          <w:color w:val="000000"/>
          <w:sz w:val="16"/>
          <w:szCs w:val="16"/>
        </w:rPr>
      </w:pPr>
    </w:p>
    <w:p w:rsidR="003D0EC1" w:rsidRPr="003D0EC1" w:rsidRDefault="003D0EC1" w:rsidP="003D0EC1">
      <w:pPr>
        <w:autoSpaceDN w:val="0"/>
        <w:jc w:val="both"/>
        <w:rPr>
          <w:color w:val="000000"/>
          <w:sz w:val="16"/>
          <w:szCs w:val="16"/>
        </w:rPr>
      </w:pPr>
    </w:p>
    <w:p w:rsidR="003D0EC1" w:rsidRPr="003D0EC1" w:rsidRDefault="003D0EC1" w:rsidP="003D0EC1">
      <w:pPr>
        <w:autoSpaceDN w:val="0"/>
        <w:jc w:val="both"/>
        <w:rPr>
          <w:color w:val="000000"/>
          <w:sz w:val="16"/>
          <w:szCs w:val="16"/>
        </w:rPr>
      </w:pPr>
      <w:r w:rsidRPr="003D0EC1">
        <w:rPr>
          <w:color w:val="000000"/>
          <w:sz w:val="16"/>
          <w:szCs w:val="16"/>
        </w:rPr>
        <w:t>Глава Тогучинского района</w:t>
      </w:r>
    </w:p>
    <w:p w:rsidR="002C1F0A" w:rsidRPr="003D0EC1" w:rsidRDefault="003D0EC1" w:rsidP="003D0EC1">
      <w:pPr>
        <w:rPr>
          <w:sz w:val="16"/>
          <w:szCs w:val="16"/>
        </w:rPr>
      </w:pPr>
      <w:r w:rsidRPr="003D0EC1">
        <w:rPr>
          <w:color w:val="000000"/>
          <w:sz w:val="16"/>
          <w:szCs w:val="16"/>
        </w:rPr>
        <w:t xml:space="preserve">Новосибирской области                                                             С.С. </w:t>
      </w:r>
      <w:proofErr w:type="spellStart"/>
      <w:r w:rsidRPr="003D0EC1">
        <w:rPr>
          <w:color w:val="000000"/>
          <w:sz w:val="16"/>
          <w:szCs w:val="16"/>
        </w:rPr>
        <w:t>Пыхтин</w:t>
      </w:r>
      <w:proofErr w:type="spellEnd"/>
    </w:p>
    <w:p w:rsidR="003D0EC1" w:rsidRDefault="003D0EC1" w:rsidP="00256378">
      <w:pPr>
        <w:jc w:val="center"/>
        <w:rPr>
          <w:sz w:val="16"/>
          <w:szCs w:val="16"/>
        </w:rPr>
      </w:pPr>
    </w:p>
    <w:p w:rsidR="003D0EC1" w:rsidRDefault="003D0EC1" w:rsidP="00256378">
      <w:pPr>
        <w:jc w:val="center"/>
        <w:rPr>
          <w:sz w:val="16"/>
          <w:szCs w:val="16"/>
        </w:rPr>
      </w:pPr>
    </w:p>
    <w:p w:rsidR="003D0EC1" w:rsidRDefault="003D0EC1" w:rsidP="00256378">
      <w:pPr>
        <w:jc w:val="center"/>
        <w:rPr>
          <w:sz w:val="16"/>
          <w:szCs w:val="16"/>
        </w:rPr>
      </w:pPr>
    </w:p>
    <w:p w:rsidR="00DE512E" w:rsidRDefault="00DE512E" w:rsidP="00256378">
      <w:pPr>
        <w:jc w:val="center"/>
        <w:rPr>
          <w:sz w:val="16"/>
          <w:szCs w:val="16"/>
        </w:rPr>
      </w:pPr>
    </w:p>
    <w:p w:rsidR="0020149C" w:rsidRPr="00D60BAB" w:rsidRDefault="0020149C" w:rsidP="0020149C">
      <w:pPr>
        <w:jc w:val="center"/>
        <w:rPr>
          <w:b/>
          <w:sz w:val="16"/>
          <w:szCs w:val="16"/>
        </w:rPr>
      </w:pPr>
      <w:r w:rsidRPr="00896094">
        <w:rPr>
          <w:b/>
          <w:sz w:val="16"/>
          <w:szCs w:val="16"/>
        </w:rPr>
        <w:t>АДМИНИСТРАЦИЯ</w:t>
      </w:r>
    </w:p>
    <w:p w:rsidR="0020149C" w:rsidRPr="00D60BAB" w:rsidRDefault="0020149C" w:rsidP="0020149C">
      <w:pPr>
        <w:jc w:val="center"/>
        <w:rPr>
          <w:b/>
          <w:sz w:val="16"/>
          <w:szCs w:val="16"/>
        </w:rPr>
      </w:pPr>
      <w:r w:rsidRPr="00D60BAB">
        <w:rPr>
          <w:b/>
          <w:sz w:val="16"/>
          <w:szCs w:val="16"/>
        </w:rPr>
        <w:t>ТОГУЧИНСКОГО РАЙОНА</w:t>
      </w:r>
    </w:p>
    <w:p w:rsidR="0020149C" w:rsidRPr="00D60BAB" w:rsidRDefault="0020149C" w:rsidP="0020149C">
      <w:pPr>
        <w:jc w:val="center"/>
        <w:rPr>
          <w:b/>
          <w:sz w:val="16"/>
          <w:szCs w:val="16"/>
        </w:rPr>
      </w:pPr>
      <w:r w:rsidRPr="00D60BAB">
        <w:rPr>
          <w:b/>
          <w:sz w:val="16"/>
          <w:szCs w:val="16"/>
        </w:rPr>
        <w:t>НОВОСИБИРСКОЙ ОБЛАСТИ</w:t>
      </w:r>
    </w:p>
    <w:p w:rsidR="0020149C" w:rsidRPr="00D60BAB" w:rsidRDefault="0020149C" w:rsidP="0020149C">
      <w:pPr>
        <w:jc w:val="center"/>
        <w:rPr>
          <w:b/>
          <w:sz w:val="16"/>
          <w:szCs w:val="16"/>
        </w:rPr>
      </w:pPr>
    </w:p>
    <w:p w:rsidR="0020149C" w:rsidRPr="00D60BAB" w:rsidRDefault="0020149C" w:rsidP="0020149C">
      <w:pPr>
        <w:pStyle w:val="2"/>
        <w:rPr>
          <w:b/>
          <w:color w:val="00000A"/>
          <w:sz w:val="16"/>
          <w:szCs w:val="16"/>
        </w:rPr>
      </w:pPr>
      <w:r w:rsidRPr="00D60BAB">
        <w:rPr>
          <w:b/>
          <w:color w:val="00000A"/>
          <w:sz w:val="16"/>
          <w:szCs w:val="16"/>
        </w:rPr>
        <w:t>ПОСТАНОВЛЕНИЕ</w:t>
      </w:r>
    </w:p>
    <w:p w:rsidR="0020149C" w:rsidRPr="00D60BAB" w:rsidRDefault="0020149C" w:rsidP="0020149C">
      <w:pPr>
        <w:jc w:val="center"/>
        <w:rPr>
          <w:sz w:val="16"/>
          <w:szCs w:val="16"/>
        </w:rPr>
      </w:pPr>
      <w:r w:rsidRPr="00D60BAB">
        <w:rPr>
          <w:sz w:val="16"/>
          <w:szCs w:val="16"/>
        </w:rPr>
        <w:t xml:space="preserve"> </w:t>
      </w:r>
    </w:p>
    <w:p w:rsidR="0020149C" w:rsidRPr="00D60BAB" w:rsidRDefault="0020149C" w:rsidP="0020149C">
      <w:pPr>
        <w:jc w:val="center"/>
        <w:rPr>
          <w:sz w:val="16"/>
          <w:szCs w:val="16"/>
        </w:rPr>
      </w:pPr>
      <w:proofErr w:type="gramStart"/>
      <w:r>
        <w:rPr>
          <w:sz w:val="16"/>
          <w:szCs w:val="16"/>
        </w:rPr>
        <w:t>1</w:t>
      </w:r>
      <w:r w:rsidR="00DE512E">
        <w:rPr>
          <w:sz w:val="16"/>
          <w:szCs w:val="16"/>
        </w:rPr>
        <w:t>3</w:t>
      </w:r>
      <w:r>
        <w:rPr>
          <w:sz w:val="16"/>
          <w:szCs w:val="16"/>
        </w:rPr>
        <w:t>.</w:t>
      </w:r>
      <w:r w:rsidRPr="00DF5C1A">
        <w:rPr>
          <w:sz w:val="16"/>
          <w:szCs w:val="16"/>
        </w:rPr>
        <w:t>0</w:t>
      </w:r>
      <w:r w:rsidR="00DE512E">
        <w:rPr>
          <w:sz w:val="16"/>
          <w:szCs w:val="16"/>
        </w:rPr>
        <w:t>3.2025  №</w:t>
      </w:r>
      <w:proofErr w:type="gramEnd"/>
      <w:r w:rsidR="00DE512E">
        <w:rPr>
          <w:sz w:val="16"/>
          <w:szCs w:val="16"/>
        </w:rPr>
        <w:t xml:space="preserve"> 271</w:t>
      </w:r>
      <w:r w:rsidRPr="00D60BAB">
        <w:rPr>
          <w:sz w:val="16"/>
          <w:szCs w:val="16"/>
        </w:rPr>
        <w:t>/П/93</w:t>
      </w:r>
    </w:p>
    <w:p w:rsidR="0020149C" w:rsidRPr="00D60BAB" w:rsidRDefault="0020149C" w:rsidP="0020149C">
      <w:pPr>
        <w:jc w:val="center"/>
        <w:rPr>
          <w:sz w:val="16"/>
          <w:szCs w:val="16"/>
        </w:rPr>
      </w:pPr>
    </w:p>
    <w:p w:rsidR="0020149C" w:rsidRDefault="0020149C" w:rsidP="0020149C">
      <w:pPr>
        <w:jc w:val="center"/>
        <w:rPr>
          <w:sz w:val="16"/>
          <w:szCs w:val="16"/>
        </w:rPr>
      </w:pPr>
      <w:r w:rsidRPr="00D60BAB">
        <w:rPr>
          <w:sz w:val="16"/>
          <w:szCs w:val="16"/>
        </w:rPr>
        <w:t>г. Тогучин</w:t>
      </w:r>
    </w:p>
    <w:p w:rsidR="003D0EC1" w:rsidRDefault="003D0EC1" w:rsidP="00256378">
      <w:pPr>
        <w:jc w:val="center"/>
        <w:rPr>
          <w:sz w:val="16"/>
          <w:szCs w:val="16"/>
        </w:rPr>
      </w:pPr>
    </w:p>
    <w:p w:rsidR="00DE512E" w:rsidRPr="00DE512E" w:rsidRDefault="00DE512E" w:rsidP="00DE512E">
      <w:pPr>
        <w:ind w:right="-2"/>
        <w:jc w:val="center"/>
        <w:rPr>
          <w:sz w:val="16"/>
          <w:szCs w:val="16"/>
          <w:lang w:eastAsia="ru-RU"/>
        </w:rPr>
      </w:pPr>
      <w:r w:rsidRPr="00DE512E">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DE512E" w:rsidRPr="00DE512E" w:rsidRDefault="00DE512E" w:rsidP="00DE512E">
      <w:pPr>
        <w:autoSpaceDN w:val="0"/>
        <w:ind w:right="-2" w:firstLine="710"/>
        <w:jc w:val="both"/>
        <w:rPr>
          <w:sz w:val="16"/>
          <w:szCs w:val="16"/>
          <w:lang w:eastAsia="ru-RU"/>
        </w:rPr>
      </w:pPr>
    </w:p>
    <w:p w:rsidR="00DE512E" w:rsidRPr="00DE512E" w:rsidRDefault="00DE512E" w:rsidP="00DE512E">
      <w:pPr>
        <w:pStyle w:val="af0"/>
        <w:spacing w:before="0" w:beforeAutospacing="0" w:after="0" w:afterAutospacing="0"/>
        <w:ind w:right="-2" w:firstLine="709"/>
        <w:jc w:val="both"/>
        <w:rPr>
          <w:sz w:val="16"/>
          <w:szCs w:val="16"/>
        </w:rPr>
      </w:pPr>
      <w:r w:rsidRPr="00DE512E">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DE512E">
        <w:rPr>
          <w:sz w:val="16"/>
          <w:szCs w:val="16"/>
        </w:rPr>
        <w:t>Нечаевского</w:t>
      </w:r>
      <w:proofErr w:type="spellEnd"/>
      <w:r w:rsidRPr="00DE512E">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19.06.2019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w:t>
      </w:r>
      <w:r w:rsidRPr="00DE512E">
        <w:rPr>
          <w:sz w:val="16"/>
          <w:szCs w:val="16"/>
        </w:rPr>
        <w:lastRenderedPageBreak/>
        <w:t xml:space="preserve">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w:t>
      </w:r>
      <w:proofErr w:type="spellStart"/>
      <w:r w:rsidRPr="00DE512E">
        <w:rPr>
          <w:sz w:val="16"/>
          <w:szCs w:val="16"/>
        </w:rPr>
        <w:t>Репьевского</w:t>
      </w:r>
      <w:proofErr w:type="spellEnd"/>
      <w:r w:rsidRPr="00DE512E">
        <w:rPr>
          <w:sz w:val="16"/>
          <w:szCs w:val="16"/>
        </w:rPr>
        <w:t xml:space="preserve"> сельсовета) Тогучинского района Новосибирской области», администрация Тогучинского района Новосибирской области</w:t>
      </w:r>
    </w:p>
    <w:p w:rsidR="00DE512E" w:rsidRPr="00DE512E" w:rsidRDefault="00DE512E" w:rsidP="00DE512E">
      <w:pPr>
        <w:pStyle w:val="af0"/>
        <w:spacing w:before="0" w:beforeAutospacing="0" w:after="0" w:afterAutospacing="0"/>
        <w:ind w:right="-2"/>
        <w:jc w:val="both"/>
        <w:rPr>
          <w:sz w:val="16"/>
          <w:szCs w:val="16"/>
        </w:rPr>
      </w:pPr>
      <w:r w:rsidRPr="00DE512E">
        <w:rPr>
          <w:sz w:val="16"/>
          <w:szCs w:val="16"/>
        </w:rPr>
        <w:t>ПОСТАНОВЛЯЕТ:</w:t>
      </w:r>
    </w:p>
    <w:p w:rsidR="00DE512E" w:rsidRPr="00DE512E" w:rsidRDefault="00DE512E" w:rsidP="00DE512E">
      <w:pPr>
        <w:pStyle w:val="af0"/>
        <w:spacing w:before="0" w:beforeAutospacing="0" w:after="0" w:afterAutospacing="0"/>
        <w:ind w:firstLine="709"/>
        <w:jc w:val="both"/>
        <w:rPr>
          <w:sz w:val="16"/>
          <w:szCs w:val="16"/>
        </w:rPr>
      </w:pPr>
      <w:r w:rsidRPr="00DE512E">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площадью 750,0 квадратных метров, расположенного по адресу: Новосибирская область, </w:t>
      </w:r>
      <w:proofErr w:type="spellStart"/>
      <w:r w:rsidRPr="00DE512E">
        <w:rPr>
          <w:sz w:val="16"/>
          <w:szCs w:val="16"/>
        </w:rPr>
        <w:t>Тогучинский</w:t>
      </w:r>
      <w:proofErr w:type="spellEnd"/>
      <w:r w:rsidRPr="00DE512E">
        <w:rPr>
          <w:sz w:val="16"/>
          <w:szCs w:val="16"/>
        </w:rPr>
        <w:t xml:space="preserve"> район, </w:t>
      </w:r>
      <w:r w:rsidRPr="00DE512E">
        <w:rPr>
          <w:sz w:val="16"/>
          <w:szCs w:val="16"/>
          <w:shd w:val="clear" w:color="auto" w:fill="FFFFFF"/>
        </w:rPr>
        <w:t xml:space="preserve">п. </w:t>
      </w:r>
      <w:proofErr w:type="spellStart"/>
      <w:r w:rsidRPr="00DE512E">
        <w:rPr>
          <w:sz w:val="16"/>
          <w:szCs w:val="16"/>
          <w:shd w:val="clear" w:color="auto" w:fill="FFFFFF"/>
        </w:rPr>
        <w:t>Нечаевский</w:t>
      </w:r>
      <w:proofErr w:type="spellEnd"/>
      <w:r w:rsidRPr="00DE512E">
        <w:rPr>
          <w:sz w:val="16"/>
          <w:szCs w:val="16"/>
          <w:shd w:val="clear" w:color="auto" w:fill="FFFFFF"/>
        </w:rPr>
        <w:t xml:space="preserve">, ул. Совхозная </w:t>
      </w:r>
      <w:r w:rsidRPr="00DE512E">
        <w:rPr>
          <w:sz w:val="16"/>
          <w:szCs w:val="16"/>
        </w:rPr>
        <w:t>принадлежащего к категории земель – земли населенных пунктов, территориальной зоне – зоне застройки индивидуальными жилыми домами и ведения личного подсобного хозяйства(</w:t>
      </w:r>
      <w:proofErr w:type="spellStart"/>
      <w:r w:rsidRPr="00DE512E">
        <w:rPr>
          <w:sz w:val="16"/>
          <w:szCs w:val="16"/>
        </w:rPr>
        <w:t>Жин</w:t>
      </w:r>
      <w:proofErr w:type="spellEnd"/>
      <w:r w:rsidRPr="00DE512E">
        <w:rPr>
          <w:sz w:val="16"/>
          <w:szCs w:val="16"/>
        </w:rPr>
        <w:t>) (далее – Проект).</w:t>
      </w:r>
    </w:p>
    <w:p w:rsidR="00DE512E" w:rsidRPr="00DE512E" w:rsidRDefault="00DE512E" w:rsidP="00DE512E">
      <w:pPr>
        <w:pStyle w:val="ae"/>
        <w:spacing w:after="0" w:line="240" w:lineRule="auto"/>
        <w:ind w:left="0" w:right="-2" w:firstLine="709"/>
        <w:rPr>
          <w:sz w:val="16"/>
          <w:szCs w:val="16"/>
        </w:rPr>
      </w:pPr>
      <w:r w:rsidRPr="00DE512E">
        <w:rPr>
          <w:sz w:val="16"/>
          <w:szCs w:val="16"/>
        </w:rPr>
        <w:t>2.   Сроки проведения общественных обсуждений определить с 18.03.2025 по 31.03.2025.</w:t>
      </w:r>
    </w:p>
    <w:p w:rsidR="00DE512E" w:rsidRPr="00DE512E" w:rsidRDefault="00DE512E" w:rsidP="00DE512E">
      <w:pPr>
        <w:pStyle w:val="ae"/>
        <w:spacing w:after="0" w:line="240" w:lineRule="auto"/>
        <w:ind w:left="0" w:right="-2" w:firstLine="709"/>
        <w:rPr>
          <w:sz w:val="16"/>
          <w:szCs w:val="16"/>
        </w:rPr>
      </w:pPr>
      <w:r w:rsidRPr="00DE512E">
        <w:rPr>
          <w:sz w:val="16"/>
          <w:szCs w:val="16"/>
        </w:rPr>
        <w:t>3.    Проект и информационные материалы к нему разместить:</w:t>
      </w:r>
    </w:p>
    <w:p w:rsidR="00DE512E" w:rsidRPr="00DE512E" w:rsidRDefault="00DE512E" w:rsidP="00DE512E">
      <w:pPr>
        <w:ind w:right="-2" w:firstLine="709"/>
        <w:jc w:val="both"/>
        <w:rPr>
          <w:sz w:val="16"/>
          <w:szCs w:val="16"/>
        </w:rPr>
      </w:pPr>
      <w:r w:rsidRPr="00DE512E">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w:t>
      </w:r>
      <w:r w:rsidRPr="00DE512E">
        <w:rPr>
          <w:sz w:val="16"/>
          <w:szCs w:val="16"/>
        </w:rPr>
        <w:t xml:space="preserve">- «Платформа обратной связи» </w:t>
      </w:r>
      <w:hyperlink r:id="rId12" w:history="1">
        <w:r w:rsidRPr="00DE512E">
          <w:rPr>
            <w:rStyle w:val="ac"/>
            <w:color w:val="auto"/>
            <w:sz w:val="16"/>
            <w:szCs w:val="16"/>
          </w:rPr>
          <w:t>https://pos.gosuslugi.ru/</w:t>
        </w:r>
      </w:hyperlink>
      <w:r w:rsidRPr="00DE512E">
        <w:rPr>
          <w:sz w:val="16"/>
          <w:szCs w:val="16"/>
        </w:rPr>
        <w:t>;</w:t>
      </w:r>
    </w:p>
    <w:p w:rsidR="00DE512E" w:rsidRPr="00DE512E" w:rsidRDefault="00DE512E" w:rsidP="00DE512E">
      <w:pPr>
        <w:ind w:right="-2" w:firstLine="709"/>
        <w:jc w:val="both"/>
        <w:rPr>
          <w:sz w:val="16"/>
          <w:szCs w:val="16"/>
          <w:lang w:eastAsia="ru-RU"/>
        </w:rPr>
      </w:pPr>
      <w:r w:rsidRPr="00DE512E">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3" w:history="1">
        <w:r w:rsidRPr="00DE512E">
          <w:rPr>
            <w:rStyle w:val="ac"/>
            <w:color w:val="auto"/>
            <w:sz w:val="16"/>
            <w:szCs w:val="16"/>
            <w:lang w:eastAsia="ru-RU"/>
          </w:rPr>
          <w:t>https://toguchin.nso.ru/</w:t>
        </w:r>
      </w:hyperlink>
      <w:r w:rsidRPr="00DE512E">
        <w:rPr>
          <w:sz w:val="16"/>
          <w:szCs w:val="16"/>
          <w:lang w:eastAsia="ru-RU"/>
        </w:rPr>
        <w:t>;</w:t>
      </w:r>
    </w:p>
    <w:p w:rsidR="00DE512E" w:rsidRPr="00DE512E" w:rsidRDefault="00DE512E" w:rsidP="00DE512E">
      <w:pPr>
        <w:ind w:right="-2" w:firstLine="709"/>
        <w:jc w:val="both"/>
        <w:rPr>
          <w:sz w:val="16"/>
          <w:szCs w:val="16"/>
          <w:lang w:eastAsia="ru-RU"/>
        </w:rPr>
      </w:pPr>
      <w:r w:rsidRPr="00DE512E">
        <w:rPr>
          <w:sz w:val="16"/>
          <w:szCs w:val="16"/>
          <w:lang w:eastAsia="ru-RU"/>
        </w:rPr>
        <w:t xml:space="preserve">3.3.  На экспозиции по адресу: Новосибирская область, </w:t>
      </w:r>
      <w:proofErr w:type="spellStart"/>
      <w:r w:rsidRPr="00DE512E">
        <w:rPr>
          <w:sz w:val="16"/>
          <w:szCs w:val="16"/>
          <w:lang w:eastAsia="ru-RU"/>
        </w:rPr>
        <w:t>Тогучинский</w:t>
      </w:r>
      <w:proofErr w:type="spellEnd"/>
      <w:r w:rsidRPr="00DE512E">
        <w:rPr>
          <w:sz w:val="16"/>
          <w:szCs w:val="16"/>
          <w:lang w:eastAsia="ru-RU"/>
        </w:rPr>
        <w:t xml:space="preserve"> район, г. Тогучин, ул.Садовая,9, кабинет 306. График проведения экспозиции (ежедневно, кроме выходных дней): с 18.03.2025 – по 31.03.2025   с 08.00 до 13.00 и с 14.00 до 17.00, пятница с 8.00 до 13.00 и с 14.00 до 16.00.</w:t>
      </w:r>
    </w:p>
    <w:p w:rsidR="00DE512E" w:rsidRPr="00DE512E" w:rsidRDefault="00DE512E" w:rsidP="00DE512E">
      <w:pPr>
        <w:ind w:right="-2" w:firstLine="709"/>
        <w:jc w:val="both"/>
        <w:rPr>
          <w:sz w:val="16"/>
          <w:szCs w:val="16"/>
          <w:lang w:eastAsia="ru-RU"/>
        </w:rPr>
      </w:pPr>
      <w:r w:rsidRPr="00DE512E">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w:t>
      </w:r>
      <w:proofErr w:type="spellStart"/>
      <w:r w:rsidRPr="00DE512E">
        <w:rPr>
          <w:sz w:val="16"/>
          <w:szCs w:val="16"/>
          <w:lang w:eastAsia="ru-RU"/>
        </w:rPr>
        <w:t>Репьевского</w:t>
      </w:r>
      <w:proofErr w:type="spellEnd"/>
      <w:r w:rsidRPr="00DE512E">
        <w:rPr>
          <w:sz w:val="16"/>
          <w:szCs w:val="16"/>
          <w:lang w:eastAsia="ru-RU"/>
        </w:rPr>
        <w:t xml:space="preserve"> сельсовета Тогучинского района Новосибирской области) Дралюк А.Н. обеспечить подготовку и контроль за мероприятиями по проведению </w:t>
      </w:r>
      <w:r w:rsidRPr="00DE512E">
        <w:rPr>
          <w:color w:val="000000"/>
          <w:spacing w:val="2"/>
          <w:sz w:val="16"/>
          <w:szCs w:val="16"/>
          <w:lang w:eastAsia="ru-RU"/>
        </w:rPr>
        <w:t>общественных обсуждений.</w:t>
      </w:r>
    </w:p>
    <w:p w:rsidR="00DE512E" w:rsidRPr="00DE512E" w:rsidRDefault="00DE512E" w:rsidP="00DE512E">
      <w:pPr>
        <w:autoSpaceDE w:val="0"/>
        <w:autoSpaceDN w:val="0"/>
        <w:adjustRightInd w:val="0"/>
        <w:ind w:firstLine="709"/>
        <w:jc w:val="both"/>
        <w:rPr>
          <w:sz w:val="16"/>
          <w:szCs w:val="16"/>
        </w:rPr>
      </w:pPr>
      <w:r w:rsidRPr="00DE512E">
        <w:rPr>
          <w:sz w:val="16"/>
          <w:szCs w:val="16"/>
        </w:rPr>
        <w:t>5.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DE512E">
        <w:rPr>
          <w:sz w:val="16"/>
          <w:szCs w:val="16"/>
        </w:rPr>
        <w:t>Тогучинский</w:t>
      </w:r>
      <w:proofErr w:type="spellEnd"/>
      <w:r w:rsidRPr="00DE512E">
        <w:rPr>
          <w:sz w:val="16"/>
          <w:szCs w:val="16"/>
        </w:rPr>
        <w:t xml:space="preserve"> Вестник» и на официальном сайте администрации Тогучинского района Новосибирской области.</w:t>
      </w:r>
    </w:p>
    <w:p w:rsidR="00DE512E" w:rsidRPr="00DE512E" w:rsidRDefault="00DE512E" w:rsidP="00DE512E">
      <w:pPr>
        <w:autoSpaceDE w:val="0"/>
        <w:autoSpaceDN w:val="0"/>
        <w:adjustRightInd w:val="0"/>
        <w:ind w:firstLine="709"/>
        <w:jc w:val="both"/>
        <w:rPr>
          <w:sz w:val="16"/>
          <w:szCs w:val="16"/>
        </w:rPr>
      </w:pPr>
      <w:r w:rsidRPr="00DE512E">
        <w:rPr>
          <w:sz w:val="16"/>
          <w:szCs w:val="16"/>
          <w:lang w:eastAsia="ru-RU"/>
        </w:rPr>
        <w:t xml:space="preserve">6.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DE512E">
        <w:rPr>
          <w:sz w:val="16"/>
          <w:szCs w:val="16"/>
          <w:lang w:eastAsia="ru-RU"/>
        </w:rPr>
        <w:t>А.Н..</w:t>
      </w:r>
      <w:proofErr w:type="gramEnd"/>
    </w:p>
    <w:p w:rsidR="00DE512E" w:rsidRPr="00DE512E" w:rsidRDefault="00DE512E" w:rsidP="00DE512E">
      <w:pPr>
        <w:autoSpaceDN w:val="0"/>
        <w:ind w:left="-284" w:right="-284" w:firstLine="710"/>
        <w:jc w:val="both"/>
        <w:rPr>
          <w:sz w:val="16"/>
          <w:szCs w:val="16"/>
          <w:lang w:eastAsia="ru-RU"/>
        </w:rPr>
      </w:pPr>
    </w:p>
    <w:p w:rsidR="00DE512E" w:rsidRPr="00DE512E" w:rsidRDefault="00DE512E" w:rsidP="00DE512E">
      <w:pPr>
        <w:autoSpaceDN w:val="0"/>
        <w:ind w:left="-284" w:right="-284" w:firstLine="710"/>
        <w:jc w:val="both"/>
        <w:rPr>
          <w:sz w:val="16"/>
          <w:szCs w:val="16"/>
          <w:lang w:eastAsia="ru-RU"/>
        </w:rPr>
      </w:pPr>
    </w:p>
    <w:p w:rsidR="00DE512E" w:rsidRPr="00DE512E" w:rsidRDefault="00DE512E" w:rsidP="00DE512E">
      <w:pPr>
        <w:autoSpaceDN w:val="0"/>
        <w:ind w:right="-2"/>
        <w:jc w:val="both"/>
        <w:rPr>
          <w:color w:val="000000"/>
          <w:sz w:val="16"/>
          <w:szCs w:val="16"/>
          <w:lang w:eastAsia="ru-RU"/>
        </w:rPr>
      </w:pPr>
      <w:r w:rsidRPr="00DE512E">
        <w:rPr>
          <w:color w:val="000000"/>
          <w:sz w:val="16"/>
          <w:szCs w:val="16"/>
          <w:lang w:eastAsia="ru-RU"/>
        </w:rPr>
        <w:t>Глава Тогучинского района</w:t>
      </w:r>
    </w:p>
    <w:p w:rsidR="00DE512E" w:rsidRDefault="00DE512E" w:rsidP="00DE512E">
      <w:pPr>
        <w:autoSpaceDN w:val="0"/>
        <w:ind w:right="-2"/>
        <w:jc w:val="both"/>
        <w:rPr>
          <w:color w:val="000000"/>
          <w:sz w:val="16"/>
          <w:szCs w:val="16"/>
          <w:lang w:eastAsia="ru-RU"/>
        </w:rPr>
      </w:pPr>
      <w:r w:rsidRPr="00DE512E">
        <w:rPr>
          <w:color w:val="000000"/>
          <w:sz w:val="16"/>
          <w:szCs w:val="16"/>
          <w:lang w:eastAsia="ru-RU"/>
        </w:rPr>
        <w:t xml:space="preserve">Новосибирской области                                                                  С.С. </w:t>
      </w:r>
      <w:proofErr w:type="spellStart"/>
      <w:r w:rsidRPr="00DE512E">
        <w:rPr>
          <w:color w:val="000000"/>
          <w:sz w:val="16"/>
          <w:szCs w:val="16"/>
          <w:lang w:eastAsia="ru-RU"/>
        </w:rPr>
        <w:t>Пыхтин</w:t>
      </w:r>
      <w:proofErr w:type="spellEnd"/>
    </w:p>
    <w:p w:rsidR="00DE512E" w:rsidRDefault="00DE512E" w:rsidP="00DE512E">
      <w:pPr>
        <w:autoSpaceDN w:val="0"/>
        <w:ind w:right="-2"/>
        <w:jc w:val="both"/>
        <w:rPr>
          <w:color w:val="000000"/>
          <w:sz w:val="16"/>
          <w:szCs w:val="16"/>
          <w:lang w:eastAsia="ru-RU"/>
        </w:rPr>
      </w:pPr>
    </w:p>
    <w:p w:rsidR="00DE512E" w:rsidRPr="00DE512E" w:rsidRDefault="00DE512E" w:rsidP="00DE512E">
      <w:pPr>
        <w:autoSpaceDN w:val="0"/>
        <w:ind w:right="-2"/>
        <w:jc w:val="both"/>
        <w:rPr>
          <w:color w:val="000000"/>
          <w:sz w:val="16"/>
          <w:szCs w:val="16"/>
          <w:lang w:eastAsia="ru-RU"/>
        </w:rPr>
      </w:pPr>
    </w:p>
    <w:p w:rsidR="00DE512E" w:rsidRDefault="00DE512E" w:rsidP="00256378">
      <w:pPr>
        <w:jc w:val="center"/>
        <w:rPr>
          <w:sz w:val="16"/>
          <w:szCs w:val="16"/>
        </w:rPr>
      </w:pPr>
    </w:p>
    <w:p w:rsidR="003D0EC1" w:rsidRDefault="003D0EC1" w:rsidP="00256378">
      <w:pPr>
        <w:jc w:val="center"/>
        <w:rPr>
          <w:sz w:val="16"/>
          <w:szCs w:val="16"/>
        </w:rPr>
      </w:pPr>
    </w:p>
    <w:p w:rsidR="003D0EC1" w:rsidRDefault="003D0EC1" w:rsidP="00256378">
      <w:pPr>
        <w:jc w:val="center"/>
        <w:rPr>
          <w:sz w:val="16"/>
          <w:szCs w:val="16"/>
        </w:rPr>
      </w:pPr>
    </w:p>
    <w:p w:rsidR="00DE512E" w:rsidRPr="00D60BAB" w:rsidRDefault="00DE512E" w:rsidP="00DE512E">
      <w:pPr>
        <w:jc w:val="center"/>
        <w:rPr>
          <w:b/>
          <w:sz w:val="16"/>
          <w:szCs w:val="16"/>
        </w:rPr>
      </w:pPr>
      <w:r w:rsidRPr="00896094">
        <w:rPr>
          <w:b/>
          <w:sz w:val="16"/>
          <w:szCs w:val="16"/>
        </w:rPr>
        <w:t>АДМИНИСТРАЦИЯ</w:t>
      </w:r>
    </w:p>
    <w:p w:rsidR="00DE512E" w:rsidRPr="00D60BAB" w:rsidRDefault="00DE512E" w:rsidP="00DE512E">
      <w:pPr>
        <w:jc w:val="center"/>
        <w:rPr>
          <w:b/>
          <w:sz w:val="16"/>
          <w:szCs w:val="16"/>
        </w:rPr>
      </w:pPr>
      <w:r w:rsidRPr="00D60BAB">
        <w:rPr>
          <w:b/>
          <w:sz w:val="16"/>
          <w:szCs w:val="16"/>
        </w:rPr>
        <w:t>ТОГУЧИНСКОГО РАЙОНА</w:t>
      </w:r>
    </w:p>
    <w:p w:rsidR="00DE512E" w:rsidRPr="00D60BAB" w:rsidRDefault="00DE512E" w:rsidP="00DE512E">
      <w:pPr>
        <w:jc w:val="center"/>
        <w:rPr>
          <w:b/>
          <w:sz w:val="16"/>
          <w:szCs w:val="16"/>
        </w:rPr>
      </w:pPr>
      <w:r w:rsidRPr="00D60BAB">
        <w:rPr>
          <w:b/>
          <w:sz w:val="16"/>
          <w:szCs w:val="16"/>
        </w:rPr>
        <w:t>НОВОСИБИРСКОЙ ОБЛАСТИ</w:t>
      </w:r>
    </w:p>
    <w:p w:rsidR="00DE512E" w:rsidRPr="00D60BAB" w:rsidRDefault="00DE512E" w:rsidP="00DE512E">
      <w:pPr>
        <w:jc w:val="center"/>
        <w:rPr>
          <w:b/>
          <w:sz w:val="16"/>
          <w:szCs w:val="16"/>
        </w:rPr>
      </w:pPr>
    </w:p>
    <w:p w:rsidR="00DE512E" w:rsidRPr="00D60BAB" w:rsidRDefault="00DE512E" w:rsidP="00DE512E">
      <w:pPr>
        <w:pStyle w:val="2"/>
        <w:rPr>
          <w:b/>
          <w:color w:val="00000A"/>
          <w:sz w:val="16"/>
          <w:szCs w:val="16"/>
        </w:rPr>
      </w:pPr>
      <w:r w:rsidRPr="00D60BAB">
        <w:rPr>
          <w:b/>
          <w:color w:val="00000A"/>
          <w:sz w:val="16"/>
          <w:szCs w:val="16"/>
        </w:rPr>
        <w:t>ПОСТАНОВЛЕНИЕ</w:t>
      </w:r>
    </w:p>
    <w:p w:rsidR="00DE512E" w:rsidRPr="00D60BAB" w:rsidRDefault="00DE512E" w:rsidP="00DE512E">
      <w:pPr>
        <w:jc w:val="center"/>
        <w:rPr>
          <w:sz w:val="16"/>
          <w:szCs w:val="16"/>
        </w:rPr>
      </w:pPr>
      <w:r w:rsidRPr="00D60BAB">
        <w:rPr>
          <w:sz w:val="16"/>
          <w:szCs w:val="16"/>
        </w:rPr>
        <w:t xml:space="preserve"> </w:t>
      </w:r>
    </w:p>
    <w:p w:rsidR="00DE512E" w:rsidRPr="00D60BAB" w:rsidRDefault="00DE512E" w:rsidP="00DE512E">
      <w:pPr>
        <w:jc w:val="center"/>
        <w:rPr>
          <w:sz w:val="16"/>
          <w:szCs w:val="16"/>
        </w:rPr>
      </w:pPr>
      <w:proofErr w:type="gramStart"/>
      <w:r>
        <w:rPr>
          <w:sz w:val="16"/>
          <w:szCs w:val="16"/>
        </w:rPr>
        <w:t>13.</w:t>
      </w:r>
      <w:r w:rsidRPr="00DF5C1A">
        <w:rPr>
          <w:sz w:val="16"/>
          <w:szCs w:val="16"/>
        </w:rPr>
        <w:t>0</w:t>
      </w:r>
      <w:r>
        <w:rPr>
          <w:sz w:val="16"/>
          <w:szCs w:val="16"/>
        </w:rPr>
        <w:t>3.2025  №</w:t>
      </w:r>
      <w:proofErr w:type="gramEnd"/>
      <w:r>
        <w:rPr>
          <w:sz w:val="16"/>
          <w:szCs w:val="16"/>
        </w:rPr>
        <w:t xml:space="preserve"> 275</w:t>
      </w:r>
      <w:r w:rsidRPr="00D60BAB">
        <w:rPr>
          <w:sz w:val="16"/>
          <w:szCs w:val="16"/>
        </w:rPr>
        <w:t>/П/93</w:t>
      </w:r>
    </w:p>
    <w:p w:rsidR="00DE512E" w:rsidRPr="00D60BAB" w:rsidRDefault="00DE512E" w:rsidP="00DE512E">
      <w:pPr>
        <w:jc w:val="center"/>
        <w:rPr>
          <w:sz w:val="16"/>
          <w:szCs w:val="16"/>
        </w:rPr>
      </w:pPr>
    </w:p>
    <w:p w:rsidR="00DE512E" w:rsidRDefault="00DE512E" w:rsidP="00DE512E">
      <w:pPr>
        <w:jc w:val="center"/>
        <w:rPr>
          <w:sz w:val="16"/>
          <w:szCs w:val="16"/>
        </w:rPr>
      </w:pPr>
      <w:r w:rsidRPr="00D60BAB">
        <w:rPr>
          <w:sz w:val="16"/>
          <w:szCs w:val="16"/>
        </w:rPr>
        <w:t>г. Тогучин</w:t>
      </w:r>
    </w:p>
    <w:p w:rsidR="003D0EC1" w:rsidRDefault="003D0EC1" w:rsidP="00256378">
      <w:pPr>
        <w:jc w:val="center"/>
        <w:rPr>
          <w:sz w:val="16"/>
          <w:szCs w:val="16"/>
        </w:rPr>
      </w:pPr>
    </w:p>
    <w:p w:rsidR="00DE512E" w:rsidRPr="00DE512E" w:rsidRDefault="00DE512E" w:rsidP="00DE512E">
      <w:pPr>
        <w:jc w:val="center"/>
        <w:rPr>
          <w:sz w:val="16"/>
          <w:szCs w:val="16"/>
        </w:rPr>
      </w:pPr>
      <w:r w:rsidRPr="00DE512E">
        <w:rPr>
          <w:sz w:val="16"/>
          <w:szCs w:val="16"/>
        </w:rPr>
        <w:t>Об отказе в предоставлении разрешения на условно разр</w:t>
      </w:r>
      <w:r w:rsidRPr="00DE512E">
        <w:rPr>
          <w:sz w:val="16"/>
          <w:szCs w:val="16"/>
        </w:rPr>
        <w:t>е</w:t>
      </w:r>
      <w:r w:rsidRPr="00DE512E">
        <w:rPr>
          <w:sz w:val="16"/>
          <w:szCs w:val="16"/>
        </w:rPr>
        <w:t>шенный вид использования земельного участка или объекта капитального строительс</w:t>
      </w:r>
      <w:r w:rsidRPr="00DE512E">
        <w:rPr>
          <w:sz w:val="16"/>
          <w:szCs w:val="16"/>
        </w:rPr>
        <w:t>т</w:t>
      </w:r>
      <w:r w:rsidRPr="00DE512E">
        <w:rPr>
          <w:sz w:val="16"/>
          <w:szCs w:val="16"/>
        </w:rPr>
        <w:t>ва</w:t>
      </w:r>
    </w:p>
    <w:p w:rsidR="00DE512E" w:rsidRPr="00DE512E" w:rsidRDefault="00DE512E" w:rsidP="00DE512E">
      <w:pPr>
        <w:pStyle w:val="ConsPlusNormal"/>
        <w:ind w:firstLine="709"/>
        <w:jc w:val="both"/>
        <w:rPr>
          <w:rFonts w:ascii="Times New Roman" w:hAnsi="Times New Roman" w:cs="Times New Roman"/>
          <w:sz w:val="16"/>
          <w:szCs w:val="16"/>
        </w:rPr>
      </w:pPr>
    </w:p>
    <w:p w:rsidR="00DE512E" w:rsidRPr="00DE512E" w:rsidRDefault="00DE512E" w:rsidP="00DE512E">
      <w:pPr>
        <w:shd w:val="clear" w:color="auto" w:fill="FFFFFF"/>
        <w:ind w:firstLine="709"/>
        <w:jc w:val="both"/>
        <w:outlineLvl w:val="0"/>
        <w:rPr>
          <w:sz w:val="16"/>
          <w:szCs w:val="16"/>
        </w:rPr>
      </w:pPr>
      <w:r w:rsidRPr="00DE512E">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DE512E">
        <w:rPr>
          <w:sz w:val="16"/>
          <w:szCs w:val="16"/>
        </w:rPr>
        <w:t>Кудельно</w:t>
      </w:r>
      <w:proofErr w:type="spellEnd"/>
      <w:r w:rsidRPr="00DE512E">
        <w:rPr>
          <w:sz w:val="16"/>
          <w:szCs w:val="16"/>
        </w:rPr>
        <w:t xml:space="preserve">-Ключевского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№163,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w:t>
      </w:r>
      <w:proofErr w:type="spellStart"/>
      <w:r w:rsidRPr="00DE512E">
        <w:rPr>
          <w:sz w:val="16"/>
          <w:szCs w:val="16"/>
        </w:rPr>
        <w:t>Репьевского</w:t>
      </w:r>
      <w:proofErr w:type="spellEnd"/>
      <w:r w:rsidRPr="00DE512E">
        <w:rPr>
          <w:sz w:val="16"/>
          <w:szCs w:val="16"/>
        </w:rPr>
        <w:t xml:space="preserve">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10.03.2025 №12, администрация Тогучинского района Новосибирской области </w:t>
      </w:r>
    </w:p>
    <w:p w:rsidR="00DE512E" w:rsidRPr="00DE512E" w:rsidRDefault="00DE512E" w:rsidP="00DE512E">
      <w:pPr>
        <w:shd w:val="clear" w:color="auto" w:fill="FFFFFF"/>
        <w:jc w:val="both"/>
        <w:outlineLvl w:val="0"/>
        <w:rPr>
          <w:sz w:val="16"/>
          <w:szCs w:val="16"/>
        </w:rPr>
      </w:pPr>
      <w:r w:rsidRPr="00DE512E">
        <w:rPr>
          <w:sz w:val="16"/>
          <w:szCs w:val="16"/>
        </w:rPr>
        <w:t>ПОСТАНОВЛЯЕТ:</w:t>
      </w:r>
    </w:p>
    <w:p w:rsidR="00DE512E" w:rsidRPr="00DE512E" w:rsidRDefault="00DE512E" w:rsidP="00DE512E">
      <w:pPr>
        <w:autoSpaceDE w:val="0"/>
        <w:autoSpaceDN w:val="0"/>
        <w:adjustRightInd w:val="0"/>
        <w:ind w:right="-2" w:firstLine="709"/>
        <w:jc w:val="both"/>
        <w:rPr>
          <w:sz w:val="16"/>
          <w:szCs w:val="16"/>
        </w:rPr>
      </w:pPr>
      <w:r w:rsidRPr="00DE512E">
        <w:rPr>
          <w:bCs/>
          <w:sz w:val="16"/>
          <w:szCs w:val="16"/>
        </w:rPr>
        <w:lastRenderedPageBreak/>
        <w:t xml:space="preserve">1.  Отказать </w:t>
      </w:r>
      <w:proofErr w:type="spellStart"/>
      <w:r w:rsidRPr="00DE512E">
        <w:rPr>
          <w:bCs/>
          <w:sz w:val="16"/>
          <w:szCs w:val="16"/>
        </w:rPr>
        <w:t>Маличенко</w:t>
      </w:r>
      <w:proofErr w:type="spellEnd"/>
      <w:r w:rsidRPr="00DE512E">
        <w:rPr>
          <w:bCs/>
          <w:sz w:val="16"/>
          <w:szCs w:val="16"/>
        </w:rPr>
        <w:t xml:space="preserve"> Николаю Ивановичу в предоставлении разрешения на условно разрешенный вид использования земельного участка или объекта капитального строительства </w:t>
      </w:r>
      <w:r w:rsidRPr="00DE512E">
        <w:rPr>
          <w:sz w:val="16"/>
          <w:szCs w:val="16"/>
        </w:rPr>
        <w:t xml:space="preserve">«ведение огородничества» в отношении земельного участка площадью 1500,0 квадратных метров, расположенного по адресу: Новосибирская область, </w:t>
      </w:r>
      <w:proofErr w:type="spellStart"/>
      <w:r w:rsidRPr="00DE512E">
        <w:rPr>
          <w:sz w:val="16"/>
          <w:szCs w:val="16"/>
        </w:rPr>
        <w:t>Тогучинский</w:t>
      </w:r>
      <w:proofErr w:type="spellEnd"/>
      <w:r w:rsidRPr="00DE512E">
        <w:rPr>
          <w:sz w:val="16"/>
          <w:szCs w:val="16"/>
        </w:rPr>
        <w:t xml:space="preserve"> район, </w:t>
      </w:r>
      <w:r w:rsidRPr="00DE512E">
        <w:rPr>
          <w:sz w:val="16"/>
          <w:szCs w:val="16"/>
          <w:shd w:val="clear" w:color="auto" w:fill="FFFFFF"/>
        </w:rPr>
        <w:t xml:space="preserve">с. Кудельный Ключ, ул. Зелёная, 2/1 </w:t>
      </w:r>
      <w:r w:rsidRPr="00DE512E">
        <w:rPr>
          <w:sz w:val="16"/>
          <w:szCs w:val="16"/>
        </w:rPr>
        <w:t xml:space="preserve">принадлежащего к категории земель – земли населенных пунктов, территориальной зоне – </w:t>
      </w:r>
      <w:proofErr w:type="spellStart"/>
      <w:r w:rsidRPr="00DE512E">
        <w:rPr>
          <w:sz w:val="16"/>
          <w:szCs w:val="16"/>
        </w:rPr>
        <w:t>Жин</w:t>
      </w:r>
      <w:proofErr w:type="spellEnd"/>
      <w:r w:rsidRPr="00DE512E">
        <w:rPr>
          <w:sz w:val="16"/>
          <w:szCs w:val="16"/>
        </w:rPr>
        <w:t xml:space="preserve">, зона застройки индивидуальными жилыми домами и ведения личного подсобного хозяйства. В соответствии с п.2.9 Административного регламента от 05.06.2018 №638, в ходе проведения общественных обсуждений в администрацию Тогучинского района Новосибирской области поступило возражение от правообладателя объекта капитального строительства. </w:t>
      </w:r>
    </w:p>
    <w:p w:rsidR="00DE512E" w:rsidRPr="00DE512E" w:rsidRDefault="00DE512E" w:rsidP="00DE512E">
      <w:pPr>
        <w:ind w:firstLine="709"/>
        <w:jc w:val="both"/>
        <w:rPr>
          <w:sz w:val="16"/>
          <w:szCs w:val="16"/>
        </w:rPr>
      </w:pPr>
      <w:r w:rsidRPr="00DE512E">
        <w:rPr>
          <w:sz w:val="16"/>
          <w:szCs w:val="16"/>
        </w:rPr>
        <w:t>2.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DE512E">
        <w:rPr>
          <w:sz w:val="16"/>
          <w:szCs w:val="16"/>
        </w:rPr>
        <w:t>Тогучинский</w:t>
      </w:r>
      <w:proofErr w:type="spellEnd"/>
      <w:r w:rsidRPr="00DE512E">
        <w:rPr>
          <w:sz w:val="16"/>
          <w:szCs w:val="16"/>
        </w:rPr>
        <w:t xml:space="preserve"> Вестник» и на официальном сайте администрации Тогучинского района Новосибирской области.</w:t>
      </w:r>
    </w:p>
    <w:p w:rsidR="00DE512E" w:rsidRPr="00DE512E" w:rsidRDefault="00DE512E" w:rsidP="00DE512E">
      <w:pPr>
        <w:autoSpaceDE w:val="0"/>
        <w:autoSpaceDN w:val="0"/>
        <w:adjustRightInd w:val="0"/>
        <w:ind w:right="-2" w:firstLine="709"/>
        <w:jc w:val="both"/>
        <w:rPr>
          <w:color w:val="000000"/>
          <w:sz w:val="16"/>
          <w:szCs w:val="16"/>
        </w:rPr>
      </w:pPr>
      <w:r w:rsidRPr="00DE512E">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DE512E">
        <w:rPr>
          <w:sz w:val="16"/>
          <w:szCs w:val="16"/>
        </w:rPr>
        <w:t>А.Н..</w:t>
      </w:r>
      <w:proofErr w:type="gramEnd"/>
    </w:p>
    <w:p w:rsidR="00DE512E" w:rsidRPr="00DE512E" w:rsidRDefault="00DE512E" w:rsidP="00DE512E">
      <w:pPr>
        <w:autoSpaceDN w:val="0"/>
        <w:ind w:firstLine="567"/>
        <w:jc w:val="both"/>
        <w:rPr>
          <w:color w:val="000000"/>
          <w:sz w:val="16"/>
          <w:szCs w:val="16"/>
        </w:rPr>
      </w:pPr>
    </w:p>
    <w:p w:rsidR="00DE512E" w:rsidRPr="00DE512E" w:rsidRDefault="00DE512E" w:rsidP="00DE512E">
      <w:pPr>
        <w:autoSpaceDN w:val="0"/>
        <w:jc w:val="both"/>
        <w:rPr>
          <w:color w:val="000000"/>
          <w:sz w:val="16"/>
          <w:szCs w:val="16"/>
        </w:rPr>
      </w:pPr>
    </w:p>
    <w:p w:rsidR="00DE512E" w:rsidRPr="00DE512E" w:rsidRDefault="00DE512E" w:rsidP="00DE512E">
      <w:pPr>
        <w:autoSpaceDN w:val="0"/>
        <w:jc w:val="both"/>
        <w:rPr>
          <w:color w:val="000000"/>
          <w:sz w:val="16"/>
          <w:szCs w:val="16"/>
        </w:rPr>
      </w:pPr>
      <w:r w:rsidRPr="00DE512E">
        <w:rPr>
          <w:color w:val="000000"/>
          <w:sz w:val="16"/>
          <w:szCs w:val="16"/>
        </w:rPr>
        <w:t>Глава Тогучинского района</w:t>
      </w:r>
    </w:p>
    <w:p w:rsidR="00DE512E" w:rsidRPr="00DE512E" w:rsidRDefault="00DE512E" w:rsidP="00DE512E">
      <w:pPr>
        <w:autoSpaceDN w:val="0"/>
        <w:jc w:val="both"/>
        <w:rPr>
          <w:color w:val="000000"/>
          <w:sz w:val="16"/>
          <w:szCs w:val="16"/>
        </w:rPr>
      </w:pPr>
      <w:r w:rsidRPr="00DE512E">
        <w:rPr>
          <w:color w:val="000000"/>
          <w:sz w:val="16"/>
          <w:szCs w:val="16"/>
        </w:rPr>
        <w:t xml:space="preserve">Новосибирской области                                                                 С.С. </w:t>
      </w:r>
      <w:proofErr w:type="spellStart"/>
      <w:r w:rsidRPr="00DE512E">
        <w:rPr>
          <w:color w:val="000000"/>
          <w:sz w:val="16"/>
          <w:szCs w:val="16"/>
        </w:rPr>
        <w:t>Пыхтин</w:t>
      </w:r>
      <w:proofErr w:type="spellEnd"/>
    </w:p>
    <w:p w:rsidR="003D0EC1" w:rsidRDefault="003D0EC1" w:rsidP="00256378">
      <w:pPr>
        <w:jc w:val="center"/>
        <w:rPr>
          <w:sz w:val="16"/>
          <w:szCs w:val="16"/>
        </w:rPr>
      </w:pPr>
    </w:p>
    <w:p w:rsidR="00DE512E" w:rsidRDefault="00DE512E" w:rsidP="00256378">
      <w:pPr>
        <w:jc w:val="center"/>
        <w:rPr>
          <w:sz w:val="16"/>
          <w:szCs w:val="16"/>
        </w:rPr>
      </w:pPr>
    </w:p>
    <w:p w:rsidR="00DE512E" w:rsidRDefault="00DE512E" w:rsidP="00256378">
      <w:pPr>
        <w:jc w:val="center"/>
        <w:rPr>
          <w:sz w:val="16"/>
          <w:szCs w:val="16"/>
        </w:rPr>
      </w:pPr>
    </w:p>
    <w:p w:rsidR="00DE512E" w:rsidRDefault="00DE512E" w:rsidP="00256378">
      <w:pPr>
        <w:jc w:val="center"/>
        <w:rPr>
          <w:sz w:val="16"/>
          <w:szCs w:val="16"/>
        </w:rPr>
      </w:pPr>
    </w:p>
    <w:p w:rsidR="00DE512E" w:rsidRPr="00D60BAB" w:rsidRDefault="00DE512E" w:rsidP="00DE512E">
      <w:pPr>
        <w:jc w:val="center"/>
        <w:rPr>
          <w:b/>
          <w:sz w:val="16"/>
          <w:szCs w:val="16"/>
        </w:rPr>
      </w:pPr>
      <w:r w:rsidRPr="00896094">
        <w:rPr>
          <w:b/>
          <w:sz w:val="16"/>
          <w:szCs w:val="16"/>
        </w:rPr>
        <w:t>АДМИНИСТРАЦИЯ</w:t>
      </w:r>
    </w:p>
    <w:p w:rsidR="00DE512E" w:rsidRPr="00D60BAB" w:rsidRDefault="00DE512E" w:rsidP="00DE512E">
      <w:pPr>
        <w:jc w:val="center"/>
        <w:rPr>
          <w:b/>
          <w:sz w:val="16"/>
          <w:szCs w:val="16"/>
        </w:rPr>
      </w:pPr>
      <w:r w:rsidRPr="00D60BAB">
        <w:rPr>
          <w:b/>
          <w:sz w:val="16"/>
          <w:szCs w:val="16"/>
        </w:rPr>
        <w:t>ТОГУЧИНСКОГО РАЙОНА</w:t>
      </w:r>
    </w:p>
    <w:p w:rsidR="00DE512E" w:rsidRPr="00D60BAB" w:rsidRDefault="00DE512E" w:rsidP="00DE512E">
      <w:pPr>
        <w:jc w:val="center"/>
        <w:rPr>
          <w:b/>
          <w:sz w:val="16"/>
          <w:szCs w:val="16"/>
        </w:rPr>
      </w:pPr>
      <w:r w:rsidRPr="00D60BAB">
        <w:rPr>
          <w:b/>
          <w:sz w:val="16"/>
          <w:szCs w:val="16"/>
        </w:rPr>
        <w:t>НОВОСИБИРСКОЙ ОБЛАСТИ</w:t>
      </w:r>
    </w:p>
    <w:p w:rsidR="00DE512E" w:rsidRPr="00D60BAB" w:rsidRDefault="00DE512E" w:rsidP="00DE512E">
      <w:pPr>
        <w:jc w:val="center"/>
        <w:rPr>
          <w:b/>
          <w:sz w:val="16"/>
          <w:szCs w:val="16"/>
        </w:rPr>
      </w:pPr>
    </w:p>
    <w:p w:rsidR="00DE512E" w:rsidRPr="00D60BAB" w:rsidRDefault="00DE512E" w:rsidP="00DE512E">
      <w:pPr>
        <w:pStyle w:val="2"/>
        <w:rPr>
          <w:b/>
          <w:color w:val="00000A"/>
          <w:sz w:val="16"/>
          <w:szCs w:val="16"/>
        </w:rPr>
      </w:pPr>
      <w:r w:rsidRPr="00D60BAB">
        <w:rPr>
          <w:b/>
          <w:color w:val="00000A"/>
          <w:sz w:val="16"/>
          <w:szCs w:val="16"/>
        </w:rPr>
        <w:t>ПОСТАНОВЛЕНИЕ</w:t>
      </w:r>
    </w:p>
    <w:p w:rsidR="00DE512E" w:rsidRPr="00D60BAB" w:rsidRDefault="00DE512E" w:rsidP="00DE512E">
      <w:pPr>
        <w:jc w:val="center"/>
        <w:rPr>
          <w:sz w:val="16"/>
          <w:szCs w:val="16"/>
        </w:rPr>
      </w:pPr>
      <w:r w:rsidRPr="00D60BAB">
        <w:rPr>
          <w:sz w:val="16"/>
          <w:szCs w:val="16"/>
        </w:rPr>
        <w:t xml:space="preserve"> </w:t>
      </w:r>
    </w:p>
    <w:p w:rsidR="00DE512E" w:rsidRPr="00D60BAB" w:rsidRDefault="00DE512E" w:rsidP="00DE512E">
      <w:pPr>
        <w:jc w:val="center"/>
        <w:rPr>
          <w:sz w:val="16"/>
          <w:szCs w:val="16"/>
        </w:rPr>
      </w:pPr>
      <w:proofErr w:type="gramStart"/>
      <w:r>
        <w:rPr>
          <w:sz w:val="16"/>
          <w:szCs w:val="16"/>
        </w:rPr>
        <w:t>13.</w:t>
      </w:r>
      <w:r w:rsidRPr="00DF5C1A">
        <w:rPr>
          <w:sz w:val="16"/>
          <w:szCs w:val="16"/>
        </w:rPr>
        <w:t>0</w:t>
      </w:r>
      <w:r>
        <w:rPr>
          <w:sz w:val="16"/>
          <w:szCs w:val="16"/>
        </w:rPr>
        <w:t xml:space="preserve">3.2025  </w:t>
      </w:r>
      <w:r>
        <w:rPr>
          <w:sz w:val="16"/>
          <w:szCs w:val="16"/>
        </w:rPr>
        <w:t>№</w:t>
      </w:r>
      <w:proofErr w:type="gramEnd"/>
      <w:r>
        <w:rPr>
          <w:sz w:val="16"/>
          <w:szCs w:val="16"/>
        </w:rPr>
        <w:t xml:space="preserve"> 276</w:t>
      </w:r>
      <w:r w:rsidR="00C32B4D">
        <w:rPr>
          <w:sz w:val="16"/>
          <w:szCs w:val="16"/>
          <w:lang w:val="en-US"/>
        </w:rPr>
        <w:t>/</w:t>
      </w:r>
      <w:r w:rsidRPr="00D60BAB">
        <w:rPr>
          <w:sz w:val="16"/>
          <w:szCs w:val="16"/>
        </w:rPr>
        <w:t>П/93</w:t>
      </w:r>
    </w:p>
    <w:p w:rsidR="00DE512E" w:rsidRPr="00D60BAB" w:rsidRDefault="00DE512E" w:rsidP="00DE512E">
      <w:pPr>
        <w:jc w:val="center"/>
        <w:rPr>
          <w:sz w:val="16"/>
          <w:szCs w:val="16"/>
        </w:rPr>
      </w:pPr>
    </w:p>
    <w:p w:rsidR="00DE512E" w:rsidRDefault="00DE512E" w:rsidP="00DE512E">
      <w:pPr>
        <w:jc w:val="center"/>
        <w:rPr>
          <w:sz w:val="16"/>
          <w:szCs w:val="16"/>
        </w:rPr>
      </w:pPr>
      <w:r w:rsidRPr="00D60BAB">
        <w:rPr>
          <w:sz w:val="16"/>
          <w:szCs w:val="16"/>
        </w:rPr>
        <w:t>г. Тогучин</w:t>
      </w:r>
    </w:p>
    <w:p w:rsidR="00DE512E" w:rsidRDefault="00DE512E" w:rsidP="00256378">
      <w:pPr>
        <w:jc w:val="center"/>
        <w:rPr>
          <w:sz w:val="16"/>
          <w:szCs w:val="16"/>
        </w:rPr>
      </w:pPr>
    </w:p>
    <w:p w:rsidR="00607BF1" w:rsidRDefault="00607BF1" w:rsidP="00607BF1">
      <w:pPr>
        <w:jc w:val="center"/>
        <w:rPr>
          <w:sz w:val="16"/>
          <w:szCs w:val="16"/>
          <w:lang w:eastAsia="ru-RU"/>
        </w:rPr>
      </w:pPr>
      <w:r w:rsidRPr="00607BF1">
        <w:rPr>
          <w:sz w:val="16"/>
          <w:szCs w:val="16"/>
          <w:lang w:eastAsia="ru-RU"/>
        </w:rPr>
        <w:t xml:space="preserve">О внесении изменений в постановление администрации Тогучинского района Новосибирской области от 13.10.2023 № 1181/П/93 «Об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w:t>
      </w:r>
    </w:p>
    <w:p w:rsidR="00607BF1" w:rsidRPr="00607BF1" w:rsidRDefault="00607BF1" w:rsidP="00607BF1">
      <w:pPr>
        <w:jc w:val="center"/>
        <w:rPr>
          <w:sz w:val="16"/>
          <w:szCs w:val="16"/>
          <w:lang w:eastAsia="ru-RU"/>
        </w:rPr>
      </w:pPr>
      <w:r w:rsidRPr="00607BF1">
        <w:rPr>
          <w:sz w:val="16"/>
          <w:szCs w:val="16"/>
          <w:lang w:eastAsia="ru-RU"/>
        </w:rPr>
        <w:t>на 2024-2026 годы»</w:t>
      </w:r>
    </w:p>
    <w:p w:rsidR="00607BF1" w:rsidRPr="00607BF1" w:rsidRDefault="00607BF1" w:rsidP="00607BF1">
      <w:pPr>
        <w:rPr>
          <w:sz w:val="16"/>
          <w:szCs w:val="16"/>
          <w:lang w:eastAsia="ru-RU"/>
        </w:rPr>
      </w:pPr>
    </w:p>
    <w:p w:rsidR="00607BF1" w:rsidRPr="00607BF1" w:rsidRDefault="00607BF1" w:rsidP="00607BF1">
      <w:pPr>
        <w:pStyle w:val="ConsPlusNormal"/>
        <w:ind w:firstLine="708"/>
        <w:jc w:val="both"/>
        <w:rPr>
          <w:rFonts w:ascii="Times New Roman" w:hAnsi="Times New Roman" w:cs="Times New Roman"/>
          <w:sz w:val="16"/>
          <w:szCs w:val="16"/>
        </w:rPr>
      </w:pPr>
      <w:r w:rsidRPr="00607BF1">
        <w:rPr>
          <w:rFonts w:ascii="Times New Roman" w:hAnsi="Times New Roman" w:cs="Times New Roman"/>
          <w:sz w:val="16"/>
          <w:szCs w:val="16"/>
        </w:rPr>
        <w:t>В соответствии со ст. 179 Бюджетного кодекса РФ, постановлением администрации Тогучинского района Новосибирской области от 04.04.2016 № 232 «</w:t>
      </w:r>
      <w:r w:rsidRPr="00607BF1">
        <w:rPr>
          <w:rFonts w:ascii="Times New Roman" w:hAnsi="Times New Roman" w:cs="Times New Roman"/>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607BF1">
        <w:rPr>
          <w:rFonts w:ascii="Times New Roman" w:hAnsi="Times New Roman" w:cs="Times New Roman"/>
          <w:sz w:val="16"/>
          <w:szCs w:val="16"/>
        </w:rPr>
        <w:t>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администрация Тогучинского района Новосибирской области</w:t>
      </w:r>
    </w:p>
    <w:p w:rsidR="00607BF1" w:rsidRPr="00607BF1" w:rsidRDefault="00607BF1" w:rsidP="00607BF1">
      <w:pPr>
        <w:jc w:val="both"/>
        <w:rPr>
          <w:sz w:val="16"/>
          <w:szCs w:val="16"/>
          <w:lang w:eastAsia="ru-RU"/>
        </w:rPr>
      </w:pPr>
      <w:r w:rsidRPr="00607BF1">
        <w:rPr>
          <w:sz w:val="16"/>
          <w:szCs w:val="16"/>
          <w:lang w:eastAsia="ru-RU"/>
        </w:rPr>
        <w:t>ПОСТАНОВЛЯЕТ:</w:t>
      </w:r>
    </w:p>
    <w:p w:rsidR="00607BF1" w:rsidRPr="00607BF1" w:rsidRDefault="00607BF1" w:rsidP="00607BF1">
      <w:pPr>
        <w:ind w:firstLine="708"/>
        <w:jc w:val="both"/>
        <w:rPr>
          <w:sz w:val="16"/>
          <w:szCs w:val="16"/>
          <w:lang w:eastAsia="ru-RU"/>
        </w:rPr>
      </w:pPr>
      <w:r w:rsidRPr="00607BF1">
        <w:rPr>
          <w:sz w:val="16"/>
          <w:szCs w:val="16"/>
          <w:lang w:eastAsia="ru-RU"/>
        </w:rPr>
        <w:t xml:space="preserve">1. </w:t>
      </w:r>
      <w:r w:rsidRPr="00607BF1">
        <w:rPr>
          <w:sz w:val="16"/>
          <w:szCs w:val="16"/>
        </w:rPr>
        <w:t>Внести изменения в постановление администрации Тогучинского района Новосибирской области от 13.10.2023 № 1181/П/93 «Об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2024-2026 годы» (далее-Постановление) следующего содержания:</w:t>
      </w:r>
    </w:p>
    <w:p w:rsidR="00607BF1" w:rsidRPr="00607BF1" w:rsidRDefault="00607BF1" w:rsidP="00607BF1">
      <w:pPr>
        <w:ind w:firstLine="708"/>
        <w:jc w:val="both"/>
        <w:rPr>
          <w:sz w:val="16"/>
          <w:szCs w:val="16"/>
          <w:lang w:eastAsia="ru-RU"/>
        </w:rPr>
      </w:pPr>
      <w:r w:rsidRPr="00607BF1">
        <w:rPr>
          <w:sz w:val="16"/>
          <w:szCs w:val="16"/>
          <w:lang w:eastAsia="ru-RU"/>
        </w:rPr>
        <w:t>1.1.</w:t>
      </w:r>
      <w:r w:rsidRPr="00607BF1">
        <w:rPr>
          <w:sz w:val="16"/>
          <w:szCs w:val="16"/>
        </w:rPr>
        <w:t xml:space="preserve"> приложение к Постановлению изложить в новой прилагаемой редакции.</w:t>
      </w:r>
    </w:p>
    <w:p w:rsidR="00607BF1" w:rsidRPr="00607BF1" w:rsidRDefault="00607BF1" w:rsidP="00607BF1">
      <w:pPr>
        <w:ind w:firstLine="708"/>
        <w:jc w:val="both"/>
        <w:rPr>
          <w:sz w:val="16"/>
          <w:szCs w:val="16"/>
          <w:lang w:eastAsia="ru-RU"/>
        </w:rPr>
      </w:pPr>
      <w:r w:rsidRPr="00607BF1">
        <w:rPr>
          <w:sz w:val="16"/>
          <w:szCs w:val="16"/>
          <w:lang w:eastAsia="ru-RU"/>
        </w:rPr>
        <w:t xml:space="preserve">2. Управлению делами администрации Тогучинского района </w:t>
      </w:r>
      <w:proofErr w:type="spellStart"/>
      <w:r w:rsidRPr="00607BF1">
        <w:rPr>
          <w:sz w:val="16"/>
          <w:szCs w:val="16"/>
          <w:lang w:eastAsia="ru-RU"/>
        </w:rPr>
        <w:t>Новосибир</w:t>
      </w:r>
      <w:proofErr w:type="spellEnd"/>
      <w:r w:rsidRPr="00607BF1">
        <w:rPr>
          <w:sz w:val="16"/>
          <w:szCs w:val="16"/>
          <w:lang w:val="en-US" w:eastAsia="ru-RU"/>
        </w:rPr>
        <w:t>c</w:t>
      </w:r>
      <w:r w:rsidRPr="00607BF1">
        <w:rPr>
          <w:sz w:val="16"/>
          <w:szCs w:val="16"/>
          <w:lang w:eastAsia="ru-RU"/>
        </w:rPr>
        <w:t>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607BF1">
        <w:rPr>
          <w:sz w:val="16"/>
          <w:szCs w:val="16"/>
          <w:lang w:eastAsia="ru-RU"/>
        </w:rPr>
        <w:t>Тогучинский</w:t>
      </w:r>
      <w:proofErr w:type="spellEnd"/>
      <w:r w:rsidRPr="00607BF1">
        <w:rPr>
          <w:sz w:val="16"/>
          <w:szCs w:val="16"/>
          <w:lang w:eastAsia="ru-RU"/>
        </w:rPr>
        <w:t xml:space="preserve"> Вестник» и разместить на сайте администрации Тогучинского района Новосибирской области.</w:t>
      </w:r>
    </w:p>
    <w:p w:rsidR="00607BF1" w:rsidRPr="00607BF1" w:rsidRDefault="00607BF1" w:rsidP="00607BF1">
      <w:pPr>
        <w:ind w:firstLine="708"/>
        <w:jc w:val="both"/>
        <w:rPr>
          <w:sz w:val="16"/>
          <w:szCs w:val="16"/>
          <w:lang w:eastAsia="ru-RU"/>
        </w:rPr>
      </w:pPr>
      <w:r w:rsidRPr="00607BF1">
        <w:rPr>
          <w:sz w:val="16"/>
          <w:szCs w:val="16"/>
          <w:lang w:eastAsia="ru-RU"/>
        </w:rPr>
        <w:t xml:space="preserve">3. Контроль за исполнением настоящего постановления возложить на управляющего делами администрации Тогучинского района </w:t>
      </w:r>
      <w:proofErr w:type="spellStart"/>
      <w:r w:rsidRPr="00607BF1">
        <w:rPr>
          <w:sz w:val="16"/>
          <w:szCs w:val="16"/>
          <w:lang w:eastAsia="ru-RU"/>
        </w:rPr>
        <w:t>Новосибир</w:t>
      </w:r>
      <w:proofErr w:type="spellEnd"/>
      <w:r w:rsidRPr="00607BF1">
        <w:rPr>
          <w:sz w:val="16"/>
          <w:szCs w:val="16"/>
          <w:lang w:val="en-US" w:eastAsia="ru-RU"/>
        </w:rPr>
        <w:t>c</w:t>
      </w:r>
      <w:r w:rsidRPr="00607BF1">
        <w:rPr>
          <w:sz w:val="16"/>
          <w:szCs w:val="16"/>
          <w:lang w:eastAsia="ru-RU"/>
        </w:rPr>
        <w:t>кой области Останину Т.Н.</w:t>
      </w:r>
    </w:p>
    <w:p w:rsidR="00607BF1" w:rsidRPr="00607BF1" w:rsidRDefault="00607BF1" w:rsidP="00607BF1">
      <w:pPr>
        <w:jc w:val="both"/>
        <w:rPr>
          <w:sz w:val="16"/>
          <w:szCs w:val="16"/>
          <w:lang w:eastAsia="ru-RU"/>
        </w:rPr>
      </w:pPr>
    </w:p>
    <w:p w:rsidR="00607BF1" w:rsidRPr="00607BF1" w:rsidRDefault="00607BF1" w:rsidP="00607BF1">
      <w:pPr>
        <w:rPr>
          <w:sz w:val="16"/>
          <w:szCs w:val="16"/>
          <w:lang w:eastAsia="ru-RU"/>
        </w:rPr>
      </w:pPr>
    </w:p>
    <w:p w:rsidR="00607BF1" w:rsidRPr="00607BF1" w:rsidRDefault="00607BF1" w:rsidP="00607BF1">
      <w:pPr>
        <w:rPr>
          <w:sz w:val="16"/>
          <w:szCs w:val="16"/>
          <w:lang w:eastAsia="ru-RU"/>
        </w:rPr>
      </w:pPr>
      <w:r w:rsidRPr="00607BF1">
        <w:rPr>
          <w:sz w:val="16"/>
          <w:szCs w:val="16"/>
          <w:lang w:eastAsia="ru-RU"/>
        </w:rPr>
        <w:t>Глава Тогучинского района</w:t>
      </w:r>
    </w:p>
    <w:p w:rsidR="00C32B4D" w:rsidRDefault="00607BF1" w:rsidP="00607BF1">
      <w:pPr>
        <w:rPr>
          <w:sz w:val="16"/>
          <w:szCs w:val="16"/>
          <w:lang w:eastAsia="ru-RU"/>
        </w:rPr>
      </w:pPr>
      <w:r w:rsidRPr="00607BF1">
        <w:rPr>
          <w:sz w:val="16"/>
          <w:szCs w:val="16"/>
          <w:lang w:eastAsia="ru-RU"/>
        </w:rPr>
        <w:t>Новосибирской области</w:t>
      </w:r>
      <w:r>
        <w:rPr>
          <w:sz w:val="16"/>
          <w:szCs w:val="16"/>
          <w:lang w:eastAsia="ru-RU"/>
        </w:rPr>
        <w:t xml:space="preserve">                               </w:t>
      </w:r>
      <w:r w:rsidRPr="00607BF1">
        <w:rPr>
          <w:sz w:val="16"/>
          <w:szCs w:val="16"/>
          <w:lang w:eastAsia="ru-RU"/>
        </w:rPr>
        <w:tab/>
        <w:t xml:space="preserve">       </w:t>
      </w:r>
      <w:r>
        <w:rPr>
          <w:sz w:val="16"/>
          <w:szCs w:val="16"/>
          <w:lang w:eastAsia="ru-RU"/>
        </w:rPr>
        <w:t xml:space="preserve">    </w:t>
      </w:r>
      <w:r w:rsidRPr="00607BF1">
        <w:rPr>
          <w:sz w:val="16"/>
          <w:szCs w:val="16"/>
          <w:lang w:eastAsia="ru-RU"/>
        </w:rPr>
        <w:t xml:space="preserve">С.С. </w:t>
      </w:r>
      <w:proofErr w:type="spellStart"/>
      <w:r w:rsidRPr="00607BF1">
        <w:rPr>
          <w:sz w:val="16"/>
          <w:szCs w:val="16"/>
          <w:lang w:eastAsia="ru-RU"/>
        </w:rPr>
        <w:t>Пыхтин</w:t>
      </w:r>
      <w:proofErr w:type="spellEnd"/>
    </w:p>
    <w:p w:rsidR="00607BF1" w:rsidRDefault="00607BF1" w:rsidP="00607BF1">
      <w:pPr>
        <w:rPr>
          <w:sz w:val="16"/>
          <w:szCs w:val="16"/>
          <w:lang w:eastAsia="ru-RU"/>
        </w:rPr>
      </w:pPr>
    </w:p>
    <w:p w:rsidR="00607BF1" w:rsidRPr="0093533E" w:rsidRDefault="00607BF1" w:rsidP="00607BF1">
      <w:pPr>
        <w:jc w:val="right"/>
        <w:rPr>
          <w:sz w:val="16"/>
          <w:szCs w:val="16"/>
        </w:rPr>
      </w:pPr>
      <w:r w:rsidRPr="0093533E">
        <w:rPr>
          <w:sz w:val="16"/>
          <w:szCs w:val="16"/>
        </w:rPr>
        <w:t xml:space="preserve">ПРИЛОЖЕНИЕ </w:t>
      </w:r>
    </w:p>
    <w:p w:rsidR="00607BF1" w:rsidRPr="0093533E" w:rsidRDefault="00607BF1" w:rsidP="00607BF1">
      <w:pPr>
        <w:jc w:val="right"/>
        <w:rPr>
          <w:sz w:val="16"/>
          <w:szCs w:val="16"/>
        </w:rPr>
      </w:pPr>
      <w:r w:rsidRPr="0093533E">
        <w:rPr>
          <w:sz w:val="16"/>
          <w:szCs w:val="16"/>
        </w:rPr>
        <w:t xml:space="preserve">                                         </w:t>
      </w:r>
      <w:r>
        <w:rPr>
          <w:sz w:val="16"/>
          <w:szCs w:val="16"/>
        </w:rPr>
        <w:t xml:space="preserve">                       </w:t>
      </w:r>
      <w:r w:rsidRPr="0093533E">
        <w:rPr>
          <w:sz w:val="16"/>
          <w:szCs w:val="16"/>
        </w:rPr>
        <w:t xml:space="preserve"> к постановлению администрации</w:t>
      </w:r>
    </w:p>
    <w:p w:rsidR="00607BF1" w:rsidRPr="0093533E" w:rsidRDefault="00607BF1" w:rsidP="00607BF1">
      <w:pPr>
        <w:jc w:val="right"/>
        <w:rPr>
          <w:sz w:val="16"/>
          <w:szCs w:val="16"/>
        </w:rPr>
      </w:pPr>
      <w:r w:rsidRPr="0093533E">
        <w:rPr>
          <w:sz w:val="16"/>
          <w:szCs w:val="16"/>
        </w:rPr>
        <w:t>Тогучинского района</w:t>
      </w:r>
    </w:p>
    <w:p w:rsidR="00607BF1" w:rsidRPr="0093533E" w:rsidRDefault="00607BF1" w:rsidP="00607BF1">
      <w:pPr>
        <w:jc w:val="right"/>
        <w:rPr>
          <w:sz w:val="16"/>
          <w:szCs w:val="16"/>
        </w:rPr>
      </w:pPr>
      <w:r w:rsidRPr="0093533E">
        <w:rPr>
          <w:sz w:val="16"/>
          <w:szCs w:val="16"/>
        </w:rPr>
        <w:t>Новосибирской области</w:t>
      </w:r>
    </w:p>
    <w:p w:rsidR="00607BF1" w:rsidRDefault="00607BF1" w:rsidP="00607BF1">
      <w:pPr>
        <w:jc w:val="right"/>
        <w:rPr>
          <w:sz w:val="16"/>
          <w:szCs w:val="16"/>
        </w:rPr>
      </w:pPr>
      <w:r>
        <w:rPr>
          <w:sz w:val="16"/>
          <w:szCs w:val="16"/>
        </w:rPr>
        <w:t xml:space="preserve">от </w:t>
      </w:r>
      <w:proofErr w:type="gramStart"/>
      <w:r>
        <w:rPr>
          <w:sz w:val="16"/>
          <w:szCs w:val="16"/>
        </w:rPr>
        <w:t>13.</w:t>
      </w:r>
      <w:r w:rsidRPr="00DF5C1A">
        <w:rPr>
          <w:sz w:val="16"/>
          <w:szCs w:val="16"/>
        </w:rPr>
        <w:t>0</w:t>
      </w:r>
      <w:r>
        <w:rPr>
          <w:sz w:val="16"/>
          <w:szCs w:val="16"/>
        </w:rPr>
        <w:t>3.2025  №</w:t>
      </w:r>
      <w:proofErr w:type="gramEnd"/>
      <w:r>
        <w:rPr>
          <w:sz w:val="16"/>
          <w:szCs w:val="16"/>
        </w:rPr>
        <w:t xml:space="preserve"> 276</w:t>
      </w:r>
      <w:r w:rsidRPr="00607BF1">
        <w:rPr>
          <w:sz w:val="16"/>
          <w:szCs w:val="16"/>
        </w:rPr>
        <w:t>/</w:t>
      </w:r>
      <w:r w:rsidRPr="00D60BAB">
        <w:rPr>
          <w:sz w:val="16"/>
          <w:szCs w:val="16"/>
        </w:rPr>
        <w:t>П/93</w:t>
      </w:r>
    </w:p>
    <w:p w:rsidR="00607BF1" w:rsidRPr="00261E93" w:rsidRDefault="00607BF1" w:rsidP="00607BF1">
      <w:pPr>
        <w:jc w:val="right"/>
        <w:rPr>
          <w:sz w:val="16"/>
          <w:szCs w:val="16"/>
        </w:rPr>
      </w:pPr>
      <w:r w:rsidRPr="00261E93">
        <w:rPr>
          <w:sz w:val="16"/>
          <w:szCs w:val="16"/>
        </w:rPr>
        <w:lastRenderedPageBreak/>
        <w:t xml:space="preserve">«ПРИЛОЖЕНИЕ </w:t>
      </w:r>
    </w:p>
    <w:p w:rsidR="00607BF1" w:rsidRPr="00261E93" w:rsidRDefault="00607BF1" w:rsidP="00607BF1">
      <w:pPr>
        <w:jc w:val="right"/>
        <w:rPr>
          <w:sz w:val="16"/>
          <w:szCs w:val="16"/>
        </w:rPr>
      </w:pPr>
      <w:r w:rsidRPr="00261E93">
        <w:rPr>
          <w:sz w:val="16"/>
          <w:szCs w:val="16"/>
        </w:rPr>
        <w:t xml:space="preserve">                                          </w:t>
      </w:r>
      <w:r>
        <w:rPr>
          <w:sz w:val="16"/>
          <w:szCs w:val="16"/>
        </w:rPr>
        <w:t xml:space="preserve">                         </w:t>
      </w:r>
      <w:r w:rsidRPr="00261E93">
        <w:rPr>
          <w:sz w:val="16"/>
          <w:szCs w:val="16"/>
        </w:rPr>
        <w:t>к постановлению администрации</w:t>
      </w:r>
    </w:p>
    <w:p w:rsidR="00607BF1" w:rsidRPr="00261E93" w:rsidRDefault="00607BF1" w:rsidP="00607BF1">
      <w:pPr>
        <w:jc w:val="right"/>
        <w:rPr>
          <w:sz w:val="16"/>
          <w:szCs w:val="16"/>
        </w:rPr>
      </w:pPr>
      <w:r w:rsidRPr="00261E93">
        <w:rPr>
          <w:sz w:val="16"/>
          <w:szCs w:val="16"/>
        </w:rPr>
        <w:t>Тогучинского района</w:t>
      </w:r>
    </w:p>
    <w:p w:rsidR="00607BF1" w:rsidRPr="00261E93" w:rsidRDefault="00607BF1" w:rsidP="00607BF1">
      <w:pPr>
        <w:jc w:val="right"/>
        <w:rPr>
          <w:sz w:val="16"/>
          <w:szCs w:val="16"/>
        </w:rPr>
      </w:pPr>
      <w:r w:rsidRPr="00261E93">
        <w:rPr>
          <w:sz w:val="16"/>
          <w:szCs w:val="16"/>
        </w:rPr>
        <w:t>Новосибирской области</w:t>
      </w:r>
    </w:p>
    <w:p w:rsidR="00607BF1" w:rsidRPr="00261E93" w:rsidRDefault="00607BF1" w:rsidP="00607BF1">
      <w:pPr>
        <w:jc w:val="right"/>
        <w:rPr>
          <w:sz w:val="16"/>
          <w:szCs w:val="16"/>
        </w:rPr>
      </w:pPr>
      <w:r w:rsidRPr="00261E93">
        <w:rPr>
          <w:sz w:val="16"/>
          <w:szCs w:val="16"/>
        </w:rPr>
        <w:t xml:space="preserve">                                                    </w:t>
      </w:r>
      <w:r>
        <w:rPr>
          <w:sz w:val="16"/>
          <w:szCs w:val="16"/>
        </w:rPr>
        <w:t xml:space="preserve">             </w:t>
      </w:r>
      <w:r w:rsidRPr="00261E93">
        <w:rPr>
          <w:sz w:val="16"/>
          <w:szCs w:val="16"/>
        </w:rPr>
        <w:t>от 13.10.2023</w:t>
      </w:r>
      <w:r w:rsidRPr="00261E93">
        <w:rPr>
          <w:sz w:val="16"/>
          <w:szCs w:val="16"/>
        </w:rPr>
        <w:tab/>
        <w:t xml:space="preserve"> № 1181/П/93                   </w:t>
      </w:r>
    </w:p>
    <w:p w:rsidR="00607BF1" w:rsidRDefault="00607BF1" w:rsidP="00607BF1">
      <w:pPr>
        <w:jc w:val="right"/>
        <w:rPr>
          <w:sz w:val="16"/>
          <w:szCs w:val="16"/>
        </w:rPr>
      </w:pPr>
    </w:p>
    <w:p w:rsidR="00607BF1" w:rsidRPr="00607BF1" w:rsidRDefault="00607BF1" w:rsidP="00607BF1">
      <w:pPr>
        <w:autoSpaceDE w:val="0"/>
        <w:autoSpaceDN w:val="0"/>
        <w:adjustRightInd w:val="0"/>
        <w:jc w:val="center"/>
        <w:rPr>
          <w:b/>
          <w:sz w:val="16"/>
          <w:szCs w:val="16"/>
        </w:rPr>
      </w:pPr>
      <w:r w:rsidRPr="00607BF1">
        <w:rPr>
          <w:b/>
          <w:sz w:val="16"/>
          <w:szCs w:val="16"/>
        </w:rPr>
        <w:t xml:space="preserve">Поддержка местных инициатив и развитие территориального </w:t>
      </w:r>
    </w:p>
    <w:p w:rsidR="00607BF1" w:rsidRDefault="00607BF1" w:rsidP="00607BF1">
      <w:pPr>
        <w:autoSpaceDE w:val="0"/>
        <w:autoSpaceDN w:val="0"/>
        <w:adjustRightInd w:val="0"/>
        <w:jc w:val="center"/>
        <w:rPr>
          <w:b/>
          <w:sz w:val="16"/>
          <w:szCs w:val="16"/>
        </w:rPr>
      </w:pPr>
      <w:r w:rsidRPr="00607BF1">
        <w:rPr>
          <w:b/>
          <w:sz w:val="16"/>
          <w:szCs w:val="16"/>
        </w:rPr>
        <w:t>общественного самоуправления на территории Тогучинского района Новосибирской области на 2024-2026 годы</w:t>
      </w:r>
    </w:p>
    <w:p w:rsidR="00607BF1" w:rsidRDefault="00607BF1" w:rsidP="00607BF1">
      <w:pPr>
        <w:pStyle w:val="ae"/>
        <w:numPr>
          <w:ilvl w:val="0"/>
          <w:numId w:val="24"/>
        </w:numPr>
        <w:spacing w:after="0" w:line="240" w:lineRule="auto"/>
        <w:jc w:val="center"/>
        <w:rPr>
          <w:b/>
          <w:sz w:val="16"/>
          <w:szCs w:val="16"/>
        </w:rPr>
      </w:pPr>
      <w:r w:rsidRPr="00607BF1">
        <w:rPr>
          <w:b/>
          <w:sz w:val="16"/>
          <w:szCs w:val="16"/>
        </w:rPr>
        <w:t>Паспорт Муниципальной программы</w:t>
      </w:r>
    </w:p>
    <w:p w:rsidR="00607BF1" w:rsidRPr="00607BF1" w:rsidRDefault="00607BF1" w:rsidP="00607BF1">
      <w:pPr>
        <w:pStyle w:val="ae"/>
        <w:spacing w:after="0" w:line="240" w:lineRule="auto"/>
        <w:ind w:left="1080" w:firstLine="0"/>
        <w:rPr>
          <w:b/>
          <w:sz w:val="16"/>
          <w:szCs w:val="16"/>
        </w:rPr>
      </w:pPr>
    </w:p>
    <w:tbl>
      <w:tblPr>
        <w:tblStyle w:val="ad"/>
        <w:tblW w:w="0" w:type="auto"/>
        <w:tblLook w:val="04A0" w:firstRow="1" w:lastRow="0" w:firstColumn="1" w:lastColumn="0" w:noHBand="0" w:noVBand="1"/>
      </w:tblPr>
      <w:tblGrid>
        <w:gridCol w:w="1609"/>
        <w:gridCol w:w="3412"/>
      </w:tblGrid>
      <w:tr w:rsidR="00607BF1" w:rsidRPr="00E34BAD" w:rsidTr="000A65CC">
        <w:trPr>
          <w:trHeight w:val="1375"/>
        </w:trPr>
        <w:tc>
          <w:tcPr>
            <w:tcW w:w="2637" w:type="dxa"/>
          </w:tcPr>
          <w:p w:rsidR="00607BF1" w:rsidRPr="00607BF1" w:rsidRDefault="00607BF1" w:rsidP="000A65CC">
            <w:pPr>
              <w:jc w:val="both"/>
              <w:rPr>
                <w:sz w:val="16"/>
                <w:szCs w:val="16"/>
              </w:rPr>
            </w:pPr>
            <w:r w:rsidRPr="00607BF1">
              <w:rPr>
                <w:sz w:val="16"/>
                <w:szCs w:val="16"/>
              </w:rPr>
              <w:t xml:space="preserve">Наименование Программы </w:t>
            </w:r>
          </w:p>
        </w:tc>
        <w:tc>
          <w:tcPr>
            <w:tcW w:w="7274" w:type="dxa"/>
          </w:tcPr>
          <w:p w:rsidR="00607BF1" w:rsidRPr="00607BF1" w:rsidRDefault="00607BF1" w:rsidP="000A65CC">
            <w:pPr>
              <w:autoSpaceDE w:val="0"/>
              <w:autoSpaceDN w:val="0"/>
              <w:adjustRightInd w:val="0"/>
              <w:jc w:val="both"/>
              <w:rPr>
                <w:bCs/>
                <w:sz w:val="16"/>
                <w:szCs w:val="16"/>
              </w:rPr>
            </w:pPr>
            <w:r w:rsidRPr="00607BF1">
              <w:rPr>
                <w:sz w:val="16"/>
                <w:szCs w:val="16"/>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2024-2026 годы (далее – Программа)</w:t>
            </w:r>
          </w:p>
        </w:tc>
      </w:tr>
      <w:tr w:rsidR="00607BF1" w:rsidRPr="00E34BAD" w:rsidTr="000A65CC">
        <w:tc>
          <w:tcPr>
            <w:tcW w:w="2637" w:type="dxa"/>
          </w:tcPr>
          <w:p w:rsidR="00607BF1" w:rsidRPr="00607BF1" w:rsidRDefault="00607BF1" w:rsidP="000A65CC">
            <w:pPr>
              <w:pStyle w:val="ConsPlusNormal"/>
              <w:ind w:firstLine="0"/>
              <w:jc w:val="both"/>
              <w:rPr>
                <w:rFonts w:ascii="Times New Roman" w:hAnsi="Times New Roman" w:cs="Times New Roman"/>
                <w:sz w:val="16"/>
                <w:szCs w:val="16"/>
              </w:rPr>
            </w:pPr>
            <w:r w:rsidRPr="00607BF1">
              <w:rPr>
                <w:rFonts w:ascii="Times New Roman" w:hAnsi="Times New Roman" w:cs="Times New Roman"/>
                <w:sz w:val="16"/>
                <w:szCs w:val="16"/>
              </w:rPr>
              <w:t>Заказчик</w:t>
            </w:r>
          </w:p>
          <w:p w:rsidR="00607BF1" w:rsidRPr="00607BF1" w:rsidRDefault="00607BF1" w:rsidP="000A65CC">
            <w:pPr>
              <w:pStyle w:val="ConsPlusNormal"/>
              <w:widowControl/>
              <w:ind w:firstLine="0"/>
              <w:jc w:val="both"/>
              <w:rPr>
                <w:rFonts w:ascii="Times New Roman" w:hAnsi="Times New Roman" w:cs="Times New Roman"/>
                <w:sz w:val="16"/>
                <w:szCs w:val="16"/>
              </w:rPr>
            </w:pPr>
            <w:r w:rsidRPr="00607BF1">
              <w:rPr>
                <w:rFonts w:ascii="Times New Roman" w:hAnsi="Times New Roman" w:cs="Times New Roman"/>
                <w:sz w:val="16"/>
                <w:szCs w:val="16"/>
              </w:rPr>
              <w:t>Программы</w:t>
            </w:r>
          </w:p>
        </w:tc>
        <w:tc>
          <w:tcPr>
            <w:tcW w:w="7274" w:type="dxa"/>
          </w:tcPr>
          <w:p w:rsidR="00607BF1" w:rsidRPr="00607BF1" w:rsidRDefault="00607BF1" w:rsidP="000A65CC">
            <w:pPr>
              <w:jc w:val="both"/>
              <w:rPr>
                <w:b/>
                <w:sz w:val="16"/>
                <w:szCs w:val="16"/>
              </w:rPr>
            </w:pPr>
            <w:r w:rsidRPr="00607BF1">
              <w:rPr>
                <w:sz w:val="16"/>
                <w:szCs w:val="16"/>
              </w:rPr>
              <w:t>администрация Тогучинского района Новосибирской области</w:t>
            </w:r>
          </w:p>
        </w:tc>
      </w:tr>
      <w:tr w:rsidR="00607BF1" w:rsidRPr="00E34BAD" w:rsidTr="000A65CC">
        <w:tc>
          <w:tcPr>
            <w:tcW w:w="2637" w:type="dxa"/>
          </w:tcPr>
          <w:p w:rsidR="00607BF1" w:rsidRPr="00607BF1" w:rsidRDefault="00607BF1" w:rsidP="000A65CC">
            <w:pPr>
              <w:pStyle w:val="ConsPlusNormal"/>
              <w:widowControl/>
              <w:ind w:firstLine="0"/>
              <w:jc w:val="both"/>
              <w:rPr>
                <w:rFonts w:ascii="Times New Roman" w:hAnsi="Times New Roman" w:cs="Times New Roman"/>
                <w:sz w:val="16"/>
                <w:szCs w:val="16"/>
              </w:rPr>
            </w:pPr>
            <w:r w:rsidRPr="00607BF1">
              <w:rPr>
                <w:rFonts w:ascii="Times New Roman" w:hAnsi="Times New Roman" w:cs="Times New Roman"/>
                <w:sz w:val="16"/>
                <w:szCs w:val="16"/>
              </w:rPr>
              <w:t>Разработчик Программы</w:t>
            </w:r>
          </w:p>
        </w:tc>
        <w:tc>
          <w:tcPr>
            <w:tcW w:w="7274" w:type="dxa"/>
          </w:tcPr>
          <w:p w:rsidR="00607BF1" w:rsidRPr="00607BF1" w:rsidRDefault="00607BF1" w:rsidP="000A65CC">
            <w:pPr>
              <w:jc w:val="both"/>
              <w:rPr>
                <w:sz w:val="16"/>
                <w:szCs w:val="16"/>
              </w:rPr>
            </w:pPr>
            <w:r w:rsidRPr="00607BF1">
              <w:rPr>
                <w:sz w:val="16"/>
                <w:szCs w:val="16"/>
              </w:rPr>
              <w:t>Управление делами администрации Тогучинского района Новосибирской области</w:t>
            </w:r>
          </w:p>
        </w:tc>
      </w:tr>
      <w:tr w:rsidR="00607BF1" w:rsidRPr="00E34BAD" w:rsidTr="000A65CC">
        <w:tc>
          <w:tcPr>
            <w:tcW w:w="2637" w:type="dxa"/>
          </w:tcPr>
          <w:p w:rsidR="00607BF1" w:rsidRPr="00607BF1" w:rsidRDefault="00607BF1" w:rsidP="000A65CC">
            <w:pPr>
              <w:pStyle w:val="ConsPlusNormal"/>
              <w:ind w:firstLine="0"/>
              <w:jc w:val="both"/>
              <w:rPr>
                <w:rFonts w:ascii="Times New Roman" w:hAnsi="Times New Roman" w:cs="Times New Roman"/>
                <w:sz w:val="16"/>
                <w:szCs w:val="16"/>
              </w:rPr>
            </w:pPr>
            <w:r w:rsidRPr="00607BF1">
              <w:rPr>
                <w:rFonts w:ascii="Times New Roman" w:hAnsi="Times New Roman" w:cs="Times New Roman"/>
                <w:sz w:val="16"/>
                <w:szCs w:val="16"/>
              </w:rPr>
              <w:t>Руководитель</w:t>
            </w:r>
          </w:p>
          <w:p w:rsidR="00607BF1" w:rsidRPr="00607BF1" w:rsidRDefault="00607BF1" w:rsidP="000A65CC">
            <w:pPr>
              <w:pStyle w:val="ConsPlusNormal"/>
              <w:ind w:firstLine="0"/>
              <w:jc w:val="both"/>
              <w:rPr>
                <w:rFonts w:ascii="Times New Roman" w:hAnsi="Times New Roman" w:cs="Times New Roman"/>
                <w:sz w:val="16"/>
                <w:szCs w:val="16"/>
              </w:rPr>
            </w:pPr>
            <w:r w:rsidRPr="00607BF1">
              <w:rPr>
                <w:rFonts w:ascii="Times New Roman" w:hAnsi="Times New Roman" w:cs="Times New Roman"/>
                <w:sz w:val="16"/>
                <w:szCs w:val="16"/>
              </w:rPr>
              <w:t>Программы</w:t>
            </w:r>
          </w:p>
        </w:tc>
        <w:tc>
          <w:tcPr>
            <w:tcW w:w="7274" w:type="dxa"/>
          </w:tcPr>
          <w:p w:rsidR="00607BF1" w:rsidRPr="00607BF1" w:rsidRDefault="00607BF1" w:rsidP="000A65CC">
            <w:pPr>
              <w:jc w:val="both"/>
              <w:rPr>
                <w:sz w:val="16"/>
                <w:szCs w:val="16"/>
              </w:rPr>
            </w:pPr>
            <w:r w:rsidRPr="00607BF1">
              <w:rPr>
                <w:sz w:val="16"/>
                <w:szCs w:val="16"/>
              </w:rPr>
              <w:t>Управляющий делами администрации Тогучинского района Останина Т.Н.</w:t>
            </w:r>
          </w:p>
        </w:tc>
      </w:tr>
      <w:tr w:rsidR="00607BF1" w:rsidRPr="00E34BAD" w:rsidTr="000A65CC">
        <w:tc>
          <w:tcPr>
            <w:tcW w:w="2637" w:type="dxa"/>
          </w:tcPr>
          <w:p w:rsidR="00607BF1" w:rsidRPr="00607BF1" w:rsidRDefault="00607BF1" w:rsidP="000A65CC">
            <w:pPr>
              <w:pStyle w:val="ConsPlusNormal"/>
              <w:ind w:firstLine="0"/>
              <w:jc w:val="both"/>
              <w:rPr>
                <w:rFonts w:ascii="Times New Roman" w:hAnsi="Times New Roman" w:cs="Times New Roman"/>
                <w:sz w:val="16"/>
                <w:szCs w:val="16"/>
              </w:rPr>
            </w:pPr>
            <w:r w:rsidRPr="00607BF1">
              <w:rPr>
                <w:rFonts w:ascii="Times New Roman" w:hAnsi="Times New Roman" w:cs="Times New Roman"/>
                <w:sz w:val="16"/>
                <w:szCs w:val="16"/>
              </w:rPr>
              <w:t xml:space="preserve">Исполнители основных мероприятий </w:t>
            </w:r>
          </w:p>
        </w:tc>
        <w:tc>
          <w:tcPr>
            <w:tcW w:w="7274" w:type="dxa"/>
          </w:tcPr>
          <w:p w:rsidR="00607BF1" w:rsidRPr="00607BF1" w:rsidRDefault="00607BF1" w:rsidP="000A65CC">
            <w:pPr>
              <w:jc w:val="both"/>
              <w:rPr>
                <w:b/>
                <w:sz w:val="16"/>
                <w:szCs w:val="16"/>
              </w:rPr>
            </w:pPr>
            <w:r w:rsidRPr="00607BF1">
              <w:rPr>
                <w:sz w:val="16"/>
                <w:szCs w:val="16"/>
              </w:rPr>
              <w:t>Управление делами администрации Тогучинского района Новосибирской области</w:t>
            </w:r>
          </w:p>
        </w:tc>
      </w:tr>
      <w:tr w:rsidR="00607BF1" w:rsidRPr="00E34BAD" w:rsidTr="000A65CC">
        <w:tc>
          <w:tcPr>
            <w:tcW w:w="2637" w:type="dxa"/>
          </w:tcPr>
          <w:p w:rsidR="00607BF1" w:rsidRPr="00607BF1" w:rsidRDefault="00607BF1" w:rsidP="000A65CC">
            <w:pPr>
              <w:pStyle w:val="ConsPlusNormal"/>
              <w:widowControl/>
              <w:ind w:firstLine="0"/>
              <w:jc w:val="both"/>
              <w:rPr>
                <w:rFonts w:ascii="Times New Roman" w:hAnsi="Times New Roman" w:cs="Times New Roman"/>
                <w:sz w:val="16"/>
                <w:szCs w:val="16"/>
              </w:rPr>
            </w:pPr>
            <w:r w:rsidRPr="00607BF1">
              <w:rPr>
                <w:rFonts w:ascii="Times New Roman" w:hAnsi="Times New Roman" w:cs="Times New Roman"/>
                <w:sz w:val="16"/>
                <w:szCs w:val="16"/>
              </w:rPr>
              <w:t xml:space="preserve">Цель и задачи Программы </w:t>
            </w:r>
          </w:p>
        </w:tc>
        <w:tc>
          <w:tcPr>
            <w:tcW w:w="7274" w:type="dxa"/>
          </w:tcPr>
          <w:p w:rsidR="00607BF1" w:rsidRPr="00607BF1" w:rsidRDefault="00607BF1" w:rsidP="000A65CC">
            <w:pPr>
              <w:jc w:val="both"/>
              <w:rPr>
                <w:sz w:val="16"/>
                <w:szCs w:val="16"/>
              </w:rPr>
            </w:pPr>
            <w:r w:rsidRPr="00607BF1">
              <w:rPr>
                <w:sz w:val="16"/>
                <w:szCs w:val="16"/>
              </w:rPr>
              <w:t xml:space="preserve"> Цель: Обеспечение благоприятных условий для устойчивого функционирования и развития территориального общественного самоуправления (далее – ТОС) на территории Тогучинского района Новосибирской области.</w:t>
            </w:r>
          </w:p>
          <w:p w:rsidR="00607BF1" w:rsidRPr="00607BF1" w:rsidRDefault="00607BF1" w:rsidP="000A65CC">
            <w:pPr>
              <w:jc w:val="both"/>
              <w:rPr>
                <w:sz w:val="16"/>
                <w:szCs w:val="16"/>
              </w:rPr>
            </w:pPr>
            <w:r w:rsidRPr="00607BF1">
              <w:rPr>
                <w:sz w:val="16"/>
                <w:szCs w:val="16"/>
              </w:rPr>
              <w:t>Задачи:</w:t>
            </w:r>
          </w:p>
          <w:p w:rsidR="00607BF1" w:rsidRPr="00607BF1" w:rsidRDefault="00607BF1" w:rsidP="000A65CC">
            <w:pPr>
              <w:jc w:val="both"/>
              <w:rPr>
                <w:sz w:val="16"/>
                <w:szCs w:val="16"/>
              </w:rPr>
            </w:pPr>
            <w:r w:rsidRPr="00607BF1">
              <w:rPr>
                <w:sz w:val="16"/>
                <w:szCs w:val="16"/>
              </w:rPr>
              <w:t>1. Информирование населения о создании и направлениях деятельности ТОС.</w:t>
            </w:r>
          </w:p>
          <w:p w:rsidR="00607BF1" w:rsidRPr="00607BF1" w:rsidRDefault="00607BF1" w:rsidP="000A65CC">
            <w:pPr>
              <w:jc w:val="both"/>
              <w:rPr>
                <w:b/>
                <w:sz w:val="16"/>
                <w:szCs w:val="16"/>
              </w:rPr>
            </w:pPr>
            <w:r w:rsidRPr="00607BF1">
              <w:rPr>
                <w:sz w:val="16"/>
                <w:szCs w:val="16"/>
              </w:rPr>
              <w:t>2. Обеспечение организационной, финансовой поддержки деятельности ТОС.</w:t>
            </w:r>
          </w:p>
        </w:tc>
      </w:tr>
      <w:tr w:rsidR="00607BF1" w:rsidRPr="00E34BAD" w:rsidTr="000A65CC">
        <w:tc>
          <w:tcPr>
            <w:tcW w:w="2637" w:type="dxa"/>
          </w:tcPr>
          <w:p w:rsidR="00607BF1" w:rsidRPr="00607BF1" w:rsidRDefault="00607BF1" w:rsidP="000A65CC">
            <w:pPr>
              <w:pStyle w:val="ConsPlusNormal"/>
              <w:widowControl/>
              <w:ind w:firstLine="0"/>
              <w:jc w:val="both"/>
              <w:rPr>
                <w:rFonts w:ascii="Times New Roman" w:hAnsi="Times New Roman" w:cs="Times New Roman"/>
                <w:sz w:val="16"/>
                <w:szCs w:val="16"/>
              </w:rPr>
            </w:pPr>
            <w:r w:rsidRPr="00607BF1">
              <w:rPr>
                <w:rFonts w:ascii="Times New Roman" w:hAnsi="Times New Roman" w:cs="Times New Roman"/>
                <w:sz w:val="16"/>
                <w:szCs w:val="16"/>
              </w:rPr>
              <w:t>Срок</w:t>
            </w:r>
          </w:p>
          <w:p w:rsidR="00607BF1" w:rsidRPr="00607BF1" w:rsidRDefault="00607BF1" w:rsidP="000A65CC">
            <w:pPr>
              <w:pStyle w:val="ConsPlusNormal"/>
              <w:widowControl/>
              <w:ind w:firstLine="0"/>
              <w:jc w:val="both"/>
              <w:rPr>
                <w:rFonts w:ascii="Times New Roman" w:hAnsi="Times New Roman" w:cs="Times New Roman"/>
                <w:sz w:val="16"/>
                <w:szCs w:val="16"/>
              </w:rPr>
            </w:pPr>
            <w:r w:rsidRPr="00607BF1">
              <w:rPr>
                <w:rFonts w:ascii="Times New Roman" w:hAnsi="Times New Roman" w:cs="Times New Roman"/>
                <w:sz w:val="16"/>
                <w:szCs w:val="16"/>
              </w:rPr>
              <w:t xml:space="preserve">реализации </w:t>
            </w:r>
          </w:p>
        </w:tc>
        <w:tc>
          <w:tcPr>
            <w:tcW w:w="7274" w:type="dxa"/>
          </w:tcPr>
          <w:p w:rsidR="00607BF1" w:rsidRPr="00607BF1" w:rsidRDefault="00607BF1" w:rsidP="000A65CC">
            <w:pPr>
              <w:jc w:val="both"/>
              <w:rPr>
                <w:b/>
                <w:sz w:val="16"/>
                <w:szCs w:val="16"/>
              </w:rPr>
            </w:pPr>
            <w:r w:rsidRPr="00607BF1">
              <w:rPr>
                <w:rFonts w:eastAsiaTheme="minorHAnsi"/>
                <w:sz w:val="16"/>
                <w:szCs w:val="16"/>
              </w:rPr>
              <w:t>2024-2026 годы</w:t>
            </w:r>
          </w:p>
        </w:tc>
      </w:tr>
      <w:tr w:rsidR="00607BF1" w:rsidRPr="00C10436" w:rsidTr="000A65CC">
        <w:tc>
          <w:tcPr>
            <w:tcW w:w="2637" w:type="dxa"/>
          </w:tcPr>
          <w:p w:rsidR="00607BF1" w:rsidRPr="00607BF1" w:rsidRDefault="00607BF1" w:rsidP="000A65CC">
            <w:pPr>
              <w:pStyle w:val="ConsPlusNormal"/>
              <w:widowControl/>
              <w:ind w:firstLine="0"/>
              <w:jc w:val="both"/>
              <w:rPr>
                <w:rFonts w:ascii="Times New Roman" w:hAnsi="Times New Roman" w:cs="Times New Roman"/>
                <w:sz w:val="16"/>
                <w:szCs w:val="16"/>
              </w:rPr>
            </w:pPr>
            <w:r w:rsidRPr="00607BF1">
              <w:rPr>
                <w:rFonts w:ascii="Times New Roman" w:hAnsi="Times New Roman" w:cs="Times New Roman"/>
                <w:sz w:val="16"/>
                <w:szCs w:val="16"/>
              </w:rPr>
              <w:t>Объемы финансирования</w:t>
            </w:r>
          </w:p>
          <w:p w:rsidR="00607BF1" w:rsidRPr="00607BF1" w:rsidRDefault="00607BF1" w:rsidP="000A65CC">
            <w:pPr>
              <w:pStyle w:val="ConsPlusNormal"/>
              <w:widowControl/>
              <w:ind w:firstLine="0"/>
              <w:jc w:val="both"/>
              <w:rPr>
                <w:rFonts w:ascii="Times New Roman" w:hAnsi="Times New Roman" w:cs="Times New Roman"/>
                <w:sz w:val="16"/>
                <w:szCs w:val="16"/>
              </w:rPr>
            </w:pPr>
            <w:r w:rsidRPr="00607BF1">
              <w:rPr>
                <w:rFonts w:ascii="Times New Roman" w:hAnsi="Times New Roman" w:cs="Times New Roman"/>
                <w:sz w:val="16"/>
                <w:szCs w:val="16"/>
              </w:rPr>
              <w:t xml:space="preserve"> (с расшифровкой по годам и источникам финансирования)</w:t>
            </w:r>
          </w:p>
        </w:tc>
        <w:tc>
          <w:tcPr>
            <w:tcW w:w="7274" w:type="dxa"/>
          </w:tcPr>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b/>
                <w:sz w:val="16"/>
                <w:szCs w:val="16"/>
              </w:rPr>
              <w:t xml:space="preserve"> </w:t>
            </w:r>
            <w:r w:rsidRPr="00607BF1">
              <w:rPr>
                <w:rFonts w:ascii="Times New Roman" w:hAnsi="Times New Roman" w:cs="Times New Roman"/>
                <w:sz w:val="16"/>
                <w:szCs w:val="16"/>
              </w:rPr>
              <w:t>Объём финансирования за весь период реализации Программы, составляет – 5 169,58860 тыс. руб.,</w:t>
            </w:r>
          </w:p>
          <w:p w:rsidR="00607BF1" w:rsidRPr="00607BF1" w:rsidRDefault="00607BF1" w:rsidP="000A65CC">
            <w:pPr>
              <w:pStyle w:val="ConsPlusNonformat"/>
              <w:widowControl/>
              <w:tabs>
                <w:tab w:val="center" w:pos="3222"/>
              </w:tabs>
              <w:jc w:val="both"/>
              <w:rPr>
                <w:rFonts w:ascii="Times New Roman" w:hAnsi="Times New Roman" w:cs="Times New Roman"/>
                <w:sz w:val="16"/>
                <w:szCs w:val="16"/>
              </w:rPr>
            </w:pPr>
            <w:r w:rsidRPr="00607BF1">
              <w:rPr>
                <w:rFonts w:ascii="Times New Roman" w:hAnsi="Times New Roman" w:cs="Times New Roman"/>
                <w:sz w:val="16"/>
                <w:szCs w:val="16"/>
              </w:rPr>
              <w:t>в том числе:</w:t>
            </w:r>
            <w:r w:rsidRPr="00607BF1">
              <w:rPr>
                <w:rFonts w:ascii="Times New Roman" w:hAnsi="Times New Roman" w:cs="Times New Roman"/>
                <w:sz w:val="16"/>
                <w:szCs w:val="16"/>
              </w:rPr>
              <w:tab/>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Средства областного бюджета – 5 081,70000 тыс. руб.,</w:t>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 xml:space="preserve"> в том числе: </w:t>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 xml:space="preserve"> 2024 год – 1 693,90000 тыс. руб., </w:t>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 xml:space="preserve"> 2025 год – 1 693,90000 тыс. руб.,</w:t>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 xml:space="preserve"> 2026 год – 1 693,90000 тыс. руб.,</w:t>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Средства бюджета Тогучинского района Новосибирской области – 87,88860 тыс. руб.,</w:t>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 xml:space="preserve"> в том числе: </w:t>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 xml:space="preserve"> 2024 год – 29,30000 тыс. руб.,</w:t>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 xml:space="preserve"> 2025 год – 29,29430 тыс. руб.,</w:t>
            </w:r>
          </w:p>
          <w:p w:rsidR="00607BF1" w:rsidRPr="00607BF1" w:rsidRDefault="00607BF1" w:rsidP="000A65CC">
            <w:pPr>
              <w:pStyle w:val="ConsPlusNonformat"/>
              <w:widowControl/>
              <w:jc w:val="both"/>
              <w:rPr>
                <w:rFonts w:ascii="Times New Roman" w:hAnsi="Times New Roman" w:cs="Times New Roman"/>
                <w:sz w:val="16"/>
                <w:szCs w:val="16"/>
              </w:rPr>
            </w:pPr>
            <w:r w:rsidRPr="00607BF1">
              <w:rPr>
                <w:rFonts w:ascii="Times New Roman" w:hAnsi="Times New Roman" w:cs="Times New Roman"/>
                <w:sz w:val="16"/>
                <w:szCs w:val="16"/>
              </w:rPr>
              <w:t xml:space="preserve"> 2026 год – 29,29430 тыс. руб. </w:t>
            </w:r>
          </w:p>
        </w:tc>
      </w:tr>
      <w:tr w:rsidR="00607BF1" w:rsidRPr="00E34BAD" w:rsidTr="000A65CC">
        <w:tc>
          <w:tcPr>
            <w:tcW w:w="2637" w:type="dxa"/>
          </w:tcPr>
          <w:p w:rsidR="00607BF1" w:rsidRPr="00607BF1" w:rsidRDefault="00607BF1" w:rsidP="000A65CC">
            <w:pPr>
              <w:pStyle w:val="ConsPlusNormal"/>
              <w:widowControl/>
              <w:ind w:firstLine="0"/>
              <w:jc w:val="both"/>
              <w:rPr>
                <w:rFonts w:ascii="Times New Roman" w:hAnsi="Times New Roman" w:cs="Times New Roman"/>
                <w:sz w:val="16"/>
                <w:szCs w:val="16"/>
              </w:rPr>
            </w:pPr>
            <w:r w:rsidRPr="00607BF1">
              <w:rPr>
                <w:rFonts w:ascii="Times New Roman" w:hAnsi="Times New Roman" w:cs="Times New Roman"/>
                <w:sz w:val="16"/>
                <w:szCs w:val="16"/>
                <w:lang w:eastAsia="en-US"/>
              </w:rPr>
              <w:t xml:space="preserve">Ожидаемые конечные результаты реализации программы, выраженные в соответствующих показателях, поддающихся количественной оценке </w:t>
            </w:r>
          </w:p>
        </w:tc>
        <w:tc>
          <w:tcPr>
            <w:tcW w:w="7274" w:type="dxa"/>
          </w:tcPr>
          <w:p w:rsidR="00607BF1" w:rsidRPr="00607BF1" w:rsidRDefault="00607BF1" w:rsidP="000A65CC">
            <w:pPr>
              <w:pStyle w:val="2c"/>
              <w:shd w:val="clear" w:color="auto" w:fill="auto"/>
              <w:tabs>
                <w:tab w:val="left" w:pos="495"/>
              </w:tabs>
              <w:spacing w:line="240" w:lineRule="auto"/>
              <w:jc w:val="both"/>
              <w:rPr>
                <w:rFonts w:ascii="Times New Roman" w:hAnsi="Times New Roman" w:cs="Times New Roman"/>
                <w:sz w:val="16"/>
                <w:szCs w:val="16"/>
                <w:shd w:val="clear" w:color="auto" w:fill="FFFFFF"/>
              </w:rPr>
            </w:pPr>
            <w:r w:rsidRPr="00607BF1">
              <w:rPr>
                <w:rFonts w:ascii="Times New Roman" w:hAnsi="Times New Roman" w:cs="Times New Roman"/>
                <w:sz w:val="16"/>
                <w:szCs w:val="16"/>
                <w:shd w:val="clear" w:color="auto" w:fill="FFFFFF"/>
              </w:rPr>
              <w:t>1. Количество публикаций в СМИ о мероприятиях, связанных с деятельностью ТОС на территории Тогучинского района Новосибирской области за весь период реализации программы составит не менее 15.</w:t>
            </w:r>
          </w:p>
          <w:p w:rsidR="00607BF1" w:rsidRPr="00607BF1" w:rsidRDefault="00607BF1" w:rsidP="000A65CC">
            <w:pPr>
              <w:pStyle w:val="2c"/>
              <w:shd w:val="clear" w:color="auto" w:fill="auto"/>
              <w:tabs>
                <w:tab w:val="left" w:pos="495"/>
              </w:tabs>
              <w:spacing w:line="240" w:lineRule="auto"/>
              <w:jc w:val="both"/>
              <w:rPr>
                <w:rFonts w:ascii="Times New Roman" w:hAnsi="Times New Roman" w:cs="Times New Roman"/>
                <w:sz w:val="16"/>
                <w:szCs w:val="16"/>
                <w:shd w:val="clear" w:color="auto" w:fill="FFFFFF"/>
              </w:rPr>
            </w:pPr>
            <w:r w:rsidRPr="00607BF1">
              <w:rPr>
                <w:rFonts w:ascii="Times New Roman" w:hAnsi="Times New Roman" w:cs="Times New Roman"/>
                <w:sz w:val="16"/>
                <w:szCs w:val="16"/>
                <w:shd w:val="clear" w:color="auto" w:fill="FFFFFF"/>
              </w:rPr>
              <w:t>2. За период реализации программы количество проектов, поданных на конкурс «Лучший проект ТОС» составит не менее 32.</w:t>
            </w:r>
          </w:p>
          <w:p w:rsidR="00607BF1" w:rsidRPr="00607BF1" w:rsidRDefault="00607BF1" w:rsidP="000A65CC">
            <w:pPr>
              <w:pStyle w:val="2c"/>
              <w:shd w:val="clear" w:color="auto" w:fill="auto"/>
              <w:tabs>
                <w:tab w:val="left" w:pos="495"/>
              </w:tabs>
              <w:spacing w:line="240" w:lineRule="auto"/>
              <w:jc w:val="both"/>
              <w:rPr>
                <w:rFonts w:ascii="Times New Roman" w:hAnsi="Times New Roman" w:cs="Times New Roman"/>
                <w:sz w:val="16"/>
                <w:szCs w:val="16"/>
                <w:shd w:val="clear" w:color="auto" w:fill="FFFFFF"/>
              </w:rPr>
            </w:pPr>
            <w:r w:rsidRPr="00607BF1">
              <w:rPr>
                <w:rFonts w:ascii="Times New Roman" w:hAnsi="Times New Roman" w:cs="Times New Roman"/>
                <w:sz w:val="16"/>
                <w:szCs w:val="16"/>
                <w:shd w:val="clear" w:color="auto" w:fill="FFFFFF"/>
              </w:rPr>
              <w:t>3. Количество зарегистрированных ТОС за весь период реализации программы увеличится не менее чем на 2 ТОС.</w:t>
            </w:r>
          </w:p>
        </w:tc>
      </w:tr>
      <w:tr w:rsidR="00607BF1" w:rsidRPr="00E34BAD" w:rsidTr="000A65CC">
        <w:tc>
          <w:tcPr>
            <w:tcW w:w="2637" w:type="dxa"/>
          </w:tcPr>
          <w:p w:rsidR="00607BF1" w:rsidRPr="00607BF1" w:rsidRDefault="00607BF1" w:rsidP="000A65CC">
            <w:pPr>
              <w:pStyle w:val="ConsPlusNormal"/>
              <w:widowControl/>
              <w:ind w:firstLine="0"/>
              <w:jc w:val="both"/>
              <w:rPr>
                <w:rFonts w:ascii="Times New Roman" w:hAnsi="Times New Roman" w:cs="Times New Roman"/>
                <w:sz w:val="16"/>
                <w:szCs w:val="16"/>
              </w:rPr>
            </w:pPr>
            <w:r w:rsidRPr="00607BF1">
              <w:rPr>
                <w:rFonts w:ascii="Times New Roman" w:hAnsi="Times New Roman" w:cs="Times New Roman"/>
                <w:sz w:val="16"/>
                <w:szCs w:val="16"/>
                <w:lang w:eastAsia="en-US"/>
              </w:rPr>
              <w:t xml:space="preserve">Электронный адрес размещения программы в сети Интернет </w:t>
            </w:r>
          </w:p>
        </w:tc>
        <w:tc>
          <w:tcPr>
            <w:tcW w:w="7274" w:type="dxa"/>
          </w:tcPr>
          <w:p w:rsidR="00607BF1" w:rsidRPr="00607BF1" w:rsidRDefault="00607BF1" w:rsidP="000A65CC">
            <w:pPr>
              <w:pStyle w:val="2c"/>
              <w:shd w:val="clear" w:color="auto" w:fill="auto"/>
              <w:spacing w:line="240" w:lineRule="auto"/>
              <w:rPr>
                <w:rFonts w:ascii="Times New Roman" w:hAnsi="Times New Roman" w:cs="Times New Roman"/>
                <w:color w:val="auto"/>
                <w:sz w:val="16"/>
                <w:szCs w:val="16"/>
              </w:rPr>
            </w:pPr>
            <w:hyperlink r:id="rId14" w:history="1">
              <w:r w:rsidRPr="00607BF1">
                <w:rPr>
                  <w:rStyle w:val="ac"/>
                  <w:rFonts w:ascii="Times New Roman" w:hAnsi="Times New Roman"/>
                  <w:color w:val="auto"/>
                  <w:sz w:val="16"/>
                  <w:szCs w:val="16"/>
                  <w:lang w:val="en-US"/>
                </w:rPr>
                <w:t>http</w:t>
              </w:r>
              <w:r w:rsidRPr="00607BF1">
                <w:rPr>
                  <w:rStyle w:val="ac"/>
                  <w:rFonts w:ascii="Times New Roman" w:hAnsi="Times New Roman"/>
                  <w:color w:val="auto"/>
                  <w:sz w:val="16"/>
                  <w:szCs w:val="16"/>
                </w:rPr>
                <w:t>://</w:t>
              </w:r>
              <w:proofErr w:type="spellStart"/>
              <w:r w:rsidRPr="00607BF1">
                <w:rPr>
                  <w:rStyle w:val="ac"/>
                  <w:rFonts w:ascii="Times New Roman" w:hAnsi="Times New Roman"/>
                  <w:color w:val="auto"/>
                  <w:sz w:val="16"/>
                  <w:szCs w:val="16"/>
                  <w:lang w:val="en-US"/>
                </w:rPr>
                <w:t>toguchin</w:t>
              </w:r>
              <w:proofErr w:type="spellEnd"/>
              <w:r w:rsidRPr="00607BF1">
                <w:rPr>
                  <w:rStyle w:val="ac"/>
                  <w:rFonts w:ascii="Times New Roman" w:hAnsi="Times New Roman"/>
                  <w:color w:val="auto"/>
                  <w:sz w:val="16"/>
                  <w:szCs w:val="16"/>
                </w:rPr>
                <w:t>.</w:t>
              </w:r>
              <w:proofErr w:type="spellStart"/>
              <w:r w:rsidRPr="00607BF1">
                <w:rPr>
                  <w:rStyle w:val="ac"/>
                  <w:rFonts w:ascii="Times New Roman" w:hAnsi="Times New Roman"/>
                  <w:color w:val="auto"/>
                  <w:sz w:val="16"/>
                  <w:szCs w:val="16"/>
                  <w:lang w:val="en-US"/>
                </w:rPr>
                <w:t>nso</w:t>
              </w:r>
              <w:proofErr w:type="spellEnd"/>
              <w:r w:rsidRPr="00607BF1">
                <w:rPr>
                  <w:rStyle w:val="ac"/>
                  <w:rFonts w:ascii="Times New Roman" w:hAnsi="Times New Roman"/>
                  <w:color w:val="auto"/>
                  <w:sz w:val="16"/>
                  <w:szCs w:val="16"/>
                </w:rPr>
                <w:t>.</w:t>
              </w:r>
              <w:proofErr w:type="spellStart"/>
              <w:r w:rsidRPr="00607BF1">
                <w:rPr>
                  <w:rStyle w:val="ac"/>
                  <w:rFonts w:ascii="Times New Roman" w:hAnsi="Times New Roman"/>
                  <w:color w:val="auto"/>
                  <w:sz w:val="16"/>
                  <w:szCs w:val="16"/>
                  <w:lang w:val="en-US"/>
                </w:rPr>
                <w:t>ru</w:t>
              </w:r>
              <w:proofErr w:type="spellEnd"/>
            </w:hyperlink>
          </w:p>
          <w:p w:rsidR="00607BF1" w:rsidRPr="00607BF1" w:rsidRDefault="00607BF1" w:rsidP="000A65CC">
            <w:pPr>
              <w:pStyle w:val="2c"/>
              <w:spacing w:line="240" w:lineRule="auto"/>
              <w:jc w:val="both"/>
              <w:rPr>
                <w:rFonts w:ascii="Times New Roman" w:hAnsi="Times New Roman" w:cs="Times New Roman"/>
                <w:sz w:val="16"/>
                <w:szCs w:val="16"/>
              </w:rPr>
            </w:pPr>
            <w:r w:rsidRPr="00607BF1">
              <w:rPr>
                <w:rFonts w:ascii="Times New Roman" w:hAnsi="Times New Roman" w:cs="Times New Roman"/>
                <w:sz w:val="16"/>
                <w:szCs w:val="16"/>
              </w:rPr>
              <w:t>Главная/Документы/Муниципальные программы/Действующие муниципальные программы</w:t>
            </w:r>
          </w:p>
          <w:p w:rsidR="00607BF1" w:rsidRPr="00607BF1" w:rsidRDefault="00607BF1" w:rsidP="000A65CC">
            <w:pPr>
              <w:jc w:val="both"/>
              <w:rPr>
                <w:b/>
                <w:sz w:val="16"/>
                <w:szCs w:val="16"/>
              </w:rPr>
            </w:pPr>
          </w:p>
        </w:tc>
      </w:tr>
    </w:tbl>
    <w:p w:rsidR="00607BF1" w:rsidRPr="00607BF1" w:rsidRDefault="00607BF1" w:rsidP="00607BF1">
      <w:pPr>
        <w:autoSpaceDE w:val="0"/>
        <w:autoSpaceDN w:val="0"/>
        <w:adjustRightInd w:val="0"/>
        <w:jc w:val="center"/>
        <w:rPr>
          <w:b/>
          <w:bCs/>
          <w:sz w:val="16"/>
          <w:szCs w:val="16"/>
        </w:rPr>
      </w:pPr>
    </w:p>
    <w:p w:rsidR="00607BF1" w:rsidRPr="00607BF1" w:rsidRDefault="00607BF1" w:rsidP="00607BF1">
      <w:pPr>
        <w:ind w:firstLine="708"/>
        <w:jc w:val="center"/>
        <w:rPr>
          <w:b/>
          <w:sz w:val="16"/>
          <w:szCs w:val="16"/>
        </w:rPr>
      </w:pPr>
      <w:r w:rsidRPr="00607BF1">
        <w:rPr>
          <w:b/>
          <w:sz w:val="16"/>
          <w:szCs w:val="16"/>
          <w:lang w:val="en-US"/>
        </w:rPr>
        <w:t>II</w:t>
      </w:r>
      <w:r w:rsidRPr="00607BF1">
        <w:rPr>
          <w:b/>
          <w:sz w:val="16"/>
          <w:szCs w:val="16"/>
        </w:rPr>
        <w:t xml:space="preserve">. Обоснование необходимости разработки </w:t>
      </w:r>
    </w:p>
    <w:p w:rsidR="00607BF1" w:rsidRPr="00607BF1" w:rsidRDefault="00607BF1" w:rsidP="00607BF1">
      <w:pPr>
        <w:ind w:firstLine="708"/>
        <w:jc w:val="center"/>
        <w:rPr>
          <w:b/>
          <w:sz w:val="16"/>
          <w:szCs w:val="16"/>
        </w:rPr>
      </w:pPr>
      <w:r w:rsidRPr="00607BF1">
        <w:rPr>
          <w:b/>
          <w:sz w:val="16"/>
          <w:szCs w:val="16"/>
        </w:rPr>
        <w:t>Программы</w:t>
      </w:r>
    </w:p>
    <w:p w:rsidR="00607BF1" w:rsidRPr="00607BF1" w:rsidRDefault="00607BF1" w:rsidP="00607BF1">
      <w:pPr>
        <w:ind w:firstLine="709"/>
        <w:jc w:val="both"/>
        <w:outlineLvl w:val="0"/>
        <w:rPr>
          <w:rStyle w:val="afffff1"/>
          <w:sz w:val="16"/>
          <w:szCs w:val="16"/>
        </w:rPr>
      </w:pPr>
      <w:r w:rsidRPr="00607BF1">
        <w:rPr>
          <w:rStyle w:val="afffff1"/>
          <w:sz w:val="16"/>
          <w:szCs w:val="16"/>
        </w:rPr>
        <w:t xml:space="preserve">Согласно действующему законодательству под </w:t>
      </w:r>
      <w:r w:rsidRPr="00607BF1">
        <w:rPr>
          <w:rStyle w:val="afffff1"/>
          <w:bCs/>
          <w:sz w:val="16"/>
          <w:szCs w:val="16"/>
        </w:rPr>
        <w:t>территориальным общественным самоуправлением</w:t>
      </w:r>
      <w:r w:rsidRPr="00607BF1">
        <w:rPr>
          <w:rStyle w:val="afffff1"/>
          <w:b/>
          <w:bCs/>
          <w:sz w:val="16"/>
          <w:szCs w:val="16"/>
        </w:rPr>
        <w:t xml:space="preserve"> </w:t>
      </w:r>
      <w:r w:rsidRPr="00607BF1">
        <w:rPr>
          <w:rStyle w:val="afffff1"/>
          <w:sz w:val="16"/>
          <w:szCs w:val="16"/>
        </w:rPr>
        <w:t xml:space="preserve">(далее - ТОС) понимается </w:t>
      </w:r>
      <w:r w:rsidRPr="00607BF1">
        <w:rPr>
          <w:sz w:val="16"/>
          <w:szCs w:val="16"/>
        </w:rPr>
        <w:t xml:space="preserve">самоорганизация граждан по месту жительства на определенной части территории муниципального образования: территория поселка, улиц, домов, подъездов и других территорий для самостоятельного и под свою ответственность осуществления собственных инициатив в вопросах местного значения. Как форма участия населения в осуществлении местного самоуправления ТОС </w:t>
      </w:r>
      <w:r w:rsidRPr="00607BF1">
        <w:rPr>
          <w:sz w:val="16"/>
          <w:szCs w:val="16"/>
        </w:rPr>
        <w:lastRenderedPageBreak/>
        <w:t>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w:t>
      </w:r>
    </w:p>
    <w:p w:rsidR="00607BF1" w:rsidRPr="00607BF1" w:rsidRDefault="00607BF1" w:rsidP="00607BF1">
      <w:pPr>
        <w:ind w:firstLine="709"/>
        <w:jc w:val="both"/>
        <w:rPr>
          <w:rStyle w:val="afffff1"/>
          <w:sz w:val="16"/>
          <w:szCs w:val="16"/>
        </w:rPr>
      </w:pPr>
      <w:r w:rsidRPr="00607BF1">
        <w:rPr>
          <w:sz w:val="16"/>
          <w:szCs w:val="16"/>
        </w:rPr>
        <w:t xml:space="preserve">ТОС не заменяют органы местного самоуправления или организации </w:t>
      </w:r>
      <w:proofErr w:type="spellStart"/>
      <w:r w:rsidRPr="00607BF1">
        <w:rPr>
          <w:sz w:val="16"/>
          <w:szCs w:val="16"/>
        </w:rPr>
        <w:t>жилищно</w:t>
      </w:r>
      <w:proofErr w:type="spellEnd"/>
      <w:r w:rsidRPr="00607BF1">
        <w:rPr>
          <w:sz w:val="16"/>
          <w:szCs w:val="16"/>
        </w:rPr>
        <w:t xml:space="preserve"> - коммунального хозяйства и социальной помощи, целью ТОС является помощь населению Тогучинского района Новосибирской области в осуществлении собственных инициатив по вопросам местного значения.</w:t>
      </w:r>
    </w:p>
    <w:p w:rsidR="00607BF1" w:rsidRPr="00607BF1" w:rsidRDefault="00607BF1" w:rsidP="00607BF1">
      <w:pPr>
        <w:ind w:firstLine="709"/>
        <w:jc w:val="both"/>
        <w:outlineLvl w:val="0"/>
        <w:rPr>
          <w:rStyle w:val="afffff1"/>
          <w:sz w:val="16"/>
          <w:szCs w:val="16"/>
        </w:rPr>
      </w:pPr>
      <w:r w:rsidRPr="00607BF1">
        <w:rPr>
          <w:rStyle w:val="afffff1"/>
          <w:sz w:val="16"/>
          <w:szCs w:val="16"/>
        </w:rPr>
        <w:t xml:space="preserve">Развитие территории Тогучинского района </w:t>
      </w:r>
      <w:r w:rsidRPr="00607BF1">
        <w:rPr>
          <w:sz w:val="16"/>
          <w:szCs w:val="16"/>
        </w:rPr>
        <w:t xml:space="preserve">Новосибирской области, </w:t>
      </w:r>
      <w:r w:rsidRPr="00607BF1">
        <w:rPr>
          <w:rStyle w:val="afffff1"/>
          <w:sz w:val="16"/>
          <w:szCs w:val="16"/>
        </w:rPr>
        <w:t xml:space="preserve">обеспечение его социальной стабильности во многом зависит от активного включения в решение проблем интеллектуального, культурного и творческого потенциала жителей,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 (далее – МСУ). На момент начала действия данной муниципальной программы в </w:t>
      </w:r>
      <w:proofErr w:type="spellStart"/>
      <w:r w:rsidRPr="00607BF1">
        <w:rPr>
          <w:rStyle w:val="afffff1"/>
          <w:sz w:val="16"/>
          <w:szCs w:val="16"/>
        </w:rPr>
        <w:t>Тогучинском</w:t>
      </w:r>
      <w:proofErr w:type="spellEnd"/>
      <w:r w:rsidRPr="00607BF1">
        <w:rPr>
          <w:rStyle w:val="afffff1"/>
          <w:sz w:val="16"/>
          <w:szCs w:val="16"/>
        </w:rPr>
        <w:t xml:space="preserve"> районе Новосибирской области действует 33 ТОС.</w:t>
      </w:r>
    </w:p>
    <w:p w:rsidR="00607BF1" w:rsidRPr="00607BF1" w:rsidRDefault="00607BF1" w:rsidP="00607BF1">
      <w:pPr>
        <w:ind w:firstLine="708"/>
        <w:jc w:val="both"/>
        <w:outlineLvl w:val="0"/>
        <w:rPr>
          <w:spacing w:val="2"/>
          <w:sz w:val="16"/>
          <w:szCs w:val="16"/>
          <w:lang w:eastAsia="ru-RU"/>
        </w:rPr>
      </w:pPr>
      <w:proofErr w:type="spellStart"/>
      <w:r w:rsidRPr="00607BF1">
        <w:rPr>
          <w:spacing w:val="2"/>
          <w:sz w:val="16"/>
          <w:szCs w:val="16"/>
          <w:lang w:eastAsia="ru-RU"/>
        </w:rPr>
        <w:t>ТОСы</w:t>
      </w:r>
      <w:proofErr w:type="spellEnd"/>
      <w:r w:rsidRPr="00607BF1">
        <w:rPr>
          <w:spacing w:val="2"/>
          <w:sz w:val="16"/>
          <w:szCs w:val="16"/>
          <w:lang w:eastAsia="ru-RU"/>
        </w:rPr>
        <w:t xml:space="preserve"> помогают решать ряд муниципальных задач в социальной сфере.  </w:t>
      </w:r>
    </w:p>
    <w:p w:rsidR="00607BF1" w:rsidRPr="00607BF1" w:rsidRDefault="00607BF1" w:rsidP="00607BF1">
      <w:pPr>
        <w:ind w:firstLine="708"/>
        <w:jc w:val="both"/>
        <w:outlineLvl w:val="0"/>
        <w:rPr>
          <w:spacing w:val="2"/>
          <w:sz w:val="16"/>
          <w:szCs w:val="16"/>
          <w:lang w:eastAsia="ru-RU"/>
        </w:rPr>
      </w:pPr>
      <w:r w:rsidRPr="00607BF1">
        <w:rPr>
          <w:spacing w:val="2"/>
          <w:sz w:val="16"/>
          <w:szCs w:val="16"/>
          <w:lang w:eastAsia="ru-RU"/>
        </w:rPr>
        <w:t>Например, благоустройство придомовых территорий, формирование здорового образа жизни, развитие национально-культурных и духовно-нравственных традиций, безопасности и жизнедеятельности населения. Таким образом, ТОС помогают в создании эффективной социальной инфраструктуры поселений Тогучинского района Новосибирской области.</w:t>
      </w:r>
    </w:p>
    <w:p w:rsidR="00607BF1" w:rsidRPr="00607BF1" w:rsidRDefault="00607BF1" w:rsidP="00607BF1">
      <w:pPr>
        <w:ind w:firstLine="709"/>
        <w:jc w:val="both"/>
        <w:outlineLvl w:val="0"/>
        <w:rPr>
          <w:sz w:val="16"/>
          <w:szCs w:val="16"/>
        </w:rPr>
      </w:pPr>
      <w:r w:rsidRPr="00607BF1">
        <w:rPr>
          <w:sz w:val="16"/>
          <w:szCs w:val="16"/>
        </w:rPr>
        <w:t xml:space="preserve">Работа по развитию ТОС в </w:t>
      </w:r>
      <w:proofErr w:type="spellStart"/>
      <w:r w:rsidRPr="00607BF1">
        <w:rPr>
          <w:sz w:val="16"/>
          <w:szCs w:val="16"/>
        </w:rPr>
        <w:t>Тогучинском</w:t>
      </w:r>
      <w:proofErr w:type="spellEnd"/>
      <w:r w:rsidRPr="00607BF1">
        <w:rPr>
          <w:sz w:val="16"/>
          <w:szCs w:val="16"/>
        </w:rPr>
        <w:t xml:space="preserve"> районе Новосибирской области начата сравнительно недавно, идет процесс накопления опыта взаимодействия органов местного самоуправления и ТОС. В процессе совместной работы выявился ряд проблем:</w:t>
      </w:r>
    </w:p>
    <w:p w:rsidR="00607BF1" w:rsidRPr="00607BF1" w:rsidRDefault="00607BF1" w:rsidP="00607BF1">
      <w:pPr>
        <w:ind w:firstLine="709"/>
        <w:jc w:val="both"/>
        <w:rPr>
          <w:sz w:val="16"/>
          <w:szCs w:val="16"/>
        </w:rPr>
      </w:pPr>
      <w:r w:rsidRPr="00607BF1">
        <w:rPr>
          <w:sz w:val="16"/>
          <w:szCs w:val="16"/>
        </w:rPr>
        <w:t>- недостаточная активность населения по осуществлению прав в области самоуправления;</w:t>
      </w:r>
    </w:p>
    <w:p w:rsidR="00607BF1" w:rsidRPr="00607BF1" w:rsidRDefault="00607BF1" w:rsidP="00607BF1">
      <w:pPr>
        <w:ind w:firstLine="709"/>
        <w:jc w:val="both"/>
        <w:rPr>
          <w:sz w:val="16"/>
          <w:szCs w:val="16"/>
        </w:rPr>
      </w:pPr>
      <w:r w:rsidRPr="00607BF1">
        <w:rPr>
          <w:sz w:val="16"/>
          <w:szCs w:val="16"/>
        </w:rPr>
        <w:t>- недостаточность материально-технического и методического обеспечения деятельности органов ТОС, информационной поддержки ТОС средствами массовой информации;</w:t>
      </w:r>
    </w:p>
    <w:p w:rsidR="00607BF1" w:rsidRPr="00607BF1" w:rsidRDefault="00607BF1" w:rsidP="00607BF1">
      <w:pPr>
        <w:ind w:firstLine="709"/>
        <w:jc w:val="both"/>
        <w:rPr>
          <w:sz w:val="16"/>
          <w:szCs w:val="16"/>
        </w:rPr>
      </w:pPr>
      <w:r w:rsidRPr="00607BF1">
        <w:rPr>
          <w:sz w:val="16"/>
          <w:szCs w:val="16"/>
        </w:rPr>
        <w:t xml:space="preserve">- недооценка органами МСУ, общественными объединениями возможностей ТОС в организации центров общения по месту жительства, спортивных и детских площадок, в организации охраны общественного порядка территории ТОС, работе по благоустройству, озеленению территории, по экологической безопасности и </w:t>
      </w:r>
      <w:proofErr w:type="gramStart"/>
      <w:r w:rsidRPr="00607BF1">
        <w:rPr>
          <w:sz w:val="16"/>
          <w:szCs w:val="16"/>
        </w:rPr>
        <w:t>т.п..</w:t>
      </w:r>
      <w:proofErr w:type="gramEnd"/>
    </w:p>
    <w:p w:rsidR="00607BF1" w:rsidRPr="00607BF1" w:rsidRDefault="00607BF1" w:rsidP="00607BF1">
      <w:pPr>
        <w:ind w:firstLine="709"/>
        <w:jc w:val="both"/>
        <w:rPr>
          <w:sz w:val="16"/>
          <w:szCs w:val="16"/>
        </w:rPr>
      </w:pPr>
      <w:r w:rsidRPr="00607BF1">
        <w:rPr>
          <w:sz w:val="16"/>
          <w:szCs w:val="16"/>
        </w:rPr>
        <w:t>Именно поэтому особое внимание следует уделить решению вышеуказанных проблем, созданию благоприятных условий для конструктивного сотрудничества органов ТОС с органами МСУ, общественными организациями, предпринимателями, иными заинтересованными организациями и лицами. Этим обусловлена разработка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2024-2026 годы».</w:t>
      </w:r>
    </w:p>
    <w:p w:rsidR="00607BF1" w:rsidRPr="00607BF1" w:rsidRDefault="00607BF1" w:rsidP="00607BF1">
      <w:pPr>
        <w:ind w:firstLine="709"/>
        <w:jc w:val="both"/>
        <w:rPr>
          <w:sz w:val="16"/>
          <w:szCs w:val="16"/>
        </w:rPr>
      </w:pPr>
      <w:r w:rsidRPr="00607BF1">
        <w:rPr>
          <w:sz w:val="16"/>
          <w:szCs w:val="16"/>
        </w:rPr>
        <w:t xml:space="preserve">В </w:t>
      </w:r>
      <w:proofErr w:type="spellStart"/>
      <w:r w:rsidRPr="00607BF1">
        <w:rPr>
          <w:sz w:val="16"/>
          <w:szCs w:val="16"/>
        </w:rPr>
        <w:t>Тогучинском</w:t>
      </w:r>
      <w:proofErr w:type="spellEnd"/>
      <w:r w:rsidRPr="00607BF1">
        <w:rPr>
          <w:sz w:val="16"/>
          <w:szCs w:val="16"/>
        </w:rPr>
        <w:t xml:space="preserve"> районе Новосибирской области достаточно много активистов-общественников, и задачей органов МСУ, в первую очередь, является привлечение данных лиц к ТОС, формирование устойчивого актива из числа органов ТОС, стимулирование органов ТОС к официальной регистрации уставов ТОС. Органы МСУ Тогучинского района Новосибирской области нацелены показать значимость ТОС, подчеркнуть его роль в решении актуальных проблем жителей муниципальных образований Тогучинского района Новосибирской области.</w:t>
      </w:r>
    </w:p>
    <w:p w:rsidR="00607BF1" w:rsidRPr="00607BF1" w:rsidRDefault="00607BF1" w:rsidP="00607BF1">
      <w:pPr>
        <w:ind w:firstLine="709"/>
        <w:jc w:val="both"/>
        <w:outlineLvl w:val="0"/>
        <w:rPr>
          <w:rStyle w:val="afffff1"/>
          <w:sz w:val="16"/>
          <w:szCs w:val="16"/>
        </w:rPr>
      </w:pPr>
      <w:r w:rsidRPr="00607BF1">
        <w:rPr>
          <w:sz w:val="16"/>
          <w:szCs w:val="16"/>
        </w:rPr>
        <w:t>Самоорганизация граждан, направленная на решение актуальных проблем, нуждается в организационной и финансовой поддержке.</w:t>
      </w:r>
      <w:r w:rsidRPr="00607BF1">
        <w:rPr>
          <w:rStyle w:val="afffff1"/>
          <w:sz w:val="16"/>
          <w:szCs w:val="16"/>
        </w:rPr>
        <w:t xml:space="preserve"> Финансовое обеспечение </w:t>
      </w:r>
      <w:r w:rsidRPr="00607BF1">
        <w:rPr>
          <w:sz w:val="16"/>
          <w:szCs w:val="16"/>
        </w:rPr>
        <w:t>Программы</w:t>
      </w:r>
      <w:r w:rsidRPr="00607BF1">
        <w:rPr>
          <w:rStyle w:val="afffff1"/>
          <w:sz w:val="16"/>
          <w:szCs w:val="16"/>
        </w:rPr>
        <w:t xml:space="preserve"> планируется осуществлять за счет средств районного, областного бюджетов и за счет средств внебюджетных источников.</w:t>
      </w:r>
    </w:p>
    <w:p w:rsidR="00607BF1" w:rsidRPr="00607BF1" w:rsidRDefault="00607BF1" w:rsidP="00607BF1">
      <w:pPr>
        <w:ind w:firstLine="709"/>
        <w:jc w:val="both"/>
        <w:outlineLvl w:val="0"/>
        <w:rPr>
          <w:sz w:val="16"/>
          <w:szCs w:val="16"/>
        </w:rPr>
      </w:pPr>
      <w:r w:rsidRPr="00607BF1">
        <w:rPr>
          <w:rStyle w:val="afffff1"/>
          <w:sz w:val="16"/>
          <w:szCs w:val="16"/>
        </w:rPr>
        <w:t>Опыт реализации предыдущих программ показал, что эффективнее решаются социально значимые вопросы местного значения. Осуществление населением собственных инициатив возможно тогда, когда ТОС получает поддержку органов МСУ. Для эффективного решения вопросов развития ТОС необходима организация взаимодействия различных слоев общества, а также координация усилий и консолидация финансовых ресурсов различных субъектов публично-правовых и общественных отношений.</w:t>
      </w:r>
    </w:p>
    <w:p w:rsidR="00607BF1" w:rsidRPr="00607BF1" w:rsidRDefault="00607BF1" w:rsidP="00607BF1">
      <w:pPr>
        <w:ind w:firstLine="709"/>
        <w:jc w:val="both"/>
        <w:rPr>
          <w:sz w:val="16"/>
          <w:szCs w:val="16"/>
        </w:rPr>
      </w:pPr>
      <w:r w:rsidRPr="00607BF1">
        <w:rPr>
          <w:spacing w:val="2"/>
          <w:sz w:val="16"/>
          <w:szCs w:val="16"/>
          <w:lang w:eastAsia="ru-RU"/>
        </w:rPr>
        <w:t>Реализация данной Программы позволит создать систему многоуровневого партнерства широких слоев населения с органами МСУ и между собой, объединить ресурсы муниципалитета и общества в решении социально значимых проблем, повысить качественный уровень МСУ, развить некоммерческий сектор.</w:t>
      </w:r>
    </w:p>
    <w:p w:rsidR="00607BF1" w:rsidRPr="00607BF1" w:rsidRDefault="00607BF1" w:rsidP="00607BF1">
      <w:pPr>
        <w:shd w:val="clear" w:color="auto" w:fill="FFFFFF"/>
        <w:ind w:firstLine="709"/>
        <w:jc w:val="both"/>
        <w:textAlignment w:val="baseline"/>
        <w:rPr>
          <w:spacing w:val="2"/>
          <w:sz w:val="16"/>
          <w:szCs w:val="16"/>
          <w:lang w:eastAsia="ru-RU"/>
        </w:rPr>
      </w:pPr>
      <w:r w:rsidRPr="00607BF1">
        <w:rPr>
          <w:spacing w:val="2"/>
          <w:sz w:val="16"/>
          <w:szCs w:val="16"/>
          <w:lang w:eastAsia="ru-RU"/>
        </w:rPr>
        <w:t>Конечная цель этого процесса - обеспечение благоприятных условий для устойчивого функционирования и развития ТОС на территории Тогучинского района Новосибирской области, создание активного социума, повышение гражданской активности и ответственности населения в решении социально-экономических проблем, развитие самоуправляемых территорий, как необходимое условие развития МСУ в целом.</w:t>
      </w:r>
    </w:p>
    <w:p w:rsidR="00607BF1" w:rsidRPr="00607BF1" w:rsidRDefault="00607BF1" w:rsidP="00607BF1">
      <w:pPr>
        <w:shd w:val="clear" w:color="auto" w:fill="FFFFFF"/>
        <w:ind w:firstLine="709"/>
        <w:jc w:val="both"/>
        <w:textAlignment w:val="baseline"/>
        <w:rPr>
          <w:spacing w:val="2"/>
          <w:sz w:val="16"/>
          <w:szCs w:val="16"/>
          <w:lang w:eastAsia="ru-RU"/>
        </w:rPr>
      </w:pPr>
      <w:r w:rsidRPr="00607BF1">
        <w:rPr>
          <w:spacing w:val="2"/>
          <w:sz w:val="16"/>
          <w:szCs w:val="16"/>
          <w:lang w:eastAsia="ru-RU"/>
        </w:rPr>
        <w:lastRenderedPageBreak/>
        <w:t xml:space="preserve">Ранее разработанная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в 2021-2023 годы», показала, что эффективно решаются многие актуальные задачи района, </w:t>
      </w:r>
      <w:proofErr w:type="gramStart"/>
      <w:r w:rsidRPr="00607BF1">
        <w:rPr>
          <w:spacing w:val="2"/>
          <w:sz w:val="16"/>
          <w:szCs w:val="16"/>
          <w:lang w:eastAsia="ru-RU"/>
        </w:rPr>
        <w:t>численность населения</w:t>
      </w:r>
      <w:proofErr w:type="gramEnd"/>
      <w:r w:rsidRPr="00607BF1">
        <w:rPr>
          <w:spacing w:val="2"/>
          <w:sz w:val="16"/>
          <w:szCs w:val="16"/>
          <w:lang w:eastAsia="ru-RU"/>
        </w:rPr>
        <w:t xml:space="preserve"> занимающаяся общественной жизнью, увеличивается. Так за время действия реализации программы количество ТОС увеличилось на 12 ТОС и в этот период реализовано 12 социально значимых проектов.</w:t>
      </w:r>
    </w:p>
    <w:p w:rsidR="00607BF1" w:rsidRPr="00607BF1" w:rsidRDefault="00607BF1" w:rsidP="00607BF1">
      <w:pPr>
        <w:shd w:val="clear" w:color="auto" w:fill="FFFFFF"/>
        <w:ind w:firstLine="709"/>
        <w:jc w:val="both"/>
        <w:textAlignment w:val="baseline"/>
        <w:rPr>
          <w:spacing w:val="2"/>
          <w:sz w:val="16"/>
          <w:szCs w:val="16"/>
          <w:lang w:eastAsia="ru-RU"/>
        </w:rPr>
      </w:pPr>
      <w:r w:rsidRPr="00607BF1">
        <w:rPr>
          <w:spacing w:val="2"/>
          <w:sz w:val="16"/>
          <w:szCs w:val="16"/>
          <w:lang w:eastAsia="ru-RU"/>
        </w:rPr>
        <w:t>Так как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в 2021-2023 году» успешно реализована, администрацией Тогучинского района Новосибирской области было принято решение разработать данную Программа для дальнейшей поддержки органов ТОС.</w:t>
      </w:r>
    </w:p>
    <w:p w:rsidR="00607BF1" w:rsidRPr="00607BF1" w:rsidRDefault="00607BF1" w:rsidP="00607BF1">
      <w:pPr>
        <w:jc w:val="both"/>
        <w:rPr>
          <w:sz w:val="16"/>
          <w:szCs w:val="16"/>
        </w:rPr>
      </w:pPr>
      <w:r w:rsidRPr="00607BF1">
        <w:rPr>
          <w:sz w:val="16"/>
          <w:szCs w:val="16"/>
        </w:rPr>
        <w:tab/>
        <w:t>На результат реализации Программы могут повлиять риски, такие как:</w:t>
      </w:r>
    </w:p>
    <w:p w:rsidR="00607BF1" w:rsidRPr="00607BF1" w:rsidRDefault="00607BF1" w:rsidP="00607BF1">
      <w:pPr>
        <w:ind w:firstLine="708"/>
        <w:jc w:val="both"/>
        <w:rPr>
          <w:sz w:val="16"/>
          <w:szCs w:val="16"/>
        </w:rPr>
      </w:pPr>
      <w:r w:rsidRPr="00607BF1">
        <w:rPr>
          <w:sz w:val="16"/>
          <w:szCs w:val="16"/>
        </w:rPr>
        <w:t>- социальные риски, связаны с низкой активностью участников ТОС в жизни Тогучинского района;</w:t>
      </w:r>
    </w:p>
    <w:p w:rsidR="00607BF1" w:rsidRPr="00607BF1" w:rsidRDefault="00607BF1" w:rsidP="00607BF1">
      <w:pPr>
        <w:ind w:firstLine="708"/>
        <w:jc w:val="both"/>
        <w:rPr>
          <w:sz w:val="16"/>
          <w:szCs w:val="16"/>
        </w:rPr>
      </w:pPr>
      <w:r w:rsidRPr="00607BF1">
        <w:rPr>
          <w:sz w:val="16"/>
          <w:szCs w:val="16"/>
        </w:rPr>
        <w:t>- 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мероприятий, отрицательной динамике показателей.</w:t>
      </w:r>
    </w:p>
    <w:p w:rsidR="00607BF1" w:rsidRPr="00607BF1" w:rsidRDefault="00607BF1" w:rsidP="00607BF1">
      <w:pPr>
        <w:ind w:firstLine="708"/>
        <w:jc w:val="both"/>
        <w:rPr>
          <w:sz w:val="16"/>
          <w:szCs w:val="16"/>
        </w:rPr>
      </w:pPr>
      <w:r w:rsidRPr="00607BF1">
        <w:rPr>
          <w:sz w:val="16"/>
          <w:szCs w:val="16"/>
        </w:rPr>
        <w:t xml:space="preserve">- </w:t>
      </w:r>
      <w:proofErr w:type="spellStart"/>
      <w:r w:rsidRPr="00607BF1">
        <w:rPr>
          <w:sz w:val="16"/>
          <w:szCs w:val="16"/>
        </w:rPr>
        <w:t>погодно</w:t>
      </w:r>
      <w:proofErr w:type="spellEnd"/>
      <w:r w:rsidRPr="00607BF1">
        <w:rPr>
          <w:sz w:val="16"/>
          <w:szCs w:val="16"/>
        </w:rPr>
        <w:t>-климатические риски, связанные с аномальными изменениями климата.</w:t>
      </w:r>
    </w:p>
    <w:p w:rsidR="00607BF1" w:rsidRPr="00D60BAB" w:rsidRDefault="00607BF1" w:rsidP="00607BF1">
      <w:pPr>
        <w:jc w:val="right"/>
        <w:rPr>
          <w:sz w:val="16"/>
          <w:szCs w:val="16"/>
        </w:rPr>
      </w:pPr>
    </w:p>
    <w:p w:rsidR="00607BF1" w:rsidRPr="00607BF1" w:rsidRDefault="00607BF1" w:rsidP="00607BF1">
      <w:pPr>
        <w:pStyle w:val="ConsPlusNormal"/>
        <w:widowControl/>
        <w:ind w:firstLine="709"/>
        <w:jc w:val="center"/>
        <w:outlineLvl w:val="1"/>
        <w:rPr>
          <w:rFonts w:ascii="Times New Roman" w:hAnsi="Times New Roman" w:cs="Times New Roman"/>
          <w:b/>
          <w:sz w:val="16"/>
          <w:szCs w:val="16"/>
        </w:rPr>
      </w:pPr>
      <w:bookmarkStart w:id="2" w:name="bookmark0"/>
      <w:r w:rsidRPr="00607BF1">
        <w:rPr>
          <w:rFonts w:ascii="Times New Roman" w:hAnsi="Times New Roman" w:cs="Times New Roman"/>
          <w:b/>
          <w:sz w:val="16"/>
          <w:szCs w:val="16"/>
          <w:lang w:val="en-US"/>
        </w:rPr>
        <w:t>III</w:t>
      </w:r>
      <w:r w:rsidRPr="00607BF1">
        <w:rPr>
          <w:rFonts w:ascii="Times New Roman" w:hAnsi="Times New Roman" w:cs="Times New Roman"/>
          <w:b/>
          <w:sz w:val="16"/>
          <w:szCs w:val="16"/>
        </w:rPr>
        <w:t>. Цели и целевые индикаторы</w:t>
      </w:r>
    </w:p>
    <w:bookmarkEnd w:id="2"/>
    <w:p w:rsidR="00607BF1" w:rsidRPr="00607BF1" w:rsidRDefault="00607BF1" w:rsidP="00607BF1">
      <w:pPr>
        <w:ind w:firstLine="709"/>
        <w:jc w:val="both"/>
        <w:rPr>
          <w:spacing w:val="2"/>
          <w:sz w:val="16"/>
          <w:szCs w:val="16"/>
          <w:lang w:eastAsia="ru-RU"/>
        </w:rPr>
      </w:pPr>
      <w:r w:rsidRPr="00607BF1">
        <w:rPr>
          <w:spacing w:val="2"/>
          <w:sz w:val="16"/>
          <w:szCs w:val="16"/>
          <w:lang w:eastAsia="ru-RU"/>
        </w:rPr>
        <w:t>Целью Программы является обеспечение благоприятных условий для устойчивого функционирования и развития ТОС на территории Тогучинского района Новосибирской области.</w:t>
      </w:r>
    </w:p>
    <w:p w:rsidR="00607BF1" w:rsidRPr="00607BF1" w:rsidRDefault="00607BF1" w:rsidP="00607BF1">
      <w:pPr>
        <w:pStyle w:val="ConsPlusNormal"/>
        <w:widowControl/>
        <w:ind w:firstLine="709"/>
        <w:jc w:val="both"/>
        <w:rPr>
          <w:rFonts w:ascii="Times New Roman" w:hAnsi="Times New Roman" w:cs="Times New Roman"/>
          <w:spacing w:val="2"/>
          <w:sz w:val="16"/>
          <w:szCs w:val="16"/>
        </w:rPr>
      </w:pPr>
      <w:r w:rsidRPr="00607BF1">
        <w:rPr>
          <w:rFonts w:ascii="Times New Roman" w:hAnsi="Times New Roman" w:cs="Times New Roman"/>
          <w:spacing w:val="2"/>
          <w:sz w:val="16"/>
          <w:szCs w:val="16"/>
        </w:rPr>
        <w:t>Важнейшие целевые индикаторы Программы носят открытый характер и предусматривают возможность корректировки в случае потери информативности показателя, изменения приоритетов государственной (муниципальной) политики, появления новых социально-экономических обстоятельств. Оценивать достижение целей и задач Программы планируется по следующим индикаторам Программы:</w:t>
      </w:r>
    </w:p>
    <w:p w:rsidR="00607BF1" w:rsidRPr="00607BF1" w:rsidRDefault="00607BF1" w:rsidP="00607BF1">
      <w:pPr>
        <w:pStyle w:val="ConsPlusNormal"/>
        <w:widowControl/>
        <w:numPr>
          <w:ilvl w:val="0"/>
          <w:numId w:val="25"/>
        </w:numPr>
        <w:ind w:left="0" w:firstLine="709"/>
        <w:jc w:val="both"/>
        <w:rPr>
          <w:rFonts w:ascii="Times New Roman" w:hAnsi="Times New Roman" w:cs="Times New Roman"/>
          <w:spacing w:val="2"/>
          <w:sz w:val="16"/>
          <w:szCs w:val="16"/>
        </w:rPr>
      </w:pPr>
      <w:r w:rsidRPr="00607BF1">
        <w:rPr>
          <w:rFonts w:ascii="Times New Roman" w:hAnsi="Times New Roman" w:cs="Times New Roman"/>
          <w:spacing w:val="2"/>
          <w:sz w:val="16"/>
          <w:szCs w:val="16"/>
        </w:rPr>
        <w:t>Количество опубликованных статей в СМИ (газета, сайт) мероприятий, связанных с деятельностью ТОС на территории Тогучинского района Новосибирской области.</w:t>
      </w:r>
    </w:p>
    <w:p w:rsidR="00607BF1" w:rsidRPr="00607BF1" w:rsidRDefault="00607BF1" w:rsidP="00607BF1">
      <w:pPr>
        <w:pStyle w:val="ConsPlusNormal"/>
        <w:widowControl/>
        <w:numPr>
          <w:ilvl w:val="0"/>
          <w:numId w:val="25"/>
        </w:numPr>
        <w:ind w:left="426" w:firstLine="283"/>
        <w:jc w:val="both"/>
        <w:rPr>
          <w:rFonts w:ascii="Times New Roman" w:hAnsi="Times New Roman" w:cs="Times New Roman"/>
          <w:spacing w:val="2"/>
          <w:sz w:val="16"/>
          <w:szCs w:val="16"/>
        </w:rPr>
      </w:pPr>
      <w:r w:rsidRPr="00607BF1">
        <w:rPr>
          <w:rFonts w:ascii="Times New Roman" w:hAnsi="Times New Roman" w:cs="Times New Roman"/>
          <w:spacing w:val="2"/>
          <w:sz w:val="16"/>
          <w:szCs w:val="16"/>
        </w:rPr>
        <w:t>Количество поданных проектов на конкурс «Лучший проект ТОС».</w:t>
      </w:r>
    </w:p>
    <w:p w:rsidR="00607BF1" w:rsidRPr="00607BF1" w:rsidRDefault="00607BF1" w:rsidP="00607BF1">
      <w:pPr>
        <w:pStyle w:val="ConsPlusNormal"/>
        <w:widowControl/>
        <w:numPr>
          <w:ilvl w:val="0"/>
          <w:numId w:val="25"/>
        </w:numPr>
        <w:ind w:left="0" w:firstLine="709"/>
        <w:jc w:val="both"/>
        <w:rPr>
          <w:rFonts w:ascii="Times New Roman" w:hAnsi="Times New Roman" w:cs="Times New Roman"/>
          <w:spacing w:val="2"/>
          <w:sz w:val="16"/>
          <w:szCs w:val="16"/>
        </w:rPr>
      </w:pPr>
      <w:r w:rsidRPr="00607BF1">
        <w:rPr>
          <w:rFonts w:ascii="Times New Roman" w:hAnsi="Times New Roman" w:cs="Times New Roman"/>
          <w:spacing w:val="2"/>
          <w:sz w:val="16"/>
          <w:szCs w:val="16"/>
        </w:rPr>
        <w:t>Количество зарегистрированных ТОС за период реализации программы.</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Индикаторы рассчитывается ответственным исполнителем на основе данных, полученных от органов МСУ поселений района с периодичностью раз в квартал.</w:t>
      </w:r>
    </w:p>
    <w:p w:rsidR="00607BF1" w:rsidRPr="00607BF1" w:rsidRDefault="00607BF1" w:rsidP="00607BF1">
      <w:pPr>
        <w:widowControl w:val="0"/>
        <w:autoSpaceDE w:val="0"/>
        <w:autoSpaceDN w:val="0"/>
        <w:adjustRightInd w:val="0"/>
        <w:ind w:firstLine="709"/>
        <w:jc w:val="both"/>
        <w:rPr>
          <w:spacing w:val="2"/>
          <w:sz w:val="16"/>
          <w:szCs w:val="16"/>
          <w:lang w:eastAsia="ru-RU"/>
        </w:rPr>
      </w:pPr>
      <w:r w:rsidRPr="00607BF1">
        <w:rPr>
          <w:spacing w:val="2"/>
          <w:sz w:val="16"/>
          <w:szCs w:val="16"/>
          <w:lang w:eastAsia="ru-RU"/>
        </w:rPr>
        <w:t xml:space="preserve">Цель и целевые индикаторы приведены в </w:t>
      </w:r>
      <w:hyperlink r:id="rId15" w:history="1">
        <w:r w:rsidRPr="00607BF1">
          <w:rPr>
            <w:spacing w:val="2"/>
            <w:sz w:val="16"/>
            <w:szCs w:val="16"/>
            <w:lang w:eastAsia="ru-RU"/>
          </w:rPr>
          <w:t xml:space="preserve">приложении № </w:t>
        </w:r>
      </w:hyperlink>
      <w:r w:rsidRPr="00607BF1">
        <w:rPr>
          <w:spacing w:val="2"/>
          <w:sz w:val="16"/>
          <w:szCs w:val="16"/>
          <w:lang w:eastAsia="ru-RU"/>
        </w:rPr>
        <w:t>1 к Программе.</w:t>
      </w:r>
    </w:p>
    <w:p w:rsidR="00607BF1" w:rsidRPr="00607BF1" w:rsidRDefault="00607BF1" w:rsidP="00607BF1">
      <w:pPr>
        <w:widowControl w:val="0"/>
        <w:autoSpaceDE w:val="0"/>
        <w:autoSpaceDN w:val="0"/>
        <w:adjustRightInd w:val="0"/>
        <w:ind w:firstLine="709"/>
        <w:jc w:val="both"/>
        <w:rPr>
          <w:spacing w:val="2"/>
          <w:sz w:val="16"/>
          <w:szCs w:val="16"/>
          <w:lang w:eastAsia="ru-RU"/>
        </w:rPr>
      </w:pPr>
    </w:p>
    <w:p w:rsidR="00607BF1" w:rsidRPr="00607BF1" w:rsidRDefault="00607BF1" w:rsidP="00607BF1">
      <w:pPr>
        <w:widowControl w:val="0"/>
        <w:autoSpaceDE w:val="0"/>
        <w:autoSpaceDN w:val="0"/>
        <w:adjustRightInd w:val="0"/>
        <w:ind w:firstLine="709"/>
        <w:jc w:val="center"/>
        <w:rPr>
          <w:b/>
          <w:sz w:val="16"/>
          <w:szCs w:val="16"/>
        </w:rPr>
      </w:pPr>
      <w:r w:rsidRPr="00607BF1">
        <w:rPr>
          <w:b/>
          <w:sz w:val="16"/>
          <w:szCs w:val="16"/>
          <w:lang w:val="en-US"/>
        </w:rPr>
        <w:t>IV</w:t>
      </w:r>
      <w:r w:rsidRPr="00607BF1">
        <w:rPr>
          <w:b/>
          <w:sz w:val="16"/>
          <w:szCs w:val="16"/>
        </w:rPr>
        <w:t>. Задачи, направленные на решение выявленных проблем, достижение поставленных целей</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Для достижения указанной цели необходимо решить следующие задачи:</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1. </w:t>
      </w:r>
      <w:r w:rsidRPr="00607BF1">
        <w:rPr>
          <w:spacing w:val="2"/>
          <w:sz w:val="16"/>
          <w:szCs w:val="16"/>
          <w:lang w:eastAsia="ru-RU"/>
        </w:rPr>
        <w:tab/>
        <w:t>Информирование населения о создании и направлениях деятельности ТОС.</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2. </w:t>
      </w:r>
      <w:r w:rsidRPr="00607BF1">
        <w:rPr>
          <w:spacing w:val="2"/>
          <w:sz w:val="16"/>
          <w:szCs w:val="16"/>
          <w:lang w:eastAsia="ru-RU"/>
        </w:rPr>
        <w:tab/>
        <w:t>Обеспечение организационной, финансовой поддержки деятельности ТОС.</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Системный подход к решению поставленных задач призван минимизировать проблемные аспекты и риски реализации Программы на территории Тогучинского района Новосибирской области и обеспечить получение положительного результата для жителей.</w:t>
      </w:r>
    </w:p>
    <w:p w:rsidR="00607BF1" w:rsidRPr="00607BF1" w:rsidRDefault="00607BF1" w:rsidP="00607BF1">
      <w:pPr>
        <w:ind w:firstLine="709"/>
        <w:jc w:val="center"/>
        <w:rPr>
          <w:b/>
          <w:sz w:val="16"/>
          <w:szCs w:val="16"/>
        </w:rPr>
      </w:pPr>
    </w:p>
    <w:p w:rsidR="00607BF1" w:rsidRPr="00607BF1" w:rsidRDefault="00607BF1" w:rsidP="00607BF1">
      <w:pPr>
        <w:ind w:firstLine="709"/>
        <w:jc w:val="center"/>
        <w:rPr>
          <w:b/>
          <w:sz w:val="16"/>
          <w:szCs w:val="16"/>
        </w:rPr>
      </w:pPr>
    </w:p>
    <w:p w:rsidR="00607BF1" w:rsidRPr="00607BF1" w:rsidRDefault="00607BF1" w:rsidP="00607BF1">
      <w:pPr>
        <w:ind w:firstLine="709"/>
        <w:jc w:val="center"/>
        <w:rPr>
          <w:b/>
          <w:sz w:val="16"/>
          <w:szCs w:val="16"/>
        </w:rPr>
      </w:pPr>
      <w:r w:rsidRPr="00607BF1">
        <w:rPr>
          <w:b/>
          <w:sz w:val="16"/>
          <w:szCs w:val="16"/>
          <w:lang w:val="en-US"/>
        </w:rPr>
        <w:t>V</w:t>
      </w:r>
      <w:r w:rsidRPr="00607BF1">
        <w:rPr>
          <w:b/>
          <w:sz w:val="16"/>
          <w:szCs w:val="16"/>
        </w:rPr>
        <w:t>. Система основных мероприятий, направленных на решение задач, с указанием сроков реализации и ответственных исполнителей</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Комплекс программных мероприятий направлен на развитие ТОС в </w:t>
      </w:r>
      <w:proofErr w:type="spellStart"/>
      <w:r w:rsidRPr="00607BF1">
        <w:rPr>
          <w:spacing w:val="2"/>
          <w:sz w:val="16"/>
          <w:szCs w:val="16"/>
          <w:lang w:eastAsia="ru-RU"/>
        </w:rPr>
        <w:t>Тогучинском</w:t>
      </w:r>
      <w:proofErr w:type="spellEnd"/>
      <w:r w:rsidRPr="00607BF1">
        <w:rPr>
          <w:spacing w:val="2"/>
          <w:sz w:val="16"/>
          <w:szCs w:val="16"/>
          <w:lang w:eastAsia="ru-RU"/>
        </w:rPr>
        <w:t xml:space="preserve"> районе Новосибирской области.</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Для выявления лучших организаций ТОС, обмена их опытом работы и его распространения проводится ежегодный районный конкурс "Лучший проект ТОС". В качестве критериев оценки участников конкурсов будут рассматриваться показатели деятельности организаций ТОС в направлениях благоустройства придомовых территорий, формирования здорового образа жизни, развития национально-культурных и духовно-нравственных традиций, безопасности жизнедеятельности населения. Перечень программных мероприятий, состоящий из перечня конкретных, увязанных с целью и задачами Программы</w:t>
      </w:r>
      <w:r w:rsidRPr="00607BF1">
        <w:rPr>
          <w:sz w:val="16"/>
          <w:szCs w:val="16"/>
        </w:rPr>
        <w:t xml:space="preserve"> мероприятий приведен в приложении № 2 к Программе.</w:t>
      </w:r>
    </w:p>
    <w:p w:rsidR="00607BF1" w:rsidRPr="00607BF1" w:rsidRDefault="00607BF1" w:rsidP="00607BF1">
      <w:pPr>
        <w:pStyle w:val="ConsPlusNormal"/>
        <w:widowControl/>
        <w:ind w:firstLine="709"/>
        <w:jc w:val="center"/>
        <w:outlineLvl w:val="1"/>
        <w:rPr>
          <w:rFonts w:ascii="Times New Roman" w:hAnsi="Times New Roman" w:cs="Times New Roman"/>
          <w:b/>
          <w:sz w:val="16"/>
          <w:szCs w:val="16"/>
        </w:rPr>
      </w:pPr>
    </w:p>
    <w:p w:rsidR="00607BF1" w:rsidRPr="00607BF1" w:rsidRDefault="00607BF1" w:rsidP="00607BF1">
      <w:pPr>
        <w:pStyle w:val="ConsPlusNormal"/>
        <w:widowControl/>
        <w:ind w:firstLine="709"/>
        <w:jc w:val="center"/>
        <w:outlineLvl w:val="1"/>
        <w:rPr>
          <w:rFonts w:ascii="Times New Roman" w:hAnsi="Times New Roman" w:cs="Times New Roman"/>
          <w:b/>
          <w:sz w:val="16"/>
          <w:szCs w:val="16"/>
        </w:rPr>
      </w:pPr>
      <w:r w:rsidRPr="00607BF1">
        <w:rPr>
          <w:rFonts w:ascii="Times New Roman" w:hAnsi="Times New Roman" w:cs="Times New Roman"/>
          <w:b/>
          <w:sz w:val="16"/>
          <w:szCs w:val="16"/>
          <w:lang w:val="en-US"/>
        </w:rPr>
        <w:t>VI</w:t>
      </w:r>
      <w:r w:rsidRPr="00607BF1">
        <w:rPr>
          <w:rFonts w:ascii="Times New Roman" w:hAnsi="Times New Roman" w:cs="Times New Roman"/>
          <w:b/>
          <w:sz w:val="16"/>
          <w:szCs w:val="16"/>
        </w:rPr>
        <w:t>. Механизм реализации и система управления Программы</w:t>
      </w:r>
    </w:p>
    <w:p w:rsidR="00607BF1" w:rsidRPr="00607BF1" w:rsidRDefault="00607BF1" w:rsidP="00607BF1">
      <w:pPr>
        <w:ind w:firstLine="709"/>
        <w:rPr>
          <w:b/>
          <w:sz w:val="16"/>
          <w:szCs w:val="16"/>
        </w:rPr>
      </w:pPr>
    </w:p>
    <w:p w:rsidR="00607BF1" w:rsidRPr="00607BF1" w:rsidRDefault="00607BF1" w:rsidP="00607BF1">
      <w:pPr>
        <w:ind w:firstLine="709"/>
        <w:jc w:val="both"/>
        <w:rPr>
          <w:spacing w:val="2"/>
          <w:sz w:val="16"/>
          <w:szCs w:val="16"/>
          <w:lang w:eastAsia="ru-RU"/>
        </w:rPr>
      </w:pPr>
      <w:r w:rsidRPr="00607BF1">
        <w:rPr>
          <w:spacing w:val="2"/>
          <w:sz w:val="16"/>
          <w:szCs w:val="16"/>
          <w:lang w:eastAsia="ru-RU"/>
        </w:rPr>
        <w:lastRenderedPageBreak/>
        <w:t>Механизм реализации Программы строится на принципах партнёрства, чёткого разграничения полномочий и ответственности всех исполнителей. Программа выполняется на основе сотрудничества органов МСУ Тогучинского района Новосибирской области, органов ТОС, общественных организаций, предпринимателей и других заинтересованных лиц. Общее руководство Программой осуществляет управляющий делами администрации Тогучинского района Новосибирской области.</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Реализация программных мероприятий, требующих финансирования из бюджета Тогучинского района Новосибирской области, осуществляется посредством исполнения муниципальных контрактов, договоров, соглашений, заключаемых в соответствии с действующим законодательством РФ.</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Реализация мероприятий Программы по организационно-методическому обеспечению деятельности ТОС Тогучинского района Новосибирской области, не связанных с необходимостью финансирования за счёт средств бюджета, осуществляется в качестве оказания консультационной и организационной помощи ТОС.</w:t>
      </w:r>
    </w:p>
    <w:p w:rsidR="00607BF1" w:rsidRPr="00607BF1" w:rsidRDefault="00607BF1" w:rsidP="00607BF1">
      <w:pPr>
        <w:ind w:firstLine="709"/>
        <w:jc w:val="both"/>
        <w:rPr>
          <w:spacing w:val="2"/>
          <w:sz w:val="16"/>
          <w:szCs w:val="16"/>
          <w:lang w:eastAsia="ru-RU"/>
        </w:rPr>
      </w:pPr>
    </w:p>
    <w:p w:rsidR="00607BF1" w:rsidRPr="00607BF1" w:rsidRDefault="00607BF1" w:rsidP="00607BF1">
      <w:pPr>
        <w:pStyle w:val="ConsPlusNormal"/>
        <w:widowControl/>
        <w:ind w:firstLine="709"/>
        <w:jc w:val="center"/>
        <w:outlineLvl w:val="1"/>
        <w:rPr>
          <w:rFonts w:ascii="Times New Roman" w:hAnsi="Times New Roman" w:cs="Times New Roman"/>
          <w:b/>
          <w:sz w:val="16"/>
          <w:szCs w:val="16"/>
        </w:rPr>
      </w:pPr>
      <w:r w:rsidRPr="00607BF1">
        <w:rPr>
          <w:rFonts w:ascii="Times New Roman" w:hAnsi="Times New Roman" w:cs="Times New Roman"/>
          <w:b/>
          <w:sz w:val="16"/>
          <w:szCs w:val="16"/>
          <w:lang w:val="en-US"/>
        </w:rPr>
        <w:t>VII</w:t>
      </w:r>
      <w:r w:rsidRPr="00607BF1">
        <w:rPr>
          <w:rFonts w:ascii="Times New Roman" w:hAnsi="Times New Roman" w:cs="Times New Roman"/>
          <w:b/>
          <w:sz w:val="16"/>
          <w:szCs w:val="16"/>
        </w:rPr>
        <w:t>. Ресурсное обеспечение реализации</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Финансовое обеспечение Программы осуществляется за счет средств местного и областного бюджетов.</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Объём финансирования за весь период реализации Программы, составляет – 5 169,58860 тыс. руб., в том числе:</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 Средства областного бюджета – 5 169,58860 тыс. руб., в том числе: </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2024 год – 1 693,90000 тыс. руб., </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2025 год – 1 693,90000 тыс. руб., </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2026 год – 1 693,90000 тыс. руб.</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Средства бюджета Тогучинского района Новосибирской области – 87,88860 тыс. руб., в том числе: </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2024 год – 29,30000 тыс. руб., </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2025 год – 29,29430 тыс. руб., </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2026 год – 29,29430 тыс. руб.</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 xml:space="preserve">Реализация </w:t>
      </w:r>
      <w:r w:rsidRPr="00607BF1">
        <w:rPr>
          <w:sz w:val="16"/>
          <w:szCs w:val="16"/>
        </w:rPr>
        <w:t xml:space="preserve">Программы </w:t>
      </w:r>
      <w:r w:rsidRPr="00607BF1">
        <w:rPr>
          <w:spacing w:val="2"/>
          <w:sz w:val="16"/>
          <w:szCs w:val="16"/>
          <w:lang w:eastAsia="ru-RU"/>
        </w:rPr>
        <w:t xml:space="preserve">осуществляется на условиях </w:t>
      </w:r>
      <w:proofErr w:type="spellStart"/>
      <w:r w:rsidRPr="00607BF1">
        <w:rPr>
          <w:spacing w:val="2"/>
          <w:sz w:val="16"/>
          <w:szCs w:val="16"/>
          <w:lang w:eastAsia="ru-RU"/>
        </w:rPr>
        <w:t>софинансирования</w:t>
      </w:r>
      <w:proofErr w:type="spellEnd"/>
      <w:r w:rsidRPr="00607BF1">
        <w:rPr>
          <w:spacing w:val="2"/>
          <w:sz w:val="16"/>
          <w:szCs w:val="16"/>
          <w:lang w:eastAsia="ru-RU"/>
        </w:rPr>
        <w:t xml:space="preserve"> из областного бюджета в рамках государственной программы Новосибирской области «Развитие институтов региональной политики и гражданского общества в Новосибирской области», утвержденной постановлением Правительства Новосибирской области от 26.12.2018 N 570-п.</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Объём расходов на осуществление мероприятий Программы, за счет средств областного, местного бюджетов может ежегодно уточняться на основе оценки эффективности реализации Программы и исходя из утвержденных бюджетных ассигнований и лимитов бюджетных обязательств на очередной финансовый год. Мероприятия Программы могут ежегодно корректироваться с учетом выделяемых на реализацию мероприятий Программы финансовых средств и необходимости обеспечения решения поставленных задач.</w:t>
      </w:r>
    </w:p>
    <w:p w:rsidR="00607BF1" w:rsidRPr="00607BF1" w:rsidRDefault="00607BF1" w:rsidP="00607BF1">
      <w:pPr>
        <w:ind w:firstLine="709"/>
        <w:jc w:val="both"/>
        <w:rPr>
          <w:spacing w:val="2"/>
          <w:sz w:val="16"/>
          <w:szCs w:val="16"/>
          <w:lang w:eastAsia="ru-RU"/>
        </w:rPr>
      </w:pPr>
    </w:p>
    <w:p w:rsidR="00607BF1" w:rsidRPr="00607BF1" w:rsidRDefault="00607BF1" w:rsidP="00607BF1">
      <w:pPr>
        <w:pStyle w:val="ConsPlusNormal"/>
        <w:widowControl/>
        <w:ind w:firstLine="709"/>
        <w:jc w:val="center"/>
        <w:outlineLvl w:val="1"/>
        <w:rPr>
          <w:rFonts w:ascii="Times New Roman" w:hAnsi="Times New Roman" w:cs="Times New Roman"/>
          <w:b/>
          <w:sz w:val="16"/>
          <w:szCs w:val="16"/>
        </w:rPr>
      </w:pPr>
      <w:r w:rsidRPr="00607BF1">
        <w:rPr>
          <w:rFonts w:ascii="Times New Roman" w:hAnsi="Times New Roman" w:cs="Times New Roman"/>
          <w:b/>
          <w:sz w:val="16"/>
          <w:szCs w:val="16"/>
          <w:lang w:val="en-US"/>
        </w:rPr>
        <w:t>VIII</w:t>
      </w:r>
      <w:r w:rsidRPr="00607BF1">
        <w:rPr>
          <w:rFonts w:ascii="Times New Roman" w:hAnsi="Times New Roman" w:cs="Times New Roman"/>
          <w:b/>
          <w:sz w:val="16"/>
          <w:szCs w:val="16"/>
        </w:rPr>
        <w:t xml:space="preserve">. Ожидаемые результаты реализации </w:t>
      </w:r>
    </w:p>
    <w:p w:rsidR="00607BF1" w:rsidRPr="00607BF1" w:rsidRDefault="00607BF1" w:rsidP="00607BF1">
      <w:pPr>
        <w:ind w:firstLine="709"/>
        <w:jc w:val="both"/>
        <w:rPr>
          <w:spacing w:val="2"/>
          <w:sz w:val="16"/>
          <w:szCs w:val="16"/>
          <w:lang w:eastAsia="ru-RU"/>
        </w:rPr>
      </w:pPr>
      <w:bookmarkStart w:id="3" w:name="_Toc410290693"/>
      <w:bookmarkStart w:id="4" w:name="_Toc399850786"/>
      <w:bookmarkStart w:id="5" w:name="_Toc399850243"/>
      <w:bookmarkStart w:id="6" w:name="_Toc399836536"/>
      <w:bookmarkStart w:id="7" w:name="_Toc369600087"/>
      <w:r w:rsidRPr="00607BF1">
        <w:rPr>
          <w:spacing w:val="2"/>
          <w:sz w:val="16"/>
          <w:szCs w:val="16"/>
          <w:lang w:eastAsia="ru-RU"/>
        </w:rPr>
        <w:t xml:space="preserve">Эффективность реализации Программы и деятельности ТОС будет оцениваться через финансовые, экономические, социальные и иные показатели. Финансовые показатели будут определяться через средства, получаемые некоммерческими организациями в форме субсидий и грантов и через другие формы экономической поддержки (в </w:t>
      </w:r>
      <w:proofErr w:type="spellStart"/>
      <w:r w:rsidRPr="00607BF1">
        <w:rPr>
          <w:spacing w:val="2"/>
          <w:sz w:val="16"/>
          <w:szCs w:val="16"/>
          <w:lang w:eastAsia="ru-RU"/>
        </w:rPr>
        <w:t>т.ч</w:t>
      </w:r>
      <w:proofErr w:type="spellEnd"/>
      <w:r w:rsidRPr="00607BF1">
        <w:rPr>
          <w:spacing w:val="2"/>
          <w:sz w:val="16"/>
          <w:szCs w:val="16"/>
          <w:lang w:eastAsia="ru-RU"/>
        </w:rPr>
        <w:t>. пользование помещениями). Социальные показатели будут раскрываться через основные направления деятельности ТОС, расширение спектра социальных услуг, направленные на благоустройство придомовых территорий, формирование здорового образа жизни, развития национально-культурных и духовно нравственных традиций, безопасности и жизнедеятельности населения.</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Одним из важных результатов Программы станет воспитание чувства сплоченности, ответственности и понимание необходимости консолидации усилий общества в решении проблем на территории Тогучинского района Новосибирской, укрепление авторитета и рост эффективности деятельности органов МСУ Тогучинского района.</w:t>
      </w:r>
    </w:p>
    <w:p w:rsidR="00607BF1" w:rsidRPr="00607BF1" w:rsidRDefault="00607BF1" w:rsidP="00607BF1">
      <w:pPr>
        <w:ind w:firstLine="709"/>
        <w:jc w:val="both"/>
        <w:rPr>
          <w:spacing w:val="2"/>
          <w:sz w:val="16"/>
          <w:szCs w:val="16"/>
          <w:lang w:eastAsia="ru-RU"/>
        </w:rPr>
      </w:pPr>
      <w:r w:rsidRPr="00607BF1">
        <w:rPr>
          <w:spacing w:val="2"/>
          <w:sz w:val="16"/>
          <w:szCs w:val="16"/>
          <w:lang w:eastAsia="ru-RU"/>
        </w:rPr>
        <w:t>Экономический эффект Программы будет достигнут путем привлечения средств из бюджетов вышестоящего уровня, внебюджетных источников, а также за счет привлечения в некоммерческий сектор добровольного труда.</w:t>
      </w:r>
    </w:p>
    <w:p w:rsidR="00607BF1" w:rsidRPr="00607BF1" w:rsidRDefault="00607BF1" w:rsidP="00607BF1">
      <w:pPr>
        <w:ind w:firstLine="709"/>
        <w:jc w:val="both"/>
        <w:rPr>
          <w:spacing w:val="2"/>
          <w:sz w:val="16"/>
          <w:szCs w:val="16"/>
          <w:lang w:eastAsia="ru-RU"/>
        </w:rPr>
      </w:pPr>
      <w:r w:rsidRPr="00607BF1">
        <w:rPr>
          <w:sz w:val="16"/>
          <w:szCs w:val="16"/>
        </w:rPr>
        <w:t>Ожидаемые конечные результаты реализации Программы</w:t>
      </w:r>
      <w:r w:rsidRPr="00607BF1">
        <w:rPr>
          <w:spacing w:val="2"/>
          <w:sz w:val="16"/>
          <w:szCs w:val="16"/>
          <w:lang w:eastAsia="ru-RU"/>
        </w:rPr>
        <w:t>:</w:t>
      </w:r>
    </w:p>
    <w:bookmarkEnd w:id="3"/>
    <w:bookmarkEnd w:id="4"/>
    <w:bookmarkEnd w:id="5"/>
    <w:bookmarkEnd w:id="6"/>
    <w:bookmarkEnd w:id="7"/>
    <w:p w:rsidR="00607BF1" w:rsidRPr="00607BF1" w:rsidRDefault="00607BF1" w:rsidP="00607BF1">
      <w:pPr>
        <w:pStyle w:val="2c"/>
        <w:shd w:val="clear" w:color="auto" w:fill="auto"/>
        <w:tabs>
          <w:tab w:val="left" w:pos="709"/>
        </w:tabs>
        <w:spacing w:line="240" w:lineRule="auto"/>
        <w:ind w:firstLine="709"/>
        <w:jc w:val="both"/>
        <w:rPr>
          <w:rFonts w:ascii="Times New Roman" w:hAnsi="Times New Roman" w:cs="Times New Roman"/>
          <w:sz w:val="16"/>
          <w:szCs w:val="16"/>
          <w:shd w:val="clear" w:color="auto" w:fill="FFFFFF"/>
        </w:rPr>
      </w:pPr>
      <w:r w:rsidRPr="00607BF1">
        <w:rPr>
          <w:rFonts w:ascii="Times New Roman" w:hAnsi="Times New Roman" w:cs="Times New Roman"/>
          <w:sz w:val="16"/>
          <w:szCs w:val="16"/>
          <w:shd w:val="clear" w:color="auto" w:fill="FFFFFF"/>
        </w:rPr>
        <w:t>1.</w:t>
      </w:r>
      <w:r w:rsidRPr="00607BF1">
        <w:rPr>
          <w:rFonts w:ascii="Times New Roman" w:hAnsi="Times New Roman" w:cs="Times New Roman"/>
          <w:sz w:val="16"/>
          <w:szCs w:val="16"/>
          <w:shd w:val="clear" w:color="auto" w:fill="FFFFFF"/>
        </w:rPr>
        <w:tab/>
        <w:t>Количество публикаций в СМИ о мероприятиях, связанных с деятельностью ТОС на территории Тогучинского района Новосибирской области за весь период реализации Программы составит не менее 15.</w:t>
      </w:r>
    </w:p>
    <w:p w:rsidR="00607BF1" w:rsidRPr="00607BF1" w:rsidRDefault="00607BF1" w:rsidP="00607BF1">
      <w:pPr>
        <w:pStyle w:val="2c"/>
        <w:shd w:val="clear" w:color="auto" w:fill="auto"/>
        <w:spacing w:line="240" w:lineRule="auto"/>
        <w:ind w:firstLine="709"/>
        <w:jc w:val="both"/>
        <w:rPr>
          <w:rFonts w:ascii="Times New Roman" w:hAnsi="Times New Roman" w:cs="Times New Roman"/>
          <w:sz w:val="16"/>
          <w:szCs w:val="16"/>
          <w:shd w:val="clear" w:color="auto" w:fill="FFFFFF"/>
        </w:rPr>
      </w:pPr>
      <w:r w:rsidRPr="00607BF1">
        <w:rPr>
          <w:rFonts w:ascii="Times New Roman" w:hAnsi="Times New Roman" w:cs="Times New Roman"/>
          <w:sz w:val="16"/>
          <w:szCs w:val="16"/>
          <w:shd w:val="clear" w:color="auto" w:fill="FFFFFF"/>
        </w:rPr>
        <w:lastRenderedPageBreak/>
        <w:t xml:space="preserve">2. </w:t>
      </w:r>
      <w:r w:rsidRPr="00607BF1">
        <w:rPr>
          <w:rFonts w:ascii="Times New Roman" w:hAnsi="Times New Roman" w:cs="Times New Roman"/>
          <w:sz w:val="16"/>
          <w:szCs w:val="16"/>
          <w:shd w:val="clear" w:color="auto" w:fill="FFFFFF"/>
        </w:rPr>
        <w:tab/>
        <w:t>За период реализации Программы количество проектов, поданных на конкурс «Лучший проект ТОС» составит не менее 32.</w:t>
      </w:r>
    </w:p>
    <w:p w:rsidR="00607BF1" w:rsidRDefault="00607BF1" w:rsidP="00607BF1">
      <w:pPr>
        <w:ind w:firstLine="709"/>
        <w:jc w:val="both"/>
        <w:rPr>
          <w:sz w:val="16"/>
          <w:szCs w:val="16"/>
          <w:shd w:val="clear" w:color="auto" w:fill="FFFFFF"/>
        </w:rPr>
      </w:pPr>
      <w:r w:rsidRPr="00607BF1">
        <w:rPr>
          <w:sz w:val="16"/>
          <w:szCs w:val="16"/>
          <w:shd w:val="clear" w:color="auto" w:fill="FFFFFF"/>
        </w:rPr>
        <w:t xml:space="preserve">3. </w:t>
      </w:r>
      <w:r w:rsidRPr="00607BF1">
        <w:rPr>
          <w:sz w:val="16"/>
          <w:szCs w:val="16"/>
          <w:shd w:val="clear" w:color="auto" w:fill="FFFFFF"/>
        </w:rPr>
        <w:tab/>
        <w:t>Количество зарегистрированных ТОС за весь период реализации программы увеличится не менее чем на 2 ТОС.</w:t>
      </w:r>
    </w:p>
    <w:p w:rsidR="00607BF1" w:rsidRDefault="00607BF1" w:rsidP="00607BF1">
      <w:pPr>
        <w:ind w:firstLine="709"/>
        <w:jc w:val="center"/>
        <w:rPr>
          <w:b/>
          <w:sz w:val="16"/>
          <w:szCs w:val="16"/>
          <w:lang w:val="en-US"/>
        </w:rPr>
      </w:pPr>
    </w:p>
    <w:p w:rsidR="00607BF1" w:rsidRPr="00607BF1" w:rsidRDefault="00607BF1" w:rsidP="00607BF1">
      <w:pPr>
        <w:ind w:firstLine="709"/>
        <w:jc w:val="center"/>
        <w:rPr>
          <w:b/>
          <w:sz w:val="16"/>
          <w:szCs w:val="16"/>
        </w:rPr>
      </w:pPr>
      <w:r w:rsidRPr="00607BF1">
        <w:rPr>
          <w:b/>
          <w:sz w:val="16"/>
          <w:szCs w:val="16"/>
          <w:lang w:val="en-US"/>
        </w:rPr>
        <w:t>IX</w:t>
      </w:r>
      <w:r w:rsidRPr="00607BF1">
        <w:rPr>
          <w:b/>
          <w:sz w:val="16"/>
          <w:szCs w:val="16"/>
        </w:rPr>
        <w:t>. Управление, контроль реализации и оценка эффективности Программы</w:t>
      </w:r>
    </w:p>
    <w:p w:rsidR="00607BF1" w:rsidRPr="00607BF1" w:rsidRDefault="00607BF1" w:rsidP="00607BF1">
      <w:pPr>
        <w:ind w:firstLine="709"/>
        <w:jc w:val="center"/>
        <w:rPr>
          <w:b/>
          <w:sz w:val="16"/>
          <w:szCs w:val="16"/>
        </w:rPr>
      </w:pPr>
    </w:p>
    <w:p w:rsidR="00607BF1" w:rsidRPr="00607BF1" w:rsidRDefault="00607BF1" w:rsidP="00607BF1">
      <w:pPr>
        <w:ind w:firstLine="708"/>
        <w:jc w:val="both"/>
        <w:rPr>
          <w:sz w:val="16"/>
          <w:szCs w:val="16"/>
          <w:lang w:eastAsia="ru-RU"/>
        </w:rPr>
      </w:pPr>
      <w:r w:rsidRPr="00607BF1">
        <w:rPr>
          <w:sz w:val="16"/>
          <w:szCs w:val="16"/>
          <w:lang w:eastAsia="ru-RU"/>
        </w:rPr>
        <w:t>Для управления и контроля реализации Программы управление делами администрации Тогучинского района Новосибирской области (далее – управление делами) формирует план реализации мероприятий Программы (далее - План реализации мероприятий).</w:t>
      </w:r>
    </w:p>
    <w:p w:rsidR="00607BF1" w:rsidRPr="00607BF1" w:rsidRDefault="00607BF1" w:rsidP="00607BF1">
      <w:pPr>
        <w:ind w:firstLine="708"/>
        <w:jc w:val="both"/>
        <w:rPr>
          <w:sz w:val="16"/>
          <w:szCs w:val="16"/>
          <w:lang w:eastAsia="ru-RU"/>
        </w:rPr>
      </w:pPr>
      <w:r w:rsidRPr="00607BF1">
        <w:rPr>
          <w:sz w:val="16"/>
          <w:szCs w:val="16"/>
          <w:lang w:eastAsia="ru-RU"/>
        </w:rPr>
        <w:t>План реализации мероприятий утверждается постановлением администрации Тогучинского района Новосибирской области.</w:t>
      </w:r>
    </w:p>
    <w:p w:rsidR="00607BF1" w:rsidRPr="00607BF1" w:rsidRDefault="00607BF1" w:rsidP="00607BF1">
      <w:pPr>
        <w:ind w:firstLine="708"/>
        <w:jc w:val="both"/>
        <w:rPr>
          <w:sz w:val="16"/>
          <w:szCs w:val="16"/>
          <w:lang w:eastAsia="ru-RU"/>
        </w:rPr>
      </w:pPr>
      <w:r w:rsidRPr="00607BF1">
        <w:rPr>
          <w:sz w:val="16"/>
          <w:szCs w:val="16"/>
          <w:lang w:eastAsia="ru-RU"/>
        </w:rPr>
        <w:t>После утверждения Плана реализации мероприятий (внесения в него изменений) управление делами, в течение 5 рабочих дней:</w:t>
      </w:r>
    </w:p>
    <w:p w:rsidR="00607BF1" w:rsidRPr="00607BF1" w:rsidRDefault="00607BF1" w:rsidP="00607BF1">
      <w:pPr>
        <w:ind w:firstLine="708"/>
        <w:jc w:val="both"/>
        <w:rPr>
          <w:sz w:val="16"/>
          <w:szCs w:val="16"/>
          <w:lang w:eastAsia="ru-RU"/>
        </w:rPr>
      </w:pPr>
      <w:r w:rsidRPr="00607BF1">
        <w:rPr>
          <w:sz w:val="16"/>
          <w:szCs w:val="16"/>
          <w:lang w:eastAsia="ru-RU"/>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его утверждении (о внесении изменений) на официальном сайте администрации Тогучинского района Новосибирской области в разделе Главная/Документы/Муниципальные программы;</w:t>
      </w:r>
    </w:p>
    <w:p w:rsidR="00607BF1" w:rsidRPr="00607BF1" w:rsidRDefault="00607BF1" w:rsidP="00607BF1">
      <w:pPr>
        <w:ind w:firstLine="708"/>
        <w:jc w:val="both"/>
        <w:rPr>
          <w:sz w:val="16"/>
          <w:szCs w:val="16"/>
          <w:lang w:eastAsia="ru-RU"/>
        </w:rPr>
      </w:pPr>
      <w:r w:rsidRPr="00607BF1">
        <w:rPr>
          <w:sz w:val="16"/>
          <w:szCs w:val="16"/>
          <w:lang w:eastAsia="ru-RU"/>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Новосибирской области (далее – ОВМФК). </w:t>
      </w:r>
    </w:p>
    <w:p w:rsidR="00607BF1" w:rsidRPr="00607BF1" w:rsidRDefault="00607BF1" w:rsidP="00607BF1">
      <w:pPr>
        <w:ind w:firstLine="540"/>
        <w:jc w:val="both"/>
        <w:rPr>
          <w:sz w:val="16"/>
          <w:szCs w:val="16"/>
          <w:lang w:eastAsia="ru-RU"/>
        </w:rPr>
      </w:pPr>
      <w:r w:rsidRPr="00607BF1">
        <w:rPr>
          <w:sz w:val="16"/>
          <w:szCs w:val="16"/>
          <w:lang w:eastAsia="ru-RU"/>
        </w:rPr>
        <w:t xml:space="preserve">  В целях контроля реализации Программы ОВМФК осуществляет мониторинг её реализации.</w:t>
      </w:r>
    </w:p>
    <w:p w:rsidR="00607BF1" w:rsidRPr="00607BF1" w:rsidRDefault="00607BF1" w:rsidP="00607BF1">
      <w:pPr>
        <w:ind w:left="-15" w:firstLine="723"/>
        <w:jc w:val="both"/>
        <w:rPr>
          <w:sz w:val="16"/>
          <w:szCs w:val="16"/>
          <w:lang w:eastAsia="ru-RU"/>
        </w:rPr>
      </w:pPr>
      <w:r w:rsidRPr="00607BF1">
        <w:rPr>
          <w:sz w:val="16"/>
          <w:szCs w:val="16"/>
          <w:lang w:eastAsia="ru-RU"/>
        </w:rPr>
        <w:t xml:space="preserve">Объектом мониторинга являются значения показателей (индикаторов) Программы и ход реализации мероприятий Программы. </w:t>
      </w:r>
    </w:p>
    <w:p w:rsidR="00607BF1" w:rsidRPr="00607BF1" w:rsidRDefault="00607BF1" w:rsidP="00607BF1">
      <w:pPr>
        <w:spacing w:after="4" w:line="249" w:lineRule="auto"/>
        <w:contextualSpacing/>
        <w:jc w:val="both"/>
        <w:rPr>
          <w:sz w:val="16"/>
          <w:szCs w:val="16"/>
        </w:rPr>
      </w:pPr>
      <w:r w:rsidRPr="00607BF1">
        <w:rPr>
          <w:sz w:val="16"/>
          <w:szCs w:val="16"/>
        </w:rPr>
        <w:t xml:space="preserve">          Мониторинг реализации Программы проводится на основе отчётов о ходе и результатах реализации Программы.  </w:t>
      </w:r>
    </w:p>
    <w:p w:rsidR="00607BF1" w:rsidRPr="00607BF1" w:rsidRDefault="00607BF1" w:rsidP="00607BF1">
      <w:pPr>
        <w:ind w:firstLine="708"/>
        <w:jc w:val="both"/>
        <w:rPr>
          <w:sz w:val="16"/>
          <w:szCs w:val="16"/>
          <w:lang w:eastAsia="ru-RU"/>
        </w:rPr>
      </w:pPr>
      <w:r w:rsidRPr="00607BF1">
        <w:rPr>
          <w:sz w:val="16"/>
          <w:szCs w:val="16"/>
          <w:lang w:eastAsia="ru-RU"/>
        </w:rPr>
        <w:t>Управление делами по итогам отчетного года осуществляет подготовку годового отчёта о ходе и результатах реализации Программы.</w:t>
      </w:r>
    </w:p>
    <w:p w:rsidR="00607BF1" w:rsidRPr="00607BF1" w:rsidRDefault="00607BF1" w:rsidP="00607BF1">
      <w:pPr>
        <w:ind w:firstLine="708"/>
        <w:jc w:val="both"/>
        <w:rPr>
          <w:sz w:val="16"/>
          <w:szCs w:val="16"/>
          <w:lang w:eastAsia="ru-RU"/>
        </w:rPr>
      </w:pPr>
      <w:r w:rsidRPr="00607BF1">
        <w:rPr>
          <w:sz w:val="16"/>
          <w:szCs w:val="16"/>
          <w:lang w:eastAsia="ru-RU"/>
        </w:rPr>
        <w:t>Управление делами в срок до 01 марта года, следующего за отчетным, направляет в ОВМФК:</w:t>
      </w:r>
    </w:p>
    <w:p w:rsidR="00607BF1" w:rsidRPr="00607BF1" w:rsidRDefault="00607BF1" w:rsidP="00607BF1">
      <w:pPr>
        <w:ind w:firstLine="708"/>
        <w:jc w:val="both"/>
        <w:rPr>
          <w:sz w:val="16"/>
          <w:szCs w:val="16"/>
          <w:lang w:eastAsia="ru-RU"/>
        </w:rPr>
      </w:pPr>
      <w:r w:rsidRPr="00607BF1">
        <w:rPr>
          <w:sz w:val="16"/>
          <w:szCs w:val="16"/>
          <w:lang w:eastAsia="ru-RU"/>
        </w:rPr>
        <w:t>1) годовой отчёт о ходе и результатах реализации Программы.</w:t>
      </w:r>
    </w:p>
    <w:p w:rsidR="00607BF1" w:rsidRPr="00607BF1" w:rsidRDefault="00607BF1" w:rsidP="00607BF1">
      <w:pPr>
        <w:spacing w:line="249" w:lineRule="auto"/>
        <w:ind w:left="-15" w:firstLine="710"/>
        <w:jc w:val="both"/>
        <w:rPr>
          <w:sz w:val="16"/>
          <w:szCs w:val="16"/>
          <w:lang w:eastAsia="ru-RU"/>
        </w:rPr>
      </w:pPr>
      <w:r w:rsidRPr="00607BF1">
        <w:rPr>
          <w:sz w:val="16"/>
          <w:szCs w:val="16"/>
          <w:lang w:eastAsia="ru-RU"/>
        </w:rPr>
        <w:t>По итогам полугодия Отчёт о ходе и результатах реализации Программы</w:t>
      </w:r>
      <w:r w:rsidRPr="00607BF1">
        <w:rPr>
          <w:sz w:val="16"/>
          <w:szCs w:val="16"/>
          <w:u w:val="single"/>
          <w:lang w:eastAsia="ru-RU"/>
        </w:rPr>
        <w:t xml:space="preserve"> </w:t>
      </w:r>
      <w:r w:rsidRPr="00607BF1">
        <w:rPr>
          <w:sz w:val="16"/>
          <w:szCs w:val="16"/>
          <w:lang w:eastAsia="ru-RU"/>
        </w:rPr>
        <w:t>представляется управлением делами в ОВМФК - до 30 июля текущего года.</w:t>
      </w:r>
    </w:p>
    <w:p w:rsidR="00607BF1" w:rsidRPr="00607BF1" w:rsidRDefault="00607BF1" w:rsidP="00607BF1">
      <w:pPr>
        <w:spacing w:line="249" w:lineRule="auto"/>
        <w:ind w:left="-15" w:firstLine="710"/>
        <w:jc w:val="both"/>
        <w:rPr>
          <w:sz w:val="16"/>
          <w:szCs w:val="16"/>
          <w:highlight w:val="yellow"/>
          <w:lang w:eastAsia="ru-RU"/>
        </w:rPr>
      </w:pPr>
      <w:r w:rsidRPr="00607BF1">
        <w:rPr>
          <w:sz w:val="16"/>
          <w:szCs w:val="16"/>
          <w:lang w:eastAsia="ru-RU"/>
        </w:rPr>
        <w:t>Вместе с Отчётом о ходе и результатах реализации Программы управление делами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Программы.</w:t>
      </w:r>
    </w:p>
    <w:p w:rsidR="00607BF1" w:rsidRPr="00607BF1" w:rsidRDefault="00607BF1" w:rsidP="00607BF1">
      <w:pPr>
        <w:autoSpaceDE w:val="0"/>
        <w:autoSpaceDN w:val="0"/>
        <w:adjustRightInd w:val="0"/>
        <w:ind w:firstLine="709"/>
        <w:jc w:val="both"/>
        <w:rPr>
          <w:sz w:val="16"/>
          <w:szCs w:val="16"/>
          <w:lang w:eastAsia="ru-RU"/>
        </w:rPr>
      </w:pPr>
      <w:r w:rsidRPr="00607BF1">
        <w:rPr>
          <w:sz w:val="16"/>
          <w:szCs w:val="16"/>
          <w:lang w:eastAsia="ru-RU"/>
        </w:rPr>
        <w:t>С целью осуществления контроля за ходом реализации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Программы.</w:t>
      </w:r>
    </w:p>
    <w:p w:rsidR="00607BF1" w:rsidRPr="00607BF1" w:rsidRDefault="00607BF1" w:rsidP="00607BF1">
      <w:pPr>
        <w:autoSpaceDE w:val="0"/>
        <w:autoSpaceDN w:val="0"/>
        <w:adjustRightInd w:val="0"/>
        <w:ind w:firstLine="709"/>
        <w:jc w:val="both"/>
        <w:rPr>
          <w:sz w:val="16"/>
          <w:szCs w:val="16"/>
          <w:lang w:eastAsia="ru-RU"/>
        </w:rPr>
      </w:pPr>
      <w:r w:rsidRPr="00607BF1">
        <w:rPr>
          <w:sz w:val="16"/>
          <w:szCs w:val="16"/>
          <w:lang w:eastAsia="ru-RU"/>
        </w:rPr>
        <w:t>Оценка эффективности реализации Программы производится ежегодно, ОВМФК, в срок до 01 апреля года, следующего за отчетным.</w:t>
      </w:r>
    </w:p>
    <w:p w:rsidR="00607BF1" w:rsidRPr="00607BF1" w:rsidRDefault="00607BF1" w:rsidP="00607BF1">
      <w:pPr>
        <w:autoSpaceDE w:val="0"/>
        <w:autoSpaceDN w:val="0"/>
        <w:adjustRightInd w:val="0"/>
        <w:ind w:firstLine="709"/>
        <w:jc w:val="both"/>
        <w:rPr>
          <w:sz w:val="16"/>
          <w:szCs w:val="16"/>
          <w:lang w:eastAsia="ru-RU"/>
        </w:rPr>
      </w:pPr>
      <w:r w:rsidRPr="00607BF1">
        <w:rPr>
          <w:sz w:val="16"/>
          <w:szCs w:val="16"/>
          <w:lang w:eastAsia="ru-RU"/>
        </w:rPr>
        <w:t>Отчёт по эффективности реализации Программы составляется управлением делами и предоставляется в ОВМФК до 01 марта года, следующего за отчётным годом.</w:t>
      </w:r>
    </w:p>
    <w:p w:rsidR="00607BF1" w:rsidRPr="00607BF1" w:rsidRDefault="00607BF1" w:rsidP="00607BF1">
      <w:pPr>
        <w:spacing w:after="4" w:line="249" w:lineRule="auto"/>
        <w:ind w:firstLine="695"/>
        <w:jc w:val="both"/>
        <w:rPr>
          <w:sz w:val="16"/>
          <w:szCs w:val="16"/>
          <w:lang w:eastAsia="ru-RU"/>
        </w:rPr>
      </w:pPr>
      <w:r w:rsidRPr="00607BF1">
        <w:rPr>
          <w:sz w:val="16"/>
          <w:szCs w:val="16"/>
          <w:lang w:eastAsia="ru-RU"/>
        </w:rPr>
        <w:t xml:space="preserve">По результатам оценки эффективности Программы принимается решение о целесообразности дальнейшей реализации Программы, необходимости внесения изменений или о досрочном прекращении реализации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Программы. </w:t>
      </w:r>
    </w:p>
    <w:p w:rsidR="00607BF1" w:rsidRPr="00607BF1" w:rsidRDefault="00607BF1" w:rsidP="00607BF1">
      <w:pPr>
        <w:autoSpaceDE w:val="0"/>
        <w:autoSpaceDN w:val="0"/>
        <w:adjustRightInd w:val="0"/>
        <w:ind w:firstLine="709"/>
        <w:jc w:val="both"/>
        <w:rPr>
          <w:sz w:val="16"/>
          <w:szCs w:val="16"/>
          <w:lang w:eastAsia="ru-RU"/>
        </w:rPr>
      </w:pPr>
      <w:r w:rsidRPr="00607BF1">
        <w:rPr>
          <w:sz w:val="16"/>
          <w:szCs w:val="16"/>
          <w:lang w:eastAsia="ru-RU"/>
        </w:rPr>
        <w:t>Для обеспечения возможности открытости информации управление делами на официальном сайте администрации Тогучинского района Новосибирской области размещает:</w:t>
      </w:r>
    </w:p>
    <w:p w:rsidR="00607BF1" w:rsidRPr="00607BF1" w:rsidRDefault="00607BF1" w:rsidP="00607BF1">
      <w:pPr>
        <w:ind w:firstLine="709"/>
        <w:jc w:val="both"/>
        <w:rPr>
          <w:sz w:val="16"/>
          <w:szCs w:val="16"/>
          <w:lang w:eastAsia="ru-RU"/>
        </w:rPr>
      </w:pPr>
      <w:r w:rsidRPr="00607BF1">
        <w:rPr>
          <w:sz w:val="16"/>
          <w:szCs w:val="16"/>
          <w:lang w:eastAsia="ru-RU"/>
        </w:rPr>
        <w:t xml:space="preserve"> - утверждённую Программу (проект изменений в Программу) – в разделе: Главная/Документы/Муниципальные программы/Действующие муниципальные программы в течение 5 рабочих дней после утверждения;</w:t>
      </w:r>
    </w:p>
    <w:p w:rsidR="00DE512E" w:rsidRDefault="00607BF1" w:rsidP="00607BF1">
      <w:pPr>
        <w:ind w:firstLine="709"/>
        <w:jc w:val="both"/>
        <w:rPr>
          <w:sz w:val="16"/>
          <w:szCs w:val="16"/>
          <w:lang w:eastAsia="ru-RU"/>
        </w:rPr>
      </w:pPr>
      <w:r w:rsidRPr="00607BF1">
        <w:rPr>
          <w:sz w:val="16"/>
          <w:szCs w:val="16"/>
          <w:lang w:eastAsia="ru-RU"/>
        </w:rPr>
        <w:t>- утверждённый План реализации мероприятий Программы (проект изменений в План реализации мероприятий Программы) – в разделе: Главная/Документы/Муниципальные программы/Планы реализаций мероприятий Муниципальных программ в течение 5 рабочих дней после</w:t>
      </w:r>
      <w:r>
        <w:rPr>
          <w:sz w:val="16"/>
          <w:szCs w:val="16"/>
          <w:lang w:eastAsia="ru-RU"/>
        </w:rPr>
        <w:t xml:space="preserve"> утверждения.</w:t>
      </w:r>
    </w:p>
    <w:p w:rsidR="00ED2861" w:rsidRDefault="00ED2861" w:rsidP="00607BF1">
      <w:pPr>
        <w:ind w:firstLine="709"/>
        <w:jc w:val="both"/>
        <w:rPr>
          <w:sz w:val="16"/>
          <w:szCs w:val="16"/>
        </w:rPr>
        <w:sectPr w:rsidR="00ED2861" w:rsidSect="009E594C">
          <w:type w:val="continuous"/>
          <w:pgSz w:w="11906" w:h="16838" w:code="9"/>
          <w:pgMar w:top="567" w:right="567" w:bottom="567" w:left="567" w:header="720" w:footer="720" w:gutter="0"/>
          <w:pgNumType w:fmt="numberInDash"/>
          <w:cols w:num="2" w:space="709"/>
          <w:docGrid w:linePitch="360"/>
        </w:sectPr>
      </w:pPr>
    </w:p>
    <w:p w:rsidR="00ED2861" w:rsidRDefault="00ED2861" w:rsidP="00607BF1">
      <w:pPr>
        <w:ind w:firstLine="709"/>
        <w:jc w:val="both"/>
        <w:rPr>
          <w:sz w:val="16"/>
          <w:szCs w:val="16"/>
        </w:rPr>
      </w:pPr>
    </w:p>
    <w:p w:rsidR="00ED2861" w:rsidRPr="00A335F9" w:rsidRDefault="00ED2861" w:rsidP="00ED2861">
      <w:pPr>
        <w:ind w:left="5954"/>
        <w:jc w:val="right"/>
        <w:rPr>
          <w:sz w:val="16"/>
          <w:szCs w:val="16"/>
        </w:rPr>
      </w:pPr>
      <w:r w:rsidRPr="00A335F9">
        <w:rPr>
          <w:sz w:val="16"/>
          <w:szCs w:val="16"/>
        </w:rPr>
        <w:t xml:space="preserve">ПРИЛОЖЕНИЕ № 1 </w:t>
      </w:r>
    </w:p>
    <w:p w:rsidR="00ED2861" w:rsidRPr="00A335F9" w:rsidRDefault="00ED2861" w:rsidP="00ED2861">
      <w:pPr>
        <w:ind w:left="5954"/>
        <w:jc w:val="right"/>
        <w:rPr>
          <w:sz w:val="16"/>
          <w:szCs w:val="16"/>
        </w:rPr>
      </w:pPr>
      <w:r w:rsidRPr="00A335F9">
        <w:rPr>
          <w:sz w:val="16"/>
          <w:szCs w:val="16"/>
        </w:rPr>
        <w:t>к муниципальной программе «Поддержка</w:t>
      </w:r>
    </w:p>
    <w:p w:rsidR="00ED2861" w:rsidRPr="00A335F9" w:rsidRDefault="00ED2861" w:rsidP="00ED2861">
      <w:pPr>
        <w:ind w:left="5954"/>
        <w:jc w:val="right"/>
        <w:rPr>
          <w:sz w:val="16"/>
          <w:szCs w:val="16"/>
        </w:rPr>
      </w:pPr>
      <w:r w:rsidRPr="00A335F9">
        <w:rPr>
          <w:sz w:val="16"/>
          <w:szCs w:val="16"/>
        </w:rPr>
        <w:t>местных инициатив и развитие территориального общественного самоуправления на территории Тогучинского района Новосибирской области на 2024-2026 годы»</w:t>
      </w:r>
    </w:p>
    <w:p w:rsidR="00ED2861" w:rsidRDefault="00ED2861" w:rsidP="00ED2861">
      <w:pPr>
        <w:ind w:left="5954"/>
        <w:jc w:val="right"/>
        <w:rPr>
          <w:sz w:val="16"/>
          <w:szCs w:val="16"/>
        </w:rPr>
      </w:pPr>
      <w:r w:rsidRPr="00A335F9">
        <w:rPr>
          <w:sz w:val="16"/>
          <w:szCs w:val="16"/>
        </w:rPr>
        <w:t>от 13.10.2023 № 1181/П/93</w:t>
      </w:r>
    </w:p>
    <w:p w:rsidR="00ED2861" w:rsidRDefault="00ED2861" w:rsidP="00ED2861">
      <w:pPr>
        <w:jc w:val="center"/>
        <w:rPr>
          <w:sz w:val="16"/>
          <w:szCs w:val="16"/>
        </w:rPr>
      </w:pPr>
    </w:p>
    <w:p w:rsidR="00ED2861" w:rsidRPr="00ED2861" w:rsidRDefault="00ED2861" w:rsidP="00ED2861">
      <w:pPr>
        <w:jc w:val="center"/>
        <w:rPr>
          <w:sz w:val="16"/>
          <w:szCs w:val="16"/>
        </w:rPr>
      </w:pPr>
      <w:r w:rsidRPr="00ED2861">
        <w:rPr>
          <w:sz w:val="16"/>
          <w:szCs w:val="16"/>
        </w:rPr>
        <w:lastRenderedPageBreak/>
        <w:t>ЦЕЛИ И ЗАДАЧИ</w:t>
      </w:r>
    </w:p>
    <w:p w:rsidR="00ED2861" w:rsidRDefault="00ED2861" w:rsidP="00ED2861">
      <w:pPr>
        <w:jc w:val="center"/>
        <w:rPr>
          <w:sz w:val="16"/>
          <w:szCs w:val="16"/>
        </w:rPr>
      </w:pPr>
      <w:r w:rsidRPr="00ED2861">
        <w:rPr>
          <w:sz w:val="16"/>
          <w:szCs w:val="16"/>
        </w:rPr>
        <w:t>ПРОГРАММЫ</w:t>
      </w:r>
    </w:p>
    <w:p w:rsidR="00CE00E9" w:rsidRDefault="00CE00E9" w:rsidP="00ED2861">
      <w:pPr>
        <w:jc w:val="center"/>
        <w:rPr>
          <w:sz w:val="16"/>
          <w:szCs w:val="16"/>
        </w:rPr>
      </w:pPr>
    </w:p>
    <w:tbl>
      <w:tblPr>
        <w:tblOverlap w:val="neve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6"/>
        <w:gridCol w:w="1701"/>
        <w:gridCol w:w="851"/>
        <w:gridCol w:w="1115"/>
        <w:gridCol w:w="1275"/>
        <w:gridCol w:w="1276"/>
        <w:gridCol w:w="1276"/>
        <w:gridCol w:w="1578"/>
      </w:tblGrid>
      <w:tr w:rsidR="00CE00E9" w:rsidRPr="00A335F9" w:rsidTr="00CE00E9">
        <w:trPr>
          <w:trHeight w:hRule="exact" w:val="187"/>
          <w:jc w:val="center"/>
        </w:trPr>
        <w:tc>
          <w:tcPr>
            <w:tcW w:w="1696" w:type="dxa"/>
            <w:vMerge w:val="restart"/>
            <w:shd w:val="clear" w:color="auto" w:fill="FFFFFF"/>
          </w:tcPr>
          <w:p w:rsidR="00CE00E9" w:rsidRPr="00A335F9" w:rsidRDefault="00CE00E9" w:rsidP="000A65CC">
            <w:pPr>
              <w:rPr>
                <w:sz w:val="16"/>
                <w:szCs w:val="16"/>
              </w:rPr>
            </w:pPr>
            <w:r w:rsidRPr="00A335F9">
              <w:rPr>
                <w:sz w:val="16"/>
                <w:szCs w:val="16"/>
              </w:rPr>
              <w:t>Цель/задачи, требующие решения для достижения цели</w:t>
            </w:r>
          </w:p>
        </w:tc>
        <w:tc>
          <w:tcPr>
            <w:tcW w:w="1701" w:type="dxa"/>
            <w:vMerge w:val="restart"/>
            <w:shd w:val="clear" w:color="auto" w:fill="FFFFFF"/>
          </w:tcPr>
          <w:p w:rsidR="00CE00E9" w:rsidRPr="00A335F9" w:rsidRDefault="00CE00E9" w:rsidP="000A65CC">
            <w:pPr>
              <w:rPr>
                <w:sz w:val="16"/>
                <w:szCs w:val="16"/>
              </w:rPr>
            </w:pPr>
            <w:r w:rsidRPr="00A335F9">
              <w:rPr>
                <w:sz w:val="16"/>
                <w:szCs w:val="16"/>
              </w:rPr>
              <w:t>Наименование целевого индикатора</w:t>
            </w:r>
          </w:p>
          <w:p w:rsidR="00CE00E9" w:rsidRPr="00A335F9" w:rsidRDefault="00CE00E9" w:rsidP="000A65CC">
            <w:pPr>
              <w:rPr>
                <w:sz w:val="16"/>
                <w:szCs w:val="16"/>
              </w:rPr>
            </w:pPr>
          </w:p>
        </w:tc>
        <w:tc>
          <w:tcPr>
            <w:tcW w:w="851" w:type="dxa"/>
            <w:vMerge w:val="restart"/>
            <w:shd w:val="clear" w:color="auto" w:fill="FFFFFF"/>
          </w:tcPr>
          <w:p w:rsidR="00CE00E9" w:rsidRPr="00A335F9" w:rsidRDefault="00CE00E9" w:rsidP="000A65CC">
            <w:pPr>
              <w:rPr>
                <w:sz w:val="16"/>
                <w:szCs w:val="16"/>
              </w:rPr>
            </w:pPr>
            <w:r w:rsidRPr="00A335F9">
              <w:rPr>
                <w:sz w:val="16"/>
                <w:szCs w:val="16"/>
              </w:rPr>
              <w:t>Ед.</w:t>
            </w:r>
          </w:p>
          <w:p w:rsidR="00CE00E9" w:rsidRPr="00A335F9" w:rsidRDefault="00CE00E9" w:rsidP="000A65CC">
            <w:pPr>
              <w:rPr>
                <w:sz w:val="16"/>
                <w:szCs w:val="16"/>
              </w:rPr>
            </w:pPr>
            <w:r w:rsidRPr="00A335F9">
              <w:rPr>
                <w:sz w:val="16"/>
                <w:szCs w:val="16"/>
              </w:rPr>
              <w:t>измерения</w:t>
            </w:r>
          </w:p>
        </w:tc>
        <w:tc>
          <w:tcPr>
            <w:tcW w:w="4942" w:type="dxa"/>
            <w:gridSpan w:val="4"/>
            <w:shd w:val="clear" w:color="auto" w:fill="FFFFFF"/>
          </w:tcPr>
          <w:p w:rsidR="00CE00E9" w:rsidRPr="00A335F9" w:rsidRDefault="00CE00E9" w:rsidP="000A65CC">
            <w:pPr>
              <w:jc w:val="center"/>
              <w:rPr>
                <w:sz w:val="16"/>
                <w:szCs w:val="16"/>
              </w:rPr>
            </w:pPr>
            <w:r w:rsidRPr="00A335F9">
              <w:rPr>
                <w:sz w:val="16"/>
                <w:szCs w:val="16"/>
              </w:rPr>
              <w:t>Значение целевого индикатора</w:t>
            </w:r>
          </w:p>
        </w:tc>
        <w:tc>
          <w:tcPr>
            <w:tcW w:w="1578" w:type="dxa"/>
            <w:vMerge w:val="restart"/>
            <w:shd w:val="clear" w:color="auto" w:fill="FFFFFF"/>
          </w:tcPr>
          <w:p w:rsidR="00CE00E9" w:rsidRPr="00A335F9" w:rsidRDefault="00CE00E9" w:rsidP="000A65CC">
            <w:pPr>
              <w:rPr>
                <w:sz w:val="16"/>
                <w:szCs w:val="16"/>
              </w:rPr>
            </w:pPr>
            <w:r w:rsidRPr="00A335F9">
              <w:rPr>
                <w:sz w:val="16"/>
                <w:szCs w:val="16"/>
              </w:rPr>
              <w:t>Примечание</w:t>
            </w:r>
          </w:p>
        </w:tc>
      </w:tr>
      <w:tr w:rsidR="00CE00E9" w:rsidRPr="00A335F9" w:rsidTr="00CE00E9">
        <w:trPr>
          <w:trHeight w:hRule="exact" w:val="277"/>
          <w:jc w:val="center"/>
        </w:trPr>
        <w:tc>
          <w:tcPr>
            <w:tcW w:w="1696" w:type="dxa"/>
            <w:vMerge/>
            <w:shd w:val="clear" w:color="auto" w:fill="FFFFFF"/>
          </w:tcPr>
          <w:p w:rsidR="00CE00E9" w:rsidRPr="00A335F9" w:rsidRDefault="00CE00E9" w:rsidP="000A65CC">
            <w:pPr>
              <w:rPr>
                <w:sz w:val="16"/>
                <w:szCs w:val="16"/>
              </w:rPr>
            </w:pPr>
          </w:p>
        </w:tc>
        <w:tc>
          <w:tcPr>
            <w:tcW w:w="1701" w:type="dxa"/>
            <w:vMerge/>
            <w:shd w:val="clear" w:color="auto" w:fill="FFFFFF"/>
          </w:tcPr>
          <w:p w:rsidR="00CE00E9" w:rsidRPr="00A335F9" w:rsidRDefault="00CE00E9" w:rsidP="000A65CC">
            <w:pPr>
              <w:rPr>
                <w:sz w:val="16"/>
                <w:szCs w:val="16"/>
              </w:rPr>
            </w:pPr>
          </w:p>
        </w:tc>
        <w:tc>
          <w:tcPr>
            <w:tcW w:w="851" w:type="dxa"/>
            <w:vMerge/>
            <w:shd w:val="clear" w:color="auto" w:fill="FFFFFF"/>
          </w:tcPr>
          <w:p w:rsidR="00CE00E9" w:rsidRPr="00A335F9" w:rsidRDefault="00CE00E9" w:rsidP="000A65CC">
            <w:pPr>
              <w:rPr>
                <w:sz w:val="16"/>
                <w:szCs w:val="16"/>
              </w:rPr>
            </w:pPr>
          </w:p>
        </w:tc>
        <w:tc>
          <w:tcPr>
            <w:tcW w:w="4942" w:type="dxa"/>
            <w:gridSpan w:val="4"/>
            <w:shd w:val="clear" w:color="auto" w:fill="FFFFFF"/>
          </w:tcPr>
          <w:p w:rsidR="00CE00E9" w:rsidRPr="00A335F9" w:rsidRDefault="00CE00E9" w:rsidP="000A65CC">
            <w:pPr>
              <w:jc w:val="center"/>
              <w:rPr>
                <w:sz w:val="16"/>
                <w:szCs w:val="16"/>
              </w:rPr>
            </w:pPr>
            <w:r w:rsidRPr="00A335F9">
              <w:rPr>
                <w:sz w:val="16"/>
                <w:szCs w:val="16"/>
              </w:rPr>
              <w:t>в том числе по годам</w:t>
            </w:r>
          </w:p>
        </w:tc>
        <w:tc>
          <w:tcPr>
            <w:tcW w:w="1578" w:type="dxa"/>
            <w:vMerge/>
            <w:shd w:val="clear" w:color="auto" w:fill="FFFFFF"/>
          </w:tcPr>
          <w:p w:rsidR="00CE00E9" w:rsidRPr="00A335F9" w:rsidRDefault="00CE00E9" w:rsidP="000A65CC">
            <w:pPr>
              <w:rPr>
                <w:sz w:val="16"/>
                <w:szCs w:val="16"/>
              </w:rPr>
            </w:pPr>
          </w:p>
        </w:tc>
      </w:tr>
      <w:tr w:rsidR="00CE00E9" w:rsidRPr="00A335F9" w:rsidTr="00CE00E9">
        <w:trPr>
          <w:trHeight w:hRule="exact" w:val="153"/>
          <w:jc w:val="center"/>
        </w:trPr>
        <w:tc>
          <w:tcPr>
            <w:tcW w:w="1696" w:type="dxa"/>
            <w:vMerge/>
            <w:shd w:val="clear" w:color="auto" w:fill="FFFFFF"/>
          </w:tcPr>
          <w:p w:rsidR="00CE00E9" w:rsidRPr="00A335F9" w:rsidRDefault="00CE00E9" w:rsidP="000A65CC">
            <w:pPr>
              <w:rPr>
                <w:sz w:val="16"/>
                <w:szCs w:val="16"/>
              </w:rPr>
            </w:pPr>
          </w:p>
        </w:tc>
        <w:tc>
          <w:tcPr>
            <w:tcW w:w="1701" w:type="dxa"/>
            <w:vMerge/>
            <w:shd w:val="clear" w:color="auto" w:fill="FFFFFF"/>
          </w:tcPr>
          <w:p w:rsidR="00CE00E9" w:rsidRPr="00A335F9" w:rsidRDefault="00CE00E9" w:rsidP="000A65CC">
            <w:pPr>
              <w:rPr>
                <w:sz w:val="16"/>
                <w:szCs w:val="16"/>
              </w:rPr>
            </w:pPr>
          </w:p>
        </w:tc>
        <w:tc>
          <w:tcPr>
            <w:tcW w:w="851" w:type="dxa"/>
            <w:vMerge/>
            <w:shd w:val="clear" w:color="auto" w:fill="FFFFFF"/>
          </w:tcPr>
          <w:p w:rsidR="00CE00E9" w:rsidRPr="00A335F9" w:rsidRDefault="00CE00E9" w:rsidP="000A65CC">
            <w:pPr>
              <w:rPr>
                <w:sz w:val="16"/>
                <w:szCs w:val="16"/>
              </w:rPr>
            </w:pPr>
          </w:p>
        </w:tc>
        <w:tc>
          <w:tcPr>
            <w:tcW w:w="1115" w:type="dxa"/>
            <w:shd w:val="clear" w:color="auto" w:fill="FFFFFF"/>
          </w:tcPr>
          <w:p w:rsidR="00CE00E9" w:rsidRPr="00A335F9" w:rsidRDefault="00CE00E9" w:rsidP="000A65CC">
            <w:pPr>
              <w:rPr>
                <w:sz w:val="16"/>
                <w:szCs w:val="16"/>
              </w:rPr>
            </w:pPr>
            <w:r w:rsidRPr="00A335F9">
              <w:rPr>
                <w:sz w:val="16"/>
                <w:szCs w:val="16"/>
              </w:rPr>
              <w:t>2023 год</w:t>
            </w:r>
          </w:p>
        </w:tc>
        <w:tc>
          <w:tcPr>
            <w:tcW w:w="1275" w:type="dxa"/>
            <w:shd w:val="clear" w:color="auto" w:fill="FFFFFF"/>
          </w:tcPr>
          <w:p w:rsidR="00CE00E9" w:rsidRPr="00A335F9" w:rsidRDefault="00CE00E9" w:rsidP="000A65CC">
            <w:pPr>
              <w:rPr>
                <w:sz w:val="16"/>
                <w:szCs w:val="16"/>
              </w:rPr>
            </w:pPr>
            <w:r w:rsidRPr="00A335F9">
              <w:rPr>
                <w:sz w:val="16"/>
                <w:szCs w:val="16"/>
              </w:rPr>
              <w:t>2024 год</w:t>
            </w:r>
          </w:p>
        </w:tc>
        <w:tc>
          <w:tcPr>
            <w:tcW w:w="1276" w:type="dxa"/>
            <w:shd w:val="clear" w:color="auto" w:fill="FFFFFF"/>
          </w:tcPr>
          <w:p w:rsidR="00CE00E9" w:rsidRPr="00A335F9" w:rsidRDefault="00CE00E9" w:rsidP="000A65CC">
            <w:pPr>
              <w:rPr>
                <w:sz w:val="16"/>
                <w:szCs w:val="16"/>
              </w:rPr>
            </w:pPr>
            <w:r w:rsidRPr="00A335F9">
              <w:rPr>
                <w:sz w:val="16"/>
                <w:szCs w:val="16"/>
              </w:rPr>
              <w:t>2025 год</w:t>
            </w:r>
          </w:p>
        </w:tc>
        <w:tc>
          <w:tcPr>
            <w:tcW w:w="1276" w:type="dxa"/>
            <w:shd w:val="clear" w:color="auto" w:fill="FFFFFF"/>
          </w:tcPr>
          <w:p w:rsidR="00CE00E9" w:rsidRPr="00A335F9" w:rsidRDefault="00CE00E9" w:rsidP="000A65CC">
            <w:pPr>
              <w:rPr>
                <w:sz w:val="16"/>
                <w:szCs w:val="16"/>
              </w:rPr>
            </w:pPr>
            <w:r w:rsidRPr="00A335F9">
              <w:rPr>
                <w:sz w:val="16"/>
                <w:szCs w:val="16"/>
              </w:rPr>
              <w:t>2026 год</w:t>
            </w:r>
          </w:p>
        </w:tc>
        <w:tc>
          <w:tcPr>
            <w:tcW w:w="1578" w:type="dxa"/>
            <w:shd w:val="clear" w:color="auto" w:fill="FFFFFF"/>
          </w:tcPr>
          <w:p w:rsidR="00CE00E9" w:rsidRPr="00A335F9" w:rsidRDefault="00CE00E9" w:rsidP="000A65CC">
            <w:pPr>
              <w:rPr>
                <w:sz w:val="16"/>
                <w:szCs w:val="16"/>
              </w:rPr>
            </w:pPr>
          </w:p>
        </w:tc>
      </w:tr>
      <w:tr w:rsidR="00CE00E9" w:rsidRPr="00A335F9" w:rsidTr="000A65CC">
        <w:trPr>
          <w:trHeight w:hRule="exact" w:val="310"/>
          <w:jc w:val="center"/>
        </w:trPr>
        <w:tc>
          <w:tcPr>
            <w:tcW w:w="1696" w:type="dxa"/>
            <w:shd w:val="clear" w:color="auto" w:fill="FFFFFF"/>
          </w:tcPr>
          <w:p w:rsidR="00CE00E9" w:rsidRPr="00A335F9" w:rsidRDefault="00CE00E9" w:rsidP="000A65CC">
            <w:pPr>
              <w:jc w:val="center"/>
              <w:rPr>
                <w:sz w:val="16"/>
                <w:szCs w:val="16"/>
              </w:rPr>
            </w:pPr>
            <w:r w:rsidRPr="00A335F9">
              <w:rPr>
                <w:sz w:val="16"/>
                <w:szCs w:val="16"/>
              </w:rPr>
              <w:t>1</w:t>
            </w:r>
          </w:p>
        </w:tc>
        <w:tc>
          <w:tcPr>
            <w:tcW w:w="1701" w:type="dxa"/>
            <w:shd w:val="clear" w:color="auto" w:fill="FFFFFF"/>
          </w:tcPr>
          <w:p w:rsidR="00CE00E9" w:rsidRPr="00A335F9" w:rsidRDefault="00CE00E9" w:rsidP="000A65CC">
            <w:pPr>
              <w:jc w:val="center"/>
              <w:rPr>
                <w:sz w:val="16"/>
                <w:szCs w:val="16"/>
              </w:rPr>
            </w:pPr>
            <w:r w:rsidRPr="00A335F9">
              <w:rPr>
                <w:sz w:val="16"/>
                <w:szCs w:val="16"/>
              </w:rPr>
              <w:t>2</w:t>
            </w:r>
          </w:p>
        </w:tc>
        <w:tc>
          <w:tcPr>
            <w:tcW w:w="851" w:type="dxa"/>
            <w:shd w:val="clear" w:color="auto" w:fill="FFFFFF"/>
          </w:tcPr>
          <w:p w:rsidR="00CE00E9" w:rsidRPr="00A335F9" w:rsidRDefault="00CE00E9" w:rsidP="000A65CC">
            <w:pPr>
              <w:jc w:val="center"/>
              <w:rPr>
                <w:sz w:val="16"/>
                <w:szCs w:val="16"/>
              </w:rPr>
            </w:pPr>
            <w:r w:rsidRPr="00A335F9">
              <w:rPr>
                <w:sz w:val="16"/>
                <w:szCs w:val="16"/>
              </w:rPr>
              <w:t>3</w:t>
            </w:r>
          </w:p>
        </w:tc>
        <w:tc>
          <w:tcPr>
            <w:tcW w:w="1115" w:type="dxa"/>
            <w:shd w:val="clear" w:color="auto" w:fill="FFFFFF"/>
          </w:tcPr>
          <w:p w:rsidR="00CE00E9" w:rsidRPr="00A335F9" w:rsidRDefault="00CE00E9" w:rsidP="000A65CC">
            <w:pPr>
              <w:jc w:val="center"/>
              <w:rPr>
                <w:sz w:val="16"/>
                <w:szCs w:val="16"/>
              </w:rPr>
            </w:pPr>
            <w:r w:rsidRPr="00A335F9">
              <w:rPr>
                <w:sz w:val="16"/>
                <w:szCs w:val="16"/>
              </w:rPr>
              <w:t>4</w:t>
            </w:r>
          </w:p>
        </w:tc>
        <w:tc>
          <w:tcPr>
            <w:tcW w:w="1275" w:type="dxa"/>
            <w:shd w:val="clear" w:color="auto" w:fill="FFFFFF"/>
          </w:tcPr>
          <w:p w:rsidR="00CE00E9" w:rsidRPr="00A335F9" w:rsidRDefault="00CE00E9" w:rsidP="000A65CC">
            <w:pPr>
              <w:jc w:val="center"/>
              <w:rPr>
                <w:sz w:val="16"/>
                <w:szCs w:val="16"/>
              </w:rPr>
            </w:pPr>
            <w:r w:rsidRPr="00A335F9">
              <w:rPr>
                <w:sz w:val="16"/>
                <w:szCs w:val="16"/>
              </w:rPr>
              <w:t>5</w:t>
            </w:r>
          </w:p>
        </w:tc>
        <w:tc>
          <w:tcPr>
            <w:tcW w:w="1276" w:type="dxa"/>
            <w:shd w:val="clear" w:color="auto" w:fill="FFFFFF"/>
          </w:tcPr>
          <w:p w:rsidR="00CE00E9" w:rsidRPr="00A335F9" w:rsidRDefault="00CE00E9" w:rsidP="000A65CC">
            <w:pPr>
              <w:jc w:val="center"/>
              <w:rPr>
                <w:sz w:val="16"/>
                <w:szCs w:val="16"/>
              </w:rPr>
            </w:pPr>
            <w:r w:rsidRPr="00A335F9">
              <w:rPr>
                <w:sz w:val="16"/>
                <w:szCs w:val="16"/>
              </w:rPr>
              <w:t>6</w:t>
            </w:r>
          </w:p>
        </w:tc>
        <w:tc>
          <w:tcPr>
            <w:tcW w:w="1276" w:type="dxa"/>
            <w:shd w:val="clear" w:color="auto" w:fill="FFFFFF"/>
          </w:tcPr>
          <w:p w:rsidR="00CE00E9" w:rsidRPr="00A335F9" w:rsidRDefault="00CE00E9" w:rsidP="000A65CC">
            <w:pPr>
              <w:jc w:val="center"/>
              <w:rPr>
                <w:sz w:val="16"/>
                <w:szCs w:val="16"/>
              </w:rPr>
            </w:pPr>
            <w:r w:rsidRPr="00A335F9">
              <w:rPr>
                <w:sz w:val="16"/>
                <w:szCs w:val="16"/>
              </w:rPr>
              <w:t>7</w:t>
            </w:r>
          </w:p>
        </w:tc>
        <w:tc>
          <w:tcPr>
            <w:tcW w:w="1578" w:type="dxa"/>
            <w:shd w:val="clear" w:color="auto" w:fill="FFFFFF"/>
          </w:tcPr>
          <w:p w:rsidR="00CE00E9" w:rsidRPr="00A335F9" w:rsidRDefault="00CE00E9" w:rsidP="000A65CC">
            <w:pPr>
              <w:jc w:val="center"/>
              <w:rPr>
                <w:sz w:val="16"/>
                <w:szCs w:val="16"/>
              </w:rPr>
            </w:pPr>
            <w:r w:rsidRPr="00A335F9">
              <w:rPr>
                <w:sz w:val="16"/>
                <w:szCs w:val="16"/>
              </w:rPr>
              <w:t>8</w:t>
            </w:r>
          </w:p>
        </w:tc>
      </w:tr>
      <w:tr w:rsidR="00CE00E9" w:rsidRPr="00A335F9" w:rsidTr="00CE00E9">
        <w:trPr>
          <w:trHeight w:hRule="exact" w:val="391"/>
          <w:jc w:val="center"/>
        </w:trPr>
        <w:tc>
          <w:tcPr>
            <w:tcW w:w="10768" w:type="dxa"/>
            <w:gridSpan w:val="8"/>
            <w:shd w:val="clear" w:color="auto" w:fill="FFFFFF"/>
          </w:tcPr>
          <w:p w:rsidR="00CE00E9" w:rsidRPr="00A335F9" w:rsidRDefault="00CE00E9" w:rsidP="000A65CC">
            <w:pPr>
              <w:rPr>
                <w:sz w:val="16"/>
                <w:szCs w:val="16"/>
              </w:rPr>
            </w:pPr>
            <w:r w:rsidRPr="00A335F9">
              <w:rPr>
                <w:sz w:val="16"/>
                <w:szCs w:val="16"/>
              </w:rPr>
              <w:t>Цель: Обеспечение благоприятных условий для устойчивого функционирования и развития ТОС на территории Тогучинского района Новосибирской области.</w:t>
            </w:r>
          </w:p>
        </w:tc>
      </w:tr>
      <w:tr w:rsidR="00CE00E9" w:rsidRPr="00A335F9" w:rsidTr="00CE00E9">
        <w:trPr>
          <w:trHeight w:hRule="exact" w:val="1817"/>
          <w:jc w:val="center"/>
        </w:trPr>
        <w:tc>
          <w:tcPr>
            <w:tcW w:w="1696" w:type="dxa"/>
            <w:shd w:val="clear" w:color="auto" w:fill="FFFFFF"/>
          </w:tcPr>
          <w:p w:rsidR="00CE00E9" w:rsidRPr="00A335F9" w:rsidRDefault="00CE00E9" w:rsidP="000A65CC">
            <w:pPr>
              <w:rPr>
                <w:sz w:val="16"/>
                <w:szCs w:val="16"/>
              </w:rPr>
            </w:pPr>
            <w:r w:rsidRPr="00A335F9">
              <w:rPr>
                <w:sz w:val="16"/>
                <w:szCs w:val="16"/>
              </w:rPr>
              <w:t>Задача 1: Информирование населения о создании и направлениях деятельности ТОС.</w:t>
            </w:r>
          </w:p>
        </w:tc>
        <w:tc>
          <w:tcPr>
            <w:tcW w:w="1701" w:type="dxa"/>
            <w:shd w:val="clear" w:color="auto" w:fill="FFFFFF"/>
          </w:tcPr>
          <w:p w:rsidR="00CE00E9" w:rsidRPr="00A335F9" w:rsidRDefault="00CE00E9" w:rsidP="000A65CC">
            <w:pPr>
              <w:rPr>
                <w:sz w:val="16"/>
                <w:szCs w:val="16"/>
              </w:rPr>
            </w:pPr>
            <w:r w:rsidRPr="00A335F9">
              <w:rPr>
                <w:sz w:val="16"/>
                <w:szCs w:val="16"/>
              </w:rPr>
              <w:t>1.1. Количество опубликованных статей в СМИ (газета, сайт) мероприятий, связанных с деятельностью ТОС на территории Тогучинского района Новосибирской области</w:t>
            </w:r>
          </w:p>
        </w:tc>
        <w:tc>
          <w:tcPr>
            <w:tcW w:w="851" w:type="dxa"/>
            <w:shd w:val="clear" w:color="auto" w:fill="FFFFFF"/>
          </w:tcPr>
          <w:p w:rsidR="00CE00E9" w:rsidRPr="00A335F9" w:rsidRDefault="00CE00E9" w:rsidP="000A65CC">
            <w:pPr>
              <w:rPr>
                <w:sz w:val="16"/>
                <w:szCs w:val="16"/>
              </w:rPr>
            </w:pPr>
            <w:r w:rsidRPr="00A335F9">
              <w:rPr>
                <w:sz w:val="16"/>
                <w:szCs w:val="16"/>
              </w:rPr>
              <w:t>Штук</w:t>
            </w:r>
          </w:p>
        </w:tc>
        <w:tc>
          <w:tcPr>
            <w:tcW w:w="1115" w:type="dxa"/>
            <w:shd w:val="clear" w:color="auto" w:fill="FFFFFF"/>
          </w:tcPr>
          <w:p w:rsidR="00CE00E9" w:rsidRPr="00A335F9" w:rsidRDefault="00CE00E9" w:rsidP="000A65CC">
            <w:pPr>
              <w:jc w:val="center"/>
              <w:rPr>
                <w:sz w:val="16"/>
                <w:szCs w:val="16"/>
              </w:rPr>
            </w:pPr>
            <w:r w:rsidRPr="00A335F9">
              <w:rPr>
                <w:sz w:val="16"/>
                <w:szCs w:val="16"/>
              </w:rPr>
              <w:t>4</w:t>
            </w:r>
          </w:p>
        </w:tc>
        <w:tc>
          <w:tcPr>
            <w:tcW w:w="1275" w:type="dxa"/>
            <w:shd w:val="clear" w:color="auto" w:fill="FFFFFF"/>
          </w:tcPr>
          <w:p w:rsidR="00CE00E9" w:rsidRPr="00A335F9" w:rsidRDefault="00CE00E9" w:rsidP="000A65CC">
            <w:pPr>
              <w:jc w:val="center"/>
              <w:rPr>
                <w:sz w:val="16"/>
                <w:szCs w:val="16"/>
              </w:rPr>
            </w:pPr>
            <w:r w:rsidRPr="00A335F9">
              <w:rPr>
                <w:sz w:val="16"/>
                <w:szCs w:val="16"/>
              </w:rPr>
              <w:t>5</w:t>
            </w:r>
          </w:p>
        </w:tc>
        <w:tc>
          <w:tcPr>
            <w:tcW w:w="1276" w:type="dxa"/>
            <w:shd w:val="clear" w:color="auto" w:fill="FFFFFF"/>
          </w:tcPr>
          <w:p w:rsidR="00CE00E9" w:rsidRPr="00A335F9" w:rsidRDefault="00CE00E9" w:rsidP="000A65CC">
            <w:pPr>
              <w:jc w:val="center"/>
              <w:rPr>
                <w:sz w:val="16"/>
                <w:szCs w:val="16"/>
              </w:rPr>
            </w:pPr>
            <w:r w:rsidRPr="00A335F9">
              <w:rPr>
                <w:sz w:val="16"/>
                <w:szCs w:val="16"/>
              </w:rPr>
              <w:t>5</w:t>
            </w:r>
          </w:p>
        </w:tc>
        <w:tc>
          <w:tcPr>
            <w:tcW w:w="1276" w:type="dxa"/>
            <w:shd w:val="clear" w:color="auto" w:fill="FFFFFF"/>
          </w:tcPr>
          <w:p w:rsidR="00CE00E9" w:rsidRPr="00A335F9" w:rsidRDefault="00CE00E9" w:rsidP="000A65CC">
            <w:pPr>
              <w:jc w:val="center"/>
              <w:rPr>
                <w:sz w:val="16"/>
                <w:szCs w:val="16"/>
              </w:rPr>
            </w:pPr>
            <w:r w:rsidRPr="00A335F9">
              <w:rPr>
                <w:sz w:val="16"/>
                <w:szCs w:val="16"/>
              </w:rPr>
              <w:t>5</w:t>
            </w:r>
          </w:p>
        </w:tc>
        <w:tc>
          <w:tcPr>
            <w:tcW w:w="1578" w:type="dxa"/>
            <w:shd w:val="clear" w:color="auto" w:fill="FFFFFF"/>
          </w:tcPr>
          <w:p w:rsidR="00CE00E9" w:rsidRPr="00A335F9" w:rsidRDefault="00CE00E9" w:rsidP="000A65CC">
            <w:pPr>
              <w:rPr>
                <w:sz w:val="16"/>
                <w:szCs w:val="16"/>
              </w:rPr>
            </w:pPr>
          </w:p>
        </w:tc>
      </w:tr>
      <w:tr w:rsidR="00CE00E9" w:rsidRPr="00A335F9" w:rsidTr="00CE00E9">
        <w:trPr>
          <w:trHeight w:val="986"/>
          <w:jc w:val="center"/>
        </w:trPr>
        <w:tc>
          <w:tcPr>
            <w:tcW w:w="1696" w:type="dxa"/>
            <w:shd w:val="clear" w:color="auto" w:fill="FFFFFF"/>
          </w:tcPr>
          <w:p w:rsidR="00CE00E9" w:rsidRPr="00A335F9" w:rsidRDefault="00CE00E9" w:rsidP="000A65CC">
            <w:pPr>
              <w:rPr>
                <w:sz w:val="16"/>
                <w:szCs w:val="16"/>
              </w:rPr>
            </w:pPr>
            <w:r w:rsidRPr="00A335F9">
              <w:rPr>
                <w:sz w:val="16"/>
                <w:szCs w:val="16"/>
              </w:rPr>
              <w:t>Задача 2: Обеспечение организационной, финансовой поддержки деятельности ТОС</w:t>
            </w:r>
          </w:p>
        </w:tc>
        <w:tc>
          <w:tcPr>
            <w:tcW w:w="1701" w:type="dxa"/>
            <w:shd w:val="clear" w:color="auto" w:fill="FFFFFF"/>
          </w:tcPr>
          <w:p w:rsidR="00CE00E9" w:rsidRPr="00A335F9" w:rsidRDefault="00CE00E9" w:rsidP="000A65CC">
            <w:pPr>
              <w:rPr>
                <w:sz w:val="16"/>
                <w:szCs w:val="16"/>
              </w:rPr>
            </w:pPr>
            <w:r w:rsidRPr="00A335F9">
              <w:rPr>
                <w:sz w:val="16"/>
                <w:szCs w:val="16"/>
              </w:rPr>
              <w:t>2.1. Количество поданных проектов на конкурс «Лучший проект ТОС»</w:t>
            </w:r>
          </w:p>
        </w:tc>
        <w:tc>
          <w:tcPr>
            <w:tcW w:w="851" w:type="dxa"/>
            <w:shd w:val="clear" w:color="auto" w:fill="FFFFFF"/>
          </w:tcPr>
          <w:p w:rsidR="00CE00E9" w:rsidRPr="00A335F9" w:rsidRDefault="00CE00E9" w:rsidP="000A65CC">
            <w:pPr>
              <w:rPr>
                <w:sz w:val="16"/>
                <w:szCs w:val="16"/>
              </w:rPr>
            </w:pPr>
            <w:r w:rsidRPr="00A335F9">
              <w:rPr>
                <w:sz w:val="16"/>
                <w:szCs w:val="16"/>
              </w:rPr>
              <w:t>Штук</w:t>
            </w:r>
          </w:p>
        </w:tc>
        <w:tc>
          <w:tcPr>
            <w:tcW w:w="1115" w:type="dxa"/>
            <w:shd w:val="clear" w:color="auto" w:fill="FFFFFF"/>
          </w:tcPr>
          <w:p w:rsidR="00CE00E9" w:rsidRPr="00A335F9" w:rsidRDefault="00CE00E9" w:rsidP="000A65CC">
            <w:pPr>
              <w:jc w:val="center"/>
              <w:rPr>
                <w:sz w:val="16"/>
                <w:szCs w:val="16"/>
              </w:rPr>
            </w:pPr>
            <w:r w:rsidRPr="00A335F9">
              <w:rPr>
                <w:sz w:val="16"/>
                <w:szCs w:val="16"/>
              </w:rPr>
              <w:t>10</w:t>
            </w:r>
          </w:p>
        </w:tc>
        <w:tc>
          <w:tcPr>
            <w:tcW w:w="1275" w:type="dxa"/>
            <w:shd w:val="clear" w:color="auto" w:fill="FFFFFF"/>
          </w:tcPr>
          <w:p w:rsidR="00CE00E9" w:rsidRPr="00A335F9" w:rsidRDefault="00CE00E9" w:rsidP="000A65CC">
            <w:pPr>
              <w:jc w:val="center"/>
              <w:rPr>
                <w:sz w:val="16"/>
                <w:szCs w:val="16"/>
              </w:rPr>
            </w:pPr>
            <w:r w:rsidRPr="00A335F9">
              <w:rPr>
                <w:sz w:val="16"/>
                <w:szCs w:val="16"/>
              </w:rPr>
              <w:t>12</w:t>
            </w:r>
          </w:p>
        </w:tc>
        <w:tc>
          <w:tcPr>
            <w:tcW w:w="1276" w:type="dxa"/>
            <w:shd w:val="clear" w:color="auto" w:fill="FFFFFF"/>
          </w:tcPr>
          <w:p w:rsidR="00CE00E9" w:rsidRPr="00A335F9" w:rsidRDefault="00CE00E9" w:rsidP="000A65CC">
            <w:pPr>
              <w:jc w:val="center"/>
              <w:rPr>
                <w:sz w:val="16"/>
                <w:szCs w:val="16"/>
              </w:rPr>
            </w:pPr>
            <w:r w:rsidRPr="00A335F9">
              <w:rPr>
                <w:sz w:val="16"/>
                <w:szCs w:val="16"/>
              </w:rPr>
              <w:t>10</w:t>
            </w:r>
          </w:p>
        </w:tc>
        <w:tc>
          <w:tcPr>
            <w:tcW w:w="1276" w:type="dxa"/>
            <w:shd w:val="clear" w:color="auto" w:fill="FFFFFF"/>
          </w:tcPr>
          <w:p w:rsidR="00CE00E9" w:rsidRPr="00A335F9" w:rsidRDefault="00CE00E9" w:rsidP="000A65CC">
            <w:pPr>
              <w:jc w:val="center"/>
              <w:rPr>
                <w:sz w:val="16"/>
                <w:szCs w:val="16"/>
              </w:rPr>
            </w:pPr>
            <w:r w:rsidRPr="00A335F9">
              <w:rPr>
                <w:sz w:val="16"/>
                <w:szCs w:val="16"/>
              </w:rPr>
              <w:t>10</w:t>
            </w:r>
          </w:p>
        </w:tc>
        <w:tc>
          <w:tcPr>
            <w:tcW w:w="1578" w:type="dxa"/>
            <w:shd w:val="clear" w:color="auto" w:fill="FFFFFF"/>
          </w:tcPr>
          <w:p w:rsidR="00CE00E9" w:rsidRPr="00A335F9" w:rsidRDefault="00CE00E9" w:rsidP="000A65CC">
            <w:pPr>
              <w:rPr>
                <w:sz w:val="16"/>
                <w:szCs w:val="16"/>
              </w:rPr>
            </w:pPr>
          </w:p>
        </w:tc>
      </w:tr>
      <w:tr w:rsidR="00CE00E9" w:rsidRPr="00A335F9" w:rsidTr="00CE00E9">
        <w:trPr>
          <w:trHeight w:val="972"/>
          <w:jc w:val="center"/>
        </w:trPr>
        <w:tc>
          <w:tcPr>
            <w:tcW w:w="1696" w:type="dxa"/>
            <w:shd w:val="clear" w:color="auto" w:fill="FFFFFF"/>
          </w:tcPr>
          <w:p w:rsidR="00CE00E9" w:rsidRPr="00A335F9" w:rsidRDefault="00CE00E9" w:rsidP="000A65CC">
            <w:pPr>
              <w:rPr>
                <w:sz w:val="16"/>
                <w:szCs w:val="16"/>
              </w:rPr>
            </w:pPr>
          </w:p>
        </w:tc>
        <w:tc>
          <w:tcPr>
            <w:tcW w:w="1701" w:type="dxa"/>
            <w:shd w:val="clear" w:color="auto" w:fill="FFFFFF"/>
          </w:tcPr>
          <w:p w:rsidR="00CE00E9" w:rsidRPr="00A335F9" w:rsidRDefault="00CE00E9" w:rsidP="000A65CC">
            <w:pPr>
              <w:rPr>
                <w:sz w:val="16"/>
                <w:szCs w:val="16"/>
              </w:rPr>
            </w:pPr>
            <w:r w:rsidRPr="00A335F9">
              <w:rPr>
                <w:sz w:val="16"/>
                <w:szCs w:val="16"/>
              </w:rPr>
              <w:t xml:space="preserve">2.2.  Количество зарегистрированных ТОС за период реализации программы </w:t>
            </w:r>
          </w:p>
        </w:tc>
        <w:tc>
          <w:tcPr>
            <w:tcW w:w="851" w:type="dxa"/>
            <w:shd w:val="clear" w:color="auto" w:fill="FFFFFF"/>
          </w:tcPr>
          <w:p w:rsidR="00CE00E9" w:rsidRPr="00A335F9" w:rsidRDefault="00CE00E9" w:rsidP="000A65CC">
            <w:pPr>
              <w:rPr>
                <w:sz w:val="16"/>
                <w:szCs w:val="16"/>
              </w:rPr>
            </w:pPr>
            <w:r w:rsidRPr="00A335F9">
              <w:rPr>
                <w:sz w:val="16"/>
                <w:szCs w:val="16"/>
              </w:rPr>
              <w:t>Штук</w:t>
            </w:r>
          </w:p>
        </w:tc>
        <w:tc>
          <w:tcPr>
            <w:tcW w:w="1115" w:type="dxa"/>
            <w:shd w:val="clear" w:color="auto" w:fill="FFFFFF"/>
          </w:tcPr>
          <w:p w:rsidR="00CE00E9" w:rsidRPr="00A335F9" w:rsidRDefault="00CE00E9" w:rsidP="000A65CC">
            <w:pPr>
              <w:jc w:val="center"/>
              <w:rPr>
                <w:sz w:val="16"/>
                <w:szCs w:val="16"/>
              </w:rPr>
            </w:pPr>
            <w:r w:rsidRPr="00A335F9">
              <w:rPr>
                <w:sz w:val="16"/>
                <w:szCs w:val="16"/>
              </w:rPr>
              <w:t>33</w:t>
            </w:r>
          </w:p>
        </w:tc>
        <w:tc>
          <w:tcPr>
            <w:tcW w:w="1275" w:type="dxa"/>
            <w:shd w:val="clear" w:color="auto" w:fill="FFFFFF"/>
          </w:tcPr>
          <w:p w:rsidR="00CE00E9" w:rsidRPr="00A335F9" w:rsidRDefault="00CE00E9" w:rsidP="000A65CC">
            <w:pPr>
              <w:jc w:val="center"/>
              <w:rPr>
                <w:sz w:val="16"/>
                <w:szCs w:val="16"/>
              </w:rPr>
            </w:pPr>
            <w:r w:rsidRPr="00A335F9">
              <w:rPr>
                <w:sz w:val="16"/>
                <w:szCs w:val="16"/>
              </w:rPr>
              <w:t>33</w:t>
            </w:r>
          </w:p>
        </w:tc>
        <w:tc>
          <w:tcPr>
            <w:tcW w:w="1276" w:type="dxa"/>
            <w:shd w:val="clear" w:color="auto" w:fill="FFFFFF"/>
          </w:tcPr>
          <w:p w:rsidR="00CE00E9" w:rsidRPr="00A335F9" w:rsidRDefault="00CE00E9" w:rsidP="000A65CC">
            <w:pPr>
              <w:jc w:val="center"/>
              <w:rPr>
                <w:sz w:val="16"/>
                <w:szCs w:val="16"/>
              </w:rPr>
            </w:pPr>
            <w:r w:rsidRPr="00A335F9">
              <w:rPr>
                <w:sz w:val="16"/>
                <w:szCs w:val="16"/>
              </w:rPr>
              <w:t>34</w:t>
            </w:r>
          </w:p>
        </w:tc>
        <w:tc>
          <w:tcPr>
            <w:tcW w:w="1276" w:type="dxa"/>
            <w:shd w:val="clear" w:color="auto" w:fill="FFFFFF"/>
          </w:tcPr>
          <w:p w:rsidR="00CE00E9" w:rsidRPr="00A335F9" w:rsidRDefault="00CE00E9" w:rsidP="000A65CC">
            <w:pPr>
              <w:jc w:val="center"/>
              <w:rPr>
                <w:sz w:val="16"/>
                <w:szCs w:val="16"/>
              </w:rPr>
            </w:pPr>
            <w:r w:rsidRPr="00A335F9">
              <w:rPr>
                <w:sz w:val="16"/>
                <w:szCs w:val="16"/>
              </w:rPr>
              <w:t>35</w:t>
            </w:r>
          </w:p>
        </w:tc>
        <w:tc>
          <w:tcPr>
            <w:tcW w:w="1578" w:type="dxa"/>
            <w:shd w:val="clear" w:color="auto" w:fill="FFFFFF"/>
          </w:tcPr>
          <w:p w:rsidR="00CE00E9" w:rsidRPr="00A335F9" w:rsidRDefault="00CE00E9" w:rsidP="000A65CC">
            <w:pPr>
              <w:jc w:val="center"/>
              <w:rPr>
                <w:sz w:val="16"/>
                <w:szCs w:val="16"/>
              </w:rPr>
            </w:pPr>
          </w:p>
        </w:tc>
      </w:tr>
    </w:tbl>
    <w:p w:rsidR="00ED2861" w:rsidRPr="00ED2861" w:rsidRDefault="00ED2861" w:rsidP="00ED2861">
      <w:pPr>
        <w:jc w:val="center"/>
        <w:rPr>
          <w:b/>
          <w:sz w:val="16"/>
          <w:szCs w:val="16"/>
        </w:rPr>
      </w:pPr>
    </w:p>
    <w:p w:rsidR="00CE00E9" w:rsidRPr="002439A6" w:rsidRDefault="00CE00E9" w:rsidP="00CE00E9">
      <w:pPr>
        <w:ind w:left="7938" w:firstLine="1134"/>
        <w:jc w:val="right"/>
        <w:rPr>
          <w:sz w:val="16"/>
          <w:szCs w:val="16"/>
        </w:rPr>
      </w:pPr>
      <w:r w:rsidRPr="002439A6">
        <w:rPr>
          <w:sz w:val="16"/>
          <w:szCs w:val="16"/>
        </w:rPr>
        <w:t xml:space="preserve">ПРИЛОЖЕНИЕ №2 </w:t>
      </w:r>
    </w:p>
    <w:p w:rsidR="00CE00E9" w:rsidRPr="002439A6" w:rsidRDefault="00CE00E9" w:rsidP="00CE00E9">
      <w:pPr>
        <w:ind w:left="7938"/>
        <w:jc w:val="right"/>
        <w:rPr>
          <w:sz w:val="16"/>
          <w:szCs w:val="16"/>
        </w:rPr>
      </w:pPr>
      <w:r w:rsidRPr="002439A6">
        <w:rPr>
          <w:sz w:val="16"/>
          <w:szCs w:val="16"/>
        </w:rPr>
        <w:t>к муниципальной программе «Поддержка местных инициатив и развитие территориального общественного самоуправления</w:t>
      </w:r>
    </w:p>
    <w:p w:rsidR="00CE00E9" w:rsidRPr="002439A6" w:rsidRDefault="00CE00E9" w:rsidP="00CE00E9">
      <w:pPr>
        <w:ind w:left="7938"/>
        <w:jc w:val="right"/>
        <w:rPr>
          <w:sz w:val="16"/>
          <w:szCs w:val="16"/>
        </w:rPr>
      </w:pPr>
      <w:r w:rsidRPr="002439A6">
        <w:rPr>
          <w:sz w:val="16"/>
          <w:szCs w:val="16"/>
        </w:rPr>
        <w:t>на территории Тогучинского района</w:t>
      </w:r>
    </w:p>
    <w:p w:rsidR="00CE00E9" w:rsidRPr="002439A6" w:rsidRDefault="00CE00E9" w:rsidP="00CE00E9">
      <w:pPr>
        <w:jc w:val="right"/>
        <w:rPr>
          <w:sz w:val="16"/>
          <w:szCs w:val="16"/>
        </w:rPr>
      </w:pPr>
      <w:r w:rsidRPr="002439A6">
        <w:rPr>
          <w:sz w:val="16"/>
          <w:szCs w:val="16"/>
        </w:rPr>
        <w:t>Новосибирской области на 2024-2026 годы»</w:t>
      </w:r>
    </w:p>
    <w:p w:rsidR="00CE00E9" w:rsidRPr="002439A6" w:rsidRDefault="00CE00E9" w:rsidP="00CE00E9">
      <w:pPr>
        <w:ind w:left="7938"/>
        <w:jc w:val="right"/>
        <w:rPr>
          <w:sz w:val="16"/>
          <w:szCs w:val="16"/>
        </w:rPr>
      </w:pPr>
      <w:r w:rsidRPr="002439A6">
        <w:rPr>
          <w:sz w:val="16"/>
          <w:szCs w:val="16"/>
        </w:rPr>
        <w:t xml:space="preserve">от 13.10.2023 № 1181/П/93 </w:t>
      </w:r>
    </w:p>
    <w:p w:rsidR="00ED2861" w:rsidRDefault="00ED2861" w:rsidP="00ED2861">
      <w:pPr>
        <w:ind w:left="5954"/>
        <w:jc w:val="right"/>
        <w:rPr>
          <w:sz w:val="16"/>
          <w:szCs w:val="16"/>
        </w:rPr>
      </w:pPr>
    </w:p>
    <w:p w:rsidR="00CE00E9" w:rsidRPr="00CE00E9" w:rsidRDefault="00CE00E9" w:rsidP="00CE00E9">
      <w:pPr>
        <w:jc w:val="center"/>
        <w:rPr>
          <w:sz w:val="16"/>
          <w:szCs w:val="16"/>
        </w:rPr>
      </w:pPr>
      <w:r w:rsidRPr="00CE00E9">
        <w:rPr>
          <w:sz w:val="16"/>
          <w:szCs w:val="16"/>
        </w:rPr>
        <w:t>МЕРОПРИЯТИЯ И РЕСУРСНОЕ ОБЕСПЕЧЕНИЕ</w:t>
      </w:r>
    </w:p>
    <w:p w:rsidR="00CE00E9" w:rsidRDefault="00CE00E9" w:rsidP="00CE00E9">
      <w:pPr>
        <w:rPr>
          <w:sz w:val="16"/>
          <w:szCs w:val="16"/>
        </w:rPr>
      </w:pPr>
      <w:r>
        <w:rPr>
          <w:sz w:val="16"/>
          <w:szCs w:val="16"/>
        </w:rPr>
        <w:t xml:space="preserve">                                                                                                                      </w:t>
      </w:r>
      <w:r w:rsidRPr="00CE00E9">
        <w:rPr>
          <w:sz w:val="16"/>
          <w:szCs w:val="16"/>
        </w:rPr>
        <w:t>ПРОГРАММЫ</w:t>
      </w:r>
    </w:p>
    <w:p w:rsidR="00CE00E9" w:rsidRPr="00CE00E9" w:rsidRDefault="00CE00E9" w:rsidP="00CE00E9">
      <w:pPr>
        <w:rPr>
          <w:sz w:val="16"/>
          <w:szCs w:val="16"/>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559"/>
        <w:gridCol w:w="2126"/>
        <w:gridCol w:w="1134"/>
        <w:gridCol w:w="1134"/>
        <w:gridCol w:w="1134"/>
        <w:gridCol w:w="992"/>
        <w:gridCol w:w="1276"/>
        <w:gridCol w:w="1418"/>
      </w:tblGrid>
      <w:tr w:rsidR="00CE00E9" w:rsidRPr="002439A6" w:rsidTr="00CE00E9">
        <w:trPr>
          <w:trHeight w:val="276"/>
        </w:trPr>
        <w:tc>
          <w:tcPr>
            <w:tcW w:w="1559" w:type="dxa"/>
            <w:vMerge w:val="restart"/>
            <w:hideMark/>
          </w:tcPr>
          <w:p w:rsidR="00CE00E9" w:rsidRPr="002439A6" w:rsidRDefault="00CE00E9" w:rsidP="000A65CC">
            <w:pPr>
              <w:jc w:val="right"/>
              <w:rPr>
                <w:sz w:val="16"/>
                <w:szCs w:val="16"/>
              </w:rPr>
            </w:pPr>
            <w:r w:rsidRPr="002439A6">
              <w:rPr>
                <w:sz w:val="16"/>
                <w:szCs w:val="16"/>
              </w:rPr>
              <w:t>Наименование программы, подпрограммы, мероприятия</w:t>
            </w:r>
          </w:p>
        </w:tc>
        <w:tc>
          <w:tcPr>
            <w:tcW w:w="2126" w:type="dxa"/>
            <w:vMerge w:val="restart"/>
            <w:hideMark/>
          </w:tcPr>
          <w:p w:rsidR="00CE00E9" w:rsidRPr="002439A6" w:rsidRDefault="00CE00E9" w:rsidP="000A65CC">
            <w:pPr>
              <w:jc w:val="right"/>
              <w:rPr>
                <w:sz w:val="16"/>
                <w:szCs w:val="16"/>
              </w:rPr>
            </w:pPr>
            <w:r w:rsidRPr="002439A6">
              <w:rPr>
                <w:sz w:val="16"/>
                <w:szCs w:val="16"/>
              </w:rPr>
              <w:t>Наименование показателя</w:t>
            </w:r>
          </w:p>
        </w:tc>
        <w:tc>
          <w:tcPr>
            <w:tcW w:w="4394" w:type="dxa"/>
            <w:gridSpan w:val="4"/>
            <w:vMerge w:val="restart"/>
            <w:hideMark/>
          </w:tcPr>
          <w:p w:rsidR="00CE00E9" w:rsidRPr="002439A6" w:rsidRDefault="00CE00E9" w:rsidP="000A65CC">
            <w:pPr>
              <w:jc w:val="right"/>
              <w:rPr>
                <w:sz w:val="16"/>
                <w:szCs w:val="16"/>
              </w:rPr>
            </w:pPr>
            <w:r w:rsidRPr="002439A6">
              <w:rPr>
                <w:sz w:val="16"/>
                <w:szCs w:val="16"/>
              </w:rPr>
              <w:t>Значение показателя, в том числе по годам реализации</w:t>
            </w:r>
          </w:p>
        </w:tc>
        <w:tc>
          <w:tcPr>
            <w:tcW w:w="1276" w:type="dxa"/>
            <w:vMerge w:val="restart"/>
            <w:hideMark/>
          </w:tcPr>
          <w:p w:rsidR="00CE00E9" w:rsidRPr="002439A6" w:rsidRDefault="00CE00E9" w:rsidP="000A65CC">
            <w:pPr>
              <w:jc w:val="right"/>
              <w:rPr>
                <w:sz w:val="16"/>
                <w:szCs w:val="16"/>
              </w:rPr>
            </w:pPr>
            <w:r w:rsidRPr="002439A6">
              <w:rPr>
                <w:sz w:val="16"/>
                <w:szCs w:val="16"/>
              </w:rPr>
              <w:t>Ответственный исполнитель</w:t>
            </w:r>
          </w:p>
        </w:tc>
        <w:tc>
          <w:tcPr>
            <w:tcW w:w="1418" w:type="dxa"/>
            <w:vMerge w:val="restart"/>
            <w:hideMark/>
          </w:tcPr>
          <w:p w:rsidR="00CE00E9" w:rsidRPr="002439A6" w:rsidRDefault="00CE00E9" w:rsidP="000A65CC">
            <w:pPr>
              <w:jc w:val="right"/>
              <w:rPr>
                <w:sz w:val="16"/>
                <w:szCs w:val="16"/>
              </w:rPr>
            </w:pPr>
            <w:r w:rsidRPr="002439A6">
              <w:rPr>
                <w:sz w:val="16"/>
                <w:szCs w:val="16"/>
              </w:rPr>
              <w:t>Ожидаемый</w:t>
            </w:r>
          </w:p>
          <w:p w:rsidR="00CE00E9" w:rsidRPr="002439A6" w:rsidRDefault="00CE00E9" w:rsidP="000A65CC">
            <w:pPr>
              <w:jc w:val="right"/>
              <w:rPr>
                <w:sz w:val="16"/>
                <w:szCs w:val="16"/>
              </w:rPr>
            </w:pPr>
            <w:r w:rsidRPr="002439A6">
              <w:rPr>
                <w:sz w:val="16"/>
                <w:szCs w:val="16"/>
              </w:rPr>
              <w:t>результат</w:t>
            </w:r>
          </w:p>
        </w:tc>
      </w:tr>
      <w:tr w:rsidR="00CE00E9" w:rsidRPr="002439A6" w:rsidTr="00CE00E9">
        <w:trPr>
          <w:trHeight w:val="476"/>
        </w:trPr>
        <w:tc>
          <w:tcPr>
            <w:tcW w:w="1559" w:type="dxa"/>
            <w:vMerge/>
            <w:vAlign w:val="center"/>
            <w:hideMark/>
          </w:tcPr>
          <w:p w:rsidR="00CE00E9" w:rsidRPr="002439A6" w:rsidRDefault="00CE00E9" w:rsidP="000A65CC">
            <w:pPr>
              <w:jc w:val="right"/>
              <w:rPr>
                <w:sz w:val="16"/>
                <w:szCs w:val="16"/>
              </w:rPr>
            </w:pPr>
          </w:p>
        </w:tc>
        <w:tc>
          <w:tcPr>
            <w:tcW w:w="2126" w:type="dxa"/>
            <w:vMerge/>
            <w:vAlign w:val="center"/>
            <w:hideMark/>
          </w:tcPr>
          <w:p w:rsidR="00CE00E9" w:rsidRPr="002439A6" w:rsidRDefault="00CE00E9" w:rsidP="000A65CC">
            <w:pPr>
              <w:jc w:val="right"/>
              <w:rPr>
                <w:sz w:val="16"/>
                <w:szCs w:val="16"/>
              </w:rPr>
            </w:pPr>
          </w:p>
        </w:tc>
        <w:tc>
          <w:tcPr>
            <w:tcW w:w="4394" w:type="dxa"/>
            <w:gridSpan w:val="4"/>
            <w:vMerge/>
            <w:vAlign w:val="center"/>
            <w:hideMark/>
          </w:tcPr>
          <w:p w:rsidR="00CE00E9" w:rsidRPr="002439A6" w:rsidRDefault="00CE00E9" w:rsidP="000A65CC">
            <w:pPr>
              <w:jc w:val="right"/>
              <w:rPr>
                <w:sz w:val="16"/>
                <w:szCs w:val="16"/>
              </w:rPr>
            </w:pPr>
          </w:p>
        </w:tc>
        <w:tc>
          <w:tcPr>
            <w:tcW w:w="1276" w:type="dxa"/>
            <w:vMerge/>
            <w:vAlign w:val="center"/>
            <w:hideMark/>
          </w:tcPr>
          <w:p w:rsidR="00CE00E9" w:rsidRPr="002439A6" w:rsidRDefault="00CE00E9" w:rsidP="000A65CC">
            <w:pPr>
              <w:jc w:val="right"/>
              <w:rPr>
                <w:sz w:val="16"/>
                <w:szCs w:val="16"/>
              </w:rPr>
            </w:pPr>
          </w:p>
        </w:tc>
        <w:tc>
          <w:tcPr>
            <w:tcW w:w="1418" w:type="dxa"/>
            <w:vMerge/>
            <w:vAlign w:val="center"/>
            <w:hideMark/>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hideMark/>
          </w:tcPr>
          <w:p w:rsidR="00CE00E9" w:rsidRPr="002439A6" w:rsidRDefault="00CE00E9" w:rsidP="000A65CC">
            <w:pPr>
              <w:jc w:val="right"/>
              <w:rPr>
                <w:sz w:val="16"/>
                <w:szCs w:val="16"/>
              </w:rPr>
            </w:pPr>
          </w:p>
        </w:tc>
        <w:tc>
          <w:tcPr>
            <w:tcW w:w="2126" w:type="dxa"/>
            <w:vMerge/>
            <w:vAlign w:val="center"/>
            <w:hideMark/>
          </w:tcPr>
          <w:p w:rsidR="00CE00E9" w:rsidRPr="002439A6" w:rsidRDefault="00CE00E9" w:rsidP="000A65CC">
            <w:pPr>
              <w:jc w:val="right"/>
              <w:rPr>
                <w:sz w:val="16"/>
                <w:szCs w:val="16"/>
              </w:rPr>
            </w:pPr>
          </w:p>
        </w:tc>
        <w:tc>
          <w:tcPr>
            <w:tcW w:w="1134" w:type="dxa"/>
            <w:hideMark/>
          </w:tcPr>
          <w:p w:rsidR="00CE00E9" w:rsidRPr="002439A6" w:rsidRDefault="00CE00E9" w:rsidP="000A65CC">
            <w:pPr>
              <w:jc w:val="right"/>
              <w:rPr>
                <w:sz w:val="16"/>
                <w:szCs w:val="16"/>
              </w:rPr>
            </w:pPr>
            <w:r w:rsidRPr="002439A6">
              <w:rPr>
                <w:sz w:val="16"/>
                <w:szCs w:val="16"/>
              </w:rPr>
              <w:t>2024 год</w:t>
            </w:r>
          </w:p>
        </w:tc>
        <w:tc>
          <w:tcPr>
            <w:tcW w:w="1134" w:type="dxa"/>
            <w:hideMark/>
          </w:tcPr>
          <w:p w:rsidR="00CE00E9" w:rsidRPr="002439A6" w:rsidRDefault="00CE00E9" w:rsidP="000A65CC">
            <w:pPr>
              <w:jc w:val="right"/>
              <w:rPr>
                <w:sz w:val="16"/>
                <w:szCs w:val="16"/>
              </w:rPr>
            </w:pPr>
            <w:r w:rsidRPr="002439A6">
              <w:rPr>
                <w:sz w:val="16"/>
                <w:szCs w:val="16"/>
              </w:rPr>
              <w:t>2025 год</w:t>
            </w:r>
          </w:p>
        </w:tc>
        <w:tc>
          <w:tcPr>
            <w:tcW w:w="1134" w:type="dxa"/>
            <w:hideMark/>
          </w:tcPr>
          <w:p w:rsidR="00CE00E9" w:rsidRPr="002439A6" w:rsidRDefault="00CE00E9" w:rsidP="000A65CC">
            <w:pPr>
              <w:jc w:val="right"/>
              <w:rPr>
                <w:sz w:val="16"/>
                <w:szCs w:val="16"/>
              </w:rPr>
            </w:pPr>
            <w:r w:rsidRPr="002439A6">
              <w:rPr>
                <w:sz w:val="16"/>
                <w:szCs w:val="16"/>
              </w:rPr>
              <w:t>2026 год</w:t>
            </w:r>
          </w:p>
        </w:tc>
        <w:tc>
          <w:tcPr>
            <w:tcW w:w="992" w:type="dxa"/>
            <w:hideMark/>
          </w:tcPr>
          <w:p w:rsidR="00CE00E9" w:rsidRPr="002439A6" w:rsidRDefault="00CE00E9" w:rsidP="000A65CC">
            <w:pPr>
              <w:jc w:val="right"/>
              <w:rPr>
                <w:sz w:val="16"/>
                <w:szCs w:val="16"/>
              </w:rPr>
            </w:pPr>
            <w:r w:rsidRPr="002439A6">
              <w:rPr>
                <w:sz w:val="16"/>
                <w:szCs w:val="16"/>
              </w:rPr>
              <w:t>Итого</w:t>
            </w:r>
          </w:p>
        </w:tc>
        <w:tc>
          <w:tcPr>
            <w:tcW w:w="1276" w:type="dxa"/>
            <w:vMerge/>
            <w:vAlign w:val="center"/>
            <w:hideMark/>
          </w:tcPr>
          <w:p w:rsidR="00CE00E9" w:rsidRPr="002439A6" w:rsidRDefault="00CE00E9" w:rsidP="000A65CC">
            <w:pPr>
              <w:jc w:val="right"/>
              <w:rPr>
                <w:sz w:val="16"/>
                <w:szCs w:val="16"/>
              </w:rPr>
            </w:pPr>
          </w:p>
        </w:tc>
        <w:tc>
          <w:tcPr>
            <w:tcW w:w="1418" w:type="dxa"/>
            <w:vMerge/>
            <w:vAlign w:val="center"/>
            <w:hideMark/>
          </w:tcPr>
          <w:p w:rsidR="00CE00E9" w:rsidRPr="002439A6" w:rsidRDefault="00CE00E9" w:rsidP="000A65CC">
            <w:pPr>
              <w:jc w:val="right"/>
              <w:rPr>
                <w:sz w:val="16"/>
                <w:szCs w:val="16"/>
              </w:rPr>
            </w:pPr>
          </w:p>
        </w:tc>
      </w:tr>
      <w:tr w:rsidR="00CE00E9" w:rsidRPr="002439A6" w:rsidTr="00CE00E9">
        <w:trPr>
          <w:trHeight w:val="20"/>
        </w:trPr>
        <w:tc>
          <w:tcPr>
            <w:tcW w:w="1559" w:type="dxa"/>
            <w:hideMark/>
          </w:tcPr>
          <w:p w:rsidR="00CE00E9" w:rsidRPr="002439A6" w:rsidRDefault="00CE00E9" w:rsidP="000A65CC">
            <w:pPr>
              <w:jc w:val="right"/>
              <w:rPr>
                <w:sz w:val="16"/>
                <w:szCs w:val="16"/>
              </w:rPr>
            </w:pPr>
            <w:r w:rsidRPr="002439A6">
              <w:rPr>
                <w:sz w:val="16"/>
                <w:szCs w:val="16"/>
              </w:rPr>
              <w:t>1</w:t>
            </w:r>
          </w:p>
        </w:tc>
        <w:tc>
          <w:tcPr>
            <w:tcW w:w="2126" w:type="dxa"/>
            <w:hideMark/>
          </w:tcPr>
          <w:p w:rsidR="00CE00E9" w:rsidRPr="002439A6" w:rsidRDefault="00CE00E9" w:rsidP="000A65CC">
            <w:pPr>
              <w:jc w:val="right"/>
              <w:rPr>
                <w:sz w:val="16"/>
                <w:szCs w:val="16"/>
              </w:rPr>
            </w:pPr>
            <w:r w:rsidRPr="002439A6">
              <w:rPr>
                <w:sz w:val="16"/>
                <w:szCs w:val="16"/>
              </w:rPr>
              <w:t>2</w:t>
            </w:r>
          </w:p>
        </w:tc>
        <w:tc>
          <w:tcPr>
            <w:tcW w:w="1134" w:type="dxa"/>
            <w:hideMark/>
          </w:tcPr>
          <w:p w:rsidR="00CE00E9" w:rsidRPr="002439A6" w:rsidRDefault="00CE00E9" w:rsidP="000A65CC">
            <w:pPr>
              <w:jc w:val="right"/>
              <w:rPr>
                <w:sz w:val="16"/>
                <w:szCs w:val="16"/>
              </w:rPr>
            </w:pPr>
            <w:r w:rsidRPr="002439A6">
              <w:rPr>
                <w:sz w:val="16"/>
                <w:szCs w:val="16"/>
              </w:rPr>
              <w:t>3</w:t>
            </w:r>
          </w:p>
        </w:tc>
        <w:tc>
          <w:tcPr>
            <w:tcW w:w="1134" w:type="dxa"/>
            <w:hideMark/>
          </w:tcPr>
          <w:p w:rsidR="00CE00E9" w:rsidRPr="002439A6" w:rsidRDefault="00CE00E9" w:rsidP="000A65CC">
            <w:pPr>
              <w:jc w:val="right"/>
              <w:rPr>
                <w:sz w:val="16"/>
                <w:szCs w:val="16"/>
              </w:rPr>
            </w:pPr>
            <w:r w:rsidRPr="002439A6">
              <w:rPr>
                <w:sz w:val="16"/>
                <w:szCs w:val="16"/>
              </w:rPr>
              <w:t>4</w:t>
            </w:r>
          </w:p>
        </w:tc>
        <w:tc>
          <w:tcPr>
            <w:tcW w:w="1134" w:type="dxa"/>
            <w:hideMark/>
          </w:tcPr>
          <w:p w:rsidR="00CE00E9" w:rsidRPr="002439A6" w:rsidRDefault="00CE00E9" w:rsidP="000A65CC">
            <w:pPr>
              <w:jc w:val="right"/>
              <w:rPr>
                <w:sz w:val="16"/>
                <w:szCs w:val="16"/>
              </w:rPr>
            </w:pPr>
            <w:r w:rsidRPr="002439A6">
              <w:rPr>
                <w:sz w:val="16"/>
                <w:szCs w:val="16"/>
              </w:rPr>
              <w:t>5</w:t>
            </w:r>
          </w:p>
        </w:tc>
        <w:tc>
          <w:tcPr>
            <w:tcW w:w="992" w:type="dxa"/>
            <w:hideMark/>
          </w:tcPr>
          <w:p w:rsidR="00CE00E9" w:rsidRPr="002439A6" w:rsidRDefault="00CE00E9" w:rsidP="000A65CC">
            <w:pPr>
              <w:jc w:val="right"/>
              <w:rPr>
                <w:sz w:val="16"/>
                <w:szCs w:val="16"/>
              </w:rPr>
            </w:pPr>
            <w:r w:rsidRPr="002439A6">
              <w:rPr>
                <w:sz w:val="16"/>
                <w:szCs w:val="16"/>
              </w:rPr>
              <w:t>6</w:t>
            </w:r>
          </w:p>
        </w:tc>
        <w:tc>
          <w:tcPr>
            <w:tcW w:w="1276" w:type="dxa"/>
            <w:hideMark/>
          </w:tcPr>
          <w:p w:rsidR="00CE00E9" w:rsidRPr="002439A6" w:rsidRDefault="00CE00E9" w:rsidP="000A65CC">
            <w:pPr>
              <w:jc w:val="right"/>
              <w:rPr>
                <w:sz w:val="16"/>
                <w:szCs w:val="16"/>
              </w:rPr>
            </w:pPr>
            <w:r w:rsidRPr="002439A6">
              <w:rPr>
                <w:sz w:val="16"/>
                <w:szCs w:val="16"/>
              </w:rPr>
              <w:t>7</w:t>
            </w:r>
          </w:p>
        </w:tc>
        <w:tc>
          <w:tcPr>
            <w:tcW w:w="1418" w:type="dxa"/>
            <w:hideMark/>
          </w:tcPr>
          <w:p w:rsidR="00CE00E9" w:rsidRPr="002439A6" w:rsidRDefault="00CE00E9" w:rsidP="000A65CC">
            <w:pPr>
              <w:jc w:val="right"/>
              <w:rPr>
                <w:sz w:val="16"/>
                <w:szCs w:val="16"/>
              </w:rPr>
            </w:pPr>
            <w:r w:rsidRPr="002439A6">
              <w:rPr>
                <w:sz w:val="16"/>
                <w:szCs w:val="16"/>
              </w:rPr>
              <w:t>8</w:t>
            </w:r>
          </w:p>
        </w:tc>
      </w:tr>
      <w:tr w:rsidR="00CE00E9" w:rsidRPr="002439A6" w:rsidTr="00CE00E9">
        <w:trPr>
          <w:trHeight w:val="20"/>
        </w:trPr>
        <w:tc>
          <w:tcPr>
            <w:tcW w:w="10773" w:type="dxa"/>
            <w:gridSpan w:val="8"/>
            <w:hideMark/>
          </w:tcPr>
          <w:p w:rsidR="00CE00E9" w:rsidRPr="002439A6" w:rsidRDefault="00CE00E9" w:rsidP="000A65CC">
            <w:pPr>
              <w:jc w:val="center"/>
              <w:rPr>
                <w:b/>
                <w:sz w:val="16"/>
                <w:szCs w:val="16"/>
              </w:rPr>
            </w:pPr>
            <w:r w:rsidRPr="002439A6">
              <w:rPr>
                <w:b/>
                <w:sz w:val="16"/>
                <w:szCs w:val="16"/>
              </w:rPr>
              <w:t>1. Цель: Обеспечение благоприятных условий для устойчивого функционирования и развития ТОС на территории Тогучинского района Новосибирской области.</w:t>
            </w:r>
          </w:p>
        </w:tc>
      </w:tr>
      <w:tr w:rsidR="00CE00E9" w:rsidRPr="002439A6" w:rsidTr="00CE00E9">
        <w:trPr>
          <w:trHeight w:val="20"/>
        </w:trPr>
        <w:tc>
          <w:tcPr>
            <w:tcW w:w="10773" w:type="dxa"/>
            <w:gridSpan w:val="8"/>
            <w:hideMark/>
          </w:tcPr>
          <w:p w:rsidR="00CE00E9" w:rsidRPr="002439A6" w:rsidRDefault="00CE00E9" w:rsidP="000A65CC">
            <w:pPr>
              <w:rPr>
                <w:b/>
                <w:sz w:val="16"/>
                <w:szCs w:val="16"/>
              </w:rPr>
            </w:pPr>
            <w:r w:rsidRPr="002439A6">
              <w:rPr>
                <w:b/>
                <w:sz w:val="16"/>
                <w:szCs w:val="16"/>
              </w:rPr>
              <w:t>Задача 1:</w:t>
            </w:r>
            <w:r w:rsidRPr="002439A6">
              <w:rPr>
                <w:sz w:val="16"/>
                <w:szCs w:val="16"/>
              </w:rPr>
              <w:t xml:space="preserve"> </w:t>
            </w:r>
            <w:r w:rsidRPr="002439A6">
              <w:rPr>
                <w:b/>
                <w:sz w:val="16"/>
                <w:szCs w:val="16"/>
              </w:rPr>
              <w:t>Информирование населения о создании и направлениях деятельности ТОС.</w:t>
            </w:r>
          </w:p>
        </w:tc>
      </w:tr>
      <w:tr w:rsidR="00CE00E9" w:rsidRPr="002439A6" w:rsidTr="00CE00E9">
        <w:trPr>
          <w:trHeight w:val="20"/>
        </w:trPr>
        <w:tc>
          <w:tcPr>
            <w:tcW w:w="1559" w:type="dxa"/>
            <w:vMerge w:val="restart"/>
            <w:hideMark/>
          </w:tcPr>
          <w:p w:rsidR="00CE00E9" w:rsidRPr="002439A6" w:rsidRDefault="00CE00E9" w:rsidP="000A65CC">
            <w:pPr>
              <w:rPr>
                <w:sz w:val="16"/>
                <w:szCs w:val="16"/>
              </w:rPr>
            </w:pPr>
            <w:r w:rsidRPr="002439A6">
              <w:rPr>
                <w:sz w:val="16"/>
                <w:szCs w:val="16"/>
              </w:rPr>
              <w:t>Мероприятие 1.</w:t>
            </w:r>
          </w:p>
          <w:p w:rsidR="00CE00E9" w:rsidRPr="002439A6" w:rsidRDefault="00CE00E9" w:rsidP="000A65CC">
            <w:pPr>
              <w:rPr>
                <w:sz w:val="16"/>
                <w:szCs w:val="16"/>
              </w:rPr>
            </w:pPr>
            <w:r w:rsidRPr="002439A6">
              <w:rPr>
                <w:sz w:val="16"/>
                <w:szCs w:val="16"/>
              </w:rPr>
              <w:t xml:space="preserve">Публикации в средствах массовой информации статей и информационных материалов, освещающих деятельность ТОС на территории Тогучинского района Новосибирской области </w:t>
            </w:r>
          </w:p>
        </w:tc>
        <w:tc>
          <w:tcPr>
            <w:tcW w:w="2126" w:type="dxa"/>
            <w:hideMark/>
          </w:tcPr>
          <w:p w:rsidR="00CE00E9" w:rsidRPr="002439A6" w:rsidRDefault="00CE00E9" w:rsidP="000A65CC">
            <w:pPr>
              <w:rPr>
                <w:sz w:val="16"/>
                <w:szCs w:val="16"/>
              </w:rPr>
            </w:pPr>
            <w:r w:rsidRPr="002439A6">
              <w:rPr>
                <w:sz w:val="16"/>
                <w:szCs w:val="16"/>
              </w:rPr>
              <w:t>Количество публикаций</w:t>
            </w:r>
          </w:p>
        </w:tc>
        <w:tc>
          <w:tcPr>
            <w:tcW w:w="1134" w:type="dxa"/>
          </w:tcPr>
          <w:p w:rsidR="00CE00E9" w:rsidRPr="002439A6" w:rsidRDefault="00CE00E9" w:rsidP="000A65CC">
            <w:pPr>
              <w:rPr>
                <w:sz w:val="16"/>
                <w:szCs w:val="16"/>
              </w:rPr>
            </w:pPr>
            <w:r w:rsidRPr="002439A6">
              <w:rPr>
                <w:sz w:val="16"/>
                <w:szCs w:val="16"/>
              </w:rPr>
              <w:t>5</w:t>
            </w:r>
          </w:p>
        </w:tc>
        <w:tc>
          <w:tcPr>
            <w:tcW w:w="1134" w:type="dxa"/>
          </w:tcPr>
          <w:p w:rsidR="00CE00E9" w:rsidRPr="002439A6" w:rsidRDefault="00CE00E9" w:rsidP="000A65CC">
            <w:pPr>
              <w:rPr>
                <w:sz w:val="16"/>
                <w:szCs w:val="16"/>
              </w:rPr>
            </w:pPr>
            <w:r w:rsidRPr="002439A6">
              <w:rPr>
                <w:sz w:val="16"/>
                <w:szCs w:val="16"/>
              </w:rPr>
              <w:t>5</w:t>
            </w:r>
          </w:p>
        </w:tc>
        <w:tc>
          <w:tcPr>
            <w:tcW w:w="1134" w:type="dxa"/>
          </w:tcPr>
          <w:p w:rsidR="00CE00E9" w:rsidRPr="002439A6" w:rsidRDefault="00CE00E9" w:rsidP="000A65CC">
            <w:pPr>
              <w:rPr>
                <w:sz w:val="16"/>
                <w:szCs w:val="16"/>
              </w:rPr>
            </w:pPr>
            <w:r w:rsidRPr="002439A6">
              <w:rPr>
                <w:sz w:val="16"/>
                <w:szCs w:val="16"/>
              </w:rPr>
              <w:t>5</w:t>
            </w:r>
          </w:p>
        </w:tc>
        <w:tc>
          <w:tcPr>
            <w:tcW w:w="992" w:type="dxa"/>
          </w:tcPr>
          <w:p w:rsidR="00CE00E9" w:rsidRPr="002439A6" w:rsidRDefault="00CE00E9" w:rsidP="000A65CC">
            <w:pPr>
              <w:rPr>
                <w:sz w:val="16"/>
                <w:szCs w:val="16"/>
              </w:rPr>
            </w:pPr>
            <w:r w:rsidRPr="002439A6">
              <w:rPr>
                <w:sz w:val="16"/>
                <w:szCs w:val="16"/>
              </w:rPr>
              <w:t>15</w:t>
            </w:r>
          </w:p>
        </w:tc>
        <w:tc>
          <w:tcPr>
            <w:tcW w:w="1276" w:type="dxa"/>
            <w:vMerge w:val="restart"/>
          </w:tcPr>
          <w:p w:rsidR="00CE00E9" w:rsidRPr="002439A6" w:rsidRDefault="00CE00E9" w:rsidP="000A65CC">
            <w:pPr>
              <w:rPr>
                <w:sz w:val="16"/>
                <w:szCs w:val="16"/>
              </w:rPr>
            </w:pPr>
            <w:r w:rsidRPr="002439A6">
              <w:rPr>
                <w:sz w:val="16"/>
                <w:szCs w:val="16"/>
              </w:rPr>
              <w:t>Управление делами администрации Тогучинского района Новосибирской области</w:t>
            </w:r>
          </w:p>
        </w:tc>
        <w:tc>
          <w:tcPr>
            <w:tcW w:w="1418" w:type="dxa"/>
            <w:vMerge w:val="restart"/>
          </w:tcPr>
          <w:p w:rsidR="00CE00E9" w:rsidRPr="002439A6" w:rsidRDefault="00CE00E9" w:rsidP="000A65CC">
            <w:pPr>
              <w:rPr>
                <w:sz w:val="16"/>
                <w:szCs w:val="16"/>
              </w:rPr>
            </w:pPr>
            <w:r w:rsidRPr="002439A6">
              <w:rPr>
                <w:sz w:val="16"/>
                <w:szCs w:val="16"/>
              </w:rPr>
              <w:t>Количество публикаций в СМИ о мероприятиях, связанных с деятельностью ТОС на территории Тогучинского района за весь период реализации программы составит не менее 15</w:t>
            </w:r>
          </w:p>
        </w:tc>
      </w:tr>
      <w:tr w:rsidR="00CE00E9" w:rsidRPr="002439A6" w:rsidTr="00CE00E9">
        <w:trPr>
          <w:trHeight w:val="20"/>
        </w:trPr>
        <w:tc>
          <w:tcPr>
            <w:tcW w:w="1559" w:type="dxa"/>
            <w:vMerge/>
            <w:vAlign w:val="center"/>
            <w:hideMark/>
          </w:tcPr>
          <w:p w:rsidR="00CE00E9" w:rsidRPr="002439A6" w:rsidRDefault="00CE00E9" w:rsidP="000A65CC">
            <w:pPr>
              <w:jc w:val="right"/>
              <w:rPr>
                <w:sz w:val="16"/>
                <w:szCs w:val="16"/>
              </w:rPr>
            </w:pPr>
          </w:p>
        </w:tc>
        <w:tc>
          <w:tcPr>
            <w:tcW w:w="2126" w:type="dxa"/>
            <w:hideMark/>
          </w:tcPr>
          <w:p w:rsidR="00CE00E9" w:rsidRPr="002439A6" w:rsidRDefault="00CE00E9" w:rsidP="000A65CC">
            <w:pPr>
              <w:rPr>
                <w:sz w:val="16"/>
                <w:szCs w:val="16"/>
              </w:rPr>
            </w:pPr>
            <w:r w:rsidRPr="002439A6">
              <w:rPr>
                <w:sz w:val="16"/>
                <w:szCs w:val="16"/>
              </w:rPr>
              <w:t xml:space="preserve">Стоимость единицы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hideMark/>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hideMark/>
          </w:tcPr>
          <w:p w:rsidR="00CE00E9" w:rsidRPr="002439A6" w:rsidRDefault="00CE00E9" w:rsidP="000A65CC">
            <w:pPr>
              <w:jc w:val="right"/>
              <w:rPr>
                <w:sz w:val="16"/>
                <w:szCs w:val="16"/>
              </w:rPr>
            </w:pPr>
          </w:p>
        </w:tc>
        <w:tc>
          <w:tcPr>
            <w:tcW w:w="2126" w:type="dxa"/>
            <w:hideMark/>
          </w:tcPr>
          <w:p w:rsidR="00CE00E9" w:rsidRPr="002439A6" w:rsidRDefault="00CE00E9" w:rsidP="000A65CC">
            <w:pPr>
              <w:rPr>
                <w:sz w:val="16"/>
                <w:szCs w:val="16"/>
              </w:rPr>
            </w:pPr>
            <w:r w:rsidRPr="002439A6">
              <w:rPr>
                <w:sz w:val="16"/>
                <w:szCs w:val="16"/>
              </w:rPr>
              <w:t xml:space="preserve">Сумма затрат, в том числе: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hideMark/>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hideMark/>
          </w:tcPr>
          <w:p w:rsidR="00CE00E9" w:rsidRPr="002439A6" w:rsidRDefault="00CE00E9" w:rsidP="000A65CC">
            <w:pPr>
              <w:jc w:val="right"/>
              <w:rPr>
                <w:sz w:val="16"/>
                <w:szCs w:val="16"/>
              </w:rPr>
            </w:pPr>
          </w:p>
        </w:tc>
        <w:tc>
          <w:tcPr>
            <w:tcW w:w="2126" w:type="dxa"/>
            <w:hideMark/>
          </w:tcPr>
          <w:p w:rsidR="00CE00E9" w:rsidRPr="002439A6" w:rsidRDefault="00CE00E9" w:rsidP="000A65CC">
            <w:pPr>
              <w:rPr>
                <w:sz w:val="16"/>
                <w:szCs w:val="16"/>
              </w:rPr>
            </w:pPr>
            <w:r w:rsidRPr="002439A6">
              <w:rPr>
                <w:sz w:val="16"/>
                <w:szCs w:val="16"/>
              </w:rPr>
              <w:t xml:space="preserve">федеральный бюджет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hideMark/>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hideMark/>
          </w:tcPr>
          <w:p w:rsidR="00CE00E9" w:rsidRPr="002439A6" w:rsidRDefault="00CE00E9" w:rsidP="000A65CC">
            <w:pPr>
              <w:jc w:val="right"/>
              <w:rPr>
                <w:sz w:val="16"/>
                <w:szCs w:val="16"/>
              </w:rPr>
            </w:pPr>
          </w:p>
        </w:tc>
        <w:tc>
          <w:tcPr>
            <w:tcW w:w="2126" w:type="dxa"/>
            <w:hideMark/>
          </w:tcPr>
          <w:p w:rsidR="00CE00E9" w:rsidRPr="002439A6" w:rsidRDefault="00CE00E9" w:rsidP="000A65CC">
            <w:pPr>
              <w:rPr>
                <w:sz w:val="16"/>
                <w:szCs w:val="16"/>
              </w:rPr>
            </w:pPr>
            <w:r w:rsidRPr="002439A6">
              <w:rPr>
                <w:sz w:val="16"/>
                <w:szCs w:val="16"/>
              </w:rPr>
              <w:t xml:space="preserve">областной бюджет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hideMark/>
          </w:tcPr>
          <w:p w:rsidR="00CE00E9" w:rsidRPr="002439A6" w:rsidRDefault="00CE00E9" w:rsidP="000A65CC">
            <w:pPr>
              <w:jc w:val="right"/>
              <w:rPr>
                <w:sz w:val="16"/>
                <w:szCs w:val="16"/>
              </w:rPr>
            </w:pPr>
          </w:p>
        </w:tc>
        <w:tc>
          <w:tcPr>
            <w:tcW w:w="2126" w:type="dxa"/>
            <w:hideMark/>
          </w:tcPr>
          <w:p w:rsidR="00CE00E9" w:rsidRPr="002439A6" w:rsidRDefault="00CE00E9" w:rsidP="000A65CC">
            <w:pPr>
              <w:rPr>
                <w:sz w:val="16"/>
                <w:szCs w:val="16"/>
              </w:rPr>
            </w:pPr>
            <w:r w:rsidRPr="002439A6">
              <w:rPr>
                <w:sz w:val="16"/>
                <w:szCs w:val="16"/>
              </w:rPr>
              <w:t xml:space="preserve">местные бюджеты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hideMark/>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hideMark/>
          </w:tcPr>
          <w:p w:rsidR="00CE00E9" w:rsidRPr="002439A6" w:rsidRDefault="00CE00E9" w:rsidP="000A65CC">
            <w:pPr>
              <w:jc w:val="right"/>
              <w:rPr>
                <w:sz w:val="16"/>
                <w:szCs w:val="16"/>
              </w:rPr>
            </w:pPr>
          </w:p>
        </w:tc>
        <w:tc>
          <w:tcPr>
            <w:tcW w:w="2126" w:type="dxa"/>
            <w:hideMark/>
          </w:tcPr>
          <w:p w:rsidR="00CE00E9" w:rsidRPr="002439A6" w:rsidRDefault="00CE00E9" w:rsidP="000A65CC">
            <w:pPr>
              <w:rPr>
                <w:sz w:val="16"/>
                <w:szCs w:val="16"/>
                <w:u w:val="single"/>
              </w:rPr>
            </w:pPr>
            <w:r w:rsidRPr="002439A6">
              <w:rPr>
                <w:sz w:val="16"/>
                <w:szCs w:val="16"/>
              </w:rPr>
              <w:t xml:space="preserve">внебюджетные источники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hideMark/>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3685" w:type="dxa"/>
            <w:gridSpan w:val="2"/>
          </w:tcPr>
          <w:p w:rsidR="00CE00E9" w:rsidRPr="002439A6" w:rsidRDefault="00CE00E9" w:rsidP="000A65CC">
            <w:pPr>
              <w:rPr>
                <w:b/>
                <w:sz w:val="16"/>
                <w:szCs w:val="16"/>
              </w:rPr>
            </w:pPr>
            <w:r w:rsidRPr="002439A6">
              <w:rPr>
                <w:b/>
                <w:sz w:val="16"/>
                <w:szCs w:val="16"/>
              </w:rPr>
              <w:t>Итого затрат на решение задачи 1, в том числе:</w:t>
            </w:r>
          </w:p>
        </w:tc>
        <w:tc>
          <w:tcPr>
            <w:tcW w:w="1134" w:type="dxa"/>
          </w:tcPr>
          <w:p w:rsidR="00CE00E9" w:rsidRPr="002439A6" w:rsidRDefault="00CE00E9" w:rsidP="000A65CC">
            <w:pPr>
              <w:rPr>
                <w:b/>
                <w:sz w:val="16"/>
                <w:szCs w:val="16"/>
              </w:rPr>
            </w:pPr>
            <w:r w:rsidRPr="002439A6">
              <w:rPr>
                <w:b/>
                <w:sz w:val="16"/>
                <w:szCs w:val="16"/>
              </w:rPr>
              <w:t>0,00000</w:t>
            </w:r>
          </w:p>
        </w:tc>
        <w:tc>
          <w:tcPr>
            <w:tcW w:w="1134" w:type="dxa"/>
          </w:tcPr>
          <w:p w:rsidR="00CE00E9" w:rsidRPr="002439A6" w:rsidRDefault="00CE00E9" w:rsidP="000A65CC">
            <w:pPr>
              <w:rPr>
                <w:b/>
                <w:sz w:val="16"/>
                <w:szCs w:val="16"/>
              </w:rPr>
            </w:pPr>
            <w:r w:rsidRPr="002439A6">
              <w:rPr>
                <w:b/>
                <w:sz w:val="16"/>
                <w:szCs w:val="16"/>
              </w:rPr>
              <w:t>0,00000</w:t>
            </w:r>
          </w:p>
        </w:tc>
        <w:tc>
          <w:tcPr>
            <w:tcW w:w="1134" w:type="dxa"/>
          </w:tcPr>
          <w:p w:rsidR="00CE00E9" w:rsidRPr="002439A6" w:rsidRDefault="00CE00E9" w:rsidP="000A65CC">
            <w:pPr>
              <w:rPr>
                <w:b/>
                <w:sz w:val="16"/>
                <w:szCs w:val="16"/>
              </w:rPr>
            </w:pPr>
            <w:r w:rsidRPr="002439A6">
              <w:rPr>
                <w:b/>
                <w:sz w:val="16"/>
                <w:szCs w:val="16"/>
              </w:rPr>
              <w:t>0,00000</w:t>
            </w:r>
          </w:p>
        </w:tc>
        <w:tc>
          <w:tcPr>
            <w:tcW w:w="992" w:type="dxa"/>
          </w:tcPr>
          <w:p w:rsidR="00CE00E9" w:rsidRPr="002439A6" w:rsidRDefault="00CE00E9" w:rsidP="000A65CC">
            <w:pPr>
              <w:rPr>
                <w:b/>
                <w:sz w:val="16"/>
                <w:szCs w:val="16"/>
              </w:rPr>
            </w:pPr>
            <w:r w:rsidRPr="002439A6">
              <w:rPr>
                <w:b/>
                <w:sz w:val="16"/>
                <w:szCs w:val="16"/>
              </w:rPr>
              <w:t>0,00000</w:t>
            </w:r>
          </w:p>
        </w:tc>
        <w:tc>
          <w:tcPr>
            <w:tcW w:w="1276" w:type="dxa"/>
          </w:tcPr>
          <w:p w:rsidR="00CE00E9" w:rsidRPr="002439A6" w:rsidRDefault="00CE00E9" w:rsidP="000A65CC">
            <w:pPr>
              <w:rPr>
                <w:sz w:val="16"/>
                <w:szCs w:val="16"/>
              </w:rPr>
            </w:pPr>
            <w:r w:rsidRPr="002439A6">
              <w:rPr>
                <w:sz w:val="16"/>
                <w:szCs w:val="16"/>
              </w:rPr>
              <w:t>х</w:t>
            </w:r>
          </w:p>
        </w:tc>
        <w:tc>
          <w:tcPr>
            <w:tcW w:w="1418" w:type="dxa"/>
          </w:tcPr>
          <w:p w:rsidR="00CE00E9" w:rsidRPr="002439A6" w:rsidRDefault="00CE00E9" w:rsidP="000A65CC">
            <w:pPr>
              <w:rPr>
                <w:sz w:val="16"/>
                <w:szCs w:val="16"/>
              </w:rPr>
            </w:pPr>
          </w:p>
        </w:tc>
      </w:tr>
      <w:tr w:rsidR="00CE00E9" w:rsidRPr="002439A6" w:rsidTr="00CE00E9">
        <w:trPr>
          <w:trHeight w:val="273"/>
        </w:trPr>
        <w:tc>
          <w:tcPr>
            <w:tcW w:w="3685" w:type="dxa"/>
            <w:gridSpan w:val="2"/>
          </w:tcPr>
          <w:p w:rsidR="00CE00E9" w:rsidRPr="002439A6" w:rsidRDefault="00CE00E9" w:rsidP="000A65CC">
            <w:pPr>
              <w:rPr>
                <w:sz w:val="16"/>
                <w:szCs w:val="16"/>
              </w:rPr>
            </w:pPr>
            <w:r w:rsidRPr="002439A6">
              <w:rPr>
                <w:sz w:val="16"/>
                <w:szCs w:val="16"/>
              </w:rPr>
              <w:t>Федеральный бюджет</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tcPr>
          <w:p w:rsidR="00CE00E9" w:rsidRPr="002439A6" w:rsidRDefault="00CE00E9" w:rsidP="000A65CC">
            <w:pPr>
              <w:rPr>
                <w:sz w:val="16"/>
                <w:szCs w:val="16"/>
              </w:rPr>
            </w:pPr>
            <w:r w:rsidRPr="002439A6">
              <w:rPr>
                <w:sz w:val="16"/>
                <w:szCs w:val="16"/>
              </w:rPr>
              <w:t>х</w:t>
            </w:r>
          </w:p>
        </w:tc>
        <w:tc>
          <w:tcPr>
            <w:tcW w:w="1418" w:type="dxa"/>
          </w:tcPr>
          <w:p w:rsidR="00CE00E9" w:rsidRPr="002439A6" w:rsidRDefault="00CE00E9" w:rsidP="000A65CC">
            <w:pPr>
              <w:rPr>
                <w:sz w:val="16"/>
                <w:szCs w:val="16"/>
              </w:rPr>
            </w:pPr>
          </w:p>
        </w:tc>
      </w:tr>
      <w:tr w:rsidR="00CE00E9" w:rsidRPr="002439A6" w:rsidTr="00CE00E9">
        <w:trPr>
          <w:trHeight w:val="273"/>
        </w:trPr>
        <w:tc>
          <w:tcPr>
            <w:tcW w:w="3685" w:type="dxa"/>
            <w:gridSpan w:val="2"/>
          </w:tcPr>
          <w:p w:rsidR="00CE00E9" w:rsidRPr="002439A6" w:rsidRDefault="00CE00E9" w:rsidP="000A65CC">
            <w:pPr>
              <w:rPr>
                <w:sz w:val="16"/>
                <w:szCs w:val="16"/>
              </w:rPr>
            </w:pPr>
            <w:r w:rsidRPr="002439A6">
              <w:rPr>
                <w:sz w:val="16"/>
                <w:szCs w:val="16"/>
              </w:rPr>
              <w:t xml:space="preserve">областной бюджет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tcPr>
          <w:p w:rsidR="00CE00E9" w:rsidRPr="002439A6" w:rsidRDefault="00CE00E9" w:rsidP="000A65CC">
            <w:pPr>
              <w:rPr>
                <w:sz w:val="16"/>
                <w:szCs w:val="16"/>
              </w:rPr>
            </w:pPr>
            <w:r w:rsidRPr="002439A6">
              <w:rPr>
                <w:sz w:val="16"/>
                <w:szCs w:val="16"/>
              </w:rPr>
              <w:t>х</w:t>
            </w:r>
          </w:p>
        </w:tc>
        <w:tc>
          <w:tcPr>
            <w:tcW w:w="1418" w:type="dxa"/>
          </w:tcPr>
          <w:p w:rsidR="00CE00E9" w:rsidRPr="002439A6" w:rsidRDefault="00CE00E9" w:rsidP="000A65CC">
            <w:pPr>
              <w:rPr>
                <w:sz w:val="16"/>
                <w:szCs w:val="16"/>
              </w:rPr>
            </w:pPr>
          </w:p>
        </w:tc>
      </w:tr>
      <w:tr w:rsidR="00CE00E9" w:rsidRPr="002439A6" w:rsidTr="00CE00E9">
        <w:trPr>
          <w:trHeight w:val="222"/>
        </w:trPr>
        <w:tc>
          <w:tcPr>
            <w:tcW w:w="3685" w:type="dxa"/>
            <w:gridSpan w:val="2"/>
          </w:tcPr>
          <w:p w:rsidR="00CE00E9" w:rsidRPr="002439A6" w:rsidRDefault="00CE00E9" w:rsidP="000A65CC">
            <w:pPr>
              <w:rPr>
                <w:sz w:val="16"/>
                <w:szCs w:val="16"/>
              </w:rPr>
            </w:pPr>
            <w:r w:rsidRPr="002439A6">
              <w:rPr>
                <w:sz w:val="16"/>
                <w:szCs w:val="16"/>
              </w:rPr>
              <w:t xml:space="preserve">местные бюджеты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tcPr>
          <w:p w:rsidR="00CE00E9" w:rsidRPr="002439A6" w:rsidRDefault="00CE00E9" w:rsidP="000A65CC">
            <w:pPr>
              <w:rPr>
                <w:sz w:val="16"/>
                <w:szCs w:val="16"/>
              </w:rPr>
            </w:pPr>
            <w:r w:rsidRPr="002439A6">
              <w:rPr>
                <w:sz w:val="16"/>
                <w:szCs w:val="16"/>
              </w:rPr>
              <w:t>х</w:t>
            </w:r>
          </w:p>
        </w:tc>
        <w:tc>
          <w:tcPr>
            <w:tcW w:w="1418" w:type="dxa"/>
          </w:tcPr>
          <w:p w:rsidR="00CE00E9" w:rsidRPr="002439A6" w:rsidRDefault="00CE00E9" w:rsidP="000A65CC">
            <w:pPr>
              <w:rPr>
                <w:sz w:val="16"/>
                <w:szCs w:val="16"/>
              </w:rPr>
            </w:pPr>
          </w:p>
        </w:tc>
      </w:tr>
      <w:tr w:rsidR="00CE00E9" w:rsidRPr="002439A6" w:rsidTr="00CE00E9">
        <w:trPr>
          <w:trHeight w:val="186"/>
        </w:trPr>
        <w:tc>
          <w:tcPr>
            <w:tcW w:w="3685" w:type="dxa"/>
            <w:gridSpan w:val="2"/>
          </w:tcPr>
          <w:p w:rsidR="00CE00E9" w:rsidRPr="002439A6" w:rsidRDefault="00CE00E9" w:rsidP="000A65CC">
            <w:pPr>
              <w:rPr>
                <w:sz w:val="16"/>
                <w:szCs w:val="16"/>
              </w:rPr>
            </w:pPr>
            <w:r w:rsidRPr="002439A6">
              <w:rPr>
                <w:sz w:val="16"/>
                <w:szCs w:val="16"/>
              </w:rPr>
              <w:t xml:space="preserve">внебюджетные источники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tcPr>
          <w:p w:rsidR="00CE00E9" w:rsidRPr="002439A6" w:rsidRDefault="00CE00E9" w:rsidP="000A65CC">
            <w:pPr>
              <w:rPr>
                <w:sz w:val="16"/>
                <w:szCs w:val="16"/>
              </w:rPr>
            </w:pPr>
            <w:r w:rsidRPr="002439A6">
              <w:rPr>
                <w:sz w:val="16"/>
                <w:szCs w:val="16"/>
              </w:rPr>
              <w:t>х</w:t>
            </w:r>
          </w:p>
        </w:tc>
        <w:tc>
          <w:tcPr>
            <w:tcW w:w="1418" w:type="dxa"/>
          </w:tcPr>
          <w:p w:rsidR="00CE00E9" w:rsidRPr="002439A6" w:rsidRDefault="00CE00E9" w:rsidP="000A65CC">
            <w:pPr>
              <w:rPr>
                <w:sz w:val="16"/>
                <w:szCs w:val="16"/>
              </w:rPr>
            </w:pPr>
          </w:p>
        </w:tc>
      </w:tr>
      <w:tr w:rsidR="00CE00E9" w:rsidRPr="002439A6" w:rsidTr="00CE00E9">
        <w:trPr>
          <w:trHeight w:val="20"/>
        </w:trPr>
        <w:tc>
          <w:tcPr>
            <w:tcW w:w="10773" w:type="dxa"/>
            <w:gridSpan w:val="8"/>
            <w:vAlign w:val="center"/>
          </w:tcPr>
          <w:p w:rsidR="00CE00E9" w:rsidRPr="002439A6" w:rsidRDefault="00CE00E9" w:rsidP="000A65CC">
            <w:pPr>
              <w:rPr>
                <w:sz w:val="16"/>
                <w:szCs w:val="16"/>
              </w:rPr>
            </w:pPr>
            <w:r w:rsidRPr="002439A6">
              <w:rPr>
                <w:b/>
                <w:sz w:val="16"/>
                <w:szCs w:val="16"/>
              </w:rPr>
              <w:t>Задача 2:</w:t>
            </w:r>
            <w:r w:rsidRPr="002439A6">
              <w:rPr>
                <w:sz w:val="16"/>
                <w:szCs w:val="16"/>
              </w:rPr>
              <w:t xml:space="preserve"> </w:t>
            </w:r>
            <w:r w:rsidRPr="002439A6">
              <w:rPr>
                <w:b/>
                <w:sz w:val="16"/>
                <w:szCs w:val="16"/>
              </w:rPr>
              <w:t>Обеспечение организационной, финансовой поддержки деятельности ТОС.</w:t>
            </w:r>
          </w:p>
        </w:tc>
      </w:tr>
      <w:tr w:rsidR="00CE00E9" w:rsidRPr="002439A6" w:rsidTr="00CE00E9">
        <w:trPr>
          <w:trHeight w:val="20"/>
        </w:trPr>
        <w:tc>
          <w:tcPr>
            <w:tcW w:w="1559" w:type="dxa"/>
            <w:vMerge w:val="restart"/>
            <w:tcBorders>
              <w:top w:val="single" w:sz="4" w:space="0" w:color="auto"/>
              <w:left w:val="single" w:sz="4" w:space="0" w:color="auto"/>
              <w:right w:val="single" w:sz="4" w:space="0" w:color="auto"/>
            </w:tcBorders>
          </w:tcPr>
          <w:p w:rsidR="00CE00E9" w:rsidRPr="002439A6" w:rsidRDefault="00CE00E9" w:rsidP="000A65CC">
            <w:pPr>
              <w:rPr>
                <w:sz w:val="16"/>
                <w:szCs w:val="16"/>
              </w:rPr>
            </w:pPr>
            <w:r w:rsidRPr="002439A6">
              <w:rPr>
                <w:sz w:val="16"/>
                <w:szCs w:val="16"/>
              </w:rPr>
              <w:t>Мероприятие 1.</w:t>
            </w:r>
          </w:p>
          <w:p w:rsidR="00CE00E9" w:rsidRPr="002439A6" w:rsidRDefault="00CE00E9" w:rsidP="000A65CC">
            <w:pPr>
              <w:rPr>
                <w:sz w:val="16"/>
                <w:szCs w:val="16"/>
              </w:rPr>
            </w:pPr>
            <w:r w:rsidRPr="002439A6">
              <w:rPr>
                <w:sz w:val="16"/>
                <w:szCs w:val="16"/>
              </w:rPr>
              <w:t>Организация и проведение конкурса</w:t>
            </w:r>
          </w:p>
          <w:p w:rsidR="00CE00E9" w:rsidRPr="002439A6" w:rsidRDefault="00CE00E9" w:rsidP="000A65CC">
            <w:pPr>
              <w:rPr>
                <w:sz w:val="16"/>
                <w:szCs w:val="16"/>
              </w:rPr>
            </w:pPr>
            <w:r w:rsidRPr="002439A6">
              <w:rPr>
                <w:sz w:val="16"/>
                <w:szCs w:val="16"/>
              </w:rPr>
              <w:lastRenderedPageBreak/>
              <w:t>«Лучший проект ТОС»</w:t>
            </w:r>
          </w:p>
        </w:tc>
        <w:tc>
          <w:tcPr>
            <w:tcW w:w="2126" w:type="dxa"/>
            <w:tcBorders>
              <w:top w:val="single" w:sz="4" w:space="0" w:color="auto"/>
              <w:left w:val="single" w:sz="4" w:space="0" w:color="auto"/>
              <w:bottom w:val="single" w:sz="4" w:space="0" w:color="auto"/>
              <w:right w:val="single" w:sz="4" w:space="0" w:color="auto"/>
            </w:tcBorders>
          </w:tcPr>
          <w:p w:rsidR="00CE00E9" w:rsidRPr="002439A6" w:rsidRDefault="00CE00E9" w:rsidP="000A65CC">
            <w:pPr>
              <w:rPr>
                <w:sz w:val="16"/>
                <w:szCs w:val="16"/>
              </w:rPr>
            </w:pPr>
            <w:r w:rsidRPr="002439A6">
              <w:rPr>
                <w:sz w:val="16"/>
                <w:szCs w:val="16"/>
              </w:rPr>
              <w:lastRenderedPageBreak/>
              <w:t>Количество проектов</w:t>
            </w:r>
          </w:p>
        </w:tc>
        <w:tc>
          <w:tcPr>
            <w:tcW w:w="1134" w:type="dxa"/>
            <w:tcBorders>
              <w:left w:val="single" w:sz="4" w:space="0" w:color="auto"/>
            </w:tcBorders>
          </w:tcPr>
          <w:p w:rsidR="00CE00E9" w:rsidRPr="002439A6" w:rsidRDefault="00CE00E9" w:rsidP="000A65CC">
            <w:pPr>
              <w:jc w:val="right"/>
              <w:rPr>
                <w:sz w:val="16"/>
                <w:szCs w:val="16"/>
              </w:rPr>
            </w:pPr>
            <w:r w:rsidRPr="002439A6">
              <w:rPr>
                <w:sz w:val="16"/>
                <w:szCs w:val="16"/>
              </w:rPr>
              <w:t>12</w:t>
            </w:r>
          </w:p>
        </w:tc>
        <w:tc>
          <w:tcPr>
            <w:tcW w:w="1134" w:type="dxa"/>
          </w:tcPr>
          <w:p w:rsidR="00CE00E9" w:rsidRPr="002439A6" w:rsidRDefault="00CE00E9" w:rsidP="000A65CC">
            <w:pPr>
              <w:jc w:val="right"/>
              <w:rPr>
                <w:sz w:val="16"/>
                <w:szCs w:val="16"/>
              </w:rPr>
            </w:pPr>
            <w:r w:rsidRPr="002439A6">
              <w:rPr>
                <w:sz w:val="16"/>
                <w:szCs w:val="16"/>
              </w:rPr>
              <w:t>10</w:t>
            </w:r>
          </w:p>
        </w:tc>
        <w:tc>
          <w:tcPr>
            <w:tcW w:w="1134" w:type="dxa"/>
          </w:tcPr>
          <w:p w:rsidR="00CE00E9" w:rsidRPr="002439A6" w:rsidRDefault="00CE00E9" w:rsidP="000A65CC">
            <w:pPr>
              <w:jc w:val="right"/>
              <w:rPr>
                <w:sz w:val="16"/>
                <w:szCs w:val="16"/>
              </w:rPr>
            </w:pPr>
            <w:r w:rsidRPr="002439A6">
              <w:rPr>
                <w:sz w:val="16"/>
                <w:szCs w:val="16"/>
              </w:rPr>
              <w:t>10</w:t>
            </w:r>
          </w:p>
        </w:tc>
        <w:tc>
          <w:tcPr>
            <w:tcW w:w="992" w:type="dxa"/>
          </w:tcPr>
          <w:p w:rsidR="00CE00E9" w:rsidRPr="002439A6" w:rsidRDefault="00CE00E9" w:rsidP="000A65CC">
            <w:pPr>
              <w:jc w:val="right"/>
              <w:rPr>
                <w:sz w:val="16"/>
                <w:szCs w:val="16"/>
              </w:rPr>
            </w:pPr>
            <w:r w:rsidRPr="002439A6">
              <w:rPr>
                <w:sz w:val="16"/>
                <w:szCs w:val="16"/>
              </w:rPr>
              <w:t>32</w:t>
            </w:r>
          </w:p>
        </w:tc>
        <w:tc>
          <w:tcPr>
            <w:tcW w:w="1276" w:type="dxa"/>
            <w:vMerge w:val="restart"/>
          </w:tcPr>
          <w:p w:rsidR="00CE00E9" w:rsidRPr="002439A6" w:rsidRDefault="00CE00E9" w:rsidP="000A65CC">
            <w:pPr>
              <w:rPr>
                <w:bCs/>
                <w:sz w:val="16"/>
                <w:szCs w:val="16"/>
              </w:rPr>
            </w:pPr>
            <w:r w:rsidRPr="002439A6">
              <w:rPr>
                <w:sz w:val="16"/>
                <w:szCs w:val="16"/>
              </w:rPr>
              <w:t xml:space="preserve">Управление делами администрации Тогучинского района </w:t>
            </w:r>
            <w:r w:rsidRPr="002439A6">
              <w:rPr>
                <w:sz w:val="16"/>
                <w:szCs w:val="16"/>
              </w:rPr>
              <w:lastRenderedPageBreak/>
              <w:t>Новосибирской области</w:t>
            </w:r>
          </w:p>
        </w:tc>
        <w:tc>
          <w:tcPr>
            <w:tcW w:w="1418" w:type="dxa"/>
            <w:vMerge w:val="restart"/>
          </w:tcPr>
          <w:p w:rsidR="00CE00E9" w:rsidRPr="002439A6" w:rsidRDefault="00CE00E9" w:rsidP="000A65CC">
            <w:pPr>
              <w:rPr>
                <w:sz w:val="16"/>
                <w:szCs w:val="16"/>
              </w:rPr>
            </w:pPr>
            <w:r w:rsidRPr="002439A6">
              <w:rPr>
                <w:sz w:val="16"/>
                <w:szCs w:val="16"/>
              </w:rPr>
              <w:lastRenderedPageBreak/>
              <w:t xml:space="preserve">За период реализации программы количество проектов, </w:t>
            </w:r>
            <w:r w:rsidRPr="002439A6">
              <w:rPr>
                <w:sz w:val="16"/>
                <w:szCs w:val="16"/>
              </w:rPr>
              <w:lastRenderedPageBreak/>
              <w:t>поданных на конкурс «Лучший проект ТОС» составит не менее 32</w:t>
            </w:r>
          </w:p>
        </w:tc>
      </w:tr>
      <w:tr w:rsidR="00CE00E9" w:rsidRPr="002439A6" w:rsidTr="00CE00E9">
        <w:trPr>
          <w:trHeight w:val="20"/>
        </w:trPr>
        <w:tc>
          <w:tcPr>
            <w:tcW w:w="1559" w:type="dxa"/>
            <w:vMerge/>
            <w:tcBorders>
              <w:left w:val="single" w:sz="4" w:space="0" w:color="auto"/>
              <w:right w:val="single" w:sz="4" w:space="0" w:color="auto"/>
            </w:tcBorders>
            <w:vAlign w:val="center"/>
          </w:tcPr>
          <w:p w:rsidR="00CE00E9" w:rsidRPr="002439A6" w:rsidRDefault="00CE00E9" w:rsidP="000A65CC">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CE00E9" w:rsidRPr="002439A6" w:rsidRDefault="00CE00E9" w:rsidP="000A65CC">
            <w:pPr>
              <w:rPr>
                <w:sz w:val="16"/>
                <w:szCs w:val="16"/>
              </w:rPr>
            </w:pPr>
            <w:r w:rsidRPr="002439A6">
              <w:rPr>
                <w:sz w:val="16"/>
                <w:szCs w:val="16"/>
              </w:rPr>
              <w:t xml:space="preserve">Стоимость единицы </w:t>
            </w:r>
          </w:p>
        </w:tc>
        <w:tc>
          <w:tcPr>
            <w:tcW w:w="1134" w:type="dxa"/>
            <w:tcBorders>
              <w:left w:val="single" w:sz="4" w:space="0" w:color="auto"/>
            </w:tcBorders>
          </w:tcPr>
          <w:p w:rsidR="00CE00E9" w:rsidRPr="002439A6" w:rsidRDefault="00CE00E9" w:rsidP="000A65CC">
            <w:pPr>
              <w:rPr>
                <w:sz w:val="16"/>
                <w:szCs w:val="16"/>
              </w:rPr>
            </w:pPr>
            <w:r w:rsidRPr="002439A6">
              <w:rPr>
                <w:sz w:val="16"/>
                <w:szCs w:val="16"/>
              </w:rPr>
              <w:t>1723,20000</w:t>
            </w:r>
          </w:p>
        </w:tc>
        <w:tc>
          <w:tcPr>
            <w:tcW w:w="1134" w:type="dxa"/>
          </w:tcPr>
          <w:p w:rsidR="00CE00E9" w:rsidRPr="002439A6" w:rsidRDefault="00CE00E9" w:rsidP="000A65CC">
            <w:pPr>
              <w:rPr>
                <w:sz w:val="16"/>
                <w:szCs w:val="16"/>
              </w:rPr>
            </w:pPr>
            <w:r w:rsidRPr="002439A6">
              <w:rPr>
                <w:sz w:val="16"/>
                <w:szCs w:val="16"/>
              </w:rPr>
              <w:t>1723,19430</w:t>
            </w:r>
          </w:p>
        </w:tc>
        <w:tc>
          <w:tcPr>
            <w:tcW w:w="1134" w:type="dxa"/>
          </w:tcPr>
          <w:p w:rsidR="00CE00E9" w:rsidRPr="002439A6" w:rsidRDefault="00CE00E9" w:rsidP="000A65CC">
            <w:pPr>
              <w:rPr>
                <w:sz w:val="16"/>
                <w:szCs w:val="16"/>
              </w:rPr>
            </w:pPr>
            <w:r w:rsidRPr="002439A6">
              <w:rPr>
                <w:sz w:val="16"/>
                <w:szCs w:val="16"/>
              </w:rPr>
              <w:t>1723,19430</w:t>
            </w:r>
          </w:p>
        </w:tc>
        <w:tc>
          <w:tcPr>
            <w:tcW w:w="992" w:type="dxa"/>
          </w:tcPr>
          <w:p w:rsidR="00CE00E9" w:rsidRPr="002439A6" w:rsidRDefault="00CE00E9" w:rsidP="000A65CC">
            <w:pPr>
              <w:rPr>
                <w:sz w:val="16"/>
                <w:szCs w:val="16"/>
              </w:rPr>
            </w:pPr>
          </w:p>
        </w:tc>
        <w:tc>
          <w:tcPr>
            <w:tcW w:w="1276" w:type="dxa"/>
            <w:vMerge/>
            <w:vAlign w:val="center"/>
          </w:tcPr>
          <w:p w:rsidR="00CE00E9" w:rsidRPr="002439A6" w:rsidRDefault="00CE00E9" w:rsidP="000A65CC">
            <w:pPr>
              <w:rPr>
                <w:bCs/>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tcBorders>
              <w:left w:val="single" w:sz="4" w:space="0" w:color="auto"/>
              <w:right w:val="single" w:sz="4" w:space="0" w:color="auto"/>
            </w:tcBorders>
            <w:vAlign w:val="center"/>
          </w:tcPr>
          <w:p w:rsidR="00CE00E9" w:rsidRPr="002439A6" w:rsidRDefault="00CE00E9" w:rsidP="000A65CC">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CE00E9" w:rsidRPr="002439A6" w:rsidRDefault="00CE00E9" w:rsidP="000A65CC">
            <w:pPr>
              <w:rPr>
                <w:sz w:val="16"/>
                <w:szCs w:val="16"/>
              </w:rPr>
            </w:pPr>
            <w:r w:rsidRPr="002439A6">
              <w:rPr>
                <w:sz w:val="16"/>
                <w:szCs w:val="16"/>
              </w:rPr>
              <w:t xml:space="preserve">Сумма затрат, в том числе: </w:t>
            </w:r>
          </w:p>
        </w:tc>
        <w:tc>
          <w:tcPr>
            <w:tcW w:w="1134" w:type="dxa"/>
            <w:tcBorders>
              <w:left w:val="single" w:sz="4" w:space="0" w:color="auto"/>
            </w:tcBorders>
          </w:tcPr>
          <w:p w:rsidR="00CE00E9" w:rsidRPr="002439A6" w:rsidRDefault="00CE00E9" w:rsidP="000A65CC">
            <w:pPr>
              <w:rPr>
                <w:sz w:val="16"/>
                <w:szCs w:val="16"/>
              </w:rPr>
            </w:pPr>
            <w:r w:rsidRPr="002439A6">
              <w:rPr>
                <w:sz w:val="16"/>
                <w:szCs w:val="16"/>
              </w:rPr>
              <w:t>1723,20000</w:t>
            </w:r>
          </w:p>
        </w:tc>
        <w:tc>
          <w:tcPr>
            <w:tcW w:w="1134" w:type="dxa"/>
          </w:tcPr>
          <w:p w:rsidR="00CE00E9" w:rsidRPr="002439A6" w:rsidRDefault="00CE00E9" w:rsidP="000A65CC">
            <w:pPr>
              <w:rPr>
                <w:sz w:val="16"/>
                <w:szCs w:val="16"/>
              </w:rPr>
            </w:pPr>
            <w:r w:rsidRPr="002439A6">
              <w:rPr>
                <w:sz w:val="16"/>
                <w:szCs w:val="16"/>
              </w:rPr>
              <w:t>1723,19430</w:t>
            </w:r>
          </w:p>
        </w:tc>
        <w:tc>
          <w:tcPr>
            <w:tcW w:w="1134" w:type="dxa"/>
          </w:tcPr>
          <w:p w:rsidR="00CE00E9" w:rsidRPr="002439A6" w:rsidRDefault="00CE00E9" w:rsidP="000A65CC">
            <w:pPr>
              <w:rPr>
                <w:sz w:val="16"/>
                <w:szCs w:val="16"/>
              </w:rPr>
            </w:pPr>
            <w:r w:rsidRPr="002439A6">
              <w:rPr>
                <w:sz w:val="16"/>
                <w:szCs w:val="16"/>
              </w:rPr>
              <w:t>1723,19430</w:t>
            </w:r>
          </w:p>
        </w:tc>
        <w:tc>
          <w:tcPr>
            <w:tcW w:w="992" w:type="dxa"/>
          </w:tcPr>
          <w:p w:rsidR="00CE00E9" w:rsidRPr="002439A6" w:rsidRDefault="00CE00E9" w:rsidP="000A65CC">
            <w:pPr>
              <w:rPr>
                <w:sz w:val="16"/>
                <w:szCs w:val="16"/>
              </w:rPr>
            </w:pPr>
            <w:r w:rsidRPr="002439A6">
              <w:rPr>
                <w:sz w:val="16"/>
                <w:szCs w:val="16"/>
              </w:rPr>
              <w:t>5169,58860</w:t>
            </w:r>
          </w:p>
        </w:tc>
        <w:tc>
          <w:tcPr>
            <w:tcW w:w="1276" w:type="dxa"/>
            <w:vMerge/>
            <w:vAlign w:val="center"/>
          </w:tcPr>
          <w:p w:rsidR="00CE00E9" w:rsidRPr="002439A6" w:rsidRDefault="00CE00E9" w:rsidP="000A65CC">
            <w:pPr>
              <w:rPr>
                <w:bCs/>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tcBorders>
              <w:left w:val="single" w:sz="4" w:space="0" w:color="auto"/>
              <w:right w:val="single" w:sz="4" w:space="0" w:color="auto"/>
            </w:tcBorders>
            <w:vAlign w:val="center"/>
          </w:tcPr>
          <w:p w:rsidR="00CE00E9" w:rsidRPr="002439A6" w:rsidRDefault="00CE00E9" w:rsidP="000A65CC">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CE00E9" w:rsidRPr="002439A6" w:rsidRDefault="00CE00E9" w:rsidP="000A65CC">
            <w:pPr>
              <w:rPr>
                <w:sz w:val="16"/>
                <w:szCs w:val="16"/>
              </w:rPr>
            </w:pPr>
            <w:r w:rsidRPr="002439A6">
              <w:rPr>
                <w:sz w:val="16"/>
                <w:szCs w:val="16"/>
              </w:rPr>
              <w:t xml:space="preserve">федеральный бюджет </w:t>
            </w:r>
          </w:p>
        </w:tc>
        <w:tc>
          <w:tcPr>
            <w:tcW w:w="1134" w:type="dxa"/>
            <w:tcBorders>
              <w:left w:val="single" w:sz="4" w:space="0" w:color="auto"/>
            </w:tcBorders>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tcPr>
          <w:p w:rsidR="00CE00E9" w:rsidRPr="002439A6" w:rsidRDefault="00CE00E9" w:rsidP="000A65CC">
            <w:pPr>
              <w:rPr>
                <w:bCs/>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tcBorders>
              <w:left w:val="single" w:sz="4" w:space="0" w:color="auto"/>
              <w:right w:val="single" w:sz="4" w:space="0" w:color="auto"/>
            </w:tcBorders>
            <w:vAlign w:val="center"/>
          </w:tcPr>
          <w:p w:rsidR="00CE00E9" w:rsidRPr="002439A6" w:rsidRDefault="00CE00E9" w:rsidP="000A65CC">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CE00E9" w:rsidRPr="002439A6" w:rsidRDefault="00CE00E9" w:rsidP="000A65CC">
            <w:pPr>
              <w:rPr>
                <w:sz w:val="16"/>
                <w:szCs w:val="16"/>
              </w:rPr>
            </w:pPr>
            <w:r w:rsidRPr="002439A6">
              <w:rPr>
                <w:sz w:val="16"/>
                <w:szCs w:val="16"/>
              </w:rPr>
              <w:t xml:space="preserve">областной бюджет </w:t>
            </w:r>
          </w:p>
        </w:tc>
        <w:tc>
          <w:tcPr>
            <w:tcW w:w="1134" w:type="dxa"/>
            <w:tcBorders>
              <w:left w:val="single" w:sz="4" w:space="0" w:color="auto"/>
            </w:tcBorders>
          </w:tcPr>
          <w:p w:rsidR="00CE00E9" w:rsidRPr="002439A6" w:rsidRDefault="00CE00E9" w:rsidP="000A65CC">
            <w:pPr>
              <w:rPr>
                <w:sz w:val="16"/>
                <w:szCs w:val="16"/>
              </w:rPr>
            </w:pPr>
            <w:r w:rsidRPr="002439A6">
              <w:rPr>
                <w:sz w:val="16"/>
                <w:szCs w:val="16"/>
              </w:rPr>
              <w:t>1693,90000</w:t>
            </w:r>
          </w:p>
        </w:tc>
        <w:tc>
          <w:tcPr>
            <w:tcW w:w="1134" w:type="dxa"/>
          </w:tcPr>
          <w:p w:rsidR="00CE00E9" w:rsidRPr="002439A6" w:rsidRDefault="00CE00E9" w:rsidP="000A65CC">
            <w:pPr>
              <w:rPr>
                <w:sz w:val="16"/>
                <w:szCs w:val="16"/>
              </w:rPr>
            </w:pPr>
            <w:r w:rsidRPr="002439A6">
              <w:rPr>
                <w:sz w:val="16"/>
                <w:szCs w:val="16"/>
              </w:rPr>
              <w:t>1693,90000</w:t>
            </w:r>
          </w:p>
        </w:tc>
        <w:tc>
          <w:tcPr>
            <w:tcW w:w="1134" w:type="dxa"/>
          </w:tcPr>
          <w:p w:rsidR="00CE00E9" w:rsidRPr="002439A6" w:rsidRDefault="00CE00E9" w:rsidP="000A65CC">
            <w:pPr>
              <w:rPr>
                <w:sz w:val="16"/>
                <w:szCs w:val="16"/>
              </w:rPr>
            </w:pPr>
            <w:r w:rsidRPr="002439A6">
              <w:rPr>
                <w:sz w:val="16"/>
                <w:szCs w:val="16"/>
              </w:rPr>
              <w:t>1693,90000</w:t>
            </w:r>
          </w:p>
        </w:tc>
        <w:tc>
          <w:tcPr>
            <w:tcW w:w="992" w:type="dxa"/>
          </w:tcPr>
          <w:p w:rsidR="00CE00E9" w:rsidRPr="002439A6" w:rsidRDefault="00CE00E9" w:rsidP="000A65CC">
            <w:pPr>
              <w:rPr>
                <w:sz w:val="16"/>
                <w:szCs w:val="16"/>
              </w:rPr>
            </w:pPr>
            <w:r w:rsidRPr="002439A6">
              <w:rPr>
                <w:sz w:val="16"/>
                <w:szCs w:val="16"/>
              </w:rPr>
              <w:t>5081,70000</w:t>
            </w:r>
          </w:p>
        </w:tc>
        <w:tc>
          <w:tcPr>
            <w:tcW w:w="1276" w:type="dxa"/>
            <w:vMerge/>
            <w:vAlign w:val="center"/>
          </w:tcPr>
          <w:p w:rsidR="00CE00E9" w:rsidRPr="002439A6" w:rsidRDefault="00CE00E9" w:rsidP="000A65CC">
            <w:pPr>
              <w:rPr>
                <w:bCs/>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465"/>
        </w:trPr>
        <w:tc>
          <w:tcPr>
            <w:tcW w:w="1559" w:type="dxa"/>
            <w:vMerge/>
            <w:tcBorders>
              <w:left w:val="single" w:sz="4" w:space="0" w:color="auto"/>
              <w:right w:val="single" w:sz="4" w:space="0" w:color="auto"/>
            </w:tcBorders>
            <w:vAlign w:val="center"/>
          </w:tcPr>
          <w:p w:rsidR="00CE00E9" w:rsidRPr="002439A6" w:rsidRDefault="00CE00E9" w:rsidP="000A65CC">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CE00E9" w:rsidRPr="002439A6" w:rsidRDefault="00CE00E9" w:rsidP="000A65CC">
            <w:pPr>
              <w:rPr>
                <w:sz w:val="16"/>
                <w:szCs w:val="16"/>
              </w:rPr>
            </w:pPr>
            <w:r w:rsidRPr="002439A6">
              <w:rPr>
                <w:sz w:val="16"/>
                <w:szCs w:val="16"/>
              </w:rPr>
              <w:t xml:space="preserve">местные бюджеты </w:t>
            </w:r>
          </w:p>
        </w:tc>
        <w:tc>
          <w:tcPr>
            <w:tcW w:w="1134" w:type="dxa"/>
            <w:tcBorders>
              <w:left w:val="single" w:sz="4" w:space="0" w:color="auto"/>
            </w:tcBorders>
          </w:tcPr>
          <w:p w:rsidR="00CE00E9" w:rsidRPr="002439A6" w:rsidRDefault="00CE00E9" w:rsidP="000A65CC">
            <w:pPr>
              <w:rPr>
                <w:sz w:val="16"/>
                <w:szCs w:val="16"/>
              </w:rPr>
            </w:pPr>
            <w:r w:rsidRPr="002439A6">
              <w:rPr>
                <w:sz w:val="16"/>
                <w:szCs w:val="16"/>
              </w:rPr>
              <w:t>29,30000</w:t>
            </w:r>
          </w:p>
        </w:tc>
        <w:tc>
          <w:tcPr>
            <w:tcW w:w="1134" w:type="dxa"/>
          </w:tcPr>
          <w:p w:rsidR="00CE00E9" w:rsidRPr="002439A6" w:rsidRDefault="00CE00E9" w:rsidP="000A65CC">
            <w:pPr>
              <w:rPr>
                <w:sz w:val="16"/>
                <w:szCs w:val="16"/>
              </w:rPr>
            </w:pPr>
            <w:r w:rsidRPr="002439A6">
              <w:rPr>
                <w:sz w:val="16"/>
                <w:szCs w:val="16"/>
              </w:rPr>
              <w:t>29,29430</w:t>
            </w:r>
          </w:p>
        </w:tc>
        <w:tc>
          <w:tcPr>
            <w:tcW w:w="1134" w:type="dxa"/>
          </w:tcPr>
          <w:p w:rsidR="00CE00E9" w:rsidRPr="002439A6" w:rsidRDefault="00CE00E9" w:rsidP="000A65CC">
            <w:pPr>
              <w:rPr>
                <w:sz w:val="16"/>
                <w:szCs w:val="16"/>
              </w:rPr>
            </w:pPr>
            <w:r w:rsidRPr="002439A6">
              <w:rPr>
                <w:sz w:val="16"/>
                <w:szCs w:val="16"/>
              </w:rPr>
              <w:t>29,29430</w:t>
            </w:r>
          </w:p>
        </w:tc>
        <w:tc>
          <w:tcPr>
            <w:tcW w:w="992" w:type="dxa"/>
          </w:tcPr>
          <w:p w:rsidR="00CE00E9" w:rsidRPr="002439A6" w:rsidRDefault="00CE00E9" w:rsidP="000A65CC">
            <w:pPr>
              <w:rPr>
                <w:sz w:val="16"/>
                <w:szCs w:val="16"/>
              </w:rPr>
            </w:pPr>
            <w:r w:rsidRPr="002439A6">
              <w:rPr>
                <w:sz w:val="16"/>
                <w:szCs w:val="16"/>
              </w:rPr>
              <w:t>87,88860</w:t>
            </w:r>
          </w:p>
        </w:tc>
        <w:tc>
          <w:tcPr>
            <w:tcW w:w="1276" w:type="dxa"/>
            <w:vMerge/>
            <w:vAlign w:val="center"/>
          </w:tcPr>
          <w:p w:rsidR="00CE00E9" w:rsidRPr="002439A6" w:rsidRDefault="00CE00E9" w:rsidP="000A65CC">
            <w:pPr>
              <w:rPr>
                <w:bCs/>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862"/>
        </w:trPr>
        <w:tc>
          <w:tcPr>
            <w:tcW w:w="1559" w:type="dxa"/>
            <w:vMerge/>
            <w:tcBorders>
              <w:left w:val="single" w:sz="4" w:space="0" w:color="auto"/>
              <w:bottom w:val="single" w:sz="4" w:space="0" w:color="auto"/>
              <w:right w:val="single" w:sz="4" w:space="0" w:color="auto"/>
            </w:tcBorders>
            <w:vAlign w:val="center"/>
          </w:tcPr>
          <w:p w:rsidR="00CE00E9" w:rsidRPr="002439A6" w:rsidRDefault="00CE00E9" w:rsidP="000A65CC">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CE00E9" w:rsidRPr="002439A6" w:rsidRDefault="00CE00E9" w:rsidP="000A65CC">
            <w:pPr>
              <w:rPr>
                <w:sz w:val="16"/>
                <w:szCs w:val="16"/>
              </w:rPr>
            </w:pPr>
            <w:r w:rsidRPr="002439A6">
              <w:rPr>
                <w:sz w:val="16"/>
                <w:szCs w:val="16"/>
              </w:rPr>
              <w:t>внебюджетные источники</w:t>
            </w:r>
          </w:p>
        </w:tc>
        <w:tc>
          <w:tcPr>
            <w:tcW w:w="1134" w:type="dxa"/>
            <w:tcBorders>
              <w:left w:val="single" w:sz="4" w:space="0" w:color="auto"/>
            </w:tcBorders>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tcPr>
          <w:p w:rsidR="00CE00E9" w:rsidRPr="002439A6" w:rsidRDefault="00CE00E9" w:rsidP="000A65CC">
            <w:pPr>
              <w:rPr>
                <w:bCs/>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restart"/>
            <w:tcBorders>
              <w:top w:val="single" w:sz="4" w:space="0" w:color="auto"/>
            </w:tcBorders>
          </w:tcPr>
          <w:p w:rsidR="00CE00E9" w:rsidRPr="002439A6" w:rsidRDefault="00CE00E9" w:rsidP="000A65CC">
            <w:pPr>
              <w:rPr>
                <w:sz w:val="16"/>
                <w:szCs w:val="16"/>
              </w:rPr>
            </w:pPr>
            <w:r w:rsidRPr="002439A6">
              <w:rPr>
                <w:sz w:val="16"/>
                <w:szCs w:val="16"/>
              </w:rPr>
              <w:t>Мероприятие 2.</w:t>
            </w:r>
          </w:p>
          <w:p w:rsidR="00CE00E9" w:rsidRPr="002439A6" w:rsidRDefault="00CE00E9" w:rsidP="000A65CC">
            <w:pPr>
              <w:rPr>
                <w:sz w:val="16"/>
                <w:szCs w:val="16"/>
              </w:rPr>
            </w:pPr>
            <w:r w:rsidRPr="002439A6">
              <w:rPr>
                <w:sz w:val="16"/>
                <w:szCs w:val="16"/>
              </w:rPr>
              <w:t>Агитация жителей Тогучинского района Новосибирской области на дне администрации, сходах граждан</w:t>
            </w:r>
          </w:p>
        </w:tc>
        <w:tc>
          <w:tcPr>
            <w:tcW w:w="2126" w:type="dxa"/>
            <w:tcBorders>
              <w:top w:val="single" w:sz="4" w:space="0" w:color="auto"/>
            </w:tcBorders>
          </w:tcPr>
          <w:p w:rsidR="00CE00E9" w:rsidRPr="002439A6" w:rsidRDefault="00CE00E9" w:rsidP="000A65CC">
            <w:pPr>
              <w:rPr>
                <w:sz w:val="16"/>
                <w:szCs w:val="16"/>
              </w:rPr>
            </w:pPr>
            <w:r w:rsidRPr="002439A6">
              <w:rPr>
                <w:sz w:val="16"/>
                <w:szCs w:val="16"/>
              </w:rPr>
              <w:t>Количество ТОС</w:t>
            </w:r>
          </w:p>
        </w:tc>
        <w:tc>
          <w:tcPr>
            <w:tcW w:w="1134" w:type="dxa"/>
          </w:tcPr>
          <w:p w:rsidR="00CE00E9" w:rsidRPr="002439A6" w:rsidRDefault="00CE00E9" w:rsidP="000A65CC">
            <w:pPr>
              <w:rPr>
                <w:sz w:val="16"/>
                <w:szCs w:val="16"/>
              </w:rPr>
            </w:pPr>
            <w:r w:rsidRPr="002439A6">
              <w:rPr>
                <w:sz w:val="16"/>
                <w:szCs w:val="16"/>
              </w:rPr>
              <w:t>33</w:t>
            </w:r>
          </w:p>
        </w:tc>
        <w:tc>
          <w:tcPr>
            <w:tcW w:w="1134" w:type="dxa"/>
          </w:tcPr>
          <w:p w:rsidR="00CE00E9" w:rsidRPr="002439A6" w:rsidRDefault="00CE00E9" w:rsidP="000A65CC">
            <w:pPr>
              <w:rPr>
                <w:sz w:val="16"/>
                <w:szCs w:val="16"/>
              </w:rPr>
            </w:pPr>
            <w:r w:rsidRPr="002439A6">
              <w:rPr>
                <w:sz w:val="16"/>
                <w:szCs w:val="16"/>
              </w:rPr>
              <w:t>34</w:t>
            </w:r>
          </w:p>
        </w:tc>
        <w:tc>
          <w:tcPr>
            <w:tcW w:w="1134" w:type="dxa"/>
          </w:tcPr>
          <w:p w:rsidR="00CE00E9" w:rsidRPr="002439A6" w:rsidRDefault="00CE00E9" w:rsidP="000A65CC">
            <w:pPr>
              <w:rPr>
                <w:sz w:val="16"/>
                <w:szCs w:val="16"/>
              </w:rPr>
            </w:pPr>
            <w:r w:rsidRPr="002439A6">
              <w:rPr>
                <w:sz w:val="16"/>
                <w:szCs w:val="16"/>
              </w:rPr>
              <w:t>35</w:t>
            </w:r>
          </w:p>
        </w:tc>
        <w:tc>
          <w:tcPr>
            <w:tcW w:w="992" w:type="dxa"/>
          </w:tcPr>
          <w:p w:rsidR="00CE00E9" w:rsidRPr="002439A6" w:rsidRDefault="00CE00E9" w:rsidP="000A65CC">
            <w:pPr>
              <w:rPr>
                <w:sz w:val="16"/>
                <w:szCs w:val="16"/>
              </w:rPr>
            </w:pPr>
            <w:r w:rsidRPr="002439A6">
              <w:rPr>
                <w:sz w:val="16"/>
                <w:szCs w:val="16"/>
              </w:rPr>
              <w:t>35</w:t>
            </w:r>
          </w:p>
        </w:tc>
        <w:tc>
          <w:tcPr>
            <w:tcW w:w="1276" w:type="dxa"/>
            <w:vMerge w:val="restart"/>
          </w:tcPr>
          <w:p w:rsidR="00CE00E9" w:rsidRPr="002439A6" w:rsidRDefault="00CE00E9" w:rsidP="000A65CC">
            <w:pPr>
              <w:rPr>
                <w:sz w:val="16"/>
                <w:szCs w:val="16"/>
              </w:rPr>
            </w:pPr>
            <w:r w:rsidRPr="002439A6">
              <w:rPr>
                <w:sz w:val="16"/>
                <w:szCs w:val="16"/>
              </w:rPr>
              <w:t>Управление делами администрации Тогучинского района Новосибирской области</w:t>
            </w:r>
          </w:p>
        </w:tc>
        <w:tc>
          <w:tcPr>
            <w:tcW w:w="1418" w:type="dxa"/>
            <w:vMerge w:val="restart"/>
          </w:tcPr>
          <w:p w:rsidR="00CE00E9" w:rsidRPr="002439A6" w:rsidRDefault="00CE00E9" w:rsidP="000A65CC">
            <w:pPr>
              <w:rPr>
                <w:sz w:val="16"/>
                <w:szCs w:val="16"/>
              </w:rPr>
            </w:pPr>
            <w:r w:rsidRPr="002439A6">
              <w:rPr>
                <w:spacing w:val="2"/>
                <w:sz w:val="16"/>
                <w:szCs w:val="16"/>
                <w:lang w:eastAsia="ru-RU"/>
              </w:rPr>
              <w:t>Количество зарегистрированных ТОС за весь период реализации программы увеличится не менее чем на 2 ТОС.</w:t>
            </w:r>
          </w:p>
        </w:tc>
      </w:tr>
      <w:tr w:rsidR="00CE00E9" w:rsidRPr="002439A6" w:rsidTr="00CE00E9">
        <w:trPr>
          <w:trHeight w:val="20"/>
        </w:trPr>
        <w:tc>
          <w:tcPr>
            <w:tcW w:w="1559" w:type="dxa"/>
            <w:vMerge/>
            <w:vAlign w:val="center"/>
          </w:tcPr>
          <w:p w:rsidR="00CE00E9" w:rsidRPr="002439A6" w:rsidRDefault="00CE00E9" w:rsidP="000A65CC">
            <w:pPr>
              <w:jc w:val="right"/>
              <w:rPr>
                <w:sz w:val="16"/>
                <w:szCs w:val="16"/>
              </w:rPr>
            </w:pPr>
          </w:p>
        </w:tc>
        <w:tc>
          <w:tcPr>
            <w:tcW w:w="2126" w:type="dxa"/>
          </w:tcPr>
          <w:p w:rsidR="00CE00E9" w:rsidRPr="002439A6" w:rsidRDefault="00CE00E9" w:rsidP="000A65CC">
            <w:pPr>
              <w:rPr>
                <w:sz w:val="16"/>
                <w:szCs w:val="16"/>
              </w:rPr>
            </w:pPr>
            <w:r w:rsidRPr="002439A6">
              <w:rPr>
                <w:sz w:val="16"/>
                <w:szCs w:val="16"/>
              </w:rPr>
              <w:t xml:space="preserve">Стоимость единицы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tcPr>
          <w:p w:rsidR="00CE00E9" w:rsidRPr="002439A6" w:rsidRDefault="00CE00E9" w:rsidP="000A65CC">
            <w:pPr>
              <w:jc w:val="right"/>
              <w:rPr>
                <w:sz w:val="16"/>
                <w:szCs w:val="16"/>
              </w:rPr>
            </w:pPr>
          </w:p>
        </w:tc>
        <w:tc>
          <w:tcPr>
            <w:tcW w:w="2126" w:type="dxa"/>
          </w:tcPr>
          <w:p w:rsidR="00CE00E9" w:rsidRPr="002439A6" w:rsidRDefault="00CE00E9" w:rsidP="000A65CC">
            <w:pPr>
              <w:rPr>
                <w:sz w:val="16"/>
                <w:szCs w:val="16"/>
              </w:rPr>
            </w:pPr>
            <w:r w:rsidRPr="002439A6">
              <w:rPr>
                <w:sz w:val="16"/>
                <w:szCs w:val="16"/>
              </w:rPr>
              <w:t xml:space="preserve">Сумма затрат, в том числе: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tcPr>
          <w:p w:rsidR="00CE00E9" w:rsidRPr="002439A6" w:rsidRDefault="00CE00E9" w:rsidP="000A65CC">
            <w:pPr>
              <w:jc w:val="right"/>
              <w:rPr>
                <w:sz w:val="16"/>
                <w:szCs w:val="16"/>
              </w:rPr>
            </w:pPr>
          </w:p>
        </w:tc>
        <w:tc>
          <w:tcPr>
            <w:tcW w:w="2126" w:type="dxa"/>
          </w:tcPr>
          <w:p w:rsidR="00CE00E9" w:rsidRPr="002439A6" w:rsidRDefault="00CE00E9" w:rsidP="000A65CC">
            <w:pPr>
              <w:rPr>
                <w:sz w:val="16"/>
                <w:szCs w:val="16"/>
              </w:rPr>
            </w:pPr>
            <w:r w:rsidRPr="002439A6">
              <w:rPr>
                <w:sz w:val="16"/>
                <w:szCs w:val="16"/>
              </w:rPr>
              <w:t xml:space="preserve">федеральный бюджет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tcPr>
          <w:p w:rsidR="00CE00E9" w:rsidRPr="002439A6" w:rsidRDefault="00CE00E9" w:rsidP="000A65CC">
            <w:pPr>
              <w:jc w:val="right"/>
              <w:rPr>
                <w:sz w:val="16"/>
                <w:szCs w:val="16"/>
              </w:rPr>
            </w:pPr>
          </w:p>
        </w:tc>
        <w:tc>
          <w:tcPr>
            <w:tcW w:w="2126" w:type="dxa"/>
          </w:tcPr>
          <w:p w:rsidR="00CE00E9" w:rsidRPr="002439A6" w:rsidRDefault="00CE00E9" w:rsidP="000A65CC">
            <w:pPr>
              <w:rPr>
                <w:sz w:val="16"/>
                <w:szCs w:val="16"/>
              </w:rPr>
            </w:pPr>
            <w:r w:rsidRPr="002439A6">
              <w:rPr>
                <w:sz w:val="16"/>
                <w:szCs w:val="16"/>
              </w:rPr>
              <w:t xml:space="preserve">областной бюджет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tcPr>
          <w:p w:rsidR="00CE00E9" w:rsidRPr="002439A6" w:rsidRDefault="00CE00E9" w:rsidP="000A65CC">
            <w:pPr>
              <w:jc w:val="right"/>
              <w:rPr>
                <w:sz w:val="16"/>
                <w:szCs w:val="16"/>
              </w:rPr>
            </w:pPr>
          </w:p>
        </w:tc>
        <w:tc>
          <w:tcPr>
            <w:tcW w:w="2126" w:type="dxa"/>
          </w:tcPr>
          <w:p w:rsidR="00CE00E9" w:rsidRPr="002439A6" w:rsidRDefault="00CE00E9" w:rsidP="000A65CC">
            <w:pPr>
              <w:rPr>
                <w:sz w:val="16"/>
                <w:szCs w:val="16"/>
              </w:rPr>
            </w:pPr>
            <w:r w:rsidRPr="002439A6">
              <w:rPr>
                <w:sz w:val="16"/>
                <w:szCs w:val="16"/>
              </w:rPr>
              <w:t xml:space="preserve">местные бюджеты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1559" w:type="dxa"/>
            <w:vMerge/>
            <w:vAlign w:val="center"/>
          </w:tcPr>
          <w:p w:rsidR="00CE00E9" w:rsidRPr="002439A6" w:rsidRDefault="00CE00E9" w:rsidP="000A65CC">
            <w:pPr>
              <w:jc w:val="right"/>
              <w:rPr>
                <w:sz w:val="16"/>
                <w:szCs w:val="16"/>
              </w:rPr>
            </w:pPr>
          </w:p>
        </w:tc>
        <w:tc>
          <w:tcPr>
            <w:tcW w:w="2126" w:type="dxa"/>
          </w:tcPr>
          <w:p w:rsidR="00CE00E9" w:rsidRPr="002439A6" w:rsidRDefault="00CE00E9" w:rsidP="000A65CC">
            <w:pPr>
              <w:rPr>
                <w:sz w:val="16"/>
                <w:szCs w:val="16"/>
                <w:u w:val="single"/>
              </w:rPr>
            </w:pPr>
            <w:r w:rsidRPr="002439A6">
              <w:rPr>
                <w:sz w:val="16"/>
                <w:szCs w:val="16"/>
              </w:rPr>
              <w:t xml:space="preserve">внебюджетные источники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vMerge/>
            <w:vAlign w:val="center"/>
          </w:tcPr>
          <w:p w:rsidR="00CE00E9" w:rsidRPr="002439A6" w:rsidRDefault="00CE00E9" w:rsidP="000A65CC">
            <w:pPr>
              <w:jc w:val="right"/>
              <w:rPr>
                <w:sz w:val="16"/>
                <w:szCs w:val="16"/>
              </w:rPr>
            </w:pPr>
          </w:p>
        </w:tc>
        <w:tc>
          <w:tcPr>
            <w:tcW w:w="1418" w:type="dxa"/>
            <w:vMerge/>
          </w:tcPr>
          <w:p w:rsidR="00CE00E9" w:rsidRPr="002439A6" w:rsidRDefault="00CE00E9" w:rsidP="000A65CC">
            <w:pPr>
              <w:jc w:val="right"/>
              <w:rPr>
                <w:sz w:val="16"/>
                <w:szCs w:val="16"/>
              </w:rPr>
            </w:pPr>
          </w:p>
        </w:tc>
      </w:tr>
      <w:tr w:rsidR="00CE00E9" w:rsidRPr="002439A6" w:rsidTr="00CE00E9">
        <w:trPr>
          <w:trHeight w:val="20"/>
        </w:trPr>
        <w:tc>
          <w:tcPr>
            <w:tcW w:w="3685" w:type="dxa"/>
            <w:gridSpan w:val="2"/>
            <w:hideMark/>
          </w:tcPr>
          <w:p w:rsidR="00CE00E9" w:rsidRPr="002439A6" w:rsidRDefault="00CE00E9" w:rsidP="000A65CC">
            <w:pPr>
              <w:rPr>
                <w:b/>
                <w:sz w:val="16"/>
                <w:szCs w:val="16"/>
              </w:rPr>
            </w:pPr>
            <w:r w:rsidRPr="002439A6">
              <w:rPr>
                <w:b/>
                <w:sz w:val="16"/>
                <w:szCs w:val="16"/>
              </w:rPr>
              <w:t xml:space="preserve">Итого затрат на решение задачи 2, в том числе: </w:t>
            </w:r>
          </w:p>
        </w:tc>
        <w:tc>
          <w:tcPr>
            <w:tcW w:w="1134" w:type="dxa"/>
          </w:tcPr>
          <w:p w:rsidR="00CE00E9" w:rsidRPr="002439A6" w:rsidRDefault="00CE00E9" w:rsidP="000A65CC">
            <w:pPr>
              <w:rPr>
                <w:b/>
                <w:sz w:val="16"/>
                <w:szCs w:val="16"/>
              </w:rPr>
            </w:pPr>
            <w:r w:rsidRPr="002439A6">
              <w:rPr>
                <w:b/>
                <w:sz w:val="16"/>
                <w:szCs w:val="16"/>
              </w:rPr>
              <w:t>1723,200000</w:t>
            </w:r>
          </w:p>
        </w:tc>
        <w:tc>
          <w:tcPr>
            <w:tcW w:w="1134" w:type="dxa"/>
          </w:tcPr>
          <w:p w:rsidR="00CE00E9" w:rsidRPr="002439A6" w:rsidRDefault="00CE00E9" w:rsidP="000A65CC">
            <w:pPr>
              <w:rPr>
                <w:b/>
                <w:sz w:val="16"/>
                <w:szCs w:val="16"/>
              </w:rPr>
            </w:pPr>
            <w:r w:rsidRPr="002439A6">
              <w:rPr>
                <w:b/>
                <w:sz w:val="16"/>
                <w:szCs w:val="16"/>
              </w:rPr>
              <w:t>1723,19430</w:t>
            </w:r>
          </w:p>
        </w:tc>
        <w:tc>
          <w:tcPr>
            <w:tcW w:w="1134" w:type="dxa"/>
          </w:tcPr>
          <w:p w:rsidR="00CE00E9" w:rsidRPr="002439A6" w:rsidRDefault="00CE00E9" w:rsidP="000A65CC">
            <w:pPr>
              <w:rPr>
                <w:b/>
                <w:sz w:val="16"/>
                <w:szCs w:val="16"/>
              </w:rPr>
            </w:pPr>
            <w:r w:rsidRPr="002439A6">
              <w:rPr>
                <w:b/>
                <w:sz w:val="16"/>
                <w:szCs w:val="16"/>
              </w:rPr>
              <w:t>1723,19430</w:t>
            </w:r>
          </w:p>
        </w:tc>
        <w:tc>
          <w:tcPr>
            <w:tcW w:w="992" w:type="dxa"/>
          </w:tcPr>
          <w:p w:rsidR="00CE00E9" w:rsidRPr="002439A6" w:rsidRDefault="00CE00E9" w:rsidP="000A65CC">
            <w:pPr>
              <w:rPr>
                <w:b/>
                <w:sz w:val="16"/>
                <w:szCs w:val="16"/>
              </w:rPr>
            </w:pPr>
            <w:r w:rsidRPr="002439A6">
              <w:rPr>
                <w:b/>
                <w:sz w:val="16"/>
                <w:szCs w:val="16"/>
              </w:rPr>
              <w:t>5169,58860</w:t>
            </w:r>
          </w:p>
        </w:tc>
        <w:tc>
          <w:tcPr>
            <w:tcW w:w="1276" w:type="dxa"/>
            <w:hideMark/>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r w:rsidR="00CE00E9" w:rsidRPr="002439A6" w:rsidTr="00CE00E9">
        <w:trPr>
          <w:trHeight w:val="284"/>
        </w:trPr>
        <w:tc>
          <w:tcPr>
            <w:tcW w:w="3685" w:type="dxa"/>
            <w:gridSpan w:val="2"/>
            <w:hideMark/>
          </w:tcPr>
          <w:p w:rsidR="00CE00E9" w:rsidRPr="002439A6" w:rsidRDefault="00CE00E9" w:rsidP="000A65CC">
            <w:pPr>
              <w:rPr>
                <w:sz w:val="16"/>
                <w:szCs w:val="16"/>
              </w:rPr>
            </w:pPr>
            <w:r w:rsidRPr="002439A6">
              <w:rPr>
                <w:sz w:val="16"/>
                <w:szCs w:val="16"/>
              </w:rPr>
              <w:t xml:space="preserve">федеральный бюджет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 xml:space="preserve"> 0,00000</w:t>
            </w:r>
          </w:p>
        </w:tc>
        <w:tc>
          <w:tcPr>
            <w:tcW w:w="1276" w:type="dxa"/>
            <w:hideMark/>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r w:rsidR="00CE00E9" w:rsidRPr="002439A6" w:rsidTr="00CE00E9">
        <w:trPr>
          <w:trHeight w:val="20"/>
        </w:trPr>
        <w:tc>
          <w:tcPr>
            <w:tcW w:w="3685" w:type="dxa"/>
            <w:gridSpan w:val="2"/>
            <w:hideMark/>
          </w:tcPr>
          <w:p w:rsidR="00CE00E9" w:rsidRPr="002439A6" w:rsidRDefault="00CE00E9" w:rsidP="000A65CC">
            <w:pPr>
              <w:rPr>
                <w:sz w:val="16"/>
                <w:szCs w:val="16"/>
              </w:rPr>
            </w:pPr>
            <w:r w:rsidRPr="002439A6">
              <w:rPr>
                <w:sz w:val="16"/>
                <w:szCs w:val="16"/>
              </w:rPr>
              <w:t xml:space="preserve">областной бюджет </w:t>
            </w:r>
          </w:p>
        </w:tc>
        <w:tc>
          <w:tcPr>
            <w:tcW w:w="1134" w:type="dxa"/>
          </w:tcPr>
          <w:p w:rsidR="00CE00E9" w:rsidRPr="002439A6" w:rsidRDefault="00CE00E9" w:rsidP="000A65CC">
            <w:pPr>
              <w:rPr>
                <w:sz w:val="16"/>
                <w:szCs w:val="16"/>
              </w:rPr>
            </w:pPr>
            <w:r w:rsidRPr="002439A6">
              <w:rPr>
                <w:sz w:val="16"/>
                <w:szCs w:val="16"/>
              </w:rPr>
              <w:t>1693,90000</w:t>
            </w:r>
          </w:p>
        </w:tc>
        <w:tc>
          <w:tcPr>
            <w:tcW w:w="1134" w:type="dxa"/>
          </w:tcPr>
          <w:p w:rsidR="00CE00E9" w:rsidRPr="002439A6" w:rsidRDefault="00CE00E9" w:rsidP="000A65CC">
            <w:pPr>
              <w:rPr>
                <w:sz w:val="16"/>
                <w:szCs w:val="16"/>
              </w:rPr>
            </w:pPr>
            <w:r w:rsidRPr="002439A6">
              <w:rPr>
                <w:sz w:val="16"/>
                <w:szCs w:val="16"/>
              </w:rPr>
              <w:t>1693,90000</w:t>
            </w:r>
          </w:p>
        </w:tc>
        <w:tc>
          <w:tcPr>
            <w:tcW w:w="1134" w:type="dxa"/>
          </w:tcPr>
          <w:p w:rsidR="00CE00E9" w:rsidRPr="002439A6" w:rsidRDefault="00CE00E9" w:rsidP="000A65CC">
            <w:pPr>
              <w:rPr>
                <w:sz w:val="16"/>
                <w:szCs w:val="16"/>
              </w:rPr>
            </w:pPr>
            <w:r w:rsidRPr="002439A6">
              <w:rPr>
                <w:sz w:val="16"/>
                <w:szCs w:val="16"/>
              </w:rPr>
              <w:t>1693,90000</w:t>
            </w:r>
          </w:p>
        </w:tc>
        <w:tc>
          <w:tcPr>
            <w:tcW w:w="992" w:type="dxa"/>
          </w:tcPr>
          <w:p w:rsidR="00CE00E9" w:rsidRPr="002439A6" w:rsidRDefault="00CE00E9" w:rsidP="000A65CC">
            <w:pPr>
              <w:rPr>
                <w:sz w:val="16"/>
                <w:szCs w:val="16"/>
              </w:rPr>
            </w:pPr>
            <w:r w:rsidRPr="002439A6">
              <w:rPr>
                <w:sz w:val="16"/>
                <w:szCs w:val="16"/>
              </w:rPr>
              <w:t>5081,70000</w:t>
            </w:r>
          </w:p>
        </w:tc>
        <w:tc>
          <w:tcPr>
            <w:tcW w:w="1276" w:type="dxa"/>
            <w:hideMark/>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r w:rsidR="00CE00E9" w:rsidRPr="002439A6" w:rsidTr="00CE00E9">
        <w:trPr>
          <w:trHeight w:val="20"/>
        </w:trPr>
        <w:tc>
          <w:tcPr>
            <w:tcW w:w="3685" w:type="dxa"/>
            <w:gridSpan w:val="2"/>
            <w:hideMark/>
          </w:tcPr>
          <w:p w:rsidR="00CE00E9" w:rsidRPr="002439A6" w:rsidRDefault="00CE00E9" w:rsidP="000A65CC">
            <w:pPr>
              <w:rPr>
                <w:sz w:val="16"/>
                <w:szCs w:val="16"/>
              </w:rPr>
            </w:pPr>
            <w:r w:rsidRPr="002439A6">
              <w:rPr>
                <w:sz w:val="16"/>
                <w:szCs w:val="16"/>
              </w:rPr>
              <w:t xml:space="preserve">местные бюджеты </w:t>
            </w:r>
          </w:p>
        </w:tc>
        <w:tc>
          <w:tcPr>
            <w:tcW w:w="1134" w:type="dxa"/>
          </w:tcPr>
          <w:p w:rsidR="00CE00E9" w:rsidRPr="002439A6" w:rsidRDefault="00CE00E9" w:rsidP="000A65CC">
            <w:pPr>
              <w:rPr>
                <w:sz w:val="16"/>
                <w:szCs w:val="16"/>
              </w:rPr>
            </w:pPr>
            <w:r w:rsidRPr="002439A6">
              <w:rPr>
                <w:sz w:val="16"/>
                <w:szCs w:val="16"/>
              </w:rPr>
              <w:t>29,30000</w:t>
            </w:r>
          </w:p>
        </w:tc>
        <w:tc>
          <w:tcPr>
            <w:tcW w:w="1134" w:type="dxa"/>
          </w:tcPr>
          <w:p w:rsidR="00CE00E9" w:rsidRPr="002439A6" w:rsidRDefault="00CE00E9" w:rsidP="000A65CC">
            <w:pPr>
              <w:rPr>
                <w:sz w:val="16"/>
                <w:szCs w:val="16"/>
              </w:rPr>
            </w:pPr>
            <w:r w:rsidRPr="002439A6">
              <w:rPr>
                <w:sz w:val="16"/>
                <w:szCs w:val="16"/>
              </w:rPr>
              <w:t>29,29430</w:t>
            </w:r>
          </w:p>
        </w:tc>
        <w:tc>
          <w:tcPr>
            <w:tcW w:w="1134" w:type="dxa"/>
          </w:tcPr>
          <w:p w:rsidR="00CE00E9" w:rsidRPr="002439A6" w:rsidRDefault="00CE00E9" w:rsidP="000A65CC">
            <w:pPr>
              <w:rPr>
                <w:sz w:val="16"/>
                <w:szCs w:val="16"/>
              </w:rPr>
            </w:pPr>
            <w:r w:rsidRPr="002439A6">
              <w:rPr>
                <w:sz w:val="16"/>
                <w:szCs w:val="16"/>
              </w:rPr>
              <w:t>29,29430</w:t>
            </w:r>
          </w:p>
        </w:tc>
        <w:tc>
          <w:tcPr>
            <w:tcW w:w="992" w:type="dxa"/>
          </w:tcPr>
          <w:p w:rsidR="00CE00E9" w:rsidRPr="002439A6" w:rsidRDefault="00CE00E9" w:rsidP="000A65CC">
            <w:pPr>
              <w:rPr>
                <w:sz w:val="16"/>
                <w:szCs w:val="16"/>
              </w:rPr>
            </w:pPr>
            <w:r w:rsidRPr="002439A6">
              <w:rPr>
                <w:sz w:val="16"/>
                <w:szCs w:val="16"/>
              </w:rPr>
              <w:t>87,88860</w:t>
            </w:r>
          </w:p>
        </w:tc>
        <w:tc>
          <w:tcPr>
            <w:tcW w:w="1276" w:type="dxa"/>
            <w:hideMark/>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r w:rsidR="00CE00E9" w:rsidRPr="002439A6" w:rsidTr="00CE00E9">
        <w:trPr>
          <w:trHeight w:val="20"/>
        </w:trPr>
        <w:tc>
          <w:tcPr>
            <w:tcW w:w="3685" w:type="dxa"/>
            <w:gridSpan w:val="2"/>
            <w:hideMark/>
          </w:tcPr>
          <w:p w:rsidR="00CE00E9" w:rsidRPr="002439A6" w:rsidRDefault="00CE00E9" w:rsidP="000A65CC">
            <w:pPr>
              <w:rPr>
                <w:sz w:val="16"/>
                <w:szCs w:val="16"/>
              </w:rPr>
            </w:pPr>
            <w:r w:rsidRPr="002439A6">
              <w:rPr>
                <w:sz w:val="16"/>
                <w:szCs w:val="16"/>
              </w:rPr>
              <w:t xml:space="preserve">внебюджетные источники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hideMark/>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r w:rsidR="00CE00E9" w:rsidRPr="002439A6" w:rsidTr="00CE00E9">
        <w:trPr>
          <w:trHeight w:val="20"/>
        </w:trPr>
        <w:tc>
          <w:tcPr>
            <w:tcW w:w="3685" w:type="dxa"/>
            <w:gridSpan w:val="2"/>
          </w:tcPr>
          <w:p w:rsidR="00CE00E9" w:rsidRPr="002439A6" w:rsidRDefault="00CE00E9" w:rsidP="000A65CC">
            <w:pPr>
              <w:rPr>
                <w:b/>
                <w:sz w:val="16"/>
                <w:szCs w:val="16"/>
              </w:rPr>
            </w:pPr>
            <w:r w:rsidRPr="002439A6">
              <w:rPr>
                <w:b/>
                <w:sz w:val="16"/>
                <w:szCs w:val="16"/>
              </w:rPr>
              <w:t xml:space="preserve">Итого затрат на достижение цели 1, в том числе: </w:t>
            </w:r>
          </w:p>
        </w:tc>
        <w:tc>
          <w:tcPr>
            <w:tcW w:w="1134" w:type="dxa"/>
          </w:tcPr>
          <w:p w:rsidR="00CE00E9" w:rsidRPr="002439A6" w:rsidRDefault="00CE00E9" w:rsidP="000A65CC">
            <w:pPr>
              <w:rPr>
                <w:b/>
                <w:sz w:val="16"/>
                <w:szCs w:val="16"/>
              </w:rPr>
            </w:pPr>
            <w:r w:rsidRPr="002439A6">
              <w:rPr>
                <w:b/>
                <w:sz w:val="16"/>
                <w:szCs w:val="16"/>
              </w:rPr>
              <w:t>1723,20000</w:t>
            </w:r>
          </w:p>
        </w:tc>
        <w:tc>
          <w:tcPr>
            <w:tcW w:w="1134" w:type="dxa"/>
          </w:tcPr>
          <w:p w:rsidR="00CE00E9" w:rsidRPr="002439A6" w:rsidRDefault="00CE00E9" w:rsidP="000A65CC">
            <w:pPr>
              <w:rPr>
                <w:b/>
                <w:sz w:val="16"/>
                <w:szCs w:val="16"/>
              </w:rPr>
            </w:pPr>
            <w:r w:rsidRPr="002439A6">
              <w:rPr>
                <w:b/>
                <w:sz w:val="16"/>
                <w:szCs w:val="16"/>
              </w:rPr>
              <w:t>1723,19430</w:t>
            </w:r>
          </w:p>
        </w:tc>
        <w:tc>
          <w:tcPr>
            <w:tcW w:w="1134" w:type="dxa"/>
          </w:tcPr>
          <w:p w:rsidR="00CE00E9" w:rsidRPr="002439A6" w:rsidRDefault="00CE00E9" w:rsidP="000A65CC">
            <w:pPr>
              <w:rPr>
                <w:b/>
                <w:sz w:val="16"/>
                <w:szCs w:val="16"/>
              </w:rPr>
            </w:pPr>
            <w:r w:rsidRPr="002439A6">
              <w:rPr>
                <w:b/>
                <w:sz w:val="16"/>
                <w:szCs w:val="16"/>
              </w:rPr>
              <w:t>1723,19430</w:t>
            </w:r>
          </w:p>
        </w:tc>
        <w:tc>
          <w:tcPr>
            <w:tcW w:w="992" w:type="dxa"/>
          </w:tcPr>
          <w:p w:rsidR="00CE00E9" w:rsidRPr="002439A6" w:rsidRDefault="00CE00E9" w:rsidP="000A65CC">
            <w:pPr>
              <w:rPr>
                <w:b/>
                <w:sz w:val="16"/>
                <w:szCs w:val="16"/>
              </w:rPr>
            </w:pPr>
            <w:r w:rsidRPr="002439A6">
              <w:rPr>
                <w:b/>
                <w:sz w:val="16"/>
                <w:szCs w:val="16"/>
              </w:rPr>
              <w:t>5169,58860</w:t>
            </w:r>
          </w:p>
        </w:tc>
        <w:tc>
          <w:tcPr>
            <w:tcW w:w="1276" w:type="dxa"/>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r w:rsidR="00CE00E9" w:rsidRPr="002439A6" w:rsidTr="00CE00E9">
        <w:trPr>
          <w:trHeight w:val="20"/>
        </w:trPr>
        <w:tc>
          <w:tcPr>
            <w:tcW w:w="3685" w:type="dxa"/>
            <w:gridSpan w:val="2"/>
          </w:tcPr>
          <w:p w:rsidR="00CE00E9" w:rsidRPr="002439A6" w:rsidRDefault="00CE00E9" w:rsidP="000A65CC">
            <w:pPr>
              <w:rPr>
                <w:sz w:val="16"/>
                <w:szCs w:val="16"/>
              </w:rPr>
            </w:pPr>
            <w:r w:rsidRPr="002439A6">
              <w:rPr>
                <w:sz w:val="16"/>
                <w:szCs w:val="16"/>
              </w:rPr>
              <w:t xml:space="preserve">федеральный бюджет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r w:rsidR="00CE00E9" w:rsidRPr="002439A6" w:rsidTr="00CE00E9">
        <w:trPr>
          <w:trHeight w:val="20"/>
        </w:trPr>
        <w:tc>
          <w:tcPr>
            <w:tcW w:w="3685" w:type="dxa"/>
            <w:gridSpan w:val="2"/>
          </w:tcPr>
          <w:p w:rsidR="00CE00E9" w:rsidRPr="002439A6" w:rsidRDefault="00CE00E9" w:rsidP="000A65CC">
            <w:pPr>
              <w:rPr>
                <w:sz w:val="16"/>
                <w:szCs w:val="16"/>
              </w:rPr>
            </w:pPr>
            <w:r w:rsidRPr="002439A6">
              <w:rPr>
                <w:sz w:val="16"/>
                <w:szCs w:val="16"/>
              </w:rPr>
              <w:t xml:space="preserve">областной бюджет </w:t>
            </w:r>
          </w:p>
        </w:tc>
        <w:tc>
          <w:tcPr>
            <w:tcW w:w="1134" w:type="dxa"/>
          </w:tcPr>
          <w:p w:rsidR="00CE00E9" w:rsidRPr="002439A6" w:rsidRDefault="00CE00E9" w:rsidP="000A65CC">
            <w:pPr>
              <w:rPr>
                <w:sz w:val="16"/>
                <w:szCs w:val="16"/>
              </w:rPr>
            </w:pPr>
            <w:r w:rsidRPr="002439A6">
              <w:rPr>
                <w:sz w:val="16"/>
                <w:szCs w:val="16"/>
              </w:rPr>
              <w:t>1693,90000</w:t>
            </w:r>
          </w:p>
        </w:tc>
        <w:tc>
          <w:tcPr>
            <w:tcW w:w="1134" w:type="dxa"/>
          </w:tcPr>
          <w:p w:rsidR="00CE00E9" w:rsidRPr="002439A6" w:rsidRDefault="00CE00E9" w:rsidP="000A65CC">
            <w:pPr>
              <w:rPr>
                <w:sz w:val="16"/>
                <w:szCs w:val="16"/>
              </w:rPr>
            </w:pPr>
            <w:r w:rsidRPr="002439A6">
              <w:rPr>
                <w:sz w:val="16"/>
                <w:szCs w:val="16"/>
              </w:rPr>
              <w:t>1693,90000</w:t>
            </w:r>
          </w:p>
        </w:tc>
        <w:tc>
          <w:tcPr>
            <w:tcW w:w="1134" w:type="dxa"/>
          </w:tcPr>
          <w:p w:rsidR="00CE00E9" w:rsidRPr="002439A6" w:rsidRDefault="00CE00E9" w:rsidP="000A65CC">
            <w:pPr>
              <w:rPr>
                <w:sz w:val="16"/>
                <w:szCs w:val="16"/>
              </w:rPr>
            </w:pPr>
            <w:r w:rsidRPr="002439A6">
              <w:rPr>
                <w:sz w:val="16"/>
                <w:szCs w:val="16"/>
              </w:rPr>
              <w:t>1693,90000</w:t>
            </w:r>
          </w:p>
        </w:tc>
        <w:tc>
          <w:tcPr>
            <w:tcW w:w="992" w:type="dxa"/>
          </w:tcPr>
          <w:p w:rsidR="00CE00E9" w:rsidRPr="002439A6" w:rsidRDefault="00CE00E9" w:rsidP="000A65CC">
            <w:pPr>
              <w:rPr>
                <w:sz w:val="16"/>
                <w:szCs w:val="16"/>
              </w:rPr>
            </w:pPr>
            <w:r w:rsidRPr="002439A6">
              <w:rPr>
                <w:sz w:val="16"/>
                <w:szCs w:val="16"/>
              </w:rPr>
              <w:t>5081,70000</w:t>
            </w:r>
          </w:p>
        </w:tc>
        <w:tc>
          <w:tcPr>
            <w:tcW w:w="1276" w:type="dxa"/>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r w:rsidR="00CE00E9" w:rsidRPr="002439A6" w:rsidTr="00CE00E9">
        <w:trPr>
          <w:trHeight w:val="20"/>
        </w:trPr>
        <w:tc>
          <w:tcPr>
            <w:tcW w:w="3685" w:type="dxa"/>
            <w:gridSpan w:val="2"/>
          </w:tcPr>
          <w:p w:rsidR="00CE00E9" w:rsidRPr="002439A6" w:rsidRDefault="00CE00E9" w:rsidP="000A65CC">
            <w:pPr>
              <w:rPr>
                <w:sz w:val="16"/>
                <w:szCs w:val="16"/>
              </w:rPr>
            </w:pPr>
            <w:r w:rsidRPr="002439A6">
              <w:rPr>
                <w:sz w:val="16"/>
                <w:szCs w:val="16"/>
              </w:rPr>
              <w:t xml:space="preserve">местные бюджеты </w:t>
            </w:r>
          </w:p>
        </w:tc>
        <w:tc>
          <w:tcPr>
            <w:tcW w:w="1134" w:type="dxa"/>
          </w:tcPr>
          <w:p w:rsidR="00CE00E9" w:rsidRPr="002439A6" w:rsidRDefault="00CE00E9" w:rsidP="000A65CC">
            <w:pPr>
              <w:rPr>
                <w:sz w:val="16"/>
                <w:szCs w:val="16"/>
              </w:rPr>
            </w:pPr>
            <w:r w:rsidRPr="002439A6">
              <w:rPr>
                <w:sz w:val="16"/>
                <w:szCs w:val="16"/>
              </w:rPr>
              <w:t>29,30000</w:t>
            </w:r>
          </w:p>
        </w:tc>
        <w:tc>
          <w:tcPr>
            <w:tcW w:w="1134" w:type="dxa"/>
          </w:tcPr>
          <w:p w:rsidR="00CE00E9" w:rsidRPr="002439A6" w:rsidRDefault="00CE00E9" w:rsidP="000A65CC">
            <w:pPr>
              <w:rPr>
                <w:sz w:val="16"/>
                <w:szCs w:val="16"/>
              </w:rPr>
            </w:pPr>
            <w:r w:rsidRPr="002439A6">
              <w:rPr>
                <w:sz w:val="16"/>
                <w:szCs w:val="16"/>
              </w:rPr>
              <w:t>29,29430</w:t>
            </w:r>
          </w:p>
        </w:tc>
        <w:tc>
          <w:tcPr>
            <w:tcW w:w="1134" w:type="dxa"/>
          </w:tcPr>
          <w:p w:rsidR="00CE00E9" w:rsidRPr="002439A6" w:rsidRDefault="00CE00E9" w:rsidP="000A65CC">
            <w:pPr>
              <w:rPr>
                <w:sz w:val="16"/>
                <w:szCs w:val="16"/>
              </w:rPr>
            </w:pPr>
            <w:r w:rsidRPr="002439A6">
              <w:rPr>
                <w:sz w:val="16"/>
                <w:szCs w:val="16"/>
              </w:rPr>
              <w:t>29,29430</w:t>
            </w:r>
          </w:p>
        </w:tc>
        <w:tc>
          <w:tcPr>
            <w:tcW w:w="992" w:type="dxa"/>
          </w:tcPr>
          <w:p w:rsidR="00CE00E9" w:rsidRPr="002439A6" w:rsidRDefault="00CE00E9" w:rsidP="000A65CC">
            <w:pPr>
              <w:rPr>
                <w:sz w:val="16"/>
                <w:szCs w:val="16"/>
              </w:rPr>
            </w:pPr>
            <w:r w:rsidRPr="002439A6">
              <w:rPr>
                <w:sz w:val="16"/>
                <w:szCs w:val="16"/>
              </w:rPr>
              <w:t>87,88860</w:t>
            </w:r>
          </w:p>
        </w:tc>
        <w:tc>
          <w:tcPr>
            <w:tcW w:w="1276" w:type="dxa"/>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r w:rsidR="00CE00E9" w:rsidRPr="002439A6" w:rsidTr="00CE00E9">
        <w:trPr>
          <w:trHeight w:val="20"/>
        </w:trPr>
        <w:tc>
          <w:tcPr>
            <w:tcW w:w="3685" w:type="dxa"/>
            <w:gridSpan w:val="2"/>
          </w:tcPr>
          <w:p w:rsidR="00CE00E9" w:rsidRPr="002439A6" w:rsidRDefault="00CE00E9" w:rsidP="000A65CC">
            <w:pPr>
              <w:rPr>
                <w:sz w:val="16"/>
                <w:szCs w:val="16"/>
              </w:rPr>
            </w:pPr>
            <w:r w:rsidRPr="002439A6">
              <w:rPr>
                <w:sz w:val="16"/>
                <w:szCs w:val="16"/>
              </w:rPr>
              <w:t xml:space="preserve">внебюджетные источники </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1134" w:type="dxa"/>
          </w:tcPr>
          <w:p w:rsidR="00CE00E9" w:rsidRPr="002439A6" w:rsidRDefault="00CE00E9" w:rsidP="000A65CC">
            <w:pPr>
              <w:rPr>
                <w:sz w:val="16"/>
                <w:szCs w:val="16"/>
              </w:rPr>
            </w:pPr>
            <w:r w:rsidRPr="002439A6">
              <w:rPr>
                <w:sz w:val="16"/>
                <w:szCs w:val="16"/>
              </w:rPr>
              <w:t>0,00000</w:t>
            </w:r>
          </w:p>
        </w:tc>
        <w:tc>
          <w:tcPr>
            <w:tcW w:w="992" w:type="dxa"/>
          </w:tcPr>
          <w:p w:rsidR="00CE00E9" w:rsidRPr="002439A6" w:rsidRDefault="00CE00E9" w:rsidP="000A65CC">
            <w:pPr>
              <w:rPr>
                <w:sz w:val="16"/>
                <w:szCs w:val="16"/>
              </w:rPr>
            </w:pPr>
            <w:r w:rsidRPr="002439A6">
              <w:rPr>
                <w:sz w:val="16"/>
                <w:szCs w:val="16"/>
              </w:rPr>
              <w:t>0,00000</w:t>
            </w:r>
          </w:p>
        </w:tc>
        <w:tc>
          <w:tcPr>
            <w:tcW w:w="1276" w:type="dxa"/>
          </w:tcPr>
          <w:p w:rsidR="00CE00E9" w:rsidRPr="002439A6" w:rsidRDefault="00CE00E9" w:rsidP="000A65CC">
            <w:pPr>
              <w:jc w:val="right"/>
              <w:rPr>
                <w:sz w:val="16"/>
                <w:szCs w:val="16"/>
              </w:rPr>
            </w:pPr>
            <w:r w:rsidRPr="002439A6">
              <w:rPr>
                <w:sz w:val="16"/>
                <w:szCs w:val="16"/>
              </w:rPr>
              <w:t xml:space="preserve"> x </w:t>
            </w:r>
          </w:p>
        </w:tc>
        <w:tc>
          <w:tcPr>
            <w:tcW w:w="1418" w:type="dxa"/>
          </w:tcPr>
          <w:p w:rsidR="00CE00E9" w:rsidRPr="002439A6" w:rsidRDefault="00CE00E9" w:rsidP="000A65CC">
            <w:pPr>
              <w:jc w:val="right"/>
              <w:rPr>
                <w:sz w:val="16"/>
                <w:szCs w:val="16"/>
              </w:rPr>
            </w:pPr>
          </w:p>
        </w:tc>
      </w:tr>
    </w:tbl>
    <w:p w:rsidR="00CE00E9" w:rsidRDefault="00CE00E9" w:rsidP="00CE00E9">
      <w:pPr>
        <w:jc w:val="right"/>
        <w:rPr>
          <w:sz w:val="16"/>
          <w:szCs w:val="16"/>
        </w:rPr>
      </w:pPr>
    </w:p>
    <w:p w:rsidR="00CE00E9" w:rsidRPr="002439A6" w:rsidRDefault="00CE00E9" w:rsidP="00CE00E9">
      <w:pPr>
        <w:jc w:val="right"/>
        <w:rPr>
          <w:sz w:val="16"/>
          <w:szCs w:val="16"/>
        </w:rPr>
      </w:pPr>
      <w:r w:rsidRPr="002439A6">
        <w:rPr>
          <w:sz w:val="16"/>
          <w:szCs w:val="16"/>
        </w:rPr>
        <w:t>ПРИЛОЖЕНИЕ № 3</w:t>
      </w:r>
    </w:p>
    <w:p w:rsidR="00CE00E9" w:rsidRPr="002439A6" w:rsidRDefault="00CE00E9" w:rsidP="00CE00E9">
      <w:pPr>
        <w:jc w:val="right"/>
        <w:rPr>
          <w:sz w:val="16"/>
          <w:szCs w:val="16"/>
        </w:rPr>
      </w:pPr>
      <w:r w:rsidRPr="002439A6">
        <w:rPr>
          <w:sz w:val="16"/>
          <w:szCs w:val="16"/>
        </w:rPr>
        <w:t>к муниципальной программе</w:t>
      </w:r>
    </w:p>
    <w:p w:rsidR="00CE00E9" w:rsidRDefault="00CE00E9" w:rsidP="00CE00E9">
      <w:pPr>
        <w:ind w:left="2410"/>
        <w:jc w:val="right"/>
        <w:rPr>
          <w:sz w:val="16"/>
          <w:szCs w:val="16"/>
        </w:rPr>
      </w:pPr>
      <w:r w:rsidRPr="002439A6">
        <w:rPr>
          <w:sz w:val="16"/>
          <w:szCs w:val="16"/>
        </w:rPr>
        <w:t xml:space="preserve">«Поддержка местных инициатив и развитие территориального общественного </w:t>
      </w:r>
    </w:p>
    <w:p w:rsidR="00CE00E9" w:rsidRDefault="00CE00E9" w:rsidP="00CE00E9">
      <w:pPr>
        <w:ind w:left="2410"/>
        <w:jc w:val="right"/>
        <w:rPr>
          <w:sz w:val="16"/>
          <w:szCs w:val="16"/>
        </w:rPr>
      </w:pPr>
      <w:r w:rsidRPr="002439A6">
        <w:rPr>
          <w:sz w:val="16"/>
          <w:szCs w:val="16"/>
        </w:rPr>
        <w:t xml:space="preserve">самоуправления на территории Тогучинского района </w:t>
      </w:r>
    </w:p>
    <w:p w:rsidR="00CE00E9" w:rsidRPr="002439A6" w:rsidRDefault="00CE00E9" w:rsidP="00CE00E9">
      <w:pPr>
        <w:ind w:left="2410"/>
        <w:jc w:val="right"/>
        <w:rPr>
          <w:sz w:val="16"/>
          <w:szCs w:val="16"/>
        </w:rPr>
      </w:pPr>
      <w:r w:rsidRPr="002439A6">
        <w:rPr>
          <w:sz w:val="16"/>
          <w:szCs w:val="16"/>
        </w:rPr>
        <w:t>Новосибирской области на 2024-2026 годы»</w:t>
      </w:r>
    </w:p>
    <w:p w:rsidR="00DE512E" w:rsidRDefault="00CE00E9" w:rsidP="00CE00E9">
      <w:pPr>
        <w:jc w:val="right"/>
        <w:rPr>
          <w:sz w:val="16"/>
          <w:szCs w:val="16"/>
        </w:rPr>
      </w:pPr>
      <w:r w:rsidRPr="002439A6">
        <w:rPr>
          <w:sz w:val="16"/>
          <w:szCs w:val="16"/>
        </w:rPr>
        <w:t>от 13.10.2023 № 1181/П/93</w:t>
      </w:r>
    </w:p>
    <w:p w:rsidR="001635B0" w:rsidRPr="001635B0" w:rsidRDefault="001635B0" w:rsidP="001635B0">
      <w:pPr>
        <w:pStyle w:val="ConsPlusNormal"/>
        <w:jc w:val="center"/>
        <w:rPr>
          <w:rFonts w:ascii="Times New Roman" w:hAnsi="Times New Roman" w:cs="Times New Roman"/>
          <w:sz w:val="16"/>
          <w:szCs w:val="16"/>
        </w:rPr>
      </w:pPr>
      <w:r w:rsidRPr="001635B0">
        <w:rPr>
          <w:rFonts w:ascii="Times New Roman" w:hAnsi="Times New Roman" w:cs="Times New Roman"/>
          <w:sz w:val="16"/>
          <w:szCs w:val="16"/>
        </w:rPr>
        <w:t>СВОДНЫЕ ФИНАНСОВЫЕ ЗАТРАТЫ</w:t>
      </w:r>
    </w:p>
    <w:p w:rsidR="001635B0" w:rsidRDefault="001635B0" w:rsidP="001635B0">
      <w:pPr>
        <w:jc w:val="center"/>
        <w:rPr>
          <w:sz w:val="16"/>
          <w:szCs w:val="16"/>
        </w:rPr>
      </w:pPr>
      <w:r w:rsidRPr="001635B0">
        <w:rPr>
          <w:sz w:val="16"/>
          <w:szCs w:val="16"/>
        </w:rPr>
        <w:t>ПРОГРАММЫ</w:t>
      </w:r>
    </w:p>
    <w:p w:rsidR="001635B0" w:rsidRDefault="001635B0" w:rsidP="001635B0">
      <w:pPr>
        <w:pStyle w:val="ConsPlusNormal"/>
        <w:jc w:val="center"/>
        <w:rPr>
          <w:sz w:val="16"/>
          <w:szCs w:val="16"/>
        </w:rPr>
      </w:pPr>
      <w:r>
        <w:rPr>
          <w:rFonts w:ascii="Times New Roman" w:hAnsi="Times New Roman" w:cs="Times New Roman"/>
          <w:sz w:val="16"/>
          <w:szCs w:val="16"/>
        </w:rPr>
        <w:t xml:space="preserve">                                                                                                             </w:t>
      </w:r>
      <w:r w:rsidRPr="001635B0">
        <w:rPr>
          <w:rFonts w:ascii="Times New Roman" w:hAnsi="Times New Roman" w:cs="Times New Roman"/>
          <w:sz w:val="16"/>
          <w:szCs w:val="16"/>
        </w:rPr>
        <w:t>(тыс. рублей)</w:t>
      </w:r>
    </w:p>
    <w:tbl>
      <w:tblPr>
        <w:tblW w:w="10065" w:type="dxa"/>
        <w:tblInd w:w="-67" w:type="dxa"/>
        <w:tblLayout w:type="fixed"/>
        <w:tblCellMar>
          <w:left w:w="75" w:type="dxa"/>
          <w:right w:w="75" w:type="dxa"/>
        </w:tblCellMar>
        <w:tblLook w:val="04A0" w:firstRow="1" w:lastRow="0" w:firstColumn="1" w:lastColumn="0" w:noHBand="0" w:noVBand="1"/>
      </w:tblPr>
      <w:tblGrid>
        <w:gridCol w:w="3686"/>
        <w:gridCol w:w="992"/>
        <w:gridCol w:w="1134"/>
        <w:gridCol w:w="1134"/>
        <w:gridCol w:w="1418"/>
        <w:gridCol w:w="1701"/>
      </w:tblGrid>
      <w:tr w:rsidR="001635B0" w:rsidRPr="00E34BAD" w:rsidTr="000A65CC">
        <w:trPr>
          <w:trHeight w:val="600"/>
        </w:trPr>
        <w:tc>
          <w:tcPr>
            <w:tcW w:w="3686" w:type="dxa"/>
            <w:vMerge w:val="restart"/>
            <w:tcBorders>
              <w:top w:val="single" w:sz="4" w:space="0" w:color="auto"/>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 xml:space="preserve">Наименование </w:t>
            </w:r>
            <w:r w:rsidRPr="001635B0">
              <w:rPr>
                <w:rFonts w:ascii="Times New Roman" w:hAnsi="Times New Roman" w:cs="Times New Roman"/>
                <w:sz w:val="16"/>
                <w:szCs w:val="16"/>
                <w:lang w:eastAsia="en-US"/>
              </w:rPr>
              <w:br/>
            </w:r>
          </w:p>
        </w:tc>
        <w:tc>
          <w:tcPr>
            <w:tcW w:w="4678" w:type="dxa"/>
            <w:gridSpan w:val="4"/>
            <w:tcBorders>
              <w:top w:val="single" w:sz="4" w:space="0" w:color="auto"/>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 xml:space="preserve">Финансовые затраты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Примечание</w:t>
            </w:r>
          </w:p>
        </w:tc>
      </w:tr>
      <w:tr w:rsidR="001635B0" w:rsidRPr="00E34BAD" w:rsidTr="000A65CC">
        <w:trPr>
          <w:trHeight w:val="60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1635B0" w:rsidRPr="001635B0" w:rsidRDefault="001635B0" w:rsidP="000A65CC">
            <w:pPr>
              <w:rPr>
                <w:sz w:val="16"/>
                <w:szCs w:val="16"/>
              </w:rPr>
            </w:pPr>
          </w:p>
        </w:tc>
        <w:tc>
          <w:tcPr>
            <w:tcW w:w="992" w:type="dxa"/>
            <w:vMerge w:val="restart"/>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всего</w:t>
            </w:r>
          </w:p>
        </w:tc>
        <w:tc>
          <w:tcPr>
            <w:tcW w:w="3686" w:type="dxa"/>
            <w:gridSpan w:val="3"/>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в том числе по годам реализации программы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35B0" w:rsidRPr="001635B0" w:rsidRDefault="001635B0" w:rsidP="000A65CC">
            <w:pPr>
              <w:rPr>
                <w:sz w:val="16"/>
                <w:szCs w:val="16"/>
              </w:rPr>
            </w:pPr>
          </w:p>
        </w:tc>
      </w:tr>
      <w:tr w:rsidR="001635B0" w:rsidRPr="00E34BAD" w:rsidTr="000A65CC">
        <w:tc>
          <w:tcPr>
            <w:tcW w:w="3686" w:type="dxa"/>
            <w:vMerge/>
            <w:tcBorders>
              <w:top w:val="single" w:sz="4" w:space="0" w:color="auto"/>
              <w:left w:val="single" w:sz="4" w:space="0" w:color="auto"/>
              <w:bottom w:val="single" w:sz="4" w:space="0" w:color="auto"/>
              <w:right w:val="single" w:sz="4" w:space="0" w:color="auto"/>
            </w:tcBorders>
            <w:vAlign w:val="center"/>
            <w:hideMark/>
          </w:tcPr>
          <w:p w:rsidR="001635B0" w:rsidRPr="001635B0" w:rsidRDefault="001635B0" w:rsidP="000A65CC">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635B0" w:rsidRPr="001635B0" w:rsidRDefault="001635B0" w:rsidP="000A65CC">
            <w:pPr>
              <w:rPr>
                <w:sz w:val="16"/>
                <w:szCs w:val="16"/>
              </w:rPr>
            </w:pPr>
          </w:p>
        </w:tc>
        <w:tc>
          <w:tcPr>
            <w:tcW w:w="1134"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2024 год</w:t>
            </w:r>
          </w:p>
        </w:tc>
        <w:tc>
          <w:tcPr>
            <w:tcW w:w="1134"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2025 год</w:t>
            </w:r>
          </w:p>
        </w:tc>
        <w:tc>
          <w:tcPr>
            <w:tcW w:w="1418"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2026 год</w:t>
            </w:r>
          </w:p>
          <w:p w:rsidR="001635B0" w:rsidRPr="001635B0" w:rsidRDefault="001635B0" w:rsidP="000A65CC">
            <w:pPr>
              <w:pStyle w:val="ConsPlusCell"/>
              <w:rPr>
                <w:rFonts w:ascii="Times New Roman" w:hAnsi="Times New Roman" w:cs="Times New Roman"/>
                <w:sz w:val="16"/>
                <w:szCs w:val="16"/>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35B0" w:rsidRPr="001635B0" w:rsidRDefault="001635B0" w:rsidP="000A65CC">
            <w:pPr>
              <w:rPr>
                <w:sz w:val="16"/>
                <w:szCs w:val="16"/>
              </w:rPr>
            </w:pPr>
          </w:p>
        </w:tc>
      </w:tr>
      <w:tr w:rsidR="001635B0" w:rsidRPr="00E34BAD" w:rsidTr="000A65CC">
        <w:trPr>
          <w:trHeight w:val="318"/>
        </w:trPr>
        <w:tc>
          <w:tcPr>
            <w:tcW w:w="3686"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1</w:t>
            </w:r>
          </w:p>
        </w:tc>
        <w:tc>
          <w:tcPr>
            <w:tcW w:w="992"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2</w:t>
            </w:r>
          </w:p>
        </w:tc>
        <w:tc>
          <w:tcPr>
            <w:tcW w:w="1134"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3</w:t>
            </w:r>
          </w:p>
        </w:tc>
        <w:tc>
          <w:tcPr>
            <w:tcW w:w="1134"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4</w:t>
            </w:r>
          </w:p>
        </w:tc>
        <w:tc>
          <w:tcPr>
            <w:tcW w:w="1418"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5</w:t>
            </w:r>
          </w:p>
        </w:tc>
        <w:tc>
          <w:tcPr>
            <w:tcW w:w="1701"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6</w:t>
            </w:r>
          </w:p>
        </w:tc>
      </w:tr>
      <w:tr w:rsidR="001635B0" w:rsidRPr="00E34BAD" w:rsidTr="000A65CC">
        <w:trPr>
          <w:trHeight w:val="400"/>
        </w:trPr>
        <w:tc>
          <w:tcPr>
            <w:tcW w:w="3686" w:type="dxa"/>
            <w:tcBorders>
              <w:top w:val="single" w:sz="4" w:space="0" w:color="auto"/>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Итого затрат на реализацию Муниципальной программы, в том числе из:</w:t>
            </w:r>
          </w:p>
        </w:tc>
        <w:tc>
          <w:tcPr>
            <w:tcW w:w="992" w:type="dxa"/>
            <w:tcBorders>
              <w:top w:val="single" w:sz="4" w:space="0" w:color="auto"/>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5169,58860</w:t>
            </w:r>
          </w:p>
        </w:tc>
        <w:tc>
          <w:tcPr>
            <w:tcW w:w="1134" w:type="dxa"/>
            <w:tcBorders>
              <w:top w:val="single" w:sz="4" w:space="0" w:color="auto"/>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1723,20000</w:t>
            </w:r>
          </w:p>
        </w:tc>
        <w:tc>
          <w:tcPr>
            <w:tcW w:w="1134" w:type="dxa"/>
            <w:tcBorders>
              <w:top w:val="single" w:sz="4" w:space="0" w:color="auto"/>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1723,19430</w:t>
            </w:r>
          </w:p>
        </w:tc>
        <w:tc>
          <w:tcPr>
            <w:tcW w:w="1418" w:type="dxa"/>
            <w:tcBorders>
              <w:top w:val="single" w:sz="4" w:space="0" w:color="auto"/>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1723,19430</w:t>
            </w:r>
          </w:p>
        </w:tc>
        <w:tc>
          <w:tcPr>
            <w:tcW w:w="1701" w:type="dxa"/>
            <w:tcBorders>
              <w:top w:val="single" w:sz="4" w:space="0" w:color="auto"/>
              <w:left w:val="single" w:sz="4" w:space="0" w:color="auto"/>
              <w:bottom w:val="single" w:sz="4" w:space="0" w:color="auto"/>
              <w:right w:val="single" w:sz="4" w:space="0" w:color="auto"/>
            </w:tcBorders>
          </w:tcPr>
          <w:p w:rsidR="001635B0" w:rsidRPr="001635B0" w:rsidRDefault="001635B0" w:rsidP="000A65CC">
            <w:pPr>
              <w:pStyle w:val="ConsPlusCell"/>
              <w:rPr>
                <w:rFonts w:ascii="Times New Roman" w:hAnsi="Times New Roman" w:cs="Times New Roman"/>
                <w:sz w:val="16"/>
                <w:szCs w:val="16"/>
                <w:lang w:eastAsia="en-US"/>
              </w:rPr>
            </w:pPr>
          </w:p>
        </w:tc>
      </w:tr>
      <w:tr w:rsidR="001635B0" w:rsidRPr="00E34BAD" w:rsidTr="000A65CC">
        <w:tc>
          <w:tcPr>
            <w:tcW w:w="3686"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 xml:space="preserve">федерального бюджета </w:t>
            </w:r>
          </w:p>
        </w:tc>
        <w:tc>
          <w:tcPr>
            <w:tcW w:w="992"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0,00000</w:t>
            </w:r>
          </w:p>
        </w:tc>
        <w:tc>
          <w:tcPr>
            <w:tcW w:w="1134"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0,00000</w:t>
            </w:r>
          </w:p>
        </w:tc>
        <w:tc>
          <w:tcPr>
            <w:tcW w:w="1134"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0,00000</w:t>
            </w:r>
          </w:p>
        </w:tc>
        <w:tc>
          <w:tcPr>
            <w:tcW w:w="1418"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0,00000</w:t>
            </w:r>
          </w:p>
        </w:tc>
        <w:tc>
          <w:tcPr>
            <w:tcW w:w="1701"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rPr>
                <w:rFonts w:ascii="Times New Roman" w:hAnsi="Times New Roman" w:cs="Times New Roman"/>
                <w:sz w:val="16"/>
                <w:szCs w:val="16"/>
                <w:lang w:eastAsia="en-US"/>
              </w:rPr>
            </w:pPr>
          </w:p>
        </w:tc>
      </w:tr>
      <w:tr w:rsidR="001635B0" w:rsidRPr="00E34BAD" w:rsidTr="000A65CC">
        <w:tc>
          <w:tcPr>
            <w:tcW w:w="3686"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 xml:space="preserve">областного бюджета </w:t>
            </w:r>
          </w:p>
        </w:tc>
        <w:tc>
          <w:tcPr>
            <w:tcW w:w="992"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5081,70000</w:t>
            </w:r>
          </w:p>
        </w:tc>
        <w:tc>
          <w:tcPr>
            <w:tcW w:w="1134"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1693,90000</w:t>
            </w:r>
          </w:p>
        </w:tc>
        <w:tc>
          <w:tcPr>
            <w:tcW w:w="1134"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1693,90000</w:t>
            </w:r>
          </w:p>
        </w:tc>
        <w:tc>
          <w:tcPr>
            <w:tcW w:w="1418"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1693,90000</w:t>
            </w:r>
          </w:p>
        </w:tc>
        <w:tc>
          <w:tcPr>
            <w:tcW w:w="1701"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rPr>
                <w:rFonts w:ascii="Times New Roman" w:hAnsi="Times New Roman" w:cs="Times New Roman"/>
                <w:sz w:val="16"/>
                <w:szCs w:val="16"/>
                <w:lang w:eastAsia="en-US"/>
              </w:rPr>
            </w:pPr>
          </w:p>
        </w:tc>
      </w:tr>
      <w:tr w:rsidR="001635B0" w:rsidRPr="00E34BAD" w:rsidTr="000A65CC">
        <w:tc>
          <w:tcPr>
            <w:tcW w:w="3686" w:type="dxa"/>
            <w:tcBorders>
              <w:top w:val="nil"/>
              <w:left w:val="single" w:sz="4" w:space="0" w:color="auto"/>
              <w:bottom w:val="single" w:sz="4" w:space="0" w:color="auto"/>
              <w:right w:val="single" w:sz="4" w:space="0" w:color="auto"/>
            </w:tcBorders>
            <w:hideMark/>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 xml:space="preserve">местных бюджетов </w:t>
            </w:r>
          </w:p>
        </w:tc>
        <w:tc>
          <w:tcPr>
            <w:tcW w:w="992"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87,88860</w:t>
            </w:r>
          </w:p>
        </w:tc>
        <w:tc>
          <w:tcPr>
            <w:tcW w:w="1134"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29,30000</w:t>
            </w:r>
          </w:p>
        </w:tc>
        <w:tc>
          <w:tcPr>
            <w:tcW w:w="1134"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29,29430</w:t>
            </w:r>
          </w:p>
        </w:tc>
        <w:tc>
          <w:tcPr>
            <w:tcW w:w="1418"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29,29430</w:t>
            </w:r>
          </w:p>
        </w:tc>
        <w:tc>
          <w:tcPr>
            <w:tcW w:w="1701"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rPr>
                <w:rFonts w:ascii="Times New Roman" w:hAnsi="Times New Roman" w:cs="Times New Roman"/>
                <w:sz w:val="16"/>
                <w:szCs w:val="16"/>
                <w:lang w:eastAsia="en-US"/>
              </w:rPr>
            </w:pPr>
          </w:p>
        </w:tc>
      </w:tr>
      <w:tr w:rsidR="001635B0" w:rsidRPr="00E34BAD" w:rsidTr="000A65CC">
        <w:tc>
          <w:tcPr>
            <w:tcW w:w="3686"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rPr>
                <w:rFonts w:ascii="Times New Roman" w:hAnsi="Times New Roman" w:cs="Times New Roman"/>
                <w:sz w:val="16"/>
                <w:szCs w:val="16"/>
                <w:lang w:eastAsia="en-US"/>
              </w:rPr>
            </w:pPr>
            <w:r w:rsidRPr="001635B0">
              <w:rPr>
                <w:rFonts w:ascii="Times New Roman" w:hAnsi="Times New Roman" w:cs="Times New Roman"/>
                <w:sz w:val="16"/>
                <w:szCs w:val="16"/>
                <w:lang w:eastAsia="en-US"/>
              </w:rPr>
              <w:t xml:space="preserve">внебюджетных источников </w:t>
            </w:r>
          </w:p>
        </w:tc>
        <w:tc>
          <w:tcPr>
            <w:tcW w:w="992"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0,00000</w:t>
            </w:r>
          </w:p>
        </w:tc>
        <w:tc>
          <w:tcPr>
            <w:tcW w:w="1134"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0,00000</w:t>
            </w:r>
          </w:p>
        </w:tc>
        <w:tc>
          <w:tcPr>
            <w:tcW w:w="1134"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0,00000</w:t>
            </w:r>
          </w:p>
        </w:tc>
        <w:tc>
          <w:tcPr>
            <w:tcW w:w="1418"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jc w:val="center"/>
              <w:rPr>
                <w:rFonts w:ascii="Times New Roman" w:hAnsi="Times New Roman" w:cs="Times New Roman"/>
                <w:sz w:val="16"/>
                <w:szCs w:val="16"/>
                <w:lang w:eastAsia="en-US"/>
              </w:rPr>
            </w:pPr>
            <w:r w:rsidRPr="001635B0">
              <w:rPr>
                <w:rFonts w:ascii="Times New Roman" w:hAnsi="Times New Roman" w:cs="Times New Roman"/>
                <w:sz w:val="16"/>
                <w:szCs w:val="16"/>
                <w:lang w:eastAsia="en-US"/>
              </w:rPr>
              <w:t>0,00000</w:t>
            </w:r>
          </w:p>
        </w:tc>
        <w:tc>
          <w:tcPr>
            <w:tcW w:w="1701" w:type="dxa"/>
            <w:tcBorders>
              <w:top w:val="nil"/>
              <w:left w:val="single" w:sz="4" w:space="0" w:color="auto"/>
              <w:bottom w:val="single" w:sz="4" w:space="0" w:color="auto"/>
              <w:right w:val="single" w:sz="4" w:space="0" w:color="auto"/>
            </w:tcBorders>
          </w:tcPr>
          <w:p w:rsidR="001635B0" w:rsidRPr="001635B0" w:rsidRDefault="001635B0" w:rsidP="000A65CC">
            <w:pPr>
              <w:pStyle w:val="ConsPlusCell"/>
              <w:rPr>
                <w:rFonts w:ascii="Times New Roman" w:hAnsi="Times New Roman" w:cs="Times New Roman"/>
                <w:sz w:val="16"/>
                <w:szCs w:val="16"/>
                <w:lang w:eastAsia="en-US"/>
              </w:rPr>
            </w:pPr>
          </w:p>
        </w:tc>
      </w:tr>
    </w:tbl>
    <w:p w:rsidR="001635B0" w:rsidRPr="001635B0" w:rsidRDefault="001635B0" w:rsidP="001635B0">
      <w:pPr>
        <w:jc w:val="center"/>
        <w:rPr>
          <w:sz w:val="16"/>
          <w:szCs w:val="16"/>
        </w:rPr>
      </w:pPr>
    </w:p>
    <w:p w:rsidR="001635B0" w:rsidRPr="00786382" w:rsidRDefault="001635B0" w:rsidP="001635B0">
      <w:pPr>
        <w:jc w:val="right"/>
        <w:rPr>
          <w:sz w:val="16"/>
          <w:szCs w:val="16"/>
        </w:rPr>
      </w:pPr>
      <w:r w:rsidRPr="00786382">
        <w:rPr>
          <w:sz w:val="16"/>
          <w:szCs w:val="16"/>
        </w:rPr>
        <w:t>ПРИЛОЖЕНИЕ № 4</w:t>
      </w:r>
    </w:p>
    <w:p w:rsidR="001635B0" w:rsidRPr="00786382" w:rsidRDefault="001635B0" w:rsidP="001635B0">
      <w:pPr>
        <w:jc w:val="right"/>
        <w:rPr>
          <w:sz w:val="16"/>
          <w:szCs w:val="16"/>
        </w:rPr>
      </w:pPr>
      <w:r w:rsidRPr="00786382">
        <w:rPr>
          <w:sz w:val="16"/>
          <w:szCs w:val="16"/>
        </w:rPr>
        <w:t xml:space="preserve">                                                      к муниципальной программе «Поддержка местных</w:t>
      </w:r>
    </w:p>
    <w:p w:rsidR="001635B0" w:rsidRPr="00786382" w:rsidRDefault="001635B0" w:rsidP="001635B0">
      <w:pPr>
        <w:jc w:val="right"/>
        <w:rPr>
          <w:sz w:val="16"/>
          <w:szCs w:val="16"/>
        </w:rPr>
      </w:pPr>
      <w:r w:rsidRPr="00786382">
        <w:rPr>
          <w:sz w:val="16"/>
          <w:szCs w:val="16"/>
        </w:rPr>
        <w:t xml:space="preserve"> инициатив и развитие территориального</w:t>
      </w:r>
    </w:p>
    <w:p w:rsidR="001635B0" w:rsidRPr="00786382" w:rsidRDefault="001635B0" w:rsidP="001635B0">
      <w:pPr>
        <w:jc w:val="right"/>
        <w:rPr>
          <w:sz w:val="16"/>
          <w:szCs w:val="16"/>
        </w:rPr>
      </w:pPr>
      <w:r w:rsidRPr="00786382">
        <w:rPr>
          <w:sz w:val="16"/>
          <w:szCs w:val="16"/>
        </w:rPr>
        <w:t xml:space="preserve"> общественного самоуправления</w:t>
      </w:r>
    </w:p>
    <w:p w:rsidR="001635B0" w:rsidRPr="00786382" w:rsidRDefault="001635B0" w:rsidP="001635B0">
      <w:pPr>
        <w:jc w:val="right"/>
        <w:rPr>
          <w:sz w:val="16"/>
          <w:szCs w:val="16"/>
        </w:rPr>
      </w:pPr>
      <w:r w:rsidRPr="00786382">
        <w:rPr>
          <w:sz w:val="16"/>
          <w:szCs w:val="16"/>
        </w:rPr>
        <w:t xml:space="preserve"> на территории Тогучинского района</w:t>
      </w:r>
    </w:p>
    <w:p w:rsidR="001635B0" w:rsidRPr="00786382" w:rsidRDefault="001635B0" w:rsidP="001635B0">
      <w:pPr>
        <w:jc w:val="right"/>
        <w:rPr>
          <w:sz w:val="16"/>
          <w:szCs w:val="16"/>
        </w:rPr>
      </w:pPr>
      <w:r w:rsidRPr="00786382">
        <w:rPr>
          <w:sz w:val="16"/>
          <w:szCs w:val="16"/>
        </w:rPr>
        <w:t xml:space="preserve"> Новосибирской области на 2024-2026 годы»</w:t>
      </w:r>
    </w:p>
    <w:p w:rsidR="001635B0" w:rsidRPr="00786382" w:rsidRDefault="001635B0" w:rsidP="001635B0">
      <w:pPr>
        <w:jc w:val="right"/>
        <w:rPr>
          <w:sz w:val="16"/>
          <w:szCs w:val="16"/>
        </w:rPr>
      </w:pPr>
      <w:r w:rsidRPr="00786382">
        <w:rPr>
          <w:sz w:val="16"/>
          <w:szCs w:val="16"/>
        </w:rPr>
        <w:t xml:space="preserve">от 13.10.2023 № 1181/П/93 </w:t>
      </w:r>
    </w:p>
    <w:p w:rsidR="001635B0" w:rsidRDefault="001635B0" w:rsidP="00CE00E9">
      <w:pPr>
        <w:jc w:val="right"/>
        <w:rPr>
          <w:sz w:val="16"/>
          <w:szCs w:val="16"/>
        </w:rPr>
      </w:pPr>
    </w:p>
    <w:p w:rsidR="001635B0" w:rsidRPr="001635B0" w:rsidRDefault="001635B0" w:rsidP="001635B0">
      <w:pPr>
        <w:jc w:val="center"/>
        <w:rPr>
          <w:sz w:val="16"/>
          <w:szCs w:val="16"/>
        </w:rPr>
      </w:pPr>
      <w:r w:rsidRPr="001635B0">
        <w:rPr>
          <w:sz w:val="16"/>
          <w:szCs w:val="16"/>
        </w:rPr>
        <w:t>ИСТОЧНИКИ ФИНАНСИРОВАНИЯ</w:t>
      </w:r>
    </w:p>
    <w:p w:rsidR="001635B0" w:rsidRDefault="001635B0" w:rsidP="001635B0">
      <w:pPr>
        <w:jc w:val="center"/>
        <w:rPr>
          <w:sz w:val="16"/>
          <w:szCs w:val="16"/>
        </w:rPr>
      </w:pPr>
      <w:r w:rsidRPr="001635B0">
        <w:rPr>
          <w:sz w:val="16"/>
          <w:szCs w:val="16"/>
        </w:rPr>
        <w:t>ПРОГРАММЫ</w:t>
      </w:r>
    </w:p>
    <w:p w:rsidR="00A65B55" w:rsidRDefault="00A65B55" w:rsidP="001635B0">
      <w:pPr>
        <w:jc w:val="center"/>
        <w:rPr>
          <w:sz w:val="16"/>
          <w:szCs w:val="16"/>
        </w:rPr>
      </w:pPr>
      <w:r>
        <w:rPr>
          <w:sz w:val="16"/>
          <w:szCs w:val="16"/>
        </w:rPr>
        <w:t xml:space="preserve">                                                                                                                                                                       </w:t>
      </w:r>
      <w:r w:rsidRPr="00A65B55">
        <w:rPr>
          <w:sz w:val="16"/>
          <w:szCs w:val="16"/>
        </w:rPr>
        <w:t>(тыс. рублей)</w:t>
      </w:r>
    </w:p>
    <w:tbl>
      <w:tblPr>
        <w:tblpPr w:leftFromText="180" w:rightFromText="180" w:vertAnchor="text" w:horzAnchor="page" w:tblpX="800" w:tblpY="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
        <w:gridCol w:w="6256"/>
        <w:gridCol w:w="1134"/>
        <w:gridCol w:w="1126"/>
        <w:gridCol w:w="934"/>
      </w:tblGrid>
      <w:tr w:rsidR="001635B0" w:rsidRPr="00786382" w:rsidTr="00A65B55">
        <w:trPr>
          <w:trHeight w:val="600"/>
        </w:trPr>
        <w:tc>
          <w:tcPr>
            <w:tcW w:w="610" w:type="dxa"/>
            <w:vMerge w:val="restart"/>
            <w:hideMark/>
          </w:tcPr>
          <w:p w:rsidR="001635B0" w:rsidRPr="00786382" w:rsidRDefault="001635B0" w:rsidP="00A65B55">
            <w:pPr>
              <w:ind w:hanging="931"/>
              <w:jc w:val="right"/>
              <w:rPr>
                <w:sz w:val="16"/>
                <w:szCs w:val="16"/>
              </w:rPr>
            </w:pPr>
            <w:r w:rsidRPr="00786382">
              <w:rPr>
                <w:sz w:val="16"/>
                <w:szCs w:val="16"/>
              </w:rPr>
              <w:t xml:space="preserve">N </w:t>
            </w:r>
            <w:r w:rsidRPr="00786382">
              <w:rPr>
                <w:sz w:val="16"/>
                <w:szCs w:val="16"/>
              </w:rPr>
              <w:br/>
              <w:t>п/п</w:t>
            </w:r>
          </w:p>
        </w:tc>
        <w:tc>
          <w:tcPr>
            <w:tcW w:w="6256" w:type="dxa"/>
            <w:vMerge w:val="restart"/>
            <w:hideMark/>
          </w:tcPr>
          <w:p w:rsidR="001635B0" w:rsidRPr="00786382" w:rsidRDefault="001635B0" w:rsidP="00A65B55">
            <w:pPr>
              <w:jc w:val="center"/>
              <w:rPr>
                <w:sz w:val="16"/>
                <w:szCs w:val="16"/>
              </w:rPr>
            </w:pPr>
            <w:r w:rsidRPr="00786382">
              <w:rPr>
                <w:sz w:val="16"/>
                <w:szCs w:val="16"/>
              </w:rPr>
              <w:t>Наименование расходного обязательства</w:t>
            </w:r>
          </w:p>
        </w:tc>
        <w:tc>
          <w:tcPr>
            <w:tcW w:w="3194" w:type="dxa"/>
            <w:gridSpan w:val="3"/>
            <w:hideMark/>
          </w:tcPr>
          <w:p w:rsidR="001635B0" w:rsidRPr="00786382" w:rsidRDefault="001635B0" w:rsidP="00A65B55">
            <w:pPr>
              <w:jc w:val="center"/>
              <w:rPr>
                <w:sz w:val="16"/>
                <w:szCs w:val="16"/>
              </w:rPr>
            </w:pPr>
            <w:r w:rsidRPr="00786382">
              <w:rPr>
                <w:sz w:val="16"/>
                <w:szCs w:val="16"/>
              </w:rPr>
              <w:t xml:space="preserve">Период реализации </w:t>
            </w:r>
            <w:r w:rsidRPr="00786382">
              <w:rPr>
                <w:sz w:val="16"/>
                <w:szCs w:val="16"/>
              </w:rPr>
              <w:br/>
              <w:t>программы</w:t>
            </w:r>
          </w:p>
        </w:tc>
      </w:tr>
      <w:tr w:rsidR="001635B0" w:rsidRPr="00786382" w:rsidTr="00A65B55">
        <w:tc>
          <w:tcPr>
            <w:tcW w:w="610" w:type="dxa"/>
            <w:vMerge/>
            <w:vAlign w:val="center"/>
            <w:hideMark/>
          </w:tcPr>
          <w:p w:rsidR="001635B0" w:rsidRPr="00786382" w:rsidRDefault="001635B0" w:rsidP="00A65B55">
            <w:pPr>
              <w:jc w:val="right"/>
              <w:rPr>
                <w:sz w:val="16"/>
                <w:szCs w:val="16"/>
              </w:rPr>
            </w:pPr>
          </w:p>
        </w:tc>
        <w:tc>
          <w:tcPr>
            <w:tcW w:w="6256" w:type="dxa"/>
            <w:vMerge/>
            <w:vAlign w:val="center"/>
            <w:hideMark/>
          </w:tcPr>
          <w:p w:rsidR="001635B0" w:rsidRPr="00786382" w:rsidRDefault="001635B0" w:rsidP="00A65B55">
            <w:pPr>
              <w:jc w:val="right"/>
              <w:rPr>
                <w:sz w:val="16"/>
                <w:szCs w:val="16"/>
              </w:rPr>
            </w:pPr>
          </w:p>
        </w:tc>
        <w:tc>
          <w:tcPr>
            <w:tcW w:w="1134" w:type="dxa"/>
            <w:hideMark/>
          </w:tcPr>
          <w:p w:rsidR="001635B0" w:rsidRPr="00786382" w:rsidRDefault="001635B0" w:rsidP="00A65B55">
            <w:pPr>
              <w:jc w:val="right"/>
              <w:rPr>
                <w:sz w:val="16"/>
                <w:szCs w:val="16"/>
              </w:rPr>
            </w:pPr>
            <w:r w:rsidRPr="00786382">
              <w:rPr>
                <w:sz w:val="16"/>
                <w:szCs w:val="16"/>
              </w:rPr>
              <w:t>2024 год</w:t>
            </w:r>
          </w:p>
        </w:tc>
        <w:tc>
          <w:tcPr>
            <w:tcW w:w="1126" w:type="dxa"/>
            <w:hideMark/>
          </w:tcPr>
          <w:p w:rsidR="001635B0" w:rsidRPr="00786382" w:rsidRDefault="001635B0" w:rsidP="00A65B55">
            <w:pPr>
              <w:jc w:val="right"/>
              <w:rPr>
                <w:sz w:val="16"/>
                <w:szCs w:val="16"/>
              </w:rPr>
            </w:pPr>
            <w:r w:rsidRPr="00786382">
              <w:rPr>
                <w:sz w:val="16"/>
                <w:szCs w:val="16"/>
              </w:rPr>
              <w:t>2025 год</w:t>
            </w:r>
          </w:p>
        </w:tc>
        <w:tc>
          <w:tcPr>
            <w:tcW w:w="934" w:type="dxa"/>
            <w:hideMark/>
          </w:tcPr>
          <w:p w:rsidR="001635B0" w:rsidRPr="00786382" w:rsidRDefault="001635B0" w:rsidP="00A65B55">
            <w:pPr>
              <w:jc w:val="right"/>
              <w:rPr>
                <w:sz w:val="16"/>
                <w:szCs w:val="16"/>
              </w:rPr>
            </w:pPr>
            <w:r w:rsidRPr="00786382">
              <w:rPr>
                <w:sz w:val="16"/>
                <w:szCs w:val="16"/>
              </w:rPr>
              <w:t>2026 год</w:t>
            </w:r>
          </w:p>
        </w:tc>
      </w:tr>
      <w:tr w:rsidR="001635B0" w:rsidRPr="00786382" w:rsidTr="00A65B55">
        <w:tc>
          <w:tcPr>
            <w:tcW w:w="610" w:type="dxa"/>
            <w:hideMark/>
          </w:tcPr>
          <w:p w:rsidR="001635B0" w:rsidRPr="00786382" w:rsidRDefault="001635B0" w:rsidP="00A65B55">
            <w:pPr>
              <w:jc w:val="right"/>
              <w:rPr>
                <w:sz w:val="16"/>
                <w:szCs w:val="16"/>
              </w:rPr>
            </w:pPr>
            <w:r w:rsidRPr="00786382">
              <w:rPr>
                <w:sz w:val="16"/>
                <w:szCs w:val="16"/>
              </w:rPr>
              <w:t xml:space="preserve">1 </w:t>
            </w:r>
          </w:p>
        </w:tc>
        <w:tc>
          <w:tcPr>
            <w:tcW w:w="6256" w:type="dxa"/>
          </w:tcPr>
          <w:p w:rsidR="001635B0" w:rsidRPr="00786382" w:rsidRDefault="001635B0" w:rsidP="00A65B55">
            <w:pPr>
              <w:jc w:val="both"/>
              <w:rPr>
                <w:sz w:val="16"/>
                <w:szCs w:val="16"/>
              </w:rPr>
            </w:pPr>
            <w:r w:rsidRPr="00786382">
              <w:rPr>
                <w:iCs/>
                <w:sz w:val="16"/>
                <w:szCs w:val="16"/>
              </w:rPr>
              <w:t xml:space="preserve"> </w:t>
            </w:r>
            <w:r w:rsidRPr="00786382">
              <w:rPr>
                <w:sz w:val="16"/>
                <w:szCs w:val="16"/>
              </w:rPr>
              <w:t>Реализация мероприятий в рамках муниципальной программы «Поддержка местных инициатив и развитие ТОС на территории Тогучинского района Новосибирской области на 2024-2026 годы», за счет средств областного бюджета</w:t>
            </w:r>
          </w:p>
        </w:tc>
        <w:tc>
          <w:tcPr>
            <w:tcW w:w="1134" w:type="dxa"/>
          </w:tcPr>
          <w:p w:rsidR="001635B0" w:rsidRPr="00786382" w:rsidRDefault="001635B0" w:rsidP="00A65B55">
            <w:pPr>
              <w:jc w:val="right"/>
              <w:rPr>
                <w:sz w:val="16"/>
                <w:szCs w:val="16"/>
              </w:rPr>
            </w:pPr>
            <w:r w:rsidRPr="00786382">
              <w:rPr>
                <w:sz w:val="16"/>
                <w:szCs w:val="16"/>
              </w:rPr>
              <w:t>1693,90000</w:t>
            </w:r>
          </w:p>
        </w:tc>
        <w:tc>
          <w:tcPr>
            <w:tcW w:w="1126" w:type="dxa"/>
          </w:tcPr>
          <w:p w:rsidR="001635B0" w:rsidRPr="00786382" w:rsidRDefault="001635B0" w:rsidP="00A65B55">
            <w:pPr>
              <w:jc w:val="right"/>
              <w:rPr>
                <w:sz w:val="16"/>
                <w:szCs w:val="16"/>
              </w:rPr>
            </w:pPr>
            <w:r w:rsidRPr="00786382">
              <w:rPr>
                <w:sz w:val="16"/>
                <w:szCs w:val="16"/>
              </w:rPr>
              <w:t>1693,90000</w:t>
            </w:r>
          </w:p>
        </w:tc>
        <w:tc>
          <w:tcPr>
            <w:tcW w:w="934" w:type="dxa"/>
          </w:tcPr>
          <w:p w:rsidR="001635B0" w:rsidRPr="00786382" w:rsidRDefault="001635B0" w:rsidP="00A65B55">
            <w:pPr>
              <w:jc w:val="center"/>
              <w:rPr>
                <w:sz w:val="16"/>
                <w:szCs w:val="16"/>
              </w:rPr>
            </w:pPr>
            <w:r w:rsidRPr="00786382">
              <w:rPr>
                <w:sz w:val="16"/>
                <w:szCs w:val="16"/>
              </w:rPr>
              <w:t>1693,90000</w:t>
            </w:r>
          </w:p>
        </w:tc>
      </w:tr>
      <w:tr w:rsidR="001635B0" w:rsidRPr="00786382" w:rsidTr="00A65B55">
        <w:tc>
          <w:tcPr>
            <w:tcW w:w="610" w:type="dxa"/>
          </w:tcPr>
          <w:p w:rsidR="001635B0" w:rsidRPr="00786382" w:rsidRDefault="001635B0" w:rsidP="00A65B55">
            <w:pPr>
              <w:jc w:val="right"/>
              <w:rPr>
                <w:sz w:val="16"/>
                <w:szCs w:val="16"/>
              </w:rPr>
            </w:pPr>
            <w:r w:rsidRPr="00786382">
              <w:rPr>
                <w:sz w:val="16"/>
                <w:szCs w:val="16"/>
              </w:rPr>
              <w:t>2</w:t>
            </w:r>
          </w:p>
        </w:tc>
        <w:tc>
          <w:tcPr>
            <w:tcW w:w="6256" w:type="dxa"/>
          </w:tcPr>
          <w:p w:rsidR="001635B0" w:rsidRPr="00786382" w:rsidRDefault="001635B0" w:rsidP="00A65B55">
            <w:pPr>
              <w:jc w:val="both"/>
              <w:rPr>
                <w:iCs/>
                <w:sz w:val="16"/>
                <w:szCs w:val="16"/>
              </w:rPr>
            </w:pPr>
            <w:r w:rsidRPr="00786382">
              <w:rPr>
                <w:sz w:val="16"/>
                <w:szCs w:val="16"/>
              </w:rPr>
              <w:t>Реализация мероприятий в рамках муниципальной программы «Поддержка местных инициатив и развитие ТОС на территории Тогучинского района Новосибирской области на 2024-2026 годы», за счет средств бюджета Тогучинского района Новосибирской области</w:t>
            </w:r>
          </w:p>
        </w:tc>
        <w:tc>
          <w:tcPr>
            <w:tcW w:w="1134" w:type="dxa"/>
          </w:tcPr>
          <w:p w:rsidR="001635B0" w:rsidRPr="00786382" w:rsidRDefault="001635B0" w:rsidP="00A65B55">
            <w:pPr>
              <w:jc w:val="right"/>
              <w:rPr>
                <w:sz w:val="16"/>
                <w:szCs w:val="16"/>
              </w:rPr>
            </w:pPr>
            <w:r w:rsidRPr="00786382">
              <w:rPr>
                <w:sz w:val="16"/>
                <w:szCs w:val="16"/>
              </w:rPr>
              <w:t>29,30000</w:t>
            </w:r>
          </w:p>
        </w:tc>
        <w:tc>
          <w:tcPr>
            <w:tcW w:w="1126" w:type="dxa"/>
          </w:tcPr>
          <w:p w:rsidR="001635B0" w:rsidRPr="00786382" w:rsidRDefault="001635B0" w:rsidP="00A65B55">
            <w:pPr>
              <w:jc w:val="right"/>
              <w:rPr>
                <w:sz w:val="16"/>
                <w:szCs w:val="16"/>
              </w:rPr>
            </w:pPr>
            <w:r w:rsidRPr="00786382">
              <w:rPr>
                <w:sz w:val="16"/>
                <w:szCs w:val="16"/>
              </w:rPr>
              <w:t>29,29430</w:t>
            </w:r>
          </w:p>
        </w:tc>
        <w:tc>
          <w:tcPr>
            <w:tcW w:w="934" w:type="dxa"/>
          </w:tcPr>
          <w:p w:rsidR="001635B0" w:rsidRPr="00786382" w:rsidRDefault="001635B0" w:rsidP="00A65B55">
            <w:pPr>
              <w:jc w:val="right"/>
              <w:rPr>
                <w:sz w:val="16"/>
                <w:szCs w:val="16"/>
              </w:rPr>
            </w:pPr>
            <w:r w:rsidRPr="00786382">
              <w:rPr>
                <w:sz w:val="16"/>
                <w:szCs w:val="16"/>
              </w:rPr>
              <w:t>29,29430</w:t>
            </w:r>
          </w:p>
        </w:tc>
      </w:tr>
      <w:tr w:rsidR="001635B0" w:rsidRPr="00786382" w:rsidTr="00A65B55">
        <w:tc>
          <w:tcPr>
            <w:tcW w:w="610" w:type="dxa"/>
          </w:tcPr>
          <w:p w:rsidR="001635B0" w:rsidRPr="00786382" w:rsidRDefault="001635B0" w:rsidP="00A65B55">
            <w:pPr>
              <w:jc w:val="right"/>
              <w:rPr>
                <w:sz w:val="16"/>
                <w:szCs w:val="16"/>
              </w:rPr>
            </w:pPr>
          </w:p>
        </w:tc>
        <w:tc>
          <w:tcPr>
            <w:tcW w:w="6256" w:type="dxa"/>
            <w:hideMark/>
          </w:tcPr>
          <w:p w:rsidR="001635B0" w:rsidRPr="00786382" w:rsidRDefault="001635B0" w:rsidP="00A65B55">
            <w:pPr>
              <w:jc w:val="right"/>
              <w:rPr>
                <w:sz w:val="16"/>
                <w:szCs w:val="16"/>
              </w:rPr>
            </w:pPr>
            <w:r w:rsidRPr="00786382">
              <w:rPr>
                <w:sz w:val="16"/>
                <w:szCs w:val="16"/>
              </w:rPr>
              <w:t xml:space="preserve">Итого </w:t>
            </w:r>
          </w:p>
        </w:tc>
        <w:tc>
          <w:tcPr>
            <w:tcW w:w="1134" w:type="dxa"/>
          </w:tcPr>
          <w:p w:rsidR="001635B0" w:rsidRPr="00786382" w:rsidRDefault="001635B0" w:rsidP="00A65B55">
            <w:pPr>
              <w:jc w:val="right"/>
              <w:rPr>
                <w:sz w:val="16"/>
                <w:szCs w:val="16"/>
              </w:rPr>
            </w:pPr>
            <w:r w:rsidRPr="00786382">
              <w:rPr>
                <w:sz w:val="16"/>
                <w:szCs w:val="16"/>
              </w:rPr>
              <w:t>1723,20000</w:t>
            </w:r>
          </w:p>
        </w:tc>
        <w:tc>
          <w:tcPr>
            <w:tcW w:w="1126" w:type="dxa"/>
          </w:tcPr>
          <w:p w:rsidR="001635B0" w:rsidRPr="00786382" w:rsidRDefault="001635B0" w:rsidP="00A65B55">
            <w:pPr>
              <w:jc w:val="right"/>
              <w:rPr>
                <w:sz w:val="16"/>
                <w:szCs w:val="16"/>
              </w:rPr>
            </w:pPr>
            <w:r w:rsidRPr="00786382">
              <w:rPr>
                <w:sz w:val="16"/>
                <w:szCs w:val="16"/>
              </w:rPr>
              <w:t>1723,19430</w:t>
            </w:r>
          </w:p>
        </w:tc>
        <w:tc>
          <w:tcPr>
            <w:tcW w:w="934" w:type="dxa"/>
          </w:tcPr>
          <w:p w:rsidR="001635B0" w:rsidRPr="00786382" w:rsidRDefault="001635B0" w:rsidP="00A65B55">
            <w:pPr>
              <w:jc w:val="right"/>
              <w:rPr>
                <w:sz w:val="16"/>
                <w:szCs w:val="16"/>
              </w:rPr>
            </w:pPr>
            <w:r w:rsidRPr="00786382">
              <w:rPr>
                <w:sz w:val="16"/>
                <w:szCs w:val="16"/>
              </w:rPr>
              <w:t>1723,19430</w:t>
            </w:r>
          </w:p>
        </w:tc>
      </w:tr>
    </w:tbl>
    <w:p w:rsidR="001635B0" w:rsidRDefault="001635B0" w:rsidP="001635B0">
      <w:pPr>
        <w:jc w:val="both"/>
        <w:rPr>
          <w:sz w:val="16"/>
          <w:szCs w:val="16"/>
        </w:rPr>
      </w:pPr>
    </w:p>
    <w:p w:rsidR="001635B0" w:rsidRPr="001635B0" w:rsidRDefault="001635B0" w:rsidP="001635B0">
      <w:pPr>
        <w:jc w:val="both"/>
        <w:rPr>
          <w:sz w:val="16"/>
          <w:szCs w:val="16"/>
        </w:rPr>
      </w:pPr>
    </w:p>
    <w:p w:rsidR="001635B0" w:rsidRDefault="001635B0" w:rsidP="00CE00E9">
      <w:pPr>
        <w:jc w:val="right"/>
        <w:rPr>
          <w:sz w:val="16"/>
          <w:szCs w:val="16"/>
        </w:rPr>
      </w:pPr>
    </w:p>
    <w:p w:rsidR="00ED2861" w:rsidRDefault="00ED2861" w:rsidP="00CE00E9">
      <w:pPr>
        <w:jc w:val="right"/>
        <w:rPr>
          <w:sz w:val="16"/>
          <w:szCs w:val="16"/>
        </w:rPr>
        <w:sectPr w:rsidR="00ED2861" w:rsidSect="00ED2861">
          <w:type w:val="continuous"/>
          <w:pgSz w:w="11906" w:h="16838" w:code="9"/>
          <w:pgMar w:top="567" w:right="567" w:bottom="567" w:left="567" w:header="720" w:footer="720" w:gutter="0"/>
          <w:pgNumType w:fmt="numberInDash"/>
          <w:cols w:space="709"/>
          <w:docGrid w:linePitch="360"/>
        </w:sectPr>
      </w:pPr>
    </w:p>
    <w:p w:rsidR="00DE512E" w:rsidRDefault="00DE512E" w:rsidP="00256378">
      <w:pPr>
        <w:jc w:val="center"/>
        <w:rPr>
          <w:sz w:val="16"/>
          <w:szCs w:val="16"/>
        </w:rPr>
      </w:pPr>
    </w:p>
    <w:p w:rsidR="00FE6F50" w:rsidRPr="00D60BAB" w:rsidRDefault="00FE6F50" w:rsidP="00FE6F50">
      <w:pPr>
        <w:jc w:val="center"/>
        <w:rPr>
          <w:b/>
          <w:sz w:val="16"/>
          <w:szCs w:val="16"/>
        </w:rPr>
      </w:pPr>
      <w:r w:rsidRPr="00896094">
        <w:rPr>
          <w:b/>
          <w:sz w:val="16"/>
          <w:szCs w:val="16"/>
        </w:rPr>
        <w:t>АДМИНИСТРАЦИЯ</w:t>
      </w:r>
    </w:p>
    <w:p w:rsidR="00FE6F50" w:rsidRPr="00D60BAB" w:rsidRDefault="00FE6F50" w:rsidP="00FE6F50">
      <w:pPr>
        <w:jc w:val="center"/>
        <w:rPr>
          <w:b/>
          <w:sz w:val="16"/>
          <w:szCs w:val="16"/>
        </w:rPr>
      </w:pPr>
      <w:r w:rsidRPr="00D60BAB">
        <w:rPr>
          <w:b/>
          <w:sz w:val="16"/>
          <w:szCs w:val="16"/>
        </w:rPr>
        <w:t>ТОГУЧИНСКОГО РАЙОНА</w:t>
      </w:r>
    </w:p>
    <w:p w:rsidR="00FE6F50" w:rsidRPr="00D60BAB" w:rsidRDefault="00FE6F50" w:rsidP="00FE6F50">
      <w:pPr>
        <w:jc w:val="center"/>
        <w:rPr>
          <w:b/>
          <w:sz w:val="16"/>
          <w:szCs w:val="16"/>
        </w:rPr>
      </w:pPr>
      <w:r w:rsidRPr="00D60BAB">
        <w:rPr>
          <w:b/>
          <w:sz w:val="16"/>
          <w:szCs w:val="16"/>
        </w:rPr>
        <w:t>НОВОСИБИРСКОЙ ОБЛАСТИ</w:t>
      </w:r>
    </w:p>
    <w:p w:rsidR="00FE6F50" w:rsidRPr="00D60BAB" w:rsidRDefault="00FE6F50" w:rsidP="00FE6F50">
      <w:pPr>
        <w:jc w:val="center"/>
        <w:rPr>
          <w:b/>
          <w:sz w:val="16"/>
          <w:szCs w:val="16"/>
        </w:rPr>
      </w:pPr>
    </w:p>
    <w:p w:rsidR="00FE6F50" w:rsidRPr="00D60BAB" w:rsidRDefault="00FE6F50" w:rsidP="00FE6F50">
      <w:pPr>
        <w:pStyle w:val="2"/>
        <w:rPr>
          <w:b/>
          <w:color w:val="00000A"/>
          <w:sz w:val="16"/>
          <w:szCs w:val="16"/>
        </w:rPr>
      </w:pPr>
      <w:r>
        <w:rPr>
          <w:b/>
          <w:color w:val="00000A"/>
          <w:sz w:val="16"/>
          <w:szCs w:val="16"/>
        </w:rPr>
        <w:t>РАСПОРЯЖЕНИЕ</w:t>
      </w:r>
    </w:p>
    <w:p w:rsidR="00FE6F50" w:rsidRPr="00D60BAB" w:rsidRDefault="00FE6F50" w:rsidP="00FE6F50">
      <w:pPr>
        <w:rPr>
          <w:sz w:val="16"/>
          <w:szCs w:val="16"/>
        </w:rPr>
      </w:pPr>
    </w:p>
    <w:p w:rsidR="00FE6F50" w:rsidRPr="008367EE" w:rsidRDefault="00FE6F50" w:rsidP="00FE6F50">
      <w:pPr>
        <w:jc w:val="center"/>
        <w:rPr>
          <w:sz w:val="16"/>
          <w:szCs w:val="16"/>
        </w:rPr>
      </w:pPr>
      <w:r>
        <w:rPr>
          <w:sz w:val="16"/>
          <w:szCs w:val="16"/>
        </w:rPr>
        <w:t>12</w:t>
      </w:r>
      <w:r>
        <w:rPr>
          <w:sz w:val="16"/>
          <w:szCs w:val="16"/>
        </w:rPr>
        <w:t>.03.2025</w:t>
      </w:r>
      <w:r w:rsidRPr="008367EE">
        <w:rPr>
          <w:sz w:val="16"/>
          <w:szCs w:val="16"/>
        </w:rPr>
        <w:t xml:space="preserve"> № </w:t>
      </w:r>
      <w:r>
        <w:rPr>
          <w:sz w:val="16"/>
          <w:szCs w:val="16"/>
        </w:rPr>
        <w:t>116</w:t>
      </w:r>
      <w:r w:rsidRPr="008367EE">
        <w:rPr>
          <w:sz w:val="16"/>
          <w:szCs w:val="16"/>
        </w:rPr>
        <w:t>/</w:t>
      </w:r>
      <w:r>
        <w:rPr>
          <w:sz w:val="16"/>
          <w:szCs w:val="16"/>
        </w:rPr>
        <w:t>Р</w:t>
      </w:r>
      <w:r w:rsidRPr="008367EE">
        <w:rPr>
          <w:sz w:val="16"/>
          <w:szCs w:val="16"/>
        </w:rPr>
        <w:t>/93</w:t>
      </w:r>
    </w:p>
    <w:p w:rsidR="00FE6F50" w:rsidRPr="008367EE" w:rsidRDefault="00FE6F50" w:rsidP="00FE6F50">
      <w:pPr>
        <w:jc w:val="center"/>
        <w:rPr>
          <w:sz w:val="16"/>
          <w:szCs w:val="16"/>
        </w:rPr>
      </w:pPr>
    </w:p>
    <w:p w:rsidR="00FE6F50" w:rsidRDefault="00FE6F50" w:rsidP="00FE6F50">
      <w:pPr>
        <w:jc w:val="center"/>
        <w:rPr>
          <w:sz w:val="16"/>
          <w:szCs w:val="16"/>
        </w:rPr>
      </w:pPr>
      <w:r w:rsidRPr="008367EE">
        <w:rPr>
          <w:sz w:val="16"/>
          <w:szCs w:val="16"/>
        </w:rPr>
        <w:t>г. Тогучин</w:t>
      </w:r>
    </w:p>
    <w:p w:rsidR="00DE512E" w:rsidRDefault="00DE512E" w:rsidP="00256378">
      <w:pPr>
        <w:jc w:val="center"/>
        <w:rPr>
          <w:sz w:val="16"/>
          <w:szCs w:val="16"/>
        </w:rPr>
      </w:pPr>
    </w:p>
    <w:p w:rsidR="00FE6F50" w:rsidRPr="00FE6F50" w:rsidRDefault="00FE6F50" w:rsidP="00FE6F50">
      <w:pPr>
        <w:jc w:val="center"/>
        <w:rPr>
          <w:sz w:val="16"/>
          <w:szCs w:val="16"/>
        </w:rPr>
      </w:pPr>
      <w:r w:rsidRPr="00FE6F50">
        <w:rPr>
          <w:sz w:val="16"/>
          <w:szCs w:val="16"/>
        </w:rPr>
        <w:t xml:space="preserve">О награждении Почетной грамотой администрации </w:t>
      </w:r>
    </w:p>
    <w:p w:rsidR="00FE6F50" w:rsidRPr="00FE6F50" w:rsidRDefault="00FE6F50" w:rsidP="00FE6F50">
      <w:pPr>
        <w:jc w:val="center"/>
        <w:rPr>
          <w:sz w:val="16"/>
          <w:szCs w:val="16"/>
        </w:rPr>
      </w:pPr>
      <w:r w:rsidRPr="00FE6F50">
        <w:rPr>
          <w:sz w:val="16"/>
          <w:szCs w:val="16"/>
        </w:rPr>
        <w:t>Тогучинского района Новосибирской области</w:t>
      </w:r>
    </w:p>
    <w:p w:rsidR="00FE6F50" w:rsidRPr="00FE6F50" w:rsidRDefault="00FE6F50" w:rsidP="00FE6F50">
      <w:pPr>
        <w:jc w:val="center"/>
        <w:rPr>
          <w:sz w:val="16"/>
          <w:szCs w:val="16"/>
        </w:rPr>
      </w:pPr>
    </w:p>
    <w:p w:rsidR="00FE6F50" w:rsidRPr="00FE6F50" w:rsidRDefault="00FE6F50" w:rsidP="00FE6F50">
      <w:pPr>
        <w:numPr>
          <w:ilvl w:val="0"/>
          <w:numId w:val="26"/>
        </w:numPr>
        <w:suppressAutoHyphens w:val="0"/>
        <w:ind w:left="0" w:firstLine="851"/>
        <w:jc w:val="both"/>
        <w:rPr>
          <w:sz w:val="16"/>
          <w:szCs w:val="16"/>
        </w:rPr>
      </w:pPr>
      <w:r w:rsidRPr="00FE6F50">
        <w:rPr>
          <w:sz w:val="16"/>
          <w:szCs w:val="16"/>
        </w:rPr>
        <w:t>Наградить Почетной грамотой администрации Тогучинского района Новосибирской области за многолетний добросовестный труд, высокий профессионализм, значительный вклад в развитие и совершенствование системы государственной регистрации актов гражданского состояния на территории Тогучинского района и в связи с 50-летием со дня рождения:</w:t>
      </w:r>
    </w:p>
    <w:p w:rsidR="00FE6F50" w:rsidRPr="00FE6F50" w:rsidRDefault="00FE6F50" w:rsidP="00FE6F50">
      <w:pPr>
        <w:ind w:firstLine="709"/>
        <w:jc w:val="both"/>
        <w:rPr>
          <w:sz w:val="16"/>
          <w:szCs w:val="16"/>
        </w:rPr>
      </w:pPr>
      <w:r w:rsidRPr="00FE6F50">
        <w:rPr>
          <w:sz w:val="16"/>
          <w:szCs w:val="16"/>
        </w:rPr>
        <w:t>- Зотову Анжелику Николаевну, начальника отдела ЗАГС Тогучинского района управления по делам ЗАГС Новосибирской области.</w:t>
      </w:r>
    </w:p>
    <w:p w:rsidR="00FE6F50" w:rsidRPr="00FE6F50" w:rsidRDefault="00FE6F50" w:rsidP="00FE6F50">
      <w:pPr>
        <w:numPr>
          <w:ilvl w:val="0"/>
          <w:numId w:val="26"/>
        </w:numPr>
        <w:suppressAutoHyphens w:val="0"/>
        <w:ind w:left="0" w:firstLine="851"/>
        <w:jc w:val="both"/>
        <w:rPr>
          <w:sz w:val="16"/>
          <w:szCs w:val="16"/>
        </w:rPr>
      </w:pPr>
      <w:r w:rsidRPr="00FE6F50">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FE6F50">
        <w:rPr>
          <w:sz w:val="16"/>
          <w:szCs w:val="16"/>
        </w:rPr>
        <w:t>Тогучинский</w:t>
      </w:r>
      <w:proofErr w:type="spellEnd"/>
      <w:r w:rsidRPr="00FE6F50">
        <w:rPr>
          <w:sz w:val="16"/>
          <w:szCs w:val="16"/>
        </w:rPr>
        <w:t xml:space="preserve"> Вестник».</w:t>
      </w:r>
    </w:p>
    <w:p w:rsidR="00FE6F50" w:rsidRPr="00FE6F50" w:rsidRDefault="00FE6F50" w:rsidP="00FE6F50">
      <w:pPr>
        <w:ind w:firstLine="708"/>
        <w:jc w:val="both"/>
        <w:rPr>
          <w:sz w:val="16"/>
          <w:szCs w:val="16"/>
        </w:rPr>
      </w:pPr>
      <w:r w:rsidRPr="00FE6F50">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FE6F50" w:rsidRPr="00FE6F50" w:rsidRDefault="00FE6F50" w:rsidP="00FE6F50">
      <w:pPr>
        <w:rPr>
          <w:sz w:val="16"/>
          <w:szCs w:val="16"/>
        </w:rPr>
      </w:pPr>
    </w:p>
    <w:p w:rsidR="00FE6F50" w:rsidRPr="00FE6F50" w:rsidRDefault="00FE6F50" w:rsidP="00FE6F50">
      <w:pPr>
        <w:rPr>
          <w:sz w:val="16"/>
          <w:szCs w:val="16"/>
        </w:rPr>
      </w:pPr>
    </w:p>
    <w:p w:rsidR="00FE6F50" w:rsidRPr="00FE6F50" w:rsidRDefault="00FE6F50" w:rsidP="00FE6F50">
      <w:pPr>
        <w:rPr>
          <w:sz w:val="16"/>
          <w:szCs w:val="16"/>
        </w:rPr>
      </w:pPr>
      <w:r w:rsidRPr="00FE6F50">
        <w:rPr>
          <w:sz w:val="16"/>
          <w:szCs w:val="16"/>
        </w:rPr>
        <w:t>Глава Тогучинского района</w:t>
      </w:r>
    </w:p>
    <w:p w:rsidR="00FE6F50" w:rsidRDefault="00FE6F50" w:rsidP="00FE6F50">
      <w:pPr>
        <w:rPr>
          <w:sz w:val="16"/>
          <w:szCs w:val="16"/>
        </w:rPr>
      </w:pPr>
      <w:r w:rsidRPr="00FE6F50">
        <w:rPr>
          <w:sz w:val="16"/>
          <w:szCs w:val="16"/>
        </w:rPr>
        <w:t>Новосибирской области</w:t>
      </w:r>
      <w:r w:rsidRPr="00FE6F50">
        <w:rPr>
          <w:sz w:val="16"/>
          <w:szCs w:val="16"/>
        </w:rPr>
        <w:tab/>
      </w:r>
      <w:r w:rsidRPr="00FE6F50">
        <w:rPr>
          <w:sz w:val="16"/>
          <w:szCs w:val="16"/>
        </w:rPr>
        <w:tab/>
      </w:r>
      <w:r w:rsidRPr="00FE6F50">
        <w:rPr>
          <w:sz w:val="16"/>
          <w:szCs w:val="16"/>
        </w:rPr>
        <w:tab/>
      </w:r>
      <w:r>
        <w:rPr>
          <w:sz w:val="16"/>
          <w:szCs w:val="16"/>
        </w:rPr>
        <w:t xml:space="preserve">            </w:t>
      </w:r>
      <w:r w:rsidRPr="00FE6F50">
        <w:rPr>
          <w:sz w:val="16"/>
          <w:szCs w:val="16"/>
        </w:rPr>
        <w:t xml:space="preserve">С.С. </w:t>
      </w:r>
      <w:proofErr w:type="spellStart"/>
      <w:r w:rsidRPr="00FE6F50">
        <w:rPr>
          <w:sz w:val="16"/>
          <w:szCs w:val="16"/>
        </w:rPr>
        <w:t>Пыхтин</w:t>
      </w:r>
      <w:proofErr w:type="spellEnd"/>
    </w:p>
    <w:p w:rsidR="00FE6F50" w:rsidRDefault="00FE6F50" w:rsidP="00FE6F50">
      <w:pPr>
        <w:rPr>
          <w:sz w:val="16"/>
          <w:szCs w:val="16"/>
        </w:rPr>
      </w:pPr>
    </w:p>
    <w:p w:rsidR="00FE6F50" w:rsidRDefault="00FE6F50" w:rsidP="00FE6F50">
      <w:pPr>
        <w:rPr>
          <w:sz w:val="16"/>
          <w:szCs w:val="16"/>
        </w:rPr>
      </w:pPr>
    </w:p>
    <w:p w:rsidR="001E4BD6" w:rsidRPr="00FE6F50" w:rsidRDefault="001E4BD6" w:rsidP="00FE6F50">
      <w:pPr>
        <w:rPr>
          <w:sz w:val="16"/>
          <w:szCs w:val="16"/>
        </w:rPr>
      </w:pPr>
    </w:p>
    <w:p w:rsidR="001635B0" w:rsidRDefault="001635B0" w:rsidP="00256378">
      <w:pPr>
        <w:jc w:val="center"/>
        <w:rPr>
          <w:sz w:val="16"/>
          <w:szCs w:val="16"/>
        </w:rPr>
      </w:pPr>
    </w:p>
    <w:p w:rsidR="00E85783" w:rsidRPr="00D60BAB" w:rsidRDefault="00E85783" w:rsidP="00E85783">
      <w:pPr>
        <w:jc w:val="center"/>
        <w:rPr>
          <w:b/>
          <w:sz w:val="16"/>
          <w:szCs w:val="16"/>
        </w:rPr>
      </w:pPr>
      <w:r w:rsidRPr="00896094">
        <w:rPr>
          <w:b/>
          <w:sz w:val="16"/>
          <w:szCs w:val="16"/>
        </w:rPr>
        <w:t>АДМИНИСТРАЦИЯ</w:t>
      </w:r>
    </w:p>
    <w:p w:rsidR="00E85783" w:rsidRPr="00D60BAB" w:rsidRDefault="00E85783" w:rsidP="00E85783">
      <w:pPr>
        <w:jc w:val="center"/>
        <w:rPr>
          <w:b/>
          <w:sz w:val="16"/>
          <w:szCs w:val="16"/>
        </w:rPr>
      </w:pPr>
      <w:r w:rsidRPr="00D60BAB">
        <w:rPr>
          <w:b/>
          <w:sz w:val="16"/>
          <w:szCs w:val="16"/>
        </w:rPr>
        <w:t>ТОГУЧИНСКОГО РАЙОНА</w:t>
      </w:r>
    </w:p>
    <w:p w:rsidR="00E85783" w:rsidRPr="00D60BAB" w:rsidRDefault="00E85783" w:rsidP="00E85783">
      <w:pPr>
        <w:jc w:val="center"/>
        <w:rPr>
          <w:b/>
          <w:sz w:val="16"/>
          <w:szCs w:val="16"/>
        </w:rPr>
      </w:pPr>
      <w:r w:rsidRPr="00D60BAB">
        <w:rPr>
          <w:b/>
          <w:sz w:val="16"/>
          <w:szCs w:val="16"/>
        </w:rPr>
        <w:t>НОВОСИБИРСКОЙ ОБЛАСТИ</w:t>
      </w:r>
    </w:p>
    <w:p w:rsidR="00E85783" w:rsidRPr="00D60BAB" w:rsidRDefault="00E85783" w:rsidP="00E85783">
      <w:pPr>
        <w:jc w:val="center"/>
        <w:rPr>
          <w:b/>
          <w:sz w:val="16"/>
          <w:szCs w:val="16"/>
        </w:rPr>
      </w:pPr>
    </w:p>
    <w:p w:rsidR="00E85783" w:rsidRPr="00D60BAB" w:rsidRDefault="00E85783" w:rsidP="00E85783">
      <w:pPr>
        <w:pStyle w:val="2"/>
        <w:rPr>
          <w:b/>
          <w:color w:val="00000A"/>
          <w:sz w:val="16"/>
          <w:szCs w:val="16"/>
        </w:rPr>
      </w:pPr>
      <w:r>
        <w:rPr>
          <w:b/>
          <w:color w:val="00000A"/>
          <w:sz w:val="16"/>
          <w:szCs w:val="16"/>
        </w:rPr>
        <w:t>РАСПОРЯЖЕНИЕ</w:t>
      </w:r>
    </w:p>
    <w:p w:rsidR="00E85783" w:rsidRPr="00D60BAB" w:rsidRDefault="00E85783" w:rsidP="00E85783">
      <w:pPr>
        <w:rPr>
          <w:sz w:val="16"/>
          <w:szCs w:val="16"/>
        </w:rPr>
      </w:pPr>
    </w:p>
    <w:p w:rsidR="00E85783" w:rsidRPr="008367EE" w:rsidRDefault="00E85783" w:rsidP="00E85783">
      <w:pPr>
        <w:jc w:val="center"/>
        <w:rPr>
          <w:sz w:val="16"/>
          <w:szCs w:val="16"/>
        </w:rPr>
      </w:pPr>
      <w:r>
        <w:rPr>
          <w:sz w:val="16"/>
          <w:szCs w:val="16"/>
        </w:rPr>
        <w:t>12.03.2025</w:t>
      </w:r>
      <w:r w:rsidRPr="008367EE">
        <w:rPr>
          <w:sz w:val="16"/>
          <w:szCs w:val="16"/>
        </w:rPr>
        <w:t xml:space="preserve"> № </w:t>
      </w:r>
      <w:r w:rsidR="001E4BD6">
        <w:rPr>
          <w:sz w:val="16"/>
          <w:szCs w:val="16"/>
        </w:rPr>
        <w:t>117</w:t>
      </w:r>
      <w:r w:rsidRPr="008367EE">
        <w:rPr>
          <w:sz w:val="16"/>
          <w:szCs w:val="16"/>
        </w:rPr>
        <w:t>/</w:t>
      </w:r>
      <w:r>
        <w:rPr>
          <w:sz w:val="16"/>
          <w:szCs w:val="16"/>
        </w:rPr>
        <w:t>Р</w:t>
      </w:r>
      <w:r w:rsidRPr="008367EE">
        <w:rPr>
          <w:sz w:val="16"/>
          <w:szCs w:val="16"/>
        </w:rPr>
        <w:t>/93</w:t>
      </w:r>
    </w:p>
    <w:p w:rsidR="00E85783" w:rsidRPr="008367EE" w:rsidRDefault="00E85783" w:rsidP="00E85783">
      <w:pPr>
        <w:jc w:val="center"/>
        <w:rPr>
          <w:sz w:val="16"/>
          <w:szCs w:val="16"/>
        </w:rPr>
      </w:pPr>
    </w:p>
    <w:p w:rsidR="00E85783" w:rsidRDefault="00E85783" w:rsidP="00E85783">
      <w:pPr>
        <w:jc w:val="center"/>
        <w:rPr>
          <w:sz w:val="16"/>
          <w:szCs w:val="16"/>
        </w:rPr>
      </w:pPr>
      <w:r w:rsidRPr="008367EE">
        <w:rPr>
          <w:sz w:val="16"/>
          <w:szCs w:val="16"/>
        </w:rPr>
        <w:t>г. Тогучин</w:t>
      </w:r>
    </w:p>
    <w:p w:rsidR="00FE6F50" w:rsidRDefault="00FE6F50" w:rsidP="00256378">
      <w:pPr>
        <w:jc w:val="center"/>
        <w:rPr>
          <w:sz w:val="16"/>
          <w:szCs w:val="16"/>
        </w:rPr>
      </w:pPr>
    </w:p>
    <w:p w:rsidR="009C1548" w:rsidRPr="009C1548" w:rsidRDefault="009C1548" w:rsidP="009C1548">
      <w:pPr>
        <w:jc w:val="center"/>
        <w:rPr>
          <w:sz w:val="16"/>
          <w:szCs w:val="16"/>
        </w:rPr>
      </w:pPr>
      <w:r w:rsidRPr="009C1548">
        <w:rPr>
          <w:sz w:val="16"/>
          <w:szCs w:val="16"/>
        </w:rPr>
        <w:t xml:space="preserve">О награждении Почетной грамотой администрации </w:t>
      </w:r>
    </w:p>
    <w:p w:rsidR="009C1548" w:rsidRPr="009C1548" w:rsidRDefault="009C1548" w:rsidP="009C1548">
      <w:pPr>
        <w:jc w:val="center"/>
        <w:rPr>
          <w:sz w:val="16"/>
          <w:szCs w:val="16"/>
        </w:rPr>
      </w:pPr>
      <w:r w:rsidRPr="009C1548">
        <w:rPr>
          <w:sz w:val="16"/>
          <w:szCs w:val="16"/>
        </w:rPr>
        <w:t>Тогучинского района Новосибирской области</w:t>
      </w:r>
    </w:p>
    <w:p w:rsidR="009C1548" w:rsidRPr="009C1548" w:rsidRDefault="009C1548" w:rsidP="009C1548">
      <w:pPr>
        <w:jc w:val="center"/>
        <w:rPr>
          <w:sz w:val="16"/>
          <w:szCs w:val="16"/>
        </w:rPr>
      </w:pPr>
    </w:p>
    <w:p w:rsidR="009C1548" w:rsidRPr="009C1548" w:rsidRDefault="009C1548" w:rsidP="009C1548">
      <w:pPr>
        <w:jc w:val="center"/>
        <w:rPr>
          <w:sz w:val="16"/>
          <w:szCs w:val="16"/>
        </w:rPr>
      </w:pPr>
    </w:p>
    <w:p w:rsidR="009C1548" w:rsidRPr="009C1548" w:rsidRDefault="009C1548" w:rsidP="009C1548">
      <w:pPr>
        <w:jc w:val="both"/>
        <w:rPr>
          <w:sz w:val="16"/>
          <w:szCs w:val="16"/>
        </w:rPr>
      </w:pPr>
      <w:r>
        <w:rPr>
          <w:sz w:val="16"/>
          <w:szCs w:val="16"/>
        </w:rPr>
        <w:t xml:space="preserve">          1. </w:t>
      </w:r>
      <w:r w:rsidRPr="009C1548">
        <w:rPr>
          <w:sz w:val="16"/>
          <w:szCs w:val="16"/>
        </w:rPr>
        <w:t>Наградить Почетной грамотой администрации Тогучинского района Новосибирской области за многолетний добросовестный труд, значительный вклад в развитие Тогучинского района, активную общественную деятельность и в связи с 50-летием со дня рождения:</w:t>
      </w:r>
    </w:p>
    <w:p w:rsidR="009C1548" w:rsidRPr="009C1548" w:rsidRDefault="009C1548" w:rsidP="009C1548">
      <w:pPr>
        <w:ind w:firstLine="709"/>
        <w:jc w:val="both"/>
        <w:rPr>
          <w:sz w:val="16"/>
          <w:szCs w:val="16"/>
        </w:rPr>
      </w:pPr>
      <w:r w:rsidRPr="009C1548">
        <w:rPr>
          <w:sz w:val="16"/>
          <w:szCs w:val="16"/>
        </w:rPr>
        <w:t xml:space="preserve">- </w:t>
      </w:r>
      <w:proofErr w:type="spellStart"/>
      <w:r w:rsidRPr="009C1548">
        <w:rPr>
          <w:sz w:val="16"/>
          <w:szCs w:val="16"/>
        </w:rPr>
        <w:t>Тырину</w:t>
      </w:r>
      <w:proofErr w:type="spellEnd"/>
      <w:r w:rsidRPr="009C1548">
        <w:rPr>
          <w:sz w:val="16"/>
          <w:szCs w:val="16"/>
        </w:rPr>
        <w:t xml:space="preserve"> Елену Николаевну, заместителя председателя комитета Законодательного Собрания Новосибирской области по транспортной, промышленной и информационной политике.</w:t>
      </w:r>
    </w:p>
    <w:p w:rsidR="009C1548" w:rsidRPr="009C1548" w:rsidRDefault="009C1548" w:rsidP="009C1548">
      <w:pPr>
        <w:jc w:val="both"/>
        <w:rPr>
          <w:sz w:val="16"/>
          <w:szCs w:val="16"/>
        </w:rPr>
      </w:pPr>
      <w:r>
        <w:rPr>
          <w:sz w:val="16"/>
          <w:szCs w:val="16"/>
        </w:rPr>
        <w:t xml:space="preserve">          2. </w:t>
      </w:r>
      <w:r w:rsidRPr="009C1548">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9C1548">
        <w:rPr>
          <w:sz w:val="16"/>
          <w:szCs w:val="16"/>
        </w:rPr>
        <w:t>Тогучинский</w:t>
      </w:r>
      <w:proofErr w:type="spellEnd"/>
      <w:r w:rsidRPr="009C1548">
        <w:rPr>
          <w:sz w:val="16"/>
          <w:szCs w:val="16"/>
        </w:rPr>
        <w:t xml:space="preserve"> Вестник».</w:t>
      </w:r>
    </w:p>
    <w:p w:rsidR="009C1548" w:rsidRPr="009C1548" w:rsidRDefault="009C1548" w:rsidP="009C1548">
      <w:pPr>
        <w:ind w:firstLine="708"/>
        <w:jc w:val="both"/>
        <w:rPr>
          <w:sz w:val="16"/>
          <w:szCs w:val="16"/>
        </w:rPr>
      </w:pPr>
      <w:r w:rsidRPr="009C1548">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9C1548" w:rsidRPr="009C1548" w:rsidRDefault="009C1548" w:rsidP="009C1548">
      <w:pPr>
        <w:jc w:val="both"/>
        <w:rPr>
          <w:sz w:val="16"/>
          <w:szCs w:val="16"/>
        </w:rPr>
      </w:pPr>
    </w:p>
    <w:p w:rsidR="009C1548" w:rsidRPr="009C1548" w:rsidRDefault="009C1548" w:rsidP="009C1548">
      <w:pPr>
        <w:rPr>
          <w:sz w:val="16"/>
          <w:szCs w:val="16"/>
        </w:rPr>
      </w:pPr>
    </w:p>
    <w:p w:rsidR="009C1548" w:rsidRPr="009C1548" w:rsidRDefault="009C1548" w:rsidP="009C1548">
      <w:pPr>
        <w:rPr>
          <w:sz w:val="16"/>
          <w:szCs w:val="16"/>
        </w:rPr>
      </w:pPr>
      <w:r w:rsidRPr="009C1548">
        <w:rPr>
          <w:sz w:val="16"/>
          <w:szCs w:val="16"/>
        </w:rPr>
        <w:t>Глава Тогучинского района</w:t>
      </w:r>
    </w:p>
    <w:p w:rsidR="009C1548" w:rsidRDefault="009C1548" w:rsidP="009C1548">
      <w:pPr>
        <w:rPr>
          <w:szCs w:val="28"/>
        </w:rPr>
      </w:pPr>
      <w:r w:rsidRPr="009C1548">
        <w:rPr>
          <w:sz w:val="16"/>
          <w:szCs w:val="16"/>
        </w:rPr>
        <w:t>Новосибирской области</w:t>
      </w:r>
      <w:r w:rsidRPr="009C1548">
        <w:rPr>
          <w:sz w:val="16"/>
          <w:szCs w:val="16"/>
        </w:rPr>
        <w:tab/>
      </w:r>
      <w:r w:rsidRPr="009C1548">
        <w:rPr>
          <w:sz w:val="16"/>
          <w:szCs w:val="16"/>
        </w:rPr>
        <w:tab/>
      </w:r>
      <w:r w:rsidRPr="009C1548">
        <w:rPr>
          <w:sz w:val="16"/>
          <w:szCs w:val="16"/>
        </w:rPr>
        <w:tab/>
      </w:r>
      <w:r>
        <w:rPr>
          <w:sz w:val="16"/>
          <w:szCs w:val="16"/>
        </w:rPr>
        <w:t xml:space="preserve">             </w:t>
      </w:r>
      <w:r w:rsidRPr="009C1548">
        <w:rPr>
          <w:sz w:val="16"/>
          <w:szCs w:val="16"/>
        </w:rPr>
        <w:t xml:space="preserve">С.С. </w:t>
      </w:r>
      <w:proofErr w:type="spellStart"/>
      <w:r w:rsidRPr="009C1548">
        <w:rPr>
          <w:sz w:val="16"/>
          <w:szCs w:val="16"/>
        </w:rPr>
        <w:t>Пыхтин</w:t>
      </w:r>
      <w:proofErr w:type="spellEnd"/>
    </w:p>
    <w:p w:rsidR="00FE6F50" w:rsidRDefault="009C1548" w:rsidP="00256378">
      <w:pPr>
        <w:jc w:val="center"/>
        <w:rPr>
          <w:sz w:val="16"/>
          <w:szCs w:val="16"/>
        </w:rPr>
      </w:pPr>
      <w:r>
        <w:rPr>
          <w:sz w:val="16"/>
          <w:szCs w:val="16"/>
        </w:rPr>
        <w:t xml:space="preserve">                   </w:t>
      </w:r>
    </w:p>
    <w:p w:rsidR="00FE6F50" w:rsidRDefault="00FE6F50" w:rsidP="00256378">
      <w:pPr>
        <w:jc w:val="center"/>
        <w:rPr>
          <w:sz w:val="16"/>
          <w:szCs w:val="16"/>
        </w:rPr>
      </w:pPr>
    </w:p>
    <w:p w:rsidR="00FE6F50" w:rsidRDefault="00FE6F50" w:rsidP="00256378">
      <w:pPr>
        <w:jc w:val="center"/>
        <w:rPr>
          <w:sz w:val="16"/>
          <w:szCs w:val="16"/>
        </w:rPr>
      </w:pPr>
    </w:p>
    <w:p w:rsidR="00FE6F50" w:rsidRDefault="00FE6F50" w:rsidP="00256378">
      <w:pPr>
        <w:jc w:val="center"/>
        <w:rPr>
          <w:sz w:val="16"/>
          <w:szCs w:val="16"/>
        </w:rPr>
      </w:pPr>
    </w:p>
    <w:p w:rsidR="009C1548" w:rsidRDefault="009C1548" w:rsidP="009C1548">
      <w:pPr>
        <w:jc w:val="center"/>
        <w:rPr>
          <w:b/>
          <w:sz w:val="16"/>
          <w:szCs w:val="16"/>
        </w:rPr>
      </w:pPr>
    </w:p>
    <w:p w:rsidR="009C1548" w:rsidRDefault="009C1548" w:rsidP="009C1548">
      <w:pPr>
        <w:jc w:val="center"/>
        <w:rPr>
          <w:b/>
          <w:sz w:val="16"/>
          <w:szCs w:val="16"/>
        </w:rPr>
      </w:pPr>
    </w:p>
    <w:p w:rsidR="009C1548" w:rsidRDefault="009C1548" w:rsidP="009C1548">
      <w:pPr>
        <w:jc w:val="center"/>
        <w:rPr>
          <w:b/>
          <w:sz w:val="16"/>
          <w:szCs w:val="16"/>
        </w:rPr>
      </w:pPr>
    </w:p>
    <w:p w:rsidR="009C1548" w:rsidRDefault="009C1548" w:rsidP="009C1548">
      <w:pPr>
        <w:jc w:val="center"/>
        <w:rPr>
          <w:b/>
          <w:sz w:val="16"/>
          <w:szCs w:val="16"/>
        </w:rPr>
      </w:pPr>
    </w:p>
    <w:p w:rsidR="009C1548" w:rsidRDefault="009C1548" w:rsidP="009C1548">
      <w:pPr>
        <w:jc w:val="center"/>
        <w:rPr>
          <w:b/>
          <w:sz w:val="16"/>
          <w:szCs w:val="16"/>
        </w:rPr>
      </w:pPr>
    </w:p>
    <w:p w:rsidR="009C1548" w:rsidRDefault="009C1548" w:rsidP="009C1548">
      <w:pPr>
        <w:jc w:val="center"/>
        <w:rPr>
          <w:b/>
          <w:sz w:val="16"/>
          <w:szCs w:val="16"/>
        </w:rPr>
      </w:pPr>
    </w:p>
    <w:p w:rsidR="009C1548" w:rsidRDefault="009C1548" w:rsidP="009C1548">
      <w:pPr>
        <w:jc w:val="center"/>
        <w:rPr>
          <w:b/>
          <w:sz w:val="16"/>
          <w:szCs w:val="16"/>
        </w:rPr>
      </w:pPr>
    </w:p>
    <w:p w:rsidR="009C1548" w:rsidRDefault="009C1548" w:rsidP="009C1548">
      <w:pPr>
        <w:jc w:val="center"/>
        <w:rPr>
          <w:b/>
          <w:sz w:val="16"/>
          <w:szCs w:val="16"/>
        </w:rPr>
      </w:pPr>
    </w:p>
    <w:p w:rsidR="00E1679F" w:rsidRDefault="00E1679F" w:rsidP="00E1679F">
      <w:pPr>
        <w:jc w:val="both"/>
        <w:rPr>
          <w:color w:val="000000"/>
          <w:sz w:val="16"/>
          <w:szCs w:val="16"/>
        </w:rPr>
      </w:pPr>
    </w:p>
    <w:p w:rsidR="00E1679F" w:rsidRPr="006F4224" w:rsidRDefault="00E1679F" w:rsidP="00E1679F">
      <w:pPr>
        <w:jc w:val="both"/>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Pr="004233A5" w:rsidRDefault="00102680" w:rsidP="00AD4AA9">
      <w:pPr>
        <w:ind w:right="-2"/>
        <w:jc w:val="center"/>
        <w:rPr>
          <w:sz w:val="16"/>
          <w:szCs w:val="16"/>
          <w:lang w:eastAsia="ru-RU"/>
        </w:rPr>
      </w:pPr>
    </w:p>
    <w:p w:rsidR="004233A5" w:rsidRDefault="004233A5" w:rsidP="00AD4AA9">
      <w:pPr>
        <w:ind w:right="-2"/>
        <w:jc w:val="center"/>
        <w:rPr>
          <w:sz w:val="16"/>
          <w:szCs w:val="16"/>
          <w:lang w:eastAsia="ru-RU"/>
        </w:rPr>
      </w:pPr>
    </w:p>
    <w:p w:rsidR="004233A5" w:rsidRDefault="004233A5" w:rsidP="00AD4AA9">
      <w:pPr>
        <w:ind w:right="-2"/>
        <w:jc w:val="center"/>
        <w:rPr>
          <w:sz w:val="16"/>
          <w:szCs w:val="16"/>
          <w:lang w:eastAsia="ru-RU"/>
        </w:rPr>
      </w:pPr>
    </w:p>
    <w:p w:rsidR="00E4688B" w:rsidRDefault="00E4688B" w:rsidP="00E4688B">
      <w:pPr>
        <w:rPr>
          <w:sz w:val="16"/>
          <w:szCs w:val="16"/>
        </w:rPr>
      </w:pPr>
    </w:p>
    <w:p w:rsidR="00AD4AA9" w:rsidRDefault="00AD4AA9"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AD4AA9" w:rsidRPr="00AD4AA9" w:rsidRDefault="00AD4AA9" w:rsidP="00F5231D">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 xml:space="preserve">Отпечатано в администрации Тогучинского района Новосибирской области по адресу: Новосибирская область, </w:t>
            </w:r>
            <w:proofErr w:type="spellStart"/>
            <w:r w:rsidRPr="00786EE1">
              <w:rPr>
                <w:sz w:val="16"/>
                <w:szCs w:val="16"/>
              </w:rPr>
              <w:t>Тогучинский</w:t>
            </w:r>
            <w:proofErr w:type="spellEnd"/>
            <w:r w:rsidRPr="00786EE1">
              <w:rPr>
                <w:sz w:val="16"/>
                <w:szCs w:val="16"/>
              </w:rPr>
              <w:t xml:space="preserve">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16"/>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73" w:rsidRDefault="000F1773">
      <w:r>
        <w:separator/>
      </w:r>
    </w:p>
  </w:endnote>
  <w:endnote w:type="continuationSeparator" w:id="0">
    <w:p w:rsidR="000F1773" w:rsidRDefault="000F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C1" w:rsidRDefault="003D0EC1"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0EC1" w:rsidRDefault="003D0E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C1" w:rsidRDefault="003D0EC1"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73" w:rsidRDefault="000F1773">
      <w:r>
        <w:separator/>
      </w:r>
    </w:p>
  </w:footnote>
  <w:footnote w:type="continuationSeparator" w:id="0">
    <w:p w:rsidR="000F1773" w:rsidRDefault="000F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C1" w:rsidRPr="00127116" w:rsidRDefault="003D0EC1" w:rsidP="0096418C">
    <w:pPr>
      <w:pStyle w:val="a5"/>
      <w:pBdr>
        <w:bottom w:val="single" w:sz="4" w:space="1" w:color="auto"/>
      </w:pBdr>
      <w:rPr>
        <w:b/>
        <w:sz w:val="16"/>
        <w:szCs w:val="16"/>
      </w:rPr>
    </w:pPr>
    <w:proofErr w:type="spellStart"/>
    <w:r>
      <w:rPr>
        <w:rStyle w:val="a9"/>
        <w:b/>
        <w:i/>
        <w:sz w:val="16"/>
        <w:szCs w:val="16"/>
      </w:rPr>
      <w:t>Тогучинский</w:t>
    </w:r>
    <w:proofErr w:type="spellEnd"/>
    <w:r>
      <w:rPr>
        <w:rStyle w:val="a9"/>
        <w:b/>
        <w:i/>
        <w:sz w:val="16"/>
        <w:szCs w:val="16"/>
      </w:rPr>
      <w:t xml:space="preserve"> Вестник </w:t>
    </w:r>
    <w:r w:rsidRPr="00127116">
      <w:rPr>
        <w:rStyle w:val="a9"/>
        <w:b/>
        <w:i/>
        <w:sz w:val="16"/>
        <w:szCs w:val="16"/>
      </w:rPr>
      <w:t xml:space="preserve">№ </w:t>
    </w:r>
    <w:r w:rsidR="00BA3A18">
      <w:rPr>
        <w:rStyle w:val="a9"/>
        <w:b/>
        <w:i/>
        <w:sz w:val="16"/>
        <w:szCs w:val="16"/>
      </w:rPr>
      <w:t>18 от 13</w:t>
    </w:r>
    <w:r>
      <w:rPr>
        <w:rStyle w:val="a9"/>
        <w:b/>
        <w:i/>
        <w:sz w:val="16"/>
        <w:szCs w:val="16"/>
      </w:rPr>
      <w:t>.0</w:t>
    </w:r>
    <w:r w:rsidR="00BA3A18">
      <w:rPr>
        <w:rStyle w:val="a9"/>
        <w:b/>
        <w:i/>
        <w:sz w:val="16"/>
        <w:szCs w:val="16"/>
      </w:rPr>
      <w:t>3</w:t>
    </w:r>
    <w:r>
      <w:rPr>
        <w:rStyle w:val="a9"/>
        <w:b/>
        <w:i/>
        <w:sz w:val="16"/>
        <w:szCs w:val="16"/>
      </w:rPr>
      <w:t>.2025</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17296C">
      <w:rPr>
        <w:rStyle w:val="a9"/>
        <w:b/>
        <w:noProof/>
        <w:sz w:val="16"/>
        <w:szCs w:val="16"/>
      </w:rPr>
      <w:t>- 17 -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C4B403D"/>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8B0AA0"/>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AA0FD8"/>
    <w:multiLevelType w:val="multilevel"/>
    <w:tmpl w:val="03669E42"/>
    <w:lvl w:ilvl="0">
      <w:start w:val="1"/>
      <w:numFmt w:val="decimal"/>
      <w:lvlText w:val="%1."/>
      <w:lvlJc w:val="left"/>
      <w:pPr>
        <w:ind w:left="1068" w:hanging="360"/>
      </w:pPr>
      <w:rPr>
        <w:rFonts w:eastAsiaTheme="minorHAnsi" w:hint="default"/>
        <w:color w:val="auto"/>
      </w:rPr>
    </w:lvl>
    <w:lvl w:ilvl="1">
      <w:start w:val="1"/>
      <w:numFmt w:val="decimal"/>
      <w:isLgl/>
      <w:lvlText w:val="%1.%2."/>
      <w:lvlJc w:val="left"/>
      <w:pPr>
        <w:ind w:left="1491" w:hanging="72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3"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72" w:hanging="2160"/>
      </w:pPr>
      <w:rPr>
        <w:rFonts w:hint="default"/>
      </w:rPr>
    </w:lvl>
  </w:abstractNum>
  <w:abstractNum w:abstractNumId="7">
    <w:nsid w:val="1B572117"/>
    <w:multiLevelType w:val="multilevel"/>
    <w:tmpl w:val="2D8A5A1A"/>
    <w:lvl w:ilvl="0">
      <w:start w:val="1"/>
      <w:numFmt w:val="decimal"/>
      <w:lvlText w:val="%1."/>
      <w:lvlJc w:val="left"/>
      <w:pPr>
        <w:ind w:left="644" w:hanging="360"/>
      </w:pPr>
      <w:rPr>
        <w:rFonts w:cs="Times New Roman" w:hint="default"/>
      </w:rPr>
    </w:lvl>
    <w:lvl w:ilvl="1">
      <w:start w:val="1"/>
      <w:numFmt w:val="decimal"/>
      <w:isLgl/>
      <w:lvlText w:val="%1.%2"/>
      <w:lvlJc w:val="left"/>
      <w:pPr>
        <w:ind w:left="1063" w:hanging="495"/>
      </w:pPr>
      <w:rPr>
        <w:rFonts w:cs="Times New Roman" w:hint="default"/>
      </w:rPr>
    </w:lvl>
    <w:lvl w:ilvl="2">
      <w:start w:val="1"/>
      <w:numFmt w:val="decimal"/>
      <w:isLgl/>
      <w:lvlText w:val="%1.%2.%3"/>
      <w:lvlJc w:val="left"/>
      <w:pPr>
        <w:ind w:left="1426" w:hanging="720"/>
      </w:pPr>
      <w:rPr>
        <w:rFonts w:cs="Times New Roman" w:hint="default"/>
      </w:rPr>
    </w:lvl>
    <w:lvl w:ilvl="3">
      <w:start w:val="1"/>
      <w:numFmt w:val="decimal"/>
      <w:isLgl/>
      <w:lvlText w:val="%1.%2.%3.%4"/>
      <w:lvlJc w:val="left"/>
      <w:pPr>
        <w:ind w:left="1997"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779" w:hanging="1440"/>
      </w:pPr>
      <w:rPr>
        <w:rFonts w:cs="Times New Roman" w:hint="default"/>
      </w:rPr>
    </w:lvl>
    <w:lvl w:ilvl="6">
      <w:start w:val="1"/>
      <w:numFmt w:val="decimal"/>
      <w:isLgl/>
      <w:lvlText w:val="%1.%2.%3.%4.%5.%6.%7"/>
      <w:lvlJc w:val="left"/>
      <w:pPr>
        <w:ind w:left="2990" w:hanging="1440"/>
      </w:pPr>
      <w:rPr>
        <w:rFonts w:cs="Times New Roman" w:hint="default"/>
      </w:rPr>
    </w:lvl>
    <w:lvl w:ilvl="7">
      <w:start w:val="1"/>
      <w:numFmt w:val="decimal"/>
      <w:isLgl/>
      <w:lvlText w:val="%1.%2.%3.%4.%5.%6.%7.%8"/>
      <w:lvlJc w:val="left"/>
      <w:pPr>
        <w:ind w:left="3561" w:hanging="1800"/>
      </w:pPr>
      <w:rPr>
        <w:rFonts w:cs="Times New Roman" w:hint="default"/>
      </w:rPr>
    </w:lvl>
    <w:lvl w:ilvl="8">
      <w:start w:val="1"/>
      <w:numFmt w:val="decimal"/>
      <w:isLgl/>
      <w:lvlText w:val="%1.%2.%3.%4.%5.%6.%7.%8.%9"/>
      <w:lvlJc w:val="left"/>
      <w:pPr>
        <w:ind w:left="4132" w:hanging="2160"/>
      </w:pPr>
      <w:rPr>
        <w:rFonts w:cs="Times New Roman" w:hint="default"/>
      </w:rPr>
    </w:lvl>
  </w:abstractNum>
  <w:abstractNum w:abstractNumId="8">
    <w:nsid w:val="1BC45AD8"/>
    <w:multiLevelType w:val="hybridMultilevel"/>
    <w:tmpl w:val="135E3D7A"/>
    <w:lvl w:ilvl="0" w:tplc="3E6E6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D276868"/>
    <w:multiLevelType w:val="hybridMultilevel"/>
    <w:tmpl w:val="3578CDBE"/>
    <w:lvl w:ilvl="0" w:tplc="31224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5B2B13"/>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2">
    <w:nsid w:val="3B351219"/>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3">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4">
    <w:nsid w:val="40E3736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CB161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031C7C"/>
    <w:multiLevelType w:val="multilevel"/>
    <w:tmpl w:val="4710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DF4734"/>
    <w:multiLevelType w:val="multilevel"/>
    <w:tmpl w:val="8E92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C64CDC"/>
    <w:multiLevelType w:val="hybridMultilevel"/>
    <w:tmpl w:val="05945952"/>
    <w:lvl w:ilvl="0" w:tplc="291ED0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A374E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5148C5"/>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DC92F1D"/>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B36D60"/>
    <w:multiLevelType w:val="hybridMultilevel"/>
    <w:tmpl w:val="3578CDBE"/>
    <w:lvl w:ilvl="0" w:tplc="31224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B34CF8"/>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26">
    <w:nsid w:val="6F5841B7"/>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5C56600"/>
    <w:multiLevelType w:val="hybridMultilevel"/>
    <w:tmpl w:val="F092B4C4"/>
    <w:lvl w:ilvl="0" w:tplc="139A717A">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nsid w:val="77B47AB4"/>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9"/>
  </w:num>
  <w:num w:numId="3">
    <w:abstractNumId w:val="23"/>
  </w:num>
  <w:num w:numId="4">
    <w:abstractNumId w:val="18"/>
  </w:num>
  <w:num w:numId="5">
    <w:abstractNumId w:val="0"/>
  </w:num>
  <w:num w:numId="6">
    <w:abstractNumId w:val="4"/>
  </w:num>
  <w:num w:numId="7">
    <w:abstractNumId w:val="8"/>
  </w:num>
  <w:num w:numId="8">
    <w:abstractNumId w:val="11"/>
  </w:num>
  <w:num w:numId="9">
    <w:abstractNumId w:val="6"/>
  </w:num>
  <w:num w:numId="10">
    <w:abstractNumId w:val="25"/>
  </w:num>
  <w:num w:numId="11">
    <w:abstractNumId w:val="12"/>
  </w:num>
  <w:num w:numId="12">
    <w:abstractNumId w:val="17"/>
  </w:num>
  <w:num w:numId="13">
    <w:abstractNumId w:val="22"/>
  </w:num>
  <w:num w:numId="14">
    <w:abstractNumId w:val="15"/>
  </w:num>
  <w:num w:numId="15">
    <w:abstractNumId w:val="20"/>
  </w:num>
  <w:num w:numId="16">
    <w:abstractNumId w:val="14"/>
  </w:num>
  <w:num w:numId="17">
    <w:abstractNumId w:val="16"/>
  </w:num>
  <w:num w:numId="18">
    <w:abstractNumId w:val="7"/>
  </w:num>
  <w:num w:numId="19">
    <w:abstractNumId w:val="5"/>
  </w:num>
  <w:num w:numId="20">
    <w:abstractNumId w:val="28"/>
  </w:num>
  <w:num w:numId="21">
    <w:abstractNumId w:val="21"/>
  </w:num>
  <w:num w:numId="22">
    <w:abstractNumId w:val="26"/>
  </w:num>
  <w:num w:numId="23">
    <w:abstractNumId w:val="3"/>
  </w:num>
  <w:num w:numId="24">
    <w:abstractNumId w:val="19"/>
  </w:num>
  <w:num w:numId="25">
    <w:abstractNumId w:val="27"/>
  </w:num>
  <w:num w:numId="26">
    <w:abstractNumId w:val="24"/>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72B8"/>
    <w:rsid w:val="000202E4"/>
    <w:rsid w:val="00024D1B"/>
    <w:rsid w:val="00025443"/>
    <w:rsid w:val="00026E7F"/>
    <w:rsid w:val="00030885"/>
    <w:rsid w:val="00030E81"/>
    <w:rsid w:val="00031D18"/>
    <w:rsid w:val="00031FDA"/>
    <w:rsid w:val="000329AE"/>
    <w:rsid w:val="00037807"/>
    <w:rsid w:val="00046B5C"/>
    <w:rsid w:val="0005238E"/>
    <w:rsid w:val="00052846"/>
    <w:rsid w:val="00060C29"/>
    <w:rsid w:val="00061885"/>
    <w:rsid w:val="000672E5"/>
    <w:rsid w:val="000703C1"/>
    <w:rsid w:val="00073D11"/>
    <w:rsid w:val="00081C05"/>
    <w:rsid w:val="000841C8"/>
    <w:rsid w:val="00085DF6"/>
    <w:rsid w:val="00090BBA"/>
    <w:rsid w:val="00090BCD"/>
    <w:rsid w:val="00091E91"/>
    <w:rsid w:val="0009494C"/>
    <w:rsid w:val="000A13FE"/>
    <w:rsid w:val="000A1643"/>
    <w:rsid w:val="000A5E77"/>
    <w:rsid w:val="000A71CB"/>
    <w:rsid w:val="000B0E4C"/>
    <w:rsid w:val="000B2C83"/>
    <w:rsid w:val="000B5B61"/>
    <w:rsid w:val="000C0034"/>
    <w:rsid w:val="000C3D51"/>
    <w:rsid w:val="000C4EF3"/>
    <w:rsid w:val="000C53BD"/>
    <w:rsid w:val="000C57E3"/>
    <w:rsid w:val="000C58A6"/>
    <w:rsid w:val="000C5BA4"/>
    <w:rsid w:val="000C7B53"/>
    <w:rsid w:val="000D10F7"/>
    <w:rsid w:val="000D3442"/>
    <w:rsid w:val="000D5046"/>
    <w:rsid w:val="000D58E6"/>
    <w:rsid w:val="000D647B"/>
    <w:rsid w:val="000E23BF"/>
    <w:rsid w:val="000E284F"/>
    <w:rsid w:val="000E4902"/>
    <w:rsid w:val="000E639A"/>
    <w:rsid w:val="000F0C50"/>
    <w:rsid w:val="000F1773"/>
    <w:rsid w:val="000F465B"/>
    <w:rsid w:val="000F7958"/>
    <w:rsid w:val="0010026A"/>
    <w:rsid w:val="0010178C"/>
    <w:rsid w:val="00102042"/>
    <w:rsid w:val="00102680"/>
    <w:rsid w:val="00103426"/>
    <w:rsid w:val="001036EA"/>
    <w:rsid w:val="00105712"/>
    <w:rsid w:val="00105E78"/>
    <w:rsid w:val="0010657C"/>
    <w:rsid w:val="001067B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E84"/>
    <w:rsid w:val="00137F23"/>
    <w:rsid w:val="00143635"/>
    <w:rsid w:val="001476CE"/>
    <w:rsid w:val="00151840"/>
    <w:rsid w:val="00153C29"/>
    <w:rsid w:val="00153ED3"/>
    <w:rsid w:val="001548BF"/>
    <w:rsid w:val="00157C28"/>
    <w:rsid w:val="0016088E"/>
    <w:rsid w:val="001635B0"/>
    <w:rsid w:val="0016547C"/>
    <w:rsid w:val="00166C82"/>
    <w:rsid w:val="001675D1"/>
    <w:rsid w:val="0016771A"/>
    <w:rsid w:val="0017010D"/>
    <w:rsid w:val="0017296C"/>
    <w:rsid w:val="00176229"/>
    <w:rsid w:val="00180E1F"/>
    <w:rsid w:val="00182BC0"/>
    <w:rsid w:val="00185157"/>
    <w:rsid w:val="00186420"/>
    <w:rsid w:val="0019074E"/>
    <w:rsid w:val="001A0E73"/>
    <w:rsid w:val="001A4047"/>
    <w:rsid w:val="001A715A"/>
    <w:rsid w:val="001C2CA2"/>
    <w:rsid w:val="001C2D71"/>
    <w:rsid w:val="001C37A3"/>
    <w:rsid w:val="001C4BA1"/>
    <w:rsid w:val="001C72E4"/>
    <w:rsid w:val="001D01FE"/>
    <w:rsid w:val="001D1A35"/>
    <w:rsid w:val="001D2EFE"/>
    <w:rsid w:val="001D310A"/>
    <w:rsid w:val="001D32AE"/>
    <w:rsid w:val="001D3E92"/>
    <w:rsid w:val="001E0CD1"/>
    <w:rsid w:val="001E4487"/>
    <w:rsid w:val="001E4BD6"/>
    <w:rsid w:val="001F0905"/>
    <w:rsid w:val="001F18BA"/>
    <w:rsid w:val="001F27DD"/>
    <w:rsid w:val="001F321F"/>
    <w:rsid w:val="001F462E"/>
    <w:rsid w:val="001F5319"/>
    <w:rsid w:val="0020046B"/>
    <w:rsid w:val="0020149C"/>
    <w:rsid w:val="00203CFA"/>
    <w:rsid w:val="002047FB"/>
    <w:rsid w:val="002065EE"/>
    <w:rsid w:val="00206BB2"/>
    <w:rsid w:val="00210D4D"/>
    <w:rsid w:val="002168C3"/>
    <w:rsid w:val="00216932"/>
    <w:rsid w:val="00217074"/>
    <w:rsid w:val="002214BE"/>
    <w:rsid w:val="0022274C"/>
    <w:rsid w:val="00223C85"/>
    <w:rsid w:val="0023184A"/>
    <w:rsid w:val="00243448"/>
    <w:rsid w:val="002463FE"/>
    <w:rsid w:val="0024711B"/>
    <w:rsid w:val="00247B7A"/>
    <w:rsid w:val="0025042E"/>
    <w:rsid w:val="0025149D"/>
    <w:rsid w:val="00252D56"/>
    <w:rsid w:val="00253022"/>
    <w:rsid w:val="002530ED"/>
    <w:rsid w:val="0025325E"/>
    <w:rsid w:val="00255FA6"/>
    <w:rsid w:val="00256368"/>
    <w:rsid w:val="00256378"/>
    <w:rsid w:val="00262B28"/>
    <w:rsid w:val="00262EB7"/>
    <w:rsid w:val="00263837"/>
    <w:rsid w:val="00267A34"/>
    <w:rsid w:val="0027001D"/>
    <w:rsid w:val="002715D2"/>
    <w:rsid w:val="002719E6"/>
    <w:rsid w:val="00272785"/>
    <w:rsid w:val="00273067"/>
    <w:rsid w:val="00275656"/>
    <w:rsid w:val="0027728B"/>
    <w:rsid w:val="002773EB"/>
    <w:rsid w:val="0027753A"/>
    <w:rsid w:val="00281AA9"/>
    <w:rsid w:val="002873EE"/>
    <w:rsid w:val="00290689"/>
    <w:rsid w:val="00290AD3"/>
    <w:rsid w:val="00291276"/>
    <w:rsid w:val="002915EA"/>
    <w:rsid w:val="00293DBE"/>
    <w:rsid w:val="00296A1F"/>
    <w:rsid w:val="002A071A"/>
    <w:rsid w:val="002A2FDA"/>
    <w:rsid w:val="002A4B2F"/>
    <w:rsid w:val="002A7750"/>
    <w:rsid w:val="002B19B0"/>
    <w:rsid w:val="002B1F79"/>
    <w:rsid w:val="002B2B3C"/>
    <w:rsid w:val="002B31BB"/>
    <w:rsid w:val="002C1F0A"/>
    <w:rsid w:val="002C4E97"/>
    <w:rsid w:val="002C5173"/>
    <w:rsid w:val="002C55E5"/>
    <w:rsid w:val="002C5E40"/>
    <w:rsid w:val="002D1152"/>
    <w:rsid w:val="002D7D10"/>
    <w:rsid w:val="002D7E76"/>
    <w:rsid w:val="002E15DA"/>
    <w:rsid w:val="002E2990"/>
    <w:rsid w:val="002E2B93"/>
    <w:rsid w:val="002E583F"/>
    <w:rsid w:val="002E5916"/>
    <w:rsid w:val="002E65BA"/>
    <w:rsid w:val="002F280F"/>
    <w:rsid w:val="002F3A3B"/>
    <w:rsid w:val="002F468D"/>
    <w:rsid w:val="002F5934"/>
    <w:rsid w:val="002F6FA1"/>
    <w:rsid w:val="00301945"/>
    <w:rsid w:val="00303749"/>
    <w:rsid w:val="0030385E"/>
    <w:rsid w:val="00303946"/>
    <w:rsid w:val="00306B67"/>
    <w:rsid w:val="003079F0"/>
    <w:rsid w:val="00310C2C"/>
    <w:rsid w:val="00311D63"/>
    <w:rsid w:val="00312195"/>
    <w:rsid w:val="00320401"/>
    <w:rsid w:val="0032113B"/>
    <w:rsid w:val="00322860"/>
    <w:rsid w:val="00323549"/>
    <w:rsid w:val="003270C6"/>
    <w:rsid w:val="00333FDA"/>
    <w:rsid w:val="00341A4A"/>
    <w:rsid w:val="003455B4"/>
    <w:rsid w:val="00345D64"/>
    <w:rsid w:val="00346D0C"/>
    <w:rsid w:val="003474D1"/>
    <w:rsid w:val="0034790C"/>
    <w:rsid w:val="003561D6"/>
    <w:rsid w:val="003565F5"/>
    <w:rsid w:val="00356D45"/>
    <w:rsid w:val="00357B99"/>
    <w:rsid w:val="0036041F"/>
    <w:rsid w:val="003632D2"/>
    <w:rsid w:val="0036470F"/>
    <w:rsid w:val="00364813"/>
    <w:rsid w:val="00367834"/>
    <w:rsid w:val="003704A3"/>
    <w:rsid w:val="003715AD"/>
    <w:rsid w:val="00372FFC"/>
    <w:rsid w:val="00374B60"/>
    <w:rsid w:val="003813EA"/>
    <w:rsid w:val="00382E62"/>
    <w:rsid w:val="00383315"/>
    <w:rsid w:val="00385838"/>
    <w:rsid w:val="00390A82"/>
    <w:rsid w:val="00392407"/>
    <w:rsid w:val="00393B7F"/>
    <w:rsid w:val="003A35A7"/>
    <w:rsid w:val="003A44C8"/>
    <w:rsid w:val="003A554F"/>
    <w:rsid w:val="003A77D7"/>
    <w:rsid w:val="003B1A15"/>
    <w:rsid w:val="003B3AE8"/>
    <w:rsid w:val="003B3F53"/>
    <w:rsid w:val="003B5128"/>
    <w:rsid w:val="003B77F8"/>
    <w:rsid w:val="003C33E4"/>
    <w:rsid w:val="003C740A"/>
    <w:rsid w:val="003C7C12"/>
    <w:rsid w:val="003D0EC1"/>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233A5"/>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19C0"/>
    <w:rsid w:val="004A3426"/>
    <w:rsid w:val="004A47C6"/>
    <w:rsid w:val="004B2D56"/>
    <w:rsid w:val="004B3641"/>
    <w:rsid w:val="004B3825"/>
    <w:rsid w:val="004B60CD"/>
    <w:rsid w:val="004B6154"/>
    <w:rsid w:val="004C0C41"/>
    <w:rsid w:val="004C1CFB"/>
    <w:rsid w:val="004C7798"/>
    <w:rsid w:val="004D4744"/>
    <w:rsid w:val="004E0998"/>
    <w:rsid w:val="004E351B"/>
    <w:rsid w:val="004E584D"/>
    <w:rsid w:val="004E74A4"/>
    <w:rsid w:val="004F0983"/>
    <w:rsid w:val="004F2E98"/>
    <w:rsid w:val="004F52C1"/>
    <w:rsid w:val="004F6B19"/>
    <w:rsid w:val="004F6FC3"/>
    <w:rsid w:val="004F73B3"/>
    <w:rsid w:val="00503F46"/>
    <w:rsid w:val="005045AE"/>
    <w:rsid w:val="005129F4"/>
    <w:rsid w:val="00513FD9"/>
    <w:rsid w:val="00514843"/>
    <w:rsid w:val="005263C5"/>
    <w:rsid w:val="00530E3A"/>
    <w:rsid w:val="005311E5"/>
    <w:rsid w:val="005315E4"/>
    <w:rsid w:val="00535BB6"/>
    <w:rsid w:val="00536991"/>
    <w:rsid w:val="00540519"/>
    <w:rsid w:val="005407A1"/>
    <w:rsid w:val="005461F8"/>
    <w:rsid w:val="005463ED"/>
    <w:rsid w:val="0054779D"/>
    <w:rsid w:val="00550971"/>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DC4"/>
    <w:rsid w:val="00586BFC"/>
    <w:rsid w:val="005904A3"/>
    <w:rsid w:val="0059636B"/>
    <w:rsid w:val="005A1442"/>
    <w:rsid w:val="005A1883"/>
    <w:rsid w:val="005A4D14"/>
    <w:rsid w:val="005A59EF"/>
    <w:rsid w:val="005B6239"/>
    <w:rsid w:val="005B74B0"/>
    <w:rsid w:val="005C16A4"/>
    <w:rsid w:val="005C1F8E"/>
    <w:rsid w:val="005C662E"/>
    <w:rsid w:val="005C7C79"/>
    <w:rsid w:val="005D0600"/>
    <w:rsid w:val="005D1679"/>
    <w:rsid w:val="005D30FB"/>
    <w:rsid w:val="005D52D4"/>
    <w:rsid w:val="005D5D48"/>
    <w:rsid w:val="005D69EA"/>
    <w:rsid w:val="005D6EBE"/>
    <w:rsid w:val="005D77F0"/>
    <w:rsid w:val="005E24A5"/>
    <w:rsid w:val="005E3EE1"/>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07BF1"/>
    <w:rsid w:val="00610C53"/>
    <w:rsid w:val="00610D04"/>
    <w:rsid w:val="0061749B"/>
    <w:rsid w:val="0062167F"/>
    <w:rsid w:val="0062279F"/>
    <w:rsid w:val="00622E51"/>
    <w:rsid w:val="00623C19"/>
    <w:rsid w:val="00623D07"/>
    <w:rsid w:val="00624A39"/>
    <w:rsid w:val="00625741"/>
    <w:rsid w:val="006268AD"/>
    <w:rsid w:val="00626DD8"/>
    <w:rsid w:val="00634A79"/>
    <w:rsid w:val="006354DC"/>
    <w:rsid w:val="00636F1D"/>
    <w:rsid w:val="0063710C"/>
    <w:rsid w:val="006412B2"/>
    <w:rsid w:val="00645738"/>
    <w:rsid w:val="00650CBC"/>
    <w:rsid w:val="006528AB"/>
    <w:rsid w:val="00653885"/>
    <w:rsid w:val="00653FFB"/>
    <w:rsid w:val="00660BB7"/>
    <w:rsid w:val="00662209"/>
    <w:rsid w:val="00677042"/>
    <w:rsid w:val="00680C18"/>
    <w:rsid w:val="00684AD1"/>
    <w:rsid w:val="00686821"/>
    <w:rsid w:val="00687605"/>
    <w:rsid w:val="00687EE4"/>
    <w:rsid w:val="0069193F"/>
    <w:rsid w:val="00692261"/>
    <w:rsid w:val="00694098"/>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FA7"/>
    <w:rsid w:val="006F3377"/>
    <w:rsid w:val="006F4224"/>
    <w:rsid w:val="006F463F"/>
    <w:rsid w:val="006F64F7"/>
    <w:rsid w:val="007005A7"/>
    <w:rsid w:val="00705505"/>
    <w:rsid w:val="007074A0"/>
    <w:rsid w:val="007120E8"/>
    <w:rsid w:val="00712D88"/>
    <w:rsid w:val="00715D11"/>
    <w:rsid w:val="007165F0"/>
    <w:rsid w:val="00721FFE"/>
    <w:rsid w:val="007242C8"/>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5A24"/>
    <w:rsid w:val="00786C90"/>
    <w:rsid w:val="00786EE1"/>
    <w:rsid w:val="00786F9F"/>
    <w:rsid w:val="00790096"/>
    <w:rsid w:val="0079136D"/>
    <w:rsid w:val="0079237C"/>
    <w:rsid w:val="00792EEE"/>
    <w:rsid w:val="00794B84"/>
    <w:rsid w:val="007A6D04"/>
    <w:rsid w:val="007B20D0"/>
    <w:rsid w:val="007B67D3"/>
    <w:rsid w:val="007C2165"/>
    <w:rsid w:val="007C624F"/>
    <w:rsid w:val="007D43D6"/>
    <w:rsid w:val="007D487C"/>
    <w:rsid w:val="007D54AD"/>
    <w:rsid w:val="007D7513"/>
    <w:rsid w:val="007D757E"/>
    <w:rsid w:val="007E0B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1B45"/>
    <w:rsid w:val="0082376C"/>
    <w:rsid w:val="00825BC9"/>
    <w:rsid w:val="00826CE2"/>
    <w:rsid w:val="00830BA1"/>
    <w:rsid w:val="00831FC7"/>
    <w:rsid w:val="00834E09"/>
    <w:rsid w:val="00835643"/>
    <w:rsid w:val="008367EE"/>
    <w:rsid w:val="0084034C"/>
    <w:rsid w:val="00841A7E"/>
    <w:rsid w:val="008444CA"/>
    <w:rsid w:val="00844F4F"/>
    <w:rsid w:val="008450F0"/>
    <w:rsid w:val="008474EC"/>
    <w:rsid w:val="00847A6E"/>
    <w:rsid w:val="0085543E"/>
    <w:rsid w:val="008561EE"/>
    <w:rsid w:val="00861130"/>
    <w:rsid w:val="0086531F"/>
    <w:rsid w:val="0086575F"/>
    <w:rsid w:val="0087093B"/>
    <w:rsid w:val="00871772"/>
    <w:rsid w:val="008743EA"/>
    <w:rsid w:val="00876299"/>
    <w:rsid w:val="0088205C"/>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17EBA"/>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51877"/>
    <w:rsid w:val="00951884"/>
    <w:rsid w:val="009525C7"/>
    <w:rsid w:val="00952B14"/>
    <w:rsid w:val="009563EC"/>
    <w:rsid w:val="0096253C"/>
    <w:rsid w:val="009633ED"/>
    <w:rsid w:val="0096418C"/>
    <w:rsid w:val="00965112"/>
    <w:rsid w:val="00971C7F"/>
    <w:rsid w:val="00980A90"/>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2F42"/>
    <w:rsid w:val="009B414D"/>
    <w:rsid w:val="009B51F7"/>
    <w:rsid w:val="009B5AA3"/>
    <w:rsid w:val="009B6018"/>
    <w:rsid w:val="009B7106"/>
    <w:rsid w:val="009C05CA"/>
    <w:rsid w:val="009C1548"/>
    <w:rsid w:val="009C424D"/>
    <w:rsid w:val="009C60E1"/>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3E16"/>
    <w:rsid w:val="00A146D2"/>
    <w:rsid w:val="00A14BC2"/>
    <w:rsid w:val="00A16D31"/>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16DF"/>
    <w:rsid w:val="00A64B9B"/>
    <w:rsid w:val="00A6594A"/>
    <w:rsid w:val="00A65B55"/>
    <w:rsid w:val="00A6701A"/>
    <w:rsid w:val="00A67FF8"/>
    <w:rsid w:val="00A7252B"/>
    <w:rsid w:val="00A72588"/>
    <w:rsid w:val="00A777D1"/>
    <w:rsid w:val="00A81BFB"/>
    <w:rsid w:val="00A83373"/>
    <w:rsid w:val="00A83AAD"/>
    <w:rsid w:val="00A83D4D"/>
    <w:rsid w:val="00A84566"/>
    <w:rsid w:val="00A85A85"/>
    <w:rsid w:val="00A869E8"/>
    <w:rsid w:val="00A910FC"/>
    <w:rsid w:val="00A9170D"/>
    <w:rsid w:val="00A91CCC"/>
    <w:rsid w:val="00A92AA0"/>
    <w:rsid w:val="00A93A3B"/>
    <w:rsid w:val="00A93D30"/>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D4AA9"/>
    <w:rsid w:val="00AE00C9"/>
    <w:rsid w:val="00AE143A"/>
    <w:rsid w:val="00AE3F05"/>
    <w:rsid w:val="00AE4493"/>
    <w:rsid w:val="00AE553D"/>
    <w:rsid w:val="00AF4799"/>
    <w:rsid w:val="00AF48F2"/>
    <w:rsid w:val="00B00A31"/>
    <w:rsid w:val="00B01310"/>
    <w:rsid w:val="00B0336C"/>
    <w:rsid w:val="00B03823"/>
    <w:rsid w:val="00B06520"/>
    <w:rsid w:val="00B112C3"/>
    <w:rsid w:val="00B1418D"/>
    <w:rsid w:val="00B16240"/>
    <w:rsid w:val="00B172C7"/>
    <w:rsid w:val="00B20380"/>
    <w:rsid w:val="00B203F7"/>
    <w:rsid w:val="00B2146A"/>
    <w:rsid w:val="00B22B88"/>
    <w:rsid w:val="00B231DA"/>
    <w:rsid w:val="00B250CC"/>
    <w:rsid w:val="00B258EC"/>
    <w:rsid w:val="00B27AC4"/>
    <w:rsid w:val="00B32A6D"/>
    <w:rsid w:val="00B34530"/>
    <w:rsid w:val="00B35407"/>
    <w:rsid w:val="00B35FAD"/>
    <w:rsid w:val="00B36365"/>
    <w:rsid w:val="00B3652E"/>
    <w:rsid w:val="00B40F20"/>
    <w:rsid w:val="00B4394B"/>
    <w:rsid w:val="00B45D4C"/>
    <w:rsid w:val="00B477AF"/>
    <w:rsid w:val="00B50546"/>
    <w:rsid w:val="00B507BF"/>
    <w:rsid w:val="00B52638"/>
    <w:rsid w:val="00B534FA"/>
    <w:rsid w:val="00B53BB5"/>
    <w:rsid w:val="00B54162"/>
    <w:rsid w:val="00B55992"/>
    <w:rsid w:val="00B57CDA"/>
    <w:rsid w:val="00B611F5"/>
    <w:rsid w:val="00B64358"/>
    <w:rsid w:val="00B701AA"/>
    <w:rsid w:val="00B7157E"/>
    <w:rsid w:val="00B71E4B"/>
    <w:rsid w:val="00B748AC"/>
    <w:rsid w:val="00B77273"/>
    <w:rsid w:val="00B83145"/>
    <w:rsid w:val="00B87F2B"/>
    <w:rsid w:val="00B9081C"/>
    <w:rsid w:val="00B918F8"/>
    <w:rsid w:val="00B96152"/>
    <w:rsid w:val="00B96FBF"/>
    <w:rsid w:val="00B970CF"/>
    <w:rsid w:val="00B97C8C"/>
    <w:rsid w:val="00BA03E1"/>
    <w:rsid w:val="00BA1849"/>
    <w:rsid w:val="00BA1D35"/>
    <w:rsid w:val="00BA39BF"/>
    <w:rsid w:val="00BA3A18"/>
    <w:rsid w:val="00BB1CA4"/>
    <w:rsid w:val="00BB1CF9"/>
    <w:rsid w:val="00BB682E"/>
    <w:rsid w:val="00BC0825"/>
    <w:rsid w:val="00BC7305"/>
    <w:rsid w:val="00BC7398"/>
    <w:rsid w:val="00BD006D"/>
    <w:rsid w:val="00BD18EA"/>
    <w:rsid w:val="00BD3342"/>
    <w:rsid w:val="00BD7ED3"/>
    <w:rsid w:val="00BE121F"/>
    <w:rsid w:val="00BE1BD9"/>
    <w:rsid w:val="00BE5D7A"/>
    <w:rsid w:val="00BF3B60"/>
    <w:rsid w:val="00BF5193"/>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B4D"/>
    <w:rsid w:val="00C32F8C"/>
    <w:rsid w:val="00C3367F"/>
    <w:rsid w:val="00C35727"/>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33EC"/>
    <w:rsid w:val="00C76383"/>
    <w:rsid w:val="00C80057"/>
    <w:rsid w:val="00C804B0"/>
    <w:rsid w:val="00C81844"/>
    <w:rsid w:val="00C85C09"/>
    <w:rsid w:val="00C87F4D"/>
    <w:rsid w:val="00C91E51"/>
    <w:rsid w:val="00C93EB6"/>
    <w:rsid w:val="00CA38AA"/>
    <w:rsid w:val="00CA58B8"/>
    <w:rsid w:val="00CA7D9D"/>
    <w:rsid w:val="00CB612A"/>
    <w:rsid w:val="00CB7623"/>
    <w:rsid w:val="00CC142A"/>
    <w:rsid w:val="00CC19C4"/>
    <w:rsid w:val="00CC1E0A"/>
    <w:rsid w:val="00CC2FB0"/>
    <w:rsid w:val="00CC73FA"/>
    <w:rsid w:val="00CD0E50"/>
    <w:rsid w:val="00CD1BDB"/>
    <w:rsid w:val="00CD2A3E"/>
    <w:rsid w:val="00CD2B88"/>
    <w:rsid w:val="00CD34F5"/>
    <w:rsid w:val="00CD545B"/>
    <w:rsid w:val="00CD74D9"/>
    <w:rsid w:val="00CE00E9"/>
    <w:rsid w:val="00CE13E1"/>
    <w:rsid w:val="00CE1FF6"/>
    <w:rsid w:val="00CE3BA4"/>
    <w:rsid w:val="00CE615F"/>
    <w:rsid w:val="00CF21F4"/>
    <w:rsid w:val="00CF355C"/>
    <w:rsid w:val="00D00A12"/>
    <w:rsid w:val="00D03143"/>
    <w:rsid w:val="00D03A1E"/>
    <w:rsid w:val="00D06860"/>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5561"/>
    <w:rsid w:val="00DB6B9A"/>
    <w:rsid w:val="00DB6D24"/>
    <w:rsid w:val="00DB7EAE"/>
    <w:rsid w:val="00DC0ECA"/>
    <w:rsid w:val="00DC3833"/>
    <w:rsid w:val="00DC63B1"/>
    <w:rsid w:val="00DD1D3D"/>
    <w:rsid w:val="00DD351E"/>
    <w:rsid w:val="00DD47ED"/>
    <w:rsid w:val="00DD4EBE"/>
    <w:rsid w:val="00DD6406"/>
    <w:rsid w:val="00DE2942"/>
    <w:rsid w:val="00DE512E"/>
    <w:rsid w:val="00DE52E7"/>
    <w:rsid w:val="00DF015D"/>
    <w:rsid w:val="00DF24FE"/>
    <w:rsid w:val="00DF5C1A"/>
    <w:rsid w:val="00DF614E"/>
    <w:rsid w:val="00DF638D"/>
    <w:rsid w:val="00DF6585"/>
    <w:rsid w:val="00DF693C"/>
    <w:rsid w:val="00DF6C8C"/>
    <w:rsid w:val="00E03EE7"/>
    <w:rsid w:val="00E05E99"/>
    <w:rsid w:val="00E16352"/>
    <w:rsid w:val="00E1679F"/>
    <w:rsid w:val="00E17F88"/>
    <w:rsid w:val="00E22639"/>
    <w:rsid w:val="00E26FE6"/>
    <w:rsid w:val="00E32A77"/>
    <w:rsid w:val="00E34BDA"/>
    <w:rsid w:val="00E3544C"/>
    <w:rsid w:val="00E4320C"/>
    <w:rsid w:val="00E44209"/>
    <w:rsid w:val="00E449BA"/>
    <w:rsid w:val="00E44C25"/>
    <w:rsid w:val="00E4688B"/>
    <w:rsid w:val="00E47A11"/>
    <w:rsid w:val="00E605A8"/>
    <w:rsid w:val="00E6246C"/>
    <w:rsid w:val="00E63263"/>
    <w:rsid w:val="00E64AC4"/>
    <w:rsid w:val="00E67808"/>
    <w:rsid w:val="00E704F1"/>
    <w:rsid w:val="00E73AD6"/>
    <w:rsid w:val="00E751CA"/>
    <w:rsid w:val="00E75638"/>
    <w:rsid w:val="00E81B94"/>
    <w:rsid w:val="00E822EC"/>
    <w:rsid w:val="00E82436"/>
    <w:rsid w:val="00E85783"/>
    <w:rsid w:val="00E8695E"/>
    <w:rsid w:val="00E86AA5"/>
    <w:rsid w:val="00E91373"/>
    <w:rsid w:val="00E97CAF"/>
    <w:rsid w:val="00E97CBF"/>
    <w:rsid w:val="00EA2030"/>
    <w:rsid w:val="00EA5A27"/>
    <w:rsid w:val="00EA765C"/>
    <w:rsid w:val="00EB4713"/>
    <w:rsid w:val="00EC3EAC"/>
    <w:rsid w:val="00EC7C56"/>
    <w:rsid w:val="00ED1837"/>
    <w:rsid w:val="00ED2861"/>
    <w:rsid w:val="00ED2E86"/>
    <w:rsid w:val="00ED2FAE"/>
    <w:rsid w:val="00ED6156"/>
    <w:rsid w:val="00ED710D"/>
    <w:rsid w:val="00EE1FEE"/>
    <w:rsid w:val="00EE4FED"/>
    <w:rsid w:val="00EE6832"/>
    <w:rsid w:val="00EE7ED0"/>
    <w:rsid w:val="00EF22D3"/>
    <w:rsid w:val="00EF243C"/>
    <w:rsid w:val="00EF38F9"/>
    <w:rsid w:val="00EF583C"/>
    <w:rsid w:val="00EF6D18"/>
    <w:rsid w:val="00EF6FB8"/>
    <w:rsid w:val="00F01ECF"/>
    <w:rsid w:val="00F056AC"/>
    <w:rsid w:val="00F07170"/>
    <w:rsid w:val="00F106AB"/>
    <w:rsid w:val="00F11025"/>
    <w:rsid w:val="00F179DE"/>
    <w:rsid w:val="00F24A9B"/>
    <w:rsid w:val="00F330B1"/>
    <w:rsid w:val="00F33380"/>
    <w:rsid w:val="00F3447D"/>
    <w:rsid w:val="00F400E9"/>
    <w:rsid w:val="00F4159C"/>
    <w:rsid w:val="00F424E0"/>
    <w:rsid w:val="00F467D5"/>
    <w:rsid w:val="00F52024"/>
    <w:rsid w:val="00F5231D"/>
    <w:rsid w:val="00F52389"/>
    <w:rsid w:val="00F52CAE"/>
    <w:rsid w:val="00F53C59"/>
    <w:rsid w:val="00F55378"/>
    <w:rsid w:val="00F561C1"/>
    <w:rsid w:val="00F61F3E"/>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A0703"/>
    <w:rsid w:val="00FA5A0D"/>
    <w:rsid w:val="00FB0A84"/>
    <w:rsid w:val="00FB1809"/>
    <w:rsid w:val="00FB1C5E"/>
    <w:rsid w:val="00FB4D15"/>
    <w:rsid w:val="00FB51F0"/>
    <w:rsid w:val="00FC0EBC"/>
    <w:rsid w:val="00FC4580"/>
    <w:rsid w:val="00FC68CF"/>
    <w:rsid w:val="00FD1695"/>
    <w:rsid w:val="00FD1FD2"/>
    <w:rsid w:val="00FD39E1"/>
    <w:rsid w:val="00FE13D6"/>
    <w:rsid w:val="00FE223C"/>
    <w:rsid w:val="00FE441A"/>
    <w:rsid w:val="00FE6F50"/>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uiPriority w:val="10"/>
    <w:qFormat/>
    <w:rsid w:val="002E5916"/>
    <w:pPr>
      <w:suppressAutoHyphens w:val="0"/>
      <w:jc w:val="center"/>
    </w:pPr>
    <w:rPr>
      <w:szCs w:val="24"/>
      <w:lang w:eastAsia="ru-RU"/>
    </w:rPr>
  </w:style>
  <w:style w:type="character" w:customStyle="1" w:styleId="ab">
    <w:name w:val="Название Знак"/>
    <w:aliases w:val="Знак12 Знак"/>
    <w:basedOn w:val="a2"/>
    <w:link w:val="aa"/>
    <w:uiPriority w:val="10"/>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 w:type="paragraph" w:customStyle="1" w:styleId="Heading">
    <w:name w:val="Heading"/>
    <w:basedOn w:val="a1"/>
    <w:next w:val="af9"/>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1"/>
    <w:rsid w:val="005C662E"/>
    <w:pPr>
      <w:suppressLineNumbers/>
    </w:pPr>
    <w:rPr>
      <w:sz w:val="24"/>
      <w:szCs w:val="24"/>
    </w:rPr>
  </w:style>
  <w:style w:type="paragraph" w:customStyle="1" w:styleId="HeaderandFooter">
    <w:name w:val="Header and Footer"/>
    <w:basedOn w:val="a1"/>
    <w:rsid w:val="005C662E"/>
    <w:pPr>
      <w:suppressLineNumbers/>
      <w:tabs>
        <w:tab w:val="center" w:pos="4986"/>
        <w:tab w:val="right" w:pos="9972"/>
      </w:tabs>
    </w:pPr>
    <w:rPr>
      <w:sz w:val="24"/>
      <w:szCs w:val="24"/>
    </w:rPr>
  </w:style>
  <w:style w:type="paragraph" w:customStyle="1" w:styleId="TableContents">
    <w:name w:val="Table Contents"/>
    <w:basedOn w:val="a1"/>
    <w:rsid w:val="005C662E"/>
    <w:pPr>
      <w:widowControl w:val="0"/>
      <w:suppressLineNumbers/>
    </w:pPr>
    <w:rPr>
      <w:sz w:val="24"/>
      <w:szCs w:val="24"/>
    </w:rPr>
  </w:style>
  <w:style w:type="paragraph" w:customStyle="1" w:styleId="TableHeading">
    <w:name w:val="Table Heading"/>
    <w:basedOn w:val="TableContents"/>
    <w:rsid w:val="005C662E"/>
    <w:pPr>
      <w:jc w:val="center"/>
    </w:pPr>
    <w:rPr>
      <w:b/>
      <w:bCs/>
    </w:rPr>
  </w:style>
  <w:style w:type="character" w:customStyle="1" w:styleId="1ff8">
    <w:name w:val="Неразрешенное упоминание1"/>
    <w:basedOn w:val="a2"/>
    <w:uiPriority w:val="99"/>
    <w:semiHidden/>
    <w:unhideWhenUsed/>
    <w:rsid w:val="00E6246C"/>
    <w:rPr>
      <w:color w:val="605E5C"/>
      <w:shd w:val="clear" w:color="auto" w:fill="E1DFDD"/>
    </w:rPr>
  </w:style>
  <w:style w:type="character" w:customStyle="1" w:styleId="FontStyle14">
    <w:name w:val="Font Style14"/>
    <w:basedOn w:val="a2"/>
    <w:uiPriority w:val="99"/>
    <w:rsid w:val="00E6246C"/>
    <w:rPr>
      <w:rFonts w:ascii="Times New Roman" w:hAnsi="Times New Roman" w:cs="Times New Roman"/>
      <w:sz w:val="26"/>
      <w:szCs w:val="26"/>
    </w:rPr>
  </w:style>
  <w:style w:type="character" w:customStyle="1" w:styleId="FontStyle15">
    <w:name w:val="Font Style15"/>
    <w:basedOn w:val="a2"/>
    <w:uiPriority w:val="99"/>
    <w:rsid w:val="00E6246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guchin.ns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s.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main?base=RLAW049;n=43745;fld=134;dst=100289" TargetMode="External"/><Relationship Id="rId10" Type="http://schemas.openxmlformats.org/officeDocument/2006/relationships/hyperlink" Target="http://toguchin.org/&#1069;&#1082;&#1086;&#1085;&#1086;&#1084;&#1080;&#1082;&#1072;/&#1052;&#1072;&#1083;&#1086;&#107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oguchin.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88F6-8203-4F47-8C90-87D333F3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17</Pages>
  <Words>13276</Words>
  <Characters>75677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12</cp:revision>
  <cp:lastPrinted>2025-03-27T06:00:00Z</cp:lastPrinted>
  <dcterms:created xsi:type="dcterms:W3CDTF">2024-05-20T05:10:00Z</dcterms:created>
  <dcterms:modified xsi:type="dcterms:W3CDTF">2025-03-27T07:03:00Z</dcterms:modified>
</cp:coreProperties>
</file>