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F17" w:rsidRPr="00706F17" w:rsidRDefault="00706F17" w:rsidP="00706F17">
      <w:pPr>
        <w:spacing w:after="200" w:line="276" w:lineRule="auto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F17">
        <w:rPr>
          <w:rFonts w:ascii="Times New Roman" w:hAnsi="Times New Roman" w:cs="Times New Roman"/>
          <w:b/>
          <w:sz w:val="28"/>
          <w:szCs w:val="28"/>
        </w:rPr>
        <w:t xml:space="preserve">ИНВЕСТИЦИОННОЕ ПОСЛАНИЕ ГЛАВЫ ТОГУЧИНСКОГО РАЙОНА НОВОСИБИРСКОЙ ОБЛАСТИ </w:t>
      </w:r>
    </w:p>
    <w:p w:rsidR="00706F17" w:rsidRDefault="00706F17" w:rsidP="00706F17">
      <w:pPr>
        <w:spacing w:after="20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F17">
        <w:rPr>
          <w:rFonts w:ascii="Times New Roman" w:hAnsi="Times New Roman" w:cs="Times New Roman"/>
          <w:b/>
          <w:sz w:val="28"/>
          <w:szCs w:val="28"/>
        </w:rPr>
        <w:t>НА 202</w:t>
      </w:r>
      <w:r w:rsidR="000F3AB8">
        <w:rPr>
          <w:rFonts w:ascii="Times New Roman" w:hAnsi="Times New Roman" w:cs="Times New Roman"/>
          <w:b/>
          <w:sz w:val="28"/>
          <w:szCs w:val="28"/>
        </w:rPr>
        <w:t>5</w:t>
      </w:r>
      <w:r w:rsidRPr="00706F17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5E4E79" w:rsidRPr="00706F17" w:rsidRDefault="005E4E79" w:rsidP="00706F17">
      <w:pPr>
        <w:spacing w:after="20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6F17" w:rsidRDefault="005E4E79" w:rsidP="001075FE">
      <w:pPr>
        <w:spacing w:after="0" w:line="240" w:lineRule="auto"/>
        <w:ind w:firstLineChars="125" w:firstLine="35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          </w:t>
      </w:r>
      <w:r w:rsidR="00F96E60" w:rsidRPr="00F96E60">
        <w:rPr>
          <w:rFonts w:ascii="Times New Roman" w:hAnsi="Times New Roman" w:cs="Times New Roman"/>
          <w:noProof/>
          <w:color w:val="000000" w:themeColor="text1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3153686" cy="4200525"/>
            <wp:effectExtent l="0" t="0" r="8890" b="0"/>
            <wp:docPr id="2" name="Рисунок 2" descr="C:\Users\TKapustina\Desktop\фото СС Пыхтин\2025\фото 3x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Kapustina\Desktop\фото СС Пыхтин\2025\фото 3x4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7745" cy="4232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5E4E79" w:rsidRDefault="00144CBD" w:rsidP="00144CBD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shd w:val="clear" w:color="auto" w:fill="FFFFFF"/>
          <w:lang w:eastAsia="ru-RU"/>
        </w:rPr>
        <w:t xml:space="preserve">                                                            </w:t>
      </w:r>
    </w:p>
    <w:p w:rsidR="005E4E79" w:rsidRDefault="005E4E79" w:rsidP="001075FE">
      <w:pPr>
        <w:spacing w:after="0" w:line="240" w:lineRule="auto"/>
        <w:ind w:firstLineChars="125" w:firstLine="350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560AB6" w:rsidRDefault="00560AB6" w:rsidP="001075FE">
      <w:pPr>
        <w:spacing w:after="0" w:line="240" w:lineRule="auto"/>
        <w:ind w:firstLineChars="125" w:firstLine="350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Уважаемые </w:t>
      </w:r>
      <w:r w:rsidR="00D4011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инвесторы, предприниматели и жители Тогучинского района</w:t>
      </w:r>
      <w:r w:rsidR="002E36D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!</w:t>
      </w:r>
    </w:p>
    <w:p w:rsidR="00D40118" w:rsidRDefault="00D40118" w:rsidP="00D40118">
      <w:pPr>
        <w:spacing w:after="0" w:line="240" w:lineRule="auto"/>
        <w:ind w:firstLineChars="125" w:firstLine="350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CF245F" w:rsidRDefault="004E7A6C" w:rsidP="00765F6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9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976E72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традиционного</w:t>
      </w:r>
      <w:r w:rsidR="008801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76E72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инвестиционного</w:t>
      </w:r>
      <w:r w:rsidR="008801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послания</w:t>
      </w:r>
      <w:r w:rsidR="00CF24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подведем итоги за 2024 год и определим основные цели и направления деятельности на 2025 год.</w:t>
      </w:r>
    </w:p>
    <w:p w:rsidR="001D645B" w:rsidRDefault="00196346" w:rsidP="00765F6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В инвестиционном</w:t>
      </w:r>
      <w:r w:rsidR="00382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послании ежегодно обращаясь 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вам информирую об итогах инвестиционной политике в Тогучинском </w:t>
      </w:r>
      <w:r w:rsidR="00382D7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районе, основных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82D7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направлениях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деятельности по улучшению инвестиционного климата</w:t>
      </w:r>
    </w:p>
    <w:p w:rsidR="00747747" w:rsidRPr="00747747" w:rsidRDefault="00747747" w:rsidP="00765F6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Pr="000679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условиях специальной военной </w:t>
      </w:r>
      <w:r w:rsidR="00C02677" w:rsidRPr="000679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операции, действия различных видов социальных </w:t>
      </w:r>
      <w:r w:rsidR="00067938" w:rsidRPr="00067938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критериев</w:t>
      </w:r>
      <w:r w:rsidR="00C02677" w:rsidRPr="000679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679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 стал не простым как для экономики </w:t>
      </w:r>
      <w:r w:rsidR="00C02677" w:rsidRPr="0006793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региона, так</w:t>
      </w:r>
      <w:r w:rsidRPr="000679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экономики района.</w:t>
      </w:r>
      <w:r w:rsidR="00C02677" w:rsidRPr="000679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Вместе с тем социально-экономическая ситуация в районе характеризовалась как стабильная, отмечена положительная динамика по ряду отраслей.</w:t>
      </w:r>
    </w:p>
    <w:p w:rsidR="00BC7211" w:rsidRPr="00B859BD" w:rsidRDefault="00BC7211" w:rsidP="00BC7211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B859BD">
        <w:rPr>
          <w:rFonts w:ascii="Times New Roman" w:hAnsi="Times New Roman"/>
          <w:sz w:val="28"/>
          <w:szCs w:val="28"/>
        </w:rPr>
        <w:t>Тогучинский район - крупнейший сельскохозяйственный район области, сельскохозяйственные угодья занимают 349,9 тыс. га из 605</w:t>
      </w:r>
      <w:r w:rsidR="00B7059D" w:rsidRPr="00B859BD">
        <w:rPr>
          <w:rFonts w:ascii="Times New Roman" w:hAnsi="Times New Roman"/>
          <w:sz w:val="28"/>
          <w:szCs w:val="28"/>
        </w:rPr>
        <w:t>,8 тыс. га площади всего района:</w:t>
      </w:r>
    </w:p>
    <w:p w:rsidR="00BC7211" w:rsidRPr="00B859BD" w:rsidRDefault="00BC7211" w:rsidP="00BC7211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B859BD">
        <w:rPr>
          <w:rFonts w:ascii="Times New Roman" w:hAnsi="Times New Roman"/>
          <w:sz w:val="28"/>
          <w:szCs w:val="28"/>
        </w:rPr>
        <w:lastRenderedPageBreak/>
        <w:tab/>
        <w:t>- выгодное транспортно-экономическое и географическое положение (район расположен в восточной части Новосибирской области в лесостепной зоне). По территории района проходит железнодорожная магистраль Новосибирск - Ленинск-Кузнецк</w:t>
      </w:r>
      <w:r w:rsidR="00205E2B" w:rsidRPr="00B859BD">
        <w:rPr>
          <w:rFonts w:ascii="Times New Roman" w:hAnsi="Times New Roman"/>
          <w:sz w:val="28"/>
          <w:szCs w:val="28"/>
        </w:rPr>
        <w:t>ий</w:t>
      </w:r>
      <w:r w:rsidRPr="00B859BD">
        <w:rPr>
          <w:rFonts w:ascii="Times New Roman" w:hAnsi="Times New Roman"/>
          <w:sz w:val="28"/>
          <w:szCs w:val="28"/>
        </w:rPr>
        <w:t>;</w:t>
      </w:r>
    </w:p>
    <w:p w:rsidR="00BC7211" w:rsidRPr="00B859BD" w:rsidRDefault="00BC7211" w:rsidP="00BC72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859BD">
        <w:rPr>
          <w:rFonts w:ascii="Times New Roman" w:hAnsi="Times New Roman"/>
          <w:sz w:val="28"/>
          <w:szCs w:val="28"/>
        </w:rPr>
        <w:t xml:space="preserve">     </w:t>
      </w:r>
      <w:r w:rsidRPr="00B859BD">
        <w:rPr>
          <w:rFonts w:ascii="Times New Roman" w:hAnsi="Times New Roman"/>
          <w:sz w:val="28"/>
          <w:szCs w:val="28"/>
        </w:rPr>
        <w:tab/>
        <w:t>- имеет прямые связи с крупными промышленными центрами Западной Сибири – г. Новосибирском и Кузбассом;</w:t>
      </w:r>
    </w:p>
    <w:p w:rsidR="00BC7211" w:rsidRPr="00B859BD" w:rsidRDefault="00BC7211" w:rsidP="00BC7211">
      <w:pPr>
        <w:widowControl w:val="0"/>
        <w:shd w:val="clear" w:color="auto" w:fill="FFFFFF"/>
        <w:tabs>
          <w:tab w:val="left" w:pos="984"/>
        </w:tabs>
        <w:spacing w:after="0" w:line="240" w:lineRule="auto"/>
        <w:jc w:val="both"/>
      </w:pPr>
      <w:r w:rsidRPr="00B859BD">
        <w:rPr>
          <w:rFonts w:ascii="Times New Roman" w:hAnsi="Times New Roman"/>
          <w:sz w:val="28"/>
          <w:szCs w:val="28"/>
        </w:rPr>
        <w:t xml:space="preserve">          - имеются разведанные полезные ископаемые: </w:t>
      </w:r>
      <w:r w:rsidRPr="00B859BD">
        <w:rPr>
          <w:rFonts w:ascii="Times New Roman" w:hAnsi="Times New Roman"/>
          <w:spacing w:val="-3"/>
          <w:sz w:val="28"/>
          <w:szCs w:val="28"/>
        </w:rPr>
        <w:t>твердые горючие (</w:t>
      </w:r>
      <w:r w:rsidRPr="00B859BD">
        <w:rPr>
          <w:rFonts w:ascii="Times New Roman" w:hAnsi="Times New Roman"/>
          <w:sz w:val="28"/>
          <w:szCs w:val="28"/>
        </w:rPr>
        <w:t>уголь, торф),</w:t>
      </w:r>
      <w:r w:rsidRPr="00B859BD">
        <w:rPr>
          <w:rFonts w:ascii="Times New Roman" w:hAnsi="Times New Roman"/>
          <w:spacing w:val="-3"/>
          <w:sz w:val="28"/>
          <w:szCs w:val="28"/>
        </w:rPr>
        <w:t xml:space="preserve"> </w:t>
      </w:r>
    </w:p>
    <w:p w:rsidR="00BC7211" w:rsidRPr="00B859BD" w:rsidRDefault="00BC7211" w:rsidP="00BC7211">
      <w:pPr>
        <w:widowControl w:val="0"/>
        <w:shd w:val="clear" w:color="auto" w:fill="FFFFFF"/>
        <w:tabs>
          <w:tab w:val="left" w:pos="984"/>
        </w:tabs>
        <w:spacing w:after="0" w:line="240" w:lineRule="auto"/>
        <w:jc w:val="both"/>
      </w:pPr>
      <w:r w:rsidRPr="00B859BD">
        <w:rPr>
          <w:rFonts w:ascii="Times New Roman" w:hAnsi="Times New Roman"/>
          <w:spacing w:val="-1"/>
          <w:sz w:val="28"/>
          <w:szCs w:val="28"/>
        </w:rPr>
        <w:t xml:space="preserve">   строительные материалы (</w:t>
      </w:r>
      <w:r w:rsidRPr="00B859BD">
        <w:rPr>
          <w:rFonts w:ascii="Times New Roman" w:hAnsi="Times New Roman"/>
          <w:spacing w:val="1"/>
          <w:sz w:val="28"/>
          <w:szCs w:val="28"/>
        </w:rPr>
        <w:t>глины тугоплавкие,</w:t>
      </w:r>
      <w:r w:rsidRPr="00B859BD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B859BD">
        <w:rPr>
          <w:rFonts w:ascii="Times New Roman" w:hAnsi="Times New Roman"/>
          <w:sz w:val="28"/>
          <w:szCs w:val="28"/>
        </w:rPr>
        <w:t>известняки строительные,</w:t>
      </w:r>
      <w:r w:rsidRPr="00B859BD">
        <w:rPr>
          <w:rFonts w:ascii="Times New Roman" w:hAnsi="Times New Roman"/>
          <w:spacing w:val="8"/>
          <w:sz w:val="28"/>
          <w:szCs w:val="28"/>
        </w:rPr>
        <w:t xml:space="preserve"> базальты и строительные камни),</w:t>
      </w:r>
      <w:r w:rsidRPr="00B859BD">
        <w:rPr>
          <w:rFonts w:ascii="Times New Roman" w:hAnsi="Times New Roman"/>
          <w:sz w:val="28"/>
          <w:szCs w:val="28"/>
        </w:rPr>
        <w:t xml:space="preserve"> м</w:t>
      </w:r>
      <w:r w:rsidRPr="00B859BD">
        <w:rPr>
          <w:rFonts w:ascii="Times New Roman" w:hAnsi="Times New Roman"/>
          <w:spacing w:val="-1"/>
          <w:sz w:val="28"/>
          <w:szCs w:val="28"/>
        </w:rPr>
        <w:t>еталлические (</w:t>
      </w:r>
      <w:r w:rsidRPr="00B859BD">
        <w:rPr>
          <w:rFonts w:ascii="Times New Roman" w:hAnsi="Times New Roman"/>
          <w:sz w:val="28"/>
          <w:szCs w:val="28"/>
        </w:rPr>
        <w:t xml:space="preserve">золото); </w:t>
      </w:r>
    </w:p>
    <w:p w:rsidR="00BC7211" w:rsidRPr="00B859BD" w:rsidRDefault="00BC7211" w:rsidP="00BC7211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B859BD">
        <w:rPr>
          <w:rFonts w:ascii="Times New Roman" w:hAnsi="Times New Roman"/>
          <w:sz w:val="28"/>
          <w:szCs w:val="28"/>
        </w:rPr>
        <w:tab/>
        <w:t>- 10% площади занято лесостепью, сосновыми борами</w:t>
      </w:r>
      <w:r w:rsidR="00607529" w:rsidRPr="00B859BD">
        <w:rPr>
          <w:rFonts w:ascii="Times New Roman" w:hAnsi="Times New Roman"/>
          <w:sz w:val="28"/>
          <w:szCs w:val="28"/>
        </w:rPr>
        <w:t>,</w:t>
      </w:r>
      <w:r w:rsidRPr="00B859BD">
        <w:rPr>
          <w:rFonts w:ascii="Times New Roman" w:hAnsi="Times New Roman"/>
          <w:sz w:val="28"/>
          <w:szCs w:val="28"/>
        </w:rPr>
        <w:t xml:space="preserve"> березовыми колками, основные почвы – черноземные; </w:t>
      </w:r>
    </w:p>
    <w:p w:rsidR="00BC7211" w:rsidRPr="00B859BD" w:rsidRDefault="00BC7211" w:rsidP="00BC7211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B859BD">
        <w:rPr>
          <w:rFonts w:ascii="Times New Roman" w:hAnsi="Times New Roman"/>
          <w:sz w:val="28"/>
          <w:szCs w:val="28"/>
        </w:rPr>
        <w:tab/>
        <w:t>- по территории района протекает река Иня – правый приток Оби, территория района привлекательна для занятий любительской рыбалкой и охотой;</w:t>
      </w:r>
    </w:p>
    <w:p w:rsidR="00BC7211" w:rsidRPr="00B859BD" w:rsidRDefault="00BC7211" w:rsidP="00BC7211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B859BD">
        <w:rPr>
          <w:rFonts w:ascii="Times New Roman" w:hAnsi="Times New Roman"/>
          <w:sz w:val="28"/>
          <w:szCs w:val="28"/>
        </w:rPr>
        <w:tab/>
        <w:t>- наличие природных, в том числе земельных, ресурсов для промышленного и сельскохозяйственного освоения, сельскохозяйственные земли могут быть расширены землями запаса;</w:t>
      </w:r>
    </w:p>
    <w:p w:rsidR="00BC7211" w:rsidRPr="00B859BD" w:rsidRDefault="00BC7211" w:rsidP="00BC7211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B859BD">
        <w:rPr>
          <w:rFonts w:ascii="Times New Roman" w:hAnsi="Times New Roman"/>
          <w:sz w:val="28"/>
          <w:szCs w:val="28"/>
        </w:rPr>
        <w:tab/>
        <w:t>- наличие крупных сельскохозяйственных предприятий по производству зерна, молока, мяса;</w:t>
      </w:r>
    </w:p>
    <w:p w:rsidR="00765F62" w:rsidRDefault="00BC7211" w:rsidP="00765F6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59BD">
        <w:rPr>
          <w:rFonts w:ascii="Times New Roman" w:hAnsi="Times New Roman"/>
          <w:sz w:val="28"/>
          <w:szCs w:val="28"/>
        </w:rPr>
        <w:t>- наличие недоиспользованных производств</w:t>
      </w:r>
      <w:r w:rsidR="00D46FA3" w:rsidRPr="00B859BD">
        <w:rPr>
          <w:rFonts w:ascii="Times New Roman" w:hAnsi="Times New Roman"/>
          <w:sz w:val="28"/>
          <w:szCs w:val="28"/>
        </w:rPr>
        <w:t xml:space="preserve">енных мощностей на промышленных </w:t>
      </w:r>
      <w:r w:rsidRPr="00B859BD">
        <w:rPr>
          <w:rFonts w:ascii="Times New Roman" w:hAnsi="Times New Roman"/>
          <w:sz w:val="28"/>
          <w:szCs w:val="28"/>
        </w:rPr>
        <w:t>предприятиях.</w:t>
      </w:r>
    </w:p>
    <w:p w:rsidR="00194549" w:rsidRPr="00B859BD" w:rsidRDefault="002C4F4F" w:rsidP="00765F6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B859B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Направления инвестиционной деятельности на территории </w:t>
      </w:r>
      <w:r w:rsidR="005708C2" w:rsidRPr="00B859B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Тогучинского </w:t>
      </w:r>
      <w:r w:rsidRPr="00B859B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района</w:t>
      </w:r>
      <w:r w:rsidR="00194549" w:rsidRPr="00B859B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:</w:t>
      </w:r>
      <w:r w:rsidR="0038781C" w:rsidRPr="00B859B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194549" w:rsidRPr="00B859BD" w:rsidRDefault="00A365C2" w:rsidP="00765F6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194549" w:rsidRPr="00B859BD">
        <w:rPr>
          <w:rFonts w:ascii="Times New Roman" w:hAnsi="Times New Roman"/>
          <w:sz w:val="28"/>
          <w:szCs w:val="28"/>
        </w:rPr>
        <w:t>дальнейшее развитие индустрии строительных материалов (щебень, цемент, ж/б и гончарные изделия, облицовочные плиты, бутовый камень и кирпич);</w:t>
      </w:r>
    </w:p>
    <w:p w:rsidR="00194549" w:rsidRPr="00B859BD" w:rsidRDefault="00194549" w:rsidP="00194549">
      <w:pPr>
        <w:spacing w:after="0" w:line="240" w:lineRule="auto"/>
        <w:ind w:firstLine="709"/>
        <w:jc w:val="both"/>
      </w:pPr>
      <w:r w:rsidRPr="00B859BD">
        <w:rPr>
          <w:rFonts w:ascii="Times New Roman" w:hAnsi="Times New Roman"/>
          <w:sz w:val="28"/>
          <w:szCs w:val="28"/>
        </w:rPr>
        <w:t>- добыча угля открытым способом;</w:t>
      </w:r>
    </w:p>
    <w:p w:rsidR="00194549" w:rsidRPr="00B859BD" w:rsidRDefault="00194549" w:rsidP="00194549">
      <w:pPr>
        <w:spacing w:after="0" w:line="240" w:lineRule="auto"/>
        <w:ind w:firstLine="709"/>
        <w:jc w:val="both"/>
      </w:pPr>
      <w:r w:rsidRPr="00B859BD">
        <w:rPr>
          <w:rFonts w:ascii="Times New Roman" w:hAnsi="Times New Roman"/>
          <w:sz w:val="28"/>
          <w:szCs w:val="28"/>
        </w:rPr>
        <w:t xml:space="preserve">- организация заготовки леса и глубокой переработки древесины; </w:t>
      </w:r>
    </w:p>
    <w:p w:rsidR="00194549" w:rsidRPr="00B859BD" w:rsidRDefault="00194549" w:rsidP="00194549">
      <w:pPr>
        <w:spacing w:after="0" w:line="240" w:lineRule="auto"/>
        <w:ind w:firstLine="709"/>
        <w:jc w:val="both"/>
      </w:pPr>
      <w:r w:rsidRPr="00B859BD">
        <w:rPr>
          <w:rFonts w:ascii="Times New Roman" w:hAnsi="Times New Roman"/>
          <w:sz w:val="28"/>
          <w:szCs w:val="28"/>
        </w:rPr>
        <w:t>- развитие мясного и молочного животноводства: строительство семейных животноводческих ферм мясного и молочного направлений;</w:t>
      </w:r>
    </w:p>
    <w:p w:rsidR="00194549" w:rsidRPr="00B859BD" w:rsidRDefault="00194549" w:rsidP="00194549">
      <w:pPr>
        <w:spacing w:after="0" w:line="240" w:lineRule="auto"/>
        <w:ind w:firstLine="709"/>
        <w:jc w:val="both"/>
      </w:pPr>
      <w:r w:rsidRPr="00B859BD">
        <w:rPr>
          <w:rFonts w:ascii="Times New Roman" w:hAnsi="Times New Roman"/>
          <w:sz w:val="28"/>
          <w:szCs w:val="28"/>
        </w:rPr>
        <w:t>- развитие переработки сельскохозяйственной продукции (мясные деликатесы, колбасные изделия, консервы мясные, сухое молоко, хлебобулочные изделия);</w:t>
      </w:r>
    </w:p>
    <w:p w:rsidR="00194549" w:rsidRPr="00B859BD" w:rsidRDefault="00194549" w:rsidP="00765F62">
      <w:pPr>
        <w:spacing w:after="0" w:line="240" w:lineRule="auto"/>
        <w:ind w:firstLine="709"/>
        <w:jc w:val="both"/>
      </w:pPr>
      <w:r w:rsidRPr="00B859BD">
        <w:rPr>
          <w:rFonts w:ascii="Times New Roman" w:hAnsi="Times New Roman"/>
          <w:sz w:val="28"/>
          <w:szCs w:val="28"/>
        </w:rPr>
        <w:t>- организация народных промыслов и ремесел, заготовка и переработка дикоросов, лекарственных растений, ягод и грибов;</w:t>
      </w:r>
    </w:p>
    <w:p w:rsidR="00D9554E" w:rsidRPr="00B859BD" w:rsidRDefault="006509CA" w:rsidP="00765F62">
      <w:pPr>
        <w:tabs>
          <w:tab w:val="left" w:pos="5103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развитие внутреннего въездного</w:t>
      </w:r>
      <w:r w:rsidR="00194549" w:rsidRPr="00B859BD">
        <w:rPr>
          <w:rFonts w:ascii="Times New Roman" w:hAnsi="Times New Roman"/>
          <w:sz w:val="28"/>
          <w:szCs w:val="28"/>
        </w:rPr>
        <w:t xml:space="preserve"> туризма, рекреационных и санаторно-курортных зон.</w:t>
      </w:r>
    </w:p>
    <w:p w:rsidR="00C7158B" w:rsidRDefault="00C7158B" w:rsidP="00765F6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859BD">
        <w:rPr>
          <w:rFonts w:ascii="Times New Roman" w:hAnsi="Times New Roman" w:cs="Times New Roman"/>
          <w:sz w:val="28"/>
          <w:szCs w:val="28"/>
        </w:rPr>
        <w:t>Тема привлечения инвестиций - одна из обсуждаемых на всех уровнях</w:t>
      </w:r>
      <w:r w:rsidRPr="00CB18DB">
        <w:rPr>
          <w:rFonts w:ascii="Times New Roman" w:hAnsi="Times New Roman" w:cs="Times New Roman"/>
          <w:sz w:val="28"/>
          <w:szCs w:val="28"/>
        </w:rPr>
        <w:t xml:space="preserve"> власти. В современных условиях инвестиции выступают важнейшим средством для создания и обеспечения устойчивого экономического роста.  Рост инвестиций напрямую влияет не только на увеличение налоговых поступлений в бюджет, создание новых рабочих мест, но и на уровень и качество жизни населения. </w:t>
      </w:r>
    </w:p>
    <w:p w:rsidR="00CB3B3E" w:rsidRPr="00CB18DB" w:rsidRDefault="006C02E3" w:rsidP="00765F6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Объем валовой продукции в</w:t>
      </w:r>
      <w:r w:rsidR="00CB3B3E">
        <w:rPr>
          <w:rFonts w:ascii="Times New Roman" w:hAnsi="Times New Roman" w:cs="Times New Roman"/>
          <w:sz w:val="28"/>
          <w:szCs w:val="28"/>
        </w:rPr>
        <w:t xml:space="preserve">ырос к уровню прошлого года на </w:t>
      </w:r>
      <w:r>
        <w:rPr>
          <w:rFonts w:ascii="Times New Roman" w:hAnsi="Times New Roman" w:cs="Times New Roman"/>
          <w:sz w:val="28"/>
          <w:szCs w:val="28"/>
        </w:rPr>
        <w:t xml:space="preserve">2,5 млрд.руб и составил 39,5 </w:t>
      </w:r>
      <w:r w:rsidR="00915FDA">
        <w:rPr>
          <w:rFonts w:ascii="Times New Roman" w:hAnsi="Times New Roman" w:cs="Times New Roman"/>
          <w:sz w:val="28"/>
          <w:szCs w:val="28"/>
        </w:rPr>
        <w:t>млрд.руб</w:t>
      </w:r>
      <w:r>
        <w:rPr>
          <w:rFonts w:ascii="Times New Roman" w:hAnsi="Times New Roman" w:cs="Times New Roman"/>
          <w:sz w:val="28"/>
          <w:szCs w:val="28"/>
        </w:rPr>
        <w:t>.</w:t>
      </w:r>
      <w:r w:rsidR="00CB3B3E">
        <w:rPr>
          <w:rFonts w:ascii="Times New Roman" w:hAnsi="Times New Roman" w:cs="Times New Roman"/>
          <w:sz w:val="28"/>
          <w:szCs w:val="28"/>
        </w:rPr>
        <w:t xml:space="preserve"> из них:</w:t>
      </w:r>
      <w:r w:rsidR="00765F62">
        <w:rPr>
          <w:rFonts w:ascii="Times New Roman" w:hAnsi="Times New Roman" w:cs="Times New Roman"/>
          <w:sz w:val="28"/>
          <w:szCs w:val="28"/>
        </w:rPr>
        <w:t xml:space="preserve"> </w:t>
      </w:r>
      <w:r w:rsidR="00CB3B3E">
        <w:rPr>
          <w:rFonts w:ascii="Times New Roman" w:hAnsi="Times New Roman" w:cs="Times New Roman"/>
          <w:sz w:val="28"/>
          <w:szCs w:val="28"/>
        </w:rPr>
        <w:t>- сельское хозяйство-</w:t>
      </w:r>
      <w:r w:rsidR="00D57114">
        <w:rPr>
          <w:rFonts w:ascii="Times New Roman" w:hAnsi="Times New Roman" w:cs="Times New Roman"/>
          <w:sz w:val="28"/>
          <w:szCs w:val="28"/>
        </w:rPr>
        <w:t xml:space="preserve"> </w:t>
      </w:r>
      <w:r w:rsidR="00CB3B3E">
        <w:rPr>
          <w:rFonts w:ascii="Times New Roman" w:hAnsi="Times New Roman" w:cs="Times New Roman"/>
          <w:sz w:val="28"/>
          <w:szCs w:val="28"/>
        </w:rPr>
        <w:t>4,2 млрд. (10,7</w:t>
      </w:r>
      <w:r w:rsidR="007128EB">
        <w:rPr>
          <w:rFonts w:ascii="Times New Roman" w:hAnsi="Times New Roman" w:cs="Times New Roman"/>
          <w:sz w:val="28"/>
          <w:szCs w:val="28"/>
        </w:rPr>
        <w:t>%); строительство</w:t>
      </w:r>
      <w:r w:rsidR="00CB3B3E">
        <w:rPr>
          <w:rFonts w:ascii="Times New Roman" w:hAnsi="Times New Roman" w:cs="Times New Roman"/>
          <w:sz w:val="28"/>
          <w:szCs w:val="28"/>
        </w:rPr>
        <w:t xml:space="preserve">-1,5 млрд. (3,8 </w:t>
      </w:r>
      <w:r w:rsidR="007128EB">
        <w:rPr>
          <w:rFonts w:ascii="Times New Roman" w:hAnsi="Times New Roman" w:cs="Times New Roman"/>
          <w:sz w:val="28"/>
          <w:szCs w:val="28"/>
        </w:rPr>
        <w:t>%); розничный</w:t>
      </w:r>
      <w:r w:rsidR="00CB3B3E">
        <w:rPr>
          <w:rFonts w:ascii="Times New Roman" w:hAnsi="Times New Roman" w:cs="Times New Roman"/>
          <w:sz w:val="28"/>
          <w:szCs w:val="28"/>
        </w:rPr>
        <w:t xml:space="preserve"> товарооборот 10,5 млрд. (26,7</w:t>
      </w:r>
      <w:r w:rsidR="007128EB">
        <w:rPr>
          <w:rFonts w:ascii="Times New Roman" w:hAnsi="Times New Roman" w:cs="Times New Roman"/>
          <w:sz w:val="28"/>
          <w:szCs w:val="28"/>
        </w:rPr>
        <w:t>%); платные</w:t>
      </w:r>
      <w:r w:rsidR="00CB3B3E">
        <w:rPr>
          <w:rFonts w:ascii="Times New Roman" w:hAnsi="Times New Roman" w:cs="Times New Roman"/>
          <w:sz w:val="28"/>
          <w:szCs w:val="28"/>
        </w:rPr>
        <w:t xml:space="preserve"> услуги населению 1,8 млрд. (4,6%)</w:t>
      </w:r>
      <w:r w:rsidR="007128EB">
        <w:rPr>
          <w:rFonts w:ascii="Times New Roman" w:hAnsi="Times New Roman" w:cs="Times New Roman"/>
          <w:sz w:val="28"/>
          <w:szCs w:val="28"/>
        </w:rPr>
        <w:t>;</w:t>
      </w:r>
      <w:r w:rsidR="00CB3B3E">
        <w:rPr>
          <w:rFonts w:ascii="Times New Roman" w:hAnsi="Times New Roman" w:cs="Times New Roman"/>
          <w:sz w:val="28"/>
          <w:szCs w:val="28"/>
        </w:rPr>
        <w:t xml:space="preserve"> промышленность 21,5 млрд. (54,2%)</w:t>
      </w:r>
    </w:p>
    <w:p w:rsidR="00067938" w:rsidRDefault="00CC095C" w:rsidP="00765F62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C54795" w:rsidRPr="006744BF">
        <w:rPr>
          <w:rFonts w:ascii="Times New Roman" w:hAnsi="Times New Roman" w:cs="Times New Roman"/>
          <w:sz w:val="28"/>
        </w:rPr>
        <w:t>Об</w:t>
      </w:r>
      <w:r w:rsidR="002F0928" w:rsidRPr="006744BF">
        <w:rPr>
          <w:rFonts w:ascii="Times New Roman" w:hAnsi="Times New Roman" w:cs="Times New Roman"/>
          <w:sz w:val="28"/>
        </w:rPr>
        <w:t xml:space="preserve">ъём </w:t>
      </w:r>
      <w:r w:rsidR="00B47091">
        <w:rPr>
          <w:rFonts w:ascii="Times New Roman" w:hAnsi="Times New Roman" w:cs="Times New Roman"/>
          <w:sz w:val="28"/>
        </w:rPr>
        <w:t xml:space="preserve">инвестиций во все отрасли экономики составил 3,3 </w:t>
      </w:r>
      <w:r w:rsidR="00067938">
        <w:rPr>
          <w:rFonts w:ascii="Times New Roman" w:hAnsi="Times New Roman" w:cs="Times New Roman"/>
          <w:sz w:val="28"/>
        </w:rPr>
        <w:t>млрд.руб их них:</w:t>
      </w:r>
    </w:p>
    <w:p w:rsidR="00C54795" w:rsidRDefault="00067938" w:rsidP="00765F62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 xml:space="preserve"> строительство 932,0 млн.руб; промышленность 647,9 млн.руб; сельское хозяйство 491,7 млн.руб; транспортная инфраструктура 460,0 млн.руб; образование 339,0 млн.руб; социальная защита 157,4 млн.руб; ЖКХ 117,7 млн.руб; благоустройство 65,3 млн.руб; здравоохранение 61,9 млн.руб; культура и спорт 14,7 млн.руб; связь 7,5 млн.руб. </w:t>
      </w:r>
      <w:r w:rsidR="00B47091">
        <w:rPr>
          <w:rFonts w:ascii="Times New Roman" w:hAnsi="Times New Roman" w:cs="Times New Roman"/>
          <w:sz w:val="28"/>
        </w:rPr>
        <w:t>Тогучинский район входит в</w:t>
      </w:r>
      <w:r w:rsidR="009A232D">
        <w:rPr>
          <w:rFonts w:ascii="Times New Roman" w:hAnsi="Times New Roman" w:cs="Times New Roman"/>
          <w:sz w:val="28"/>
        </w:rPr>
        <w:t xml:space="preserve"> </w:t>
      </w:r>
      <w:r w:rsidR="00B47091">
        <w:rPr>
          <w:rFonts w:ascii="Times New Roman" w:hAnsi="Times New Roman" w:cs="Times New Roman"/>
          <w:sz w:val="28"/>
        </w:rPr>
        <w:t xml:space="preserve">5 лидеров по инвестиционной </w:t>
      </w:r>
      <w:r w:rsidR="00B47091" w:rsidRPr="001C7B23">
        <w:rPr>
          <w:rFonts w:ascii="Times New Roman" w:hAnsi="Times New Roman" w:cs="Times New Roman"/>
          <w:sz w:val="28"/>
        </w:rPr>
        <w:t>привле</w:t>
      </w:r>
      <w:r w:rsidR="00B47091">
        <w:rPr>
          <w:rFonts w:ascii="Times New Roman" w:hAnsi="Times New Roman" w:cs="Times New Roman"/>
          <w:sz w:val="28"/>
        </w:rPr>
        <w:t>кательности среди районов Новосибирской области.</w:t>
      </w:r>
    </w:p>
    <w:p w:rsidR="001C7B23" w:rsidRDefault="001C7B23" w:rsidP="001C7B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7CE8">
        <w:rPr>
          <w:rFonts w:ascii="Times New Roman" w:hAnsi="Times New Roman" w:cs="Times New Roman"/>
          <w:sz w:val="28"/>
          <w:szCs w:val="28"/>
        </w:rPr>
        <w:t>Один из основных показателей, отражающ</w:t>
      </w:r>
      <w:r>
        <w:rPr>
          <w:rFonts w:ascii="Times New Roman" w:hAnsi="Times New Roman" w:cs="Times New Roman"/>
          <w:sz w:val="28"/>
          <w:szCs w:val="28"/>
        </w:rPr>
        <w:t>их состояние конкурентной среды</w:t>
      </w:r>
      <w:r w:rsidRPr="00997CE8">
        <w:rPr>
          <w:rFonts w:ascii="Times New Roman" w:hAnsi="Times New Roman" w:cs="Times New Roman"/>
          <w:sz w:val="28"/>
          <w:szCs w:val="28"/>
        </w:rPr>
        <w:t xml:space="preserve"> - динамика числа зарегистрированных организаций в муниципальном образовании. Согласно данным Территориального органа Федеральной службы государственной статистики, по состоянию на 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997CE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01</w:t>
      </w:r>
      <w:r w:rsidRPr="00997CE8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997CE8">
        <w:rPr>
          <w:rFonts w:ascii="Times New Roman" w:hAnsi="Times New Roman" w:cs="Times New Roman"/>
          <w:sz w:val="28"/>
          <w:szCs w:val="28"/>
        </w:rPr>
        <w:t xml:space="preserve"> г. в Тогучинском районе зарегистрировано 502 организации и </w:t>
      </w:r>
      <w:r>
        <w:rPr>
          <w:rFonts w:ascii="Times New Roman" w:hAnsi="Times New Roman" w:cs="Times New Roman"/>
          <w:sz w:val="28"/>
          <w:szCs w:val="28"/>
        </w:rPr>
        <w:t>1009</w:t>
      </w:r>
      <w:r w:rsidRPr="00997CE8">
        <w:rPr>
          <w:rFonts w:ascii="Times New Roman" w:hAnsi="Times New Roman" w:cs="Times New Roman"/>
          <w:sz w:val="28"/>
          <w:szCs w:val="28"/>
        </w:rPr>
        <w:t xml:space="preserve"> индивидуальных предпринимателей. Подавляющее большинство юридических лиц по формам собственности относятся к частным предприятиям и организациям. </w:t>
      </w:r>
    </w:p>
    <w:p w:rsidR="001C7B23" w:rsidRDefault="001C7B23" w:rsidP="001C7B23">
      <w:pPr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В 2024 году н</w:t>
      </w:r>
      <w:r w:rsidRPr="00997CE8">
        <w:rPr>
          <w:rFonts w:ascii="Times New Roman" w:hAnsi="Times New Roman" w:cs="Times New Roman"/>
          <w:sz w:val="28"/>
          <w:szCs w:val="28"/>
        </w:rPr>
        <w:t>аблюдается снижение количества предприятий муниципальной формы собственности, что в свою очередь содействует развитию конкуренции на рынках товаров, работ и услуг района посредством снижения влияния муниципальных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7CE8">
        <w:rPr>
          <w:rFonts w:ascii="Times New Roman" w:hAnsi="Times New Roman" w:cs="Times New Roman"/>
          <w:sz w:val="28"/>
          <w:szCs w:val="28"/>
        </w:rPr>
        <w:t>предприятий на конкуренцию.</w:t>
      </w:r>
      <w:r>
        <w:t xml:space="preserve"> </w:t>
      </w:r>
    </w:p>
    <w:p w:rsidR="001C7B23" w:rsidRPr="00B2126F" w:rsidRDefault="001C7B23" w:rsidP="00B2126F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54539" w:rsidRPr="00A125C2" w:rsidRDefault="00B43E92" w:rsidP="00A125C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C39BE">
        <w:rPr>
          <w:rFonts w:ascii="Times New Roman" w:hAnsi="Times New Roman" w:cs="Times New Roman"/>
          <w:sz w:val="28"/>
          <w:szCs w:val="28"/>
        </w:rPr>
        <w:t xml:space="preserve">         </w:t>
      </w:r>
      <w:r w:rsidR="003B23ED" w:rsidRPr="00EC39BE">
        <w:rPr>
          <w:rFonts w:ascii="Times New Roman" w:hAnsi="Times New Roman" w:cs="Times New Roman"/>
          <w:sz w:val="28"/>
          <w:szCs w:val="28"/>
        </w:rPr>
        <w:t>Основные действия администрации Тогучинского района в сфере стимулирования развития малого и среднего бизнеса направлены на создание благоприятных условий для развития предпринимательства, увеличение его вклада в валовой продукт района, в налоговые доходы местного бюджета и о</w:t>
      </w:r>
      <w:r w:rsidR="00A125C2">
        <w:rPr>
          <w:rFonts w:ascii="Times New Roman" w:hAnsi="Times New Roman" w:cs="Times New Roman"/>
          <w:sz w:val="28"/>
          <w:szCs w:val="28"/>
        </w:rPr>
        <w:t>беспечение занятости населения.</w:t>
      </w:r>
      <w:r w:rsidR="00A125C2" w:rsidRPr="00EC39B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Организованная</w:t>
      </w:r>
      <w:r w:rsidR="00810B0E" w:rsidRPr="00EC39B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торговля остается приоритетным направлением развития инфраструктуры потребительского рынка.</w:t>
      </w:r>
    </w:p>
    <w:p w:rsidR="008A7A80" w:rsidRDefault="008A7A80" w:rsidP="008A7A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6836">
        <w:rPr>
          <w:rFonts w:ascii="Times New Roman" w:hAnsi="Times New Roman" w:cs="Times New Roman"/>
          <w:sz w:val="28"/>
          <w:szCs w:val="28"/>
        </w:rPr>
        <w:t xml:space="preserve">Координационным органом, созданным в </w:t>
      </w:r>
      <w:r>
        <w:rPr>
          <w:rFonts w:ascii="Times New Roman" w:hAnsi="Times New Roman" w:cs="Times New Roman"/>
          <w:sz w:val="28"/>
          <w:szCs w:val="28"/>
        </w:rPr>
        <w:t>Тогучинском</w:t>
      </w:r>
      <w:r w:rsidRPr="00096836">
        <w:rPr>
          <w:rFonts w:ascii="Times New Roman" w:hAnsi="Times New Roman" w:cs="Times New Roman"/>
          <w:sz w:val="28"/>
          <w:szCs w:val="28"/>
        </w:rPr>
        <w:t xml:space="preserve"> районе для рассмотрения вопросов по содействию развитию конкуренции, является Координационный Совет по </w:t>
      </w:r>
      <w:r>
        <w:rPr>
          <w:rFonts w:ascii="Times New Roman" w:hAnsi="Times New Roman" w:cs="Times New Roman"/>
          <w:sz w:val="28"/>
          <w:szCs w:val="28"/>
        </w:rPr>
        <w:t>улучшению инвестиционного климата и развитию малого и среднего предпринимательства на территории Тогучинского района Новосибирской области</w:t>
      </w:r>
      <w:r w:rsidRPr="0009683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D64E3" w:rsidRPr="00644B5D" w:rsidRDefault="00427065" w:rsidP="005D64E3">
      <w:pPr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Определён</w:t>
      </w:r>
      <w:r w:rsidR="005D64E3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механизм сопровождения инвестиционных проектов. Продолжается работа по снижению административных барьеров и сокращения сроков предоставленных муниципальных услуг.</w:t>
      </w:r>
    </w:p>
    <w:p w:rsidR="005D64E3" w:rsidRPr="00327C5F" w:rsidRDefault="005D64E3" w:rsidP="00765F62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644B5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Работа по поддержке субъектов малого и среднего предпринимательства осуществляется в соответствии с муниципальной целевой программой «Муниципальная поддержка малого и среднего предпринимательства в Тогучинском районе на 2023-2025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годы». </w:t>
      </w:r>
      <w:r w:rsidRPr="00644B5D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За текущий период предоставлена финансовая поддержка 2-м юридическим лицам 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на сумму 779,1</w:t>
      </w:r>
      <w:r w:rsidRPr="00644B5D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тыс. руб. на обновление (модернизацию) основных средств и субсидирование в части затрат на оплату арендных и коммунальных платежей.</w:t>
      </w:r>
    </w:p>
    <w:p w:rsidR="005D64E3" w:rsidRPr="003C51AE" w:rsidRDefault="005D64E3" w:rsidP="00765F62">
      <w:pPr>
        <w:tabs>
          <w:tab w:val="left" w:pos="567"/>
          <w:tab w:val="left" w:pos="3119"/>
        </w:tabs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44B5D">
        <w:rPr>
          <w:rFonts w:ascii="Times New Roman" w:eastAsia="Times New Roman" w:hAnsi="Times New Roman" w:cs="Times New Roman"/>
          <w:sz w:val="28"/>
          <w:szCs w:val="28"/>
          <w:lang w:eastAsia="zh-CN"/>
        </w:rPr>
        <w:t>Фонд</w:t>
      </w:r>
      <w:r w:rsidR="00080E81">
        <w:rPr>
          <w:rFonts w:ascii="Times New Roman" w:eastAsia="Times New Roman" w:hAnsi="Times New Roman" w:cs="Times New Roman"/>
          <w:sz w:val="28"/>
          <w:szCs w:val="28"/>
          <w:lang w:eastAsia="zh-CN"/>
        </w:rPr>
        <w:t>ом</w:t>
      </w:r>
      <w:r w:rsidRPr="00644B5D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микрофинансирования выдано 10 займов, на сумму 25</w:t>
      </w:r>
      <w:r w:rsidR="00080755">
        <w:rPr>
          <w:rFonts w:ascii="Times New Roman" w:eastAsia="Times New Roman" w:hAnsi="Times New Roman" w:cs="Times New Roman"/>
          <w:sz w:val="28"/>
          <w:szCs w:val="28"/>
          <w:lang w:eastAsia="zh-CN"/>
        </w:rPr>
        <w:t>,280 млн</w:t>
      </w:r>
      <w:r w:rsidRPr="00644B5D">
        <w:rPr>
          <w:rFonts w:ascii="Times New Roman" w:eastAsia="Times New Roman" w:hAnsi="Times New Roman" w:cs="Times New Roman"/>
          <w:sz w:val="28"/>
          <w:szCs w:val="28"/>
          <w:lang w:eastAsia="zh-CN"/>
        </w:rPr>
        <w:t>.руб. Фонд развития малого и среднего предпринимательства предоставил поручительств 3 субъектам на сумму 3,0</w:t>
      </w:r>
      <w:r w:rsidR="00080755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млн</w:t>
      </w:r>
      <w:r w:rsidR="003C51AE">
        <w:rPr>
          <w:rFonts w:ascii="Times New Roman" w:eastAsia="Times New Roman" w:hAnsi="Times New Roman" w:cs="Times New Roman"/>
          <w:sz w:val="28"/>
          <w:szCs w:val="28"/>
          <w:lang w:eastAsia="zh-CN"/>
        </w:rPr>
        <w:t>.руб.</w:t>
      </w:r>
    </w:p>
    <w:p w:rsidR="00F3470D" w:rsidRPr="00414AB3" w:rsidRDefault="00683EA2" w:rsidP="00F347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4AB3">
        <w:rPr>
          <w:rFonts w:ascii="Times New Roman" w:eastAsia="Times New Roman" w:hAnsi="Times New Roman" w:cs="Times New Roman"/>
          <w:sz w:val="28"/>
          <w:szCs w:val="24"/>
          <w:lang w:eastAsia="zh-CN"/>
        </w:rPr>
        <w:lastRenderedPageBreak/>
        <w:t xml:space="preserve">Продолжается социально-экономическое развитие    моногорода </w:t>
      </w:r>
      <w:r w:rsidR="00654539" w:rsidRPr="00414AB3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р.п </w:t>
      </w:r>
      <w:r w:rsidRPr="00414AB3">
        <w:rPr>
          <w:rFonts w:ascii="Times New Roman" w:eastAsia="Times New Roman" w:hAnsi="Times New Roman" w:cs="Times New Roman"/>
          <w:sz w:val="28"/>
          <w:szCs w:val="24"/>
          <w:lang w:eastAsia="zh-CN"/>
        </w:rPr>
        <w:t>Горный</w:t>
      </w:r>
      <w:r w:rsidR="00D14245" w:rsidRPr="00414AB3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Тогучинского района Новосибирской </w:t>
      </w:r>
      <w:r w:rsidR="00414AB3" w:rsidRPr="00414AB3">
        <w:rPr>
          <w:rFonts w:ascii="Times New Roman" w:eastAsia="Times New Roman" w:hAnsi="Times New Roman" w:cs="Times New Roman"/>
          <w:sz w:val="28"/>
          <w:szCs w:val="24"/>
          <w:lang w:eastAsia="zh-CN"/>
        </w:rPr>
        <w:t>области.</w:t>
      </w:r>
      <w:r w:rsidR="00414AB3" w:rsidRPr="00414AB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3EA2" w:rsidRPr="00414AB3" w:rsidRDefault="00683EA2" w:rsidP="0068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414AB3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На данной территории в настоящее время </w:t>
      </w:r>
      <w:r w:rsidR="00654539" w:rsidRPr="00414AB3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реализуют свои проекты </w:t>
      </w:r>
      <w:r w:rsidR="009C717E" w:rsidRPr="00414AB3">
        <w:rPr>
          <w:rFonts w:ascii="Times New Roman" w:eastAsia="Times New Roman" w:hAnsi="Times New Roman" w:cs="Times New Roman"/>
          <w:sz w:val="28"/>
          <w:szCs w:val="24"/>
          <w:lang w:eastAsia="zh-CN"/>
        </w:rPr>
        <w:t>3</w:t>
      </w:r>
      <w:r w:rsidR="00D14245" w:rsidRPr="00414AB3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инвестора</w:t>
      </w:r>
      <w:r w:rsidR="00654539" w:rsidRPr="00414AB3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, </w:t>
      </w:r>
      <w:r w:rsidR="00344E68" w:rsidRPr="00414AB3">
        <w:rPr>
          <w:rFonts w:ascii="Times New Roman" w:eastAsia="Times New Roman" w:hAnsi="Times New Roman" w:cs="Times New Roman"/>
          <w:sz w:val="28"/>
          <w:szCs w:val="24"/>
          <w:lang w:eastAsia="zh-CN"/>
        </w:rPr>
        <w:t>которые признаны</w:t>
      </w:r>
      <w:r w:rsidRPr="00414AB3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резидентами федерального значения:</w:t>
      </w:r>
    </w:p>
    <w:p w:rsidR="00683EA2" w:rsidRPr="009969E5" w:rsidRDefault="00683EA2" w:rsidP="0068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>- ООО «Диабаз», продолжается реализация проекта производство по изготовлению химического и кислотостойкого порошка путем измельчения инер</w:t>
      </w:r>
      <w:r w:rsidR="00344E68"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тного материала диабаза. За </w:t>
      </w:r>
      <w:r w:rsidR="005A49D0"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>2024</w:t>
      </w:r>
      <w:r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год </w:t>
      </w:r>
      <w:r w:rsidR="00277F1D"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>производственная мощность проекта сост</w:t>
      </w:r>
      <w:r w:rsidR="00685B02"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>авила 316</w:t>
      </w:r>
      <w:r w:rsidR="00277F1D"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тонн диабазовой муки в месяц, объем инвестиций составил 12 млн. руб.;</w:t>
      </w:r>
    </w:p>
    <w:p w:rsidR="007F76BD" w:rsidRPr="009969E5" w:rsidRDefault="007F76BD" w:rsidP="0068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>- по проекту ООО Агрофирма «Новый путь», строительство и эксплуатация теплиц для выращивания цветов, овощей и рассады однолетних цветов, овощных культур</w:t>
      </w:r>
      <w:r w:rsidR="003947FF"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>», ведутся</w:t>
      </w:r>
      <w:r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подготовительные</w:t>
      </w:r>
      <w:r w:rsidR="00D81373"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работы. Объем инвестиций в 2024</w:t>
      </w:r>
      <w:r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году составил </w:t>
      </w:r>
      <w:r w:rsidR="00685B02"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>3,27</w:t>
      </w:r>
      <w:r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млн. руб.;</w:t>
      </w:r>
    </w:p>
    <w:p w:rsidR="00BB57A7" w:rsidRDefault="00BB57A7" w:rsidP="00BB57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- по проекту ООО «Натуральные продукты», организация производства ягодных морсов», </w:t>
      </w:r>
      <w:r w:rsidR="006601E7"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>за</w:t>
      </w:r>
      <w:r w:rsidR="00FE007B"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2024</w:t>
      </w:r>
      <w:r w:rsidR="00491F0C"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год были сделаны следующие мероприятия</w:t>
      </w:r>
      <w:r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</w:t>
      </w:r>
      <w:r w:rsidR="00491F0C"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>по технологическому присоединению к газораспределительным сетям и электрическим сетям</w:t>
      </w:r>
      <w:r w:rsidR="00FE007B"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>. Объем инвестиций в 2024</w:t>
      </w:r>
      <w:r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году составил </w:t>
      </w:r>
      <w:r w:rsidR="003856A7"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>6,5</w:t>
      </w:r>
      <w:r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млн. </w:t>
      </w:r>
      <w:r w:rsidR="00FA1FCA" w:rsidRPr="009969E5">
        <w:rPr>
          <w:rFonts w:ascii="Times New Roman" w:eastAsia="Times New Roman" w:hAnsi="Times New Roman" w:cs="Times New Roman"/>
          <w:sz w:val="28"/>
          <w:szCs w:val="24"/>
          <w:lang w:eastAsia="zh-CN"/>
        </w:rPr>
        <w:t>руб.</w:t>
      </w:r>
    </w:p>
    <w:p w:rsidR="00394396" w:rsidRPr="00327C5F" w:rsidRDefault="00BF020D" w:rsidP="00327C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Для реализации инвестиционных проектов на территории р.п Горный </w:t>
      </w:r>
      <w:r w:rsidR="0004258C">
        <w:rPr>
          <w:rFonts w:ascii="Times New Roman" w:eastAsia="Times New Roman" w:hAnsi="Times New Roman" w:cs="Times New Roman"/>
          <w:sz w:val="28"/>
          <w:szCs w:val="24"/>
          <w:lang w:eastAsia="zh-CN"/>
        </w:rPr>
        <w:t>имеются</w:t>
      </w:r>
      <w:r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свободны</w:t>
      </w:r>
      <w:r w:rsidR="00153A1A">
        <w:rPr>
          <w:rFonts w:ascii="Times New Roman" w:eastAsia="Times New Roman" w:hAnsi="Times New Roman" w:cs="Times New Roman"/>
          <w:sz w:val="28"/>
          <w:szCs w:val="24"/>
          <w:lang w:eastAsia="zh-CN"/>
        </w:rPr>
        <w:t>е земельные площадки, с готовой</w:t>
      </w:r>
      <w:r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инфраструктурой.</w:t>
      </w:r>
    </w:p>
    <w:p w:rsidR="00110942" w:rsidRPr="00543140" w:rsidRDefault="00110942" w:rsidP="00110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543140">
        <w:rPr>
          <w:rFonts w:ascii="Times New Roman" w:eastAsia="Times New Roman" w:hAnsi="Times New Roman" w:cs="Times New Roman"/>
          <w:sz w:val="28"/>
          <w:szCs w:val="28"/>
          <w:lang w:eastAsia="zh-CN"/>
        </w:rPr>
        <w:t>За 2024 год общая сумма инвестиций в сельское хозяйство составила           491,7 млн. руб., что на 26,3% выше 2023 года.  На строительство, реконструкцию и модернизацию объектов АПК направлено 64,1 млн. руб., на приобретение новой техники и оборудования - 427,6 млн. руб.</w:t>
      </w:r>
    </w:p>
    <w:p w:rsidR="00110942" w:rsidRPr="00110942" w:rsidRDefault="00110942" w:rsidP="0011094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543140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   Продолжается реализация инвестиционных проектов по строительству животноводч</w:t>
      </w:r>
      <w:r w:rsidR="00BF7097" w:rsidRPr="00543140">
        <w:rPr>
          <w:rFonts w:ascii="Times New Roman" w:eastAsia="Times New Roman" w:hAnsi="Times New Roman" w:cs="Times New Roman"/>
          <w:sz w:val="28"/>
          <w:szCs w:val="28"/>
          <w:lang w:eastAsia="zh-CN"/>
        </w:rPr>
        <w:t>еских ферм мясного направления. Общая стоимость проектов</w:t>
      </w:r>
      <w:r w:rsidRPr="00543140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="005A12FD" w:rsidRPr="00543140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составляет </w:t>
      </w:r>
      <w:r w:rsidR="005A12FD">
        <w:rPr>
          <w:rFonts w:ascii="Times New Roman" w:eastAsia="Times New Roman" w:hAnsi="Times New Roman" w:cs="Times New Roman"/>
          <w:sz w:val="28"/>
          <w:szCs w:val="28"/>
          <w:lang w:eastAsia="zh-CN"/>
        </w:rPr>
        <w:t>свыше</w:t>
      </w:r>
      <w:r w:rsidR="00AA28D3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BA3B51">
        <w:rPr>
          <w:rFonts w:ascii="Times New Roman" w:eastAsia="Times New Roman" w:hAnsi="Times New Roman" w:cs="Times New Roman"/>
          <w:sz w:val="28"/>
          <w:szCs w:val="28"/>
          <w:lang w:eastAsia="zh-CN"/>
        </w:rPr>
        <w:t>5</w:t>
      </w:r>
      <w:r w:rsidR="00AA28D3">
        <w:rPr>
          <w:rFonts w:ascii="Times New Roman" w:eastAsia="Times New Roman" w:hAnsi="Times New Roman" w:cs="Times New Roman"/>
          <w:sz w:val="28"/>
          <w:szCs w:val="28"/>
          <w:lang w:eastAsia="zh-CN"/>
        </w:rPr>
        <w:t>0</w:t>
      </w:r>
      <w:r w:rsidRPr="00BA3B51">
        <w:rPr>
          <w:rFonts w:ascii="Times New Roman" w:eastAsia="Times New Roman" w:hAnsi="Times New Roman" w:cs="Times New Roman"/>
          <w:sz w:val="28"/>
          <w:szCs w:val="28"/>
          <w:lang w:eastAsia="zh-CN"/>
        </w:rPr>
        <w:t>,0 млн. руб.</w:t>
      </w:r>
    </w:p>
    <w:p w:rsidR="00110942" w:rsidRDefault="00110942" w:rsidP="00BF70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110942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ab/>
      </w:r>
      <w:r w:rsidRPr="00110942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По направлению «Стимулирование развития малых форм хозяйствования» </w:t>
      </w:r>
      <w:r w:rsidRPr="00110942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 xml:space="preserve">в 2024 году </w:t>
      </w:r>
      <w:r w:rsidR="005A12FD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выиграли </w:t>
      </w:r>
      <w:r w:rsidRPr="00110942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1 грант в </w:t>
      </w:r>
      <w:r w:rsidR="00414340" w:rsidRPr="00110942">
        <w:rPr>
          <w:rFonts w:ascii="Times New Roman" w:eastAsia="Times New Roman" w:hAnsi="Times New Roman" w:cs="Times New Roman"/>
          <w:sz w:val="28"/>
          <w:szCs w:val="28"/>
          <w:lang w:eastAsia="zh-CN"/>
        </w:rPr>
        <w:t>разм</w:t>
      </w:r>
      <w:r w:rsidR="00414340">
        <w:rPr>
          <w:rFonts w:ascii="Times New Roman" w:eastAsia="Times New Roman" w:hAnsi="Times New Roman" w:cs="Times New Roman"/>
          <w:sz w:val="28"/>
          <w:szCs w:val="28"/>
          <w:lang w:eastAsia="zh-CN"/>
        </w:rPr>
        <w:t>ере 4</w:t>
      </w:r>
      <w:r w:rsidRPr="00110942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,54 млн. руб. </w:t>
      </w:r>
    </w:p>
    <w:p w:rsidR="00064592" w:rsidRPr="009A232D" w:rsidRDefault="00096701" w:rsidP="009A23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По наказам депутатов в</w:t>
      </w:r>
      <w:r w:rsidR="004839B6" w:rsidRPr="004839B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г. Тогучин</w:t>
      </w:r>
      <w:r w:rsidR="00BA0587">
        <w:rPr>
          <w:rFonts w:ascii="Times New Roman" w:eastAsia="Times New Roman" w:hAnsi="Times New Roman" w:cs="Times New Roman"/>
          <w:sz w:val="28"/>
          <w:szCs w:val="28"/>
          <w:lang w:eastAsia="zh-CN"/>
        </w:rPr>
        <w:t>е</w:t>
      </w:r>
      <w:r w:rsidR="004839B6" w:rsidRPr="004839B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по ул. Трактовая подготовлен и передан в безвозмездное пользование ГКУ «УКС» земельный участок для проектирования и строительства плавательного бассейна. Заключен контракт на выполнение работ по проектированию, строительству и вводу в эксплуатацию объекта «Строительство плавательного бассейна в г. Тогучин» на 321,8 млн. руб. Срок выполнения 2025- 2026 годы.</w:t>
      </w:r>
    </w:p>
    <w:p w:rsidR="008F1421" w:rsidRDefault="00064592" w:rsidP="008F1421">
      <w:pPr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</w:t>
      </w:r>
      <w:r w:rsidR="008F1421" w:rsidRPr="00644B5D">
        <w:rPr>
          <w:rFonts w:ascii="Times New Roman" w:eastAsia="Times New Roman" w:hAnsi="Times New Roman" w:cs="Times New Roman"/>
          <w:sz w:val="28"/>
          <w:szCs w:val="28"/>
          <w:lang w:eastAsia="zh-CN"/>
        </w:rPr>
        <w:t>В рамках реализации национального проекта «Цифровая экономика РФ», регионального проекта «Информационная инфраструктура»,</w:t>
      </w:r>
      <w:r w:rsidR="008F1421" w:rsidRPr="00644B5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8F1421" w:rsidRPr="00765F62">
        <w:rPr>
          <w:rFonts w:ascii="Times New Roman" w:eastAsia="Times New Roman" w:hAnsi="Times New Roman" w:cs="Times New Roman"/>
          <w:sz w:val="28"/>
          <w:szCs w:val="28"/>
          <w:lang w:eastAsia="zh-CN"/>
        </w:rPr>
        <w:t>государственной программы Новосибирской области "Цифровая трансформация Новосибирской области" реализованы</w:t>
      </w:r>
      <w:r w:rsidR="008F1421" w:rsidRPr="00644B5D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мероприятия по модернизации и развитии инфраструк</w:t>
      </w:r>
      <w:r w:rsidR="00E54452">
        <w:rPr>
          <w:rFonts w:ascii="Times New Roman" w:eastAsia="Times New Roman" w:hAnsi="Times New Roman" w:cs="Times New Roman"/>
          <w:sz w:val="28"/>
          <w:szCs w:val="28"/>
          <w:lang w:eastAsia="zh-CN"/>
        </w:rPr>
        <w:t>туры связи на территории района общая сумма составила 7,5 млн.руб</w:t>
      </w:r>
      <w:r w:rsidR="00F40B5E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</w:p>
    <w:p w:rsidR="00D928CD" w:rsidRDefault="00DC347B" w:rsidP="00765F62">
      <w:pPr>
        <w:tabs>
          <w:tab w:val="left" w:pos="567"/>
          <w:tab w:val="left" w:pos="3119"/>
        </w:tabs>
        <w:spacing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44B5D">
        <w:rPr>
          <w:rFonts w:ascii="Times New Roman" w:eastAsia="Calibri" w:hAnsi="Times New Roman" w:cs="Times New Roman"/>
          <w:sz w:val="28"/>
          <w:szCs w:val="28"/>
        </w:rPr>
        <w:t xml:space="preserve">По муниципальной программе Тогучинского района «Повышения безопасности дорожного движения по Тогучинскому району Новосибирской области» в рамках реализации мероприятий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области»  по </w:t>
      </w:r>
      <w:r w:rsidRPr="00644B5D">
        <w:rPr>
          <w:rFonts w:ascii="Times New Roman" w:eastAsia="Calibri" w:hAnsi="Times New Roman" w:cs="Times New Roman"/>
          <w:sz w:val="28"/>
          <w:szCs w:val="28"/>
        </w:rPr>
        <w:lastRenderedPageBreak/>
        <w:t>капитальному ремонту и ремонту и содержанию автомобильны</w:t>
      </w:r>
      <w:r w:rsidR="00B923D7" w:rsidRPr="00644B5D">
        <w:rPr>
          <w:rFonts w:ascii="Times New Roman" w:eastAsia="Calibri" w:hAnsi="Times New Roman" w:cs="Times New Roman"/>
          <w:sz w:val="28"/>
          <w:szCs w:val="28"/>
        </w:rPr>
        <w:t>х дорог</w:t>
      </w:r>
      <w:r w:rsidR="00B923D7" w:rsidRPr="00A216C3">
        <w:rPr>
          <w:rFonts w:ascii="Times New Roman" w:eastAsia="Calibri" w:hAnsi="Times New Roman" w:cs="Times New Roman"/>
          <w:sz w:val="28"/>
          <w:szCs w:val="28"/>
        </w:rPr>
        <w:t xml:space="preserve"> местного значения в 2024</w:t>
      </w:r>
      <w:r w:rsidRPr="00A216C3">
        <w:rPr>
          <w:rFonts w:ascii="Times New Roman" w:eastAsia="Calibri" w:hAnsi="Times New Roman" w:cs="Times New Roman"/>
          <w:sz w:val="28"/>
          <w:szCs w:val="28"/>
        </w:rPr>
        <w:t xml:space="preserve"> года в поселениях Тогучинского района выполнено</w:t>
      </w:r>
      <w:r w:rsidR="00A216C3" w:rsidRPr="00A216C3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386D26">
        <w:rPr>
          <w:rFonts w:ascii="Times New Roman" w:eastAsia="Times New Roman" w:hAnsi="Times New Roman" w:cs="Times New Roman"/>
          <w:sz w:val="28"/>
          <w:szCs w:val="20"/>
          <w:lang w:val="x-none" w:eastAsia="x-none"/>
        </w:rPr>
        <w:t>д</w:t>
      </w:r>
      <w:r w:rsidR="00A216C3" w:rsidRPr="00A216C3">
        <w:rPr>
          <w:rFonts w:ascii="Times New Roman" w:eastAsia="Times New Roman" w:hAnsi="Times New Roman" w:cs="Times New Roman"/>
          <w:sz w:val="28"/>
          <w:szCs w:val="20"/>
          <w:lang w:val="x-none" w:eastAsia="x-none"/>
        </w:rPr>
        <w:t xml:space="preserve">орожно-строительных работ на </w:t>
      </w:r>
      <w:r w:rsidR="00A216C3" w:rsidRPr="00A216C3">
        <w:rPr>
          <w:rFonts w:ascii="Times New Roman" w:eastAsia="Times New Roman" w:hAnsi="Times New Roman" w:cs="Times New Roman"/>
          <w:sz w:val="28"/>
          <w:szCs w:val="20"/>
          <w:lang w:eastAsia="x-none"/>
        </w:rPr>
        <w:t>855,9</w:t>
      </w:r>
      <w:r w:rsidR="00A216C3" w:rsidRPr="00A216C3">
        <w:rPr>
          <w:rFonts w:ascii="Times New Roman" w:eastAsia="Times New Roman" w:hAnsi="Times New Roman" w:cs="Times New Roman"/>
          <w:sz w:val="28"/>
          <w:szCs w:val="20"/>
          <w:lang w:val="x-none" w:eastAsia="x-none"/>
        </w:rPr>
        <w:t xml:space="preserve"> млн. руб., из них содержание автомобильных дорог и мостов </w:t>
      </w:r>
      <w:r w:rsidR="00A216C3" w:rsidRPr="00A216C3">
        <w:rPr>
          <w:rFonts w:ascii="Times New Roman" w:eastAsia="Times New Roman" w:hAnsi="Times New Roman" w:cs="Times New Roman"/>
          <w:sz w:val="28"/>
          <w:szCs w:val="20"/>
          <w:lang w:eastAsia="x-none"/>
        </w:rPr>
        <w:t>495,1</w:t>
      </w:r>
      <w:r w:rsidR="00A216C3" w:rsidRPr="00A216C3">
        <w:rPr>
          <w:rFonts w:ascii="Times New Roman" w:eastAsia="Times New Roman" w:hAnsi="Times New Roman" w:cs="Times New Roman"/>
          <w:sz w:val="28"/>
          <w:szCs w:val="20"/>
          <w:lang w:val="x-none" w:eastAsia="x-none"/>
        </w:rPr>
        <w:t xml:space="preserve"> млн. руб. </w:t>
      </w:r>
      <w:r w:rsidR="00A216C3" w:rsidRPr="00A216C3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Отремонтировано 2,31 км. автодорог местного значения, в </w:t>
      </w:r>
      <w:proofErr w:type="spellStart"/>
      <w:r w:rsidR="00A216C3" w:rsidRPr="00A216C3">
        <w:rPr>
          <w:rFonts w:ascii="Times New Roman" w:eastAsia="Times New Roman" w:hAnsi="Times New Roman" w:cs="Times New Roman"/>
          <w:sz w:val="28"/>
          <w:szCs w:val="28"/>
          <w:lang w:eastAsia="zh-CN"/>
        </w:rPr>
        <w:t>т.ч</w:t>
      </w:r>
      <w:proofErr w:type="spellEnd"/>
      <w:r w:rsidR="00A216C3" w:rsidRPr="00A216C3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. 1,15 км с асфальтобетонным покрытием. </w:t>
      </w:r>
    </w:p>
    <w:p w:rsidR="00EF53D1" w:rsidRDefault="00D928CD" w:rsidP="00765F62">
      <w:pPr>
        <w:tabs>
          <w:tab w:val="left" w:pos="567"/>
          <w:tab w:val="left" w:pos="3119"/>
        </w:tabs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45584" w:rsidRPr="00992C17">
        <w:rPr>
          <w:rFonts w:ascii="Times New Roman" w:eastAsia="Times New Roman" w:hAnsi="Times New Roman" w:cs="Times New Roman"/>
          <w:sz w:val="28"/>
          <w:szCs w:val="28"/>
          <w:lang w:eastAsia="zh-CN"/>
        </w:rPr>
        <w:t>В</w:t>
      </w:r>
      <w:r w:rsidR="00B45584" w:rsidRPr="00B4558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сфере ЖКХ Тогучинского района основной задачей является оказание качественных услуг путём поддержания объектов инженерной инфраструктуры в технически исправном состоянии и проведение модернизации объектов ж</w:t>
      </w:r>
      <w:r w:rsidR="00B73C25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илищно-коммунального </w:t>
      </w:r>
      <w:r w:rsidR="00F5404D" w:rsidRPr="0032090D">
        <w:rPr>
          <w:rFonts w:ascii="Times New Roman" w:eastAsia="Times New Roman" w:hAnsi="Times New Roman" w:cs="Times New Roman"/>
          <w:sz w:val="28"/>
          <w:szCs w:val="28"/>
          <w:lang w:eastAsia="zh-CN"/>
        </w:rPr>
        <w:t>комплекса.</w:t>
      </w:r>
      <w:r w:rsidR="00F5404D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Введено 10 домов блокированной застройки в г. Тогучине общей площадью 1340 </w:t>
      </w:r>
      <w:proofErr w:type="spellStart"/>
      <w:r w:rsidR="00F5404D">
        <w:rPr>
          <w:rFonts w:ascii="Times New Roman" w:eastAsia="Times New Roman" w:hAnsi="Times New Roman" w:cs="Times New Roman"/>
          <w:sz w:val="28"/>
          <w:szCs w:val="28"/>
          <w:lang w:eastAsia="zh-CN"/>
        </w:rPr>
        <w:t>кв.м</w:t>
      </w:r>
      <w:proofErr w:type="spellEnd"/>
      <w:r w:rsidR="00F5404D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</w:p>
    <w:p w:rsidR="00F40B5E" w:rsidRDefault="00104E3C" w:rsidP="00765F62">
      <w:pPr>
        <w:tabs>
          <w:tab w:val="left" w:pos="567"/>
          <w:tab w:val="left" w:pos="3119"/>
        </w:tabs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4E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инвестиционной программы ПАО «Газпром» «Развитие газоснабжения и газификации Новосибирской области на период 2021-2025 годы», ведутся работы по разработке проектно-сметной документации по объекту «Газопровод межпоселковый от ГРС Мошково </w:t>
      </w:r>
      <w:proofErr w:type="spellStart"/>
      <w:r w:rsidRPr="00104E3C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 w:rsidRPr="00104E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в сторону Тогучинского района к г. Тогучину, д. Кудрино и с. Златоуст Тогучинского района Новосибирской области. Планируемые сроки строительства внутрипоселкового газопровода и подключение абонентов на территории данных населенных пунктов с 2025-2027 годы.</w:t>
      </w:r>
    </w:p>
    <w:p w:rsidR="00D91ACC" w:rsidRPr="00AE1177" w:rsidRDefault="00D91ACC" w:rsidP="00AE11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4EF8">
        <w:rPr>
          <w:rFonts w:ascii="Times New Roman" w:hAnsi="Times New Roman" w:cs="Times New Roman"/>
          <w:color w:val="000000"/>
          <w:sz w:val="28"/>
          <w:szCs w:val="28"/>
        </w:rPr>
        <w:t xml:space="preserve">Создана необходимая нормативная правовая база в сфере инвестиционной деятельности, которая предусматривает различные виды поддержки, гарантирует прозрачность всех процедур и обеспечение равных прав инвесторам, отвечает всем современным требованиям и постоянно совершенствуется. </w:t>
      </w:r>
      <w:r w:rsidR="008F2A87" w:rsidRPr="00C24EF8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C24EF8">
        <w:rPr>
          <w:rFonts w:ascii="Times New Roman" w:hAnsi="Times New Roman" w:cs="Times New Roman"/>
          <w:color w:val="000000"/>
          <w:sz w:val="28"/>
          <w:szCs w:val="28"/>
        </w:rPr>
        <w:t>ров</w:t>
      </w:r>
      <w:r w:rsidR="008F2A87" w:rsidRPr="00C24EF8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C24EF8"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="008F2A87" w:rsidRPr="00C24EF8">
        <w:rPr>
          <w:rFonts w:ascii="Times New Roman" w:hAnsi="Times New Roman" w:cs="Times New Roman"/>
          <w:color w:val="000000"/>
          <w:sz w:val="28"/>
          <w:szCs w:val="28"/>
        </w:rPr>
        <w:t>итс</w:t>
      </w:r>
      <w:r w:rsidRPr="00C24EF8">
        <w:rPr>
          <w:rFonts w:ascii="Times New Roman" w:hAnsi="Times New Roman" w:cs="Times New Roman"/>
          <w:color w:val="000000"/>
          <w:sz w:val="28"/>
          <w:szCs w:val="28"/>
        </w:rPr>
        <w:t>я оценк</w:t>
      </w:r>
      <w:r w:rsidR="008F2A87" w:rsidRPr="00C24EF8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C24EF8">
        <w:rPr>
          <w:rFonts w:ascii="Times New Roman" w:hAnsi="Times New Roman" w:cs="Times New Roman"/>
          <w:color w:val="000000"/>
          <w:sz w:val="28"/>
          <w:szCs w:val="28"/>
        </w:rPr>
        <w:t xml:space="preserve"> регулирующего воздействия принятых и принимаемых нормативных правовых актов, затрагивающих вопросы осуществления предпринимательской и инвестиционной деятельности.</w:t>
      </w:r>
      <w:r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765F62" w:rsidRDefault="00B43E92" w:rsidP="00765F6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</w:t>
      </w:r>
      <w:r w:rsidR="00D91ACC"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На официальном сайте администрации Тогучинского района Новосибирской области создан</w:t>
      </w:r>
      <w:r w:rsidR="00505F11"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ы</w:t>
      </w:r>
      <w:r w:rsidR="00D91ACC"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раздел</w:t>
      </w:r>
      <w:r w:rsidR="00505F11"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ы</w:t>
      </w:r>
      <w:r w:rsidR="00D91ACC"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«Инвестиции»,</w:t>
      </w:r>
      <w:r w:rsidR="0063245C"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«Малое и среднее предпринимательство»</w:t>
      </w:r>
      <w:r w:rsidR="0011106D"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</w:t>
      </w:r>
      <w:r w:rsidR="00D91ACC"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944E41"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в которых размещены следующие </w:t>
      </w:r>
      <w:r w:rsidR="00D91ACC"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документы:</w:t>
      </w:r>
    </w:p>
    <w:p w:rsidR="00765F62" w:rsidRDefault="00D91ACC" w:rsidP="00765F6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65F6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sym w:font="Symbol" w:char="F0BE"/>
      </w:r>
      <w:r w:rsidRPr="00765F6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документы, характеризующие муниципальное образование (инвестиционный паспорт), определяющие условия взаимодействия с инвестором (инвестиционное послание главы), а также документы стратегического планирования;</w:t>
      </w:r>
      <w:r w:rsidR="00765F6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65F62" w:rsidRDefault="00D91ACC" w:rsidP="00765F6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sym w:font="Symbol" w:char="F0BE"/>
      </w:r>
      <w:r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информация о планируемых и реализуемых на территории муниципального образования инвестиционных проектах;</w:t>
      </w:r>
      <w:r w:rsidR="00765F6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D91ACC" w:rsidRPr="00C24EF8" w:rsidRDefault="00D91ACC" w:rsidP="00765F6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sym w:font="Symbol" w:char="F0BE"/>
      </w:r>
      <w:r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информация о канале прямой связи инвесторов и руководства муниципального образования;</w:t>
      </w:r>
      <w:r w:rsidRPr="00C24EF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sym w:font="Symbol" w:char="F0BE"/>
      </w:r>
      <w:r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информация, содержащаяся в документах территориального планирования, правилах землепользования и застройки территории, документации по планировке территории в наглядно</w:t>
      </w:r>
      <w:r w:rsidR="00505F11"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й, понятной для инвестора форме;</w:t>
      </w:r>
    </w:p>
    <w:p w:rsidR="00B23597" w:rsidRPr="00C24EF8" w:rsidRDefault="00505F11" w:rsidP="00CB6E40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</w:t>
      </w:r>
      <w:r w:rsidR="00061B0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</w:t>
      </w:r>
      <w:r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информация для субъектов малого и среднего предпринимательства.</w:t>
      </w:r>
    </w:p>
    <w:p w:rsidR="003149EF" w:rsidRPr="00C24EF8" w:rsidRDefault="009A6A41" w:rsidP="00765F6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</w:t>
      </w:r>
      <w:r w:rsidR="00D91ACC" w:rsidRPr="00C24EF8">
        <w:rPr>
          <w:rFonts w:ascii="Times New Roman" w:hAnsi="Times New Roman" w:cs="Times New Roman"/>
          <w:color w:val="000000"/>
          <w:sz w:val="28"/>
          <w:szCs w:val="28"/>
        </w:rPr>
        <w:t>Основная цель этого ресурса - познакомить предпринимателей с инвестиционными возможностями района, помочь выбрать место для размещения бизнеса и пол</w:t>
      </w:r>
      <w:r w:rsidR="003149EF">
        <w:rPr>
          <w:rFonts w:ascii="Times New Roman" w:hAnsi="Times New Roman" w:cs="Times New Roman"/>
          <w:color w:val="000000"/>
          <w:sz w:val="28"/>
          <w:szCs w:val="28"/>
        </w:rPr>
        <w:t xml:space="preserve">учить исчерпывающую </w:t>
      </w:r>
      <w:r w:rsidR="00885DA8">
        <w:rPr>
          <w:rFonts w:ascii="Times New Roman" w:hAnsi="Times New Roman" w:cs="Times New Roman"/>
          <w:color w:val="000000"/>
          <w:sz w:val="28"/>
          <w:szCs w:val="28"/>
        </w:rPr>
        <w:t xml:space="preserve">информацию </w:t>
      </w:r>
      <w:r w:rsidR="00885DA8" w:rsidRPr="00C24EF8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D91ACC" w:rsidRPr="00C24EF8">
        <w:rPr>
          <w:rFonts w:ascii="Times New Roman" w:hAnsi="Times New Roman" w:cs="Times New Roman"/>
          <w:color w:val="000000"/>
          <w:sz w:val="28"/>
          <w:szCs w:val="28"/>
        </w:rPr>
        <w:t xml:space="preserve"> мерах поддержки, ус</w:t>
      </w:r>
      <w:r w:rsidR="00F915EB" w:rsidRPr="00C24EF8">
        <w:rPr>
          <w:rFonts w:ascii="Times New Roman" w:hAnsi="Times New Roman" w:cs="Times New Roman"/>
          <w:color w:val="000000"/>
          <w:sz w:val="28"/>
          <w:szCs w:val="28"/>
        </w:rPr>
        <w:t xml:space="preserve">ловиях </w:t>
      </w:r>
      <w:r w:rsidR="006C6096" w:rsidRPr="00C24EF8">
        <w:rPr>
          <w:rFonts w:ascii="Times New Roman" w:hAnsi="Times New Roman" w:cs="Times New Roman"/>
          <w:color w:val="000000"/>
          <w:sz w:val="28"/>
          <w:szCs w:val="28"/>
        </w:rPr>
        <w:t>их получения</w:t>
      </w:r>
      <w:r w:rsidR="00D91ACC" w:rsidRPr="00C24EF8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765F62" w:rsidRDefault="006C6096" w:rsidP="00765F62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 xml:space="preserve">       </w:t>
      </w:r>
      <w:r w:rsidR="0026286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Привлечение</w:t>
      </w:r>
      <w:r w:rsidR="0011106D"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инвестиций на 202</w:t>
      </w:r>
      <w:r w:rsidR="003149E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5</w:t>
      </w:r>
      <w:r w:rsidR="0011106D"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год заключается в поддержке уже реализуемых и планируемых к реализации инвестиционных проектов, а также привлечения на территорию района новых инвесторов, желающих открыть новые производства и создать рабочие места.</w:t>
      </w:r>
    </w:p>
    <w:p w:rsidR="005351A4" w:rsidRPr="00C24EF8" w:rsidRDefault="00A13F34" w:rsidP="00765F6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Уверен</w:t>
      </w:r>
      <w:r w:rsidR="002C4F4F"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что мы сможем превратить инвестиционный потенциа</w:t>
      </w:r>
      <w:r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л </w:t>
      </w:r>
      <w:r w:rsidR="008C46F7"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Тогучинского</w:t>
      </w:r>
      <w:r w:rsidR="002C4F4F"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района в надежный фундамент его развития.</w:t>
      </w:r>
      <w:r w:rsidR="006D7BDA" w:rsidRPr="00C24E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C4F4F"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Системное, взаимовыгодное и открытое сотрудничество бизнеса и органов местного самоуправления, ориентированное на результат - залог комфортной предпринимательской атмосферы, инвестиционной привлекательности и благоприятного проживания населения в </w:t>
      </w:r>
      <w:r w:rsidR="008C46F7"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Тогучинском</w:t>
      </w:r>
      <w:r w:rsidR="002C4F4F" w:rsidRPr="00C24E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районе.</w:t>
      </w:r>
    </w:p>
    <w:p w:rsidR="00D14AF0" w:rsidRPr="00C24EF8" w:rsidRDefault="00F93BCE" w:rsidP="00B43E9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="00765F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="00D918C7" w:rsidRPr="00C24E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открыты для диалога с представителями бизнес-сообщества по всем</w:t>
      </w:r>
      <w:r w:rsidR="006D7BDA" w:rsidRPr="00C24E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918C7" w:rsidRPr="00C24E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вопросам, возникающим в процессе осуществления предпринимательской и</w:t>
      </w:r>
      <w:r w:rsidR="006D7BDA" w:rsidRPr="00C24E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918C7" w:rsidRPr="00C24E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инвестиционной деятельности. Мы создаем условия для успешного ведения</w:t>
      </w:r>
      <w:r w:rsidR="006D7BDA" w:rsidRPr="00C24E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918C7" w:rsidRPr="00C24E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бизнеса на территории Тогучинского района и готовы сделать все</w:t>
      </w:r>
      <w:r w:rsidR="006D7BDA" w:rsidRPr="00C24E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918C7" w:rsidRPr="00C24E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необходимое, чтобы инвесторы смогли в полной мере реализовать свой</w:t>
      </w:r>
      <w:r w:rsidR="006D7BDA" w:rsidRPr="00C24E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918C7" w:rsidRPr="00C24E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потенциал. Совместными усилиями мы делаем Тогучинский район современным и</w:t>
      </w:r>
      <w:r w:rsidR="00287A92" w:rsidRPr="00C24E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918C7" w:rsidRPr="00C24E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привлекательным для работы и проживания.</w:t>
      </w:r>
    </w:p>
    <w:p w:rsidR="00CA2CD8" w:rsidRPr="00C24EF8" w:rsidRDefault="00CA2CD8" w:rsidP="00765F6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4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Для повышения качества инвести</w:t>
      </w:r>
      <w:r w:rsidR="00EF18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ционного климата в районе в 2025</w:t>
      </w:r>
      <w:r w:rsidRPr="00C24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году мы продолжим работу по:</w:t>
      </w:r>
    </w:p>
    <w:p w:rsidR="00CA2CD8" w:rsidRPr="00C24EF8" w:rsidRDefault="00CA2CD8" w:rsidP="00765F6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4EF8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обеспечению единого клиентского пути инвестора, основанного на принципах клиентоцентричности за счет внедрения Муниципального инвестиционного стандарта;</w:t>
      </w:r>
    </w:p>
    <w:p w:rsidR="00EF53D1" w:rsidRDefault="00CA2CD8" w:rsidP="00765F6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4EF8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привлечению на территорию района новых инвесторов, желающих открыть новые производства, строить новые объекты инфраструктуры, создавать рабочие места, тем самым создавая благоприятные условия для проживания и качества жизни населения района;</w:t>
      </w:r>
    </w:p>
    <w:p w:rsidR="00CA2CD8" w:rsidRDefault="00EF53D1" w:rsidP="00765F6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CA2CD8" w:rsidRPr="00C24EF8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формированию инвестиционных площадок и организации сопровождения инвестиционных проектов по принципу «одного окна».</w:t>
      </w:r>
    </w:p>
    <w:p w:rsidR="00CA2CD8" w:rsidRDefault="00765F62" w:rsidP="00765F6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ab/>
      </w:r>
      <w:r w:rsidR="00F66F5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Уважаемые</w:t>
      </w:r>
      <w:r w:rsidR="00A07A6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F66F5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предприниматели, создание</w:t>
      </w:r>
      <w:r w:rsidR="00A07A6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комфортной предпринимательской </w:t>
      </w:r>
      <w:r w:rsidR="00F66F5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деятельности</w:t>
      </w:r>
      <w:r w:rsidR="00A07A6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инвестиционного климата основана на взаимовыгодном и открытом сотрудничестве бизнеса и </w:t>
      </w:r>
      <w:r w:rsidR="00F66F5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власти. Органом</w:t>
      </w:r>
      <w:r w:rsidR="00A07A6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местного самоуправления проводится и будет проводится системная работа по совершенствованию инвестиционной политики.</w:t>
      </w:r>
    </w:p>
    <w:p w:rsidR="00A07A6D" w:rsidRPr="00D14AF0" w:rsidRDefault="00765F62" w:rsidP="00765F6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ab/>
      </w:r>
      <w:r w:rsidR="00F66F5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Администрация</w:t>
      </w:r>
      <w:r w:rsidR="00A07A6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Тогучинского района </w:t>
      </w:r>
      <w:r w:rsidR="00F66F5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выражает готовность и стремление к укреплению и сотрудничеству с любыми заинтересованными лицами по привлечению инвестиций и реализации инвестиционных проектов.</w:t>
      </w:r>
    </w:p>
    <w:p w:rsidR="00CA2CD8" w:rsidRDefault="00CA2CD8" w:rsidP="00765F62">
      <w:pPr>
        <w:jc w:val="both"/>
      </w:pPr>
    </w:p>
    <w:p w:rsidR="00287A92" w:rsidRDefault="00287A92" w:rsidP="006611F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368BE" w:rsidRDefault="002368BE" w:rsidP="005C6F93">
      <w:pPr>
        <w:pStyle w:val="a3"/>
        <w:spacing w:before="0" w:beforeAutospacing="0" w:after="0" w:afterAutospacing="0"/>
        <w:ind w:firstLine="851"/>
        <w:jc w:val="right"/>
        <w:rPr>
          <w:sz w:val="28"/>
          <w:szCs w:val="28"/>
        </w:rPr>
      </w:pPr>
      <w:r>
        <w:rPr>
          <w:sz w:val="28"/>
          <w:szCs w:val="28"/>
        </w:rPr>
        <w:t>Глава Тогучинского района</w:t>
      </w:r>
      <w:r w:rsidR="005C6F93">
        <w:rPr>
          <w:sz w:val="28"/>
          <w:szCs w:val="28"/>
        </w:rPr>
        <w:t xml:space="preserve"> </w:t>
      </w:r>
    </w:p>
    <w:p w:rsidR="005C6F93" w:rsidRDefault="005C6F93" w:rsidP="005C6F93">
      <w:pPr>
        <w:pStyle w:val="a3"/>
        <w:spacing w:before="0" w:beforeAutospacing="0" w:after="0" w:afterAutospacing="0"/>
        <w:ind w:firstLine="851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5C6F93" w:rsidRPr="00C75712" w:rsidRDefault="005C6F93" w:rsidP="005C6F93">
      <w:pPr>
        <w:pStyle w:val="a3"/>
        <w:spacing w:before="0" w:beforeAutospacing="0" w:after="0" w:afterAutospacing="0"/>
        <w:ind w:firstLine="851"/>
        <w:jc w:val="right"/>
        <w:rPr>
          <w:sz w:val="28"/>
          <w:szCs w:val="28"/>
        </w:rPr>
      </w:pPr>
      <w:r>
        <w:rPr>
          <w:sz w:val="28"/>
          <w:szCs w:val="28"/>
        </w:rPr>
        <w:t>Сергей Сергеевич Пыхтин</w:t>
      </w:r>
    </w:p>
    <w:p w:rsidR="00287A92" w:rsidRDefault="00287A92" w:rsidP="005C6F93">
      <w:pPr>
        <w:spacing w:after="0" w:line="240" w:lineRule="auto"/>
        <w:ind w:firstLineChars="709" w:firstLine="1985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87A92" w:rsidRDefault="00287A92" w:rsidP="00FD19C2">
      <w:pPr>
        <w:spacing w:after="0" w:line="240" w:lineRule="auto"/>
        <w:ind w:firstLineChars="709" w:firstLine="19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918C7" w:rsidRPr="005F7606" w:rsidRDefault="00D918C7" w:rsidP="00944E41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sectPr w:rsidR="00D918C7" w:rsidRPr="005F7606" w:rsidSect="00765F6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2E9"/>
    <w:rsid w:val="000010D3"/>
    <w:rsid w:val="00007BDA"/>
    <w:rsid w:val="00015623"/>
    <w:rsid w:val="00021BC0"/>
    <w:rsid w:val="00027689"/>
    <w:rsid w:val="00027D9E"/>
    <w:rsid w:val="0003398A"/>
    <w:rsid w:val="0004258C"/>
    <w:rsid w:val="00043A98"/>
    <w:rsid w:val="00061B0A"/>
    <w:rsid w:val="00063CDC"/>
    <w:rsid w:val="00064592"/>
    <w:rsid w:val="00065374"/>
    <w:rsid w:val="00067938"/>
    <w:rsid w:val="00080755"/>
    <w:rsid w:val="00080E81"/>
    <w:rsid w:val="000824DF"/>
    <w:rsid w:val="00083A0A"/>
    <w:rsid w:val="000868D2"/>
    <w:rsid w:val="000871C1"/>
    <w:rsid w:val="00090B2B"/>
    <w:rsid w:val="00093BBA"/>
    <w:rsid w:val="00096701"/>
    <w:rsid w:val="000A6F78"/>
    <w:rsid w:val="000C1537"/>
    <w:rsid w:val="000E09D6"/>
    <w:rsid w:val="000E2F0C"/>
    <w:rsid w:val="000E7D98"/>
    <w:rsid w:val="000F3AB8"/>
    <w:rsid w:val="000F72A9"/>
    <w:rsid w:val="001044FF"/>
    <w:rsid w:val="001045A3"/>
    <w:rsid w:val="00104E3C"/>
    <w:rsid w:val="001068BE"/>
    <w:rsid w:val="001075FE"/>
    <w:rsid w:val="00110942"/>
    <w:rsid w:val="0011106D"/>
    <w:rsid w:val="00122AF9"/>
    <w:rsid w:val="001239DC"/>
    <w:rsid w:val="00126F7B"/>
    <w:rsid w:val="0012749A"/>
    <w:rsid w:val="00127636"/>
    <w:rsid w:val="001301E0"/>
    <w:rsid w:val="00144CBD"/>
    <w:rsid w:val="00144E06"/>
    <w:rsid w:val="001501C9"/>
    <w:rsid w:val="00151005"/>
    <w:rsid w:val="001522CD"/>
    <w:rsid w:val="00153A1A"/>
    <w:rsid w:val="00154934"/>
    <w:rsid w:val="001636B9"/>
    <w:rsid w:val="001745AB"/>
    <w:rsid w:val="00177FCB"/>
    <w:rsid w:val="0018444E"/>
    <w:rsid w:val="00184EE1"/>
    <w:rsid w:val="00185A5A"/>
    <w:rsid w:val="001900FE"/>
    <w:rsid w:val="00191C05"/>
    <w:rsid w:val="00194242"/>
    <w:rsid w:val="00194549"/>
    <w:rsid w:val="00196346"/>
    <w:rsid w:val="001A27D8"/>
    <w:rsid w:val="001A3397"/>
    <w:rsid w:val="001A7037"/>
    <w:rsid w:val="001B4C5C"/>
    <w:rsid w:val="001C5852"/>
    <w:rsid w:val="001C6F49"/>
    <w:rsid w:val="001C7B23"/>
    <w:rsid w:val="001D4948"/>
    <w:rsid w:val="001D5771"/>
    <w:rsid w:val="001D645B"/>
    <w:rsid w:val="001E00B2"/>
    <w:rsid w:val="001F4EB4"/>
    <w:rsid w:val="001F68F3"/>
    <w:rsid w:val="00205E2B"/>
    <w:rsid w:val="0021481E"/>
    <w:rsid w:val="0022204A"/>
    <w:rsid w:val="002267BD"/>
    <w:rsid w:val="00230879"/>
    <w:rsid w:val="0023401A"/>
    <w:rsid w:val="002368BE"/>
    <w:rsid w:val="002525E2"/>
    <w:rsid w:val="002558E7"/>
    <w:rsid w:val="00262864"/>
    <w:rsid w:val="00263ED3"/>
    <w:rsid w:val="002763D1"/>
    <w:rsid w:val="002767AC"/>
    <w:rsid w:val="00277F1D"/>
    <w:rsid w:val="0028075F"/>
    <w:rsid w:val="00287A92"/>
    <w:rsid w:val="002900A2"/>
    <w:rsid w:val="0029667E"/>
    <w:rsid w:val="002A40FD"/>
    <w:rsid w:val="002B29E3"/>
    <w:rsid w:val="002B42FB"/>
    <w:rsid w:val="002C205D"/>
    <w:rsid w:val="002C4F4F"/>
    <w:rsid w:val="002C6B39"/>
    <w:rsid w:val="002D3A7E"/>
    <w:rsid w:val="002D6D28"/>
    <w:rsid w:val="002E36D5"/>
    <w:rsid w:val="002F0928"/>
    <w:rsid w:val="002F2D7A"/>
    <w:rsid w:val="002F747F"/>
    <w:rsid w:val="002F79E6"/>
    <w:rsid w:val="003074F5"/>
    <w:rsid w:val="0031201B"/>
    <w:rsid w:val="003149EF"/>
    <w:rsid w:val="0032090D"/>
    <w:rsid w:val="00321400"/>
    <w:rsid w:val="00322CAD"/>
    <w:rsid w:val="00327C5F"/>
    <w:rsid w:val="0033330F"/>
    <w:rsid w:val="00334CCD"/>
    <w:rsid w:val="00335D0C"/>
    <w:rsid w:val="003428A5"/>
    <w:rsid w:val="00344E68"/>
    <w:rsid w:val="003561B1"/>
    <w:rsid w:val="0036157B"/>
    <w:rsid w:val="003647EA"/>
    <w:rsid w:val="00365B1F"/>
    <w:rsid w:val="00373143"/>
    <w:rsid w:val="00377E19"/>
    <w:rsid w:val="00382D72"/>
    <w:rsid w:val="0038464B"/>
    <w:rsid w:val="003856A7"/>
    <w:rsid w:val="00386D26"/>
    <w:rsid w:val="0038781C"/>
    <w:rsid w:val="003923F8"/>
    <w:rsid w:val="00394396"/>
    <w:rsid w:val="003947FF"/>
    <w:rsid w:val="00396493"/>
    <w:rsid w:val="00396831"/>
    <w:rsid w:val="003A39D8"/>
    <w:rsid w:val="003B23ED"/>
    <w:rsid w:val="003B3226"/>
    <w:rsid w:val="003B5B28"/>
    <w:rsid w:val="003C4CB3"/>
    <w:rsid w:val="003C51AE"/>
    <w:rsid w:val="003D2F04"/>
    <w:rsid w:val="003D5652"/>
    <w:rsid w:val="003E336D"/>
    <w:rsid w:val="003F1B02"/>
    <w:rsid w:val="003F4318"/>
    <w:rsid w:val="003F5F0B"/>
    <w:rsid w:val="0040186A"/>
    <w:rsid w:val="00414340"/>
    <w:rsid w:val="00414AB3"/>
    <w:rsid w:val="00427065"/>
    <w:rsid w:val="00434A6F"/>
    <w:rsid w:val="004374D1"/>
    <w:rsid w:val="00441082"/>
    <w:rsid w:val="00452D0E"/>
    <w:rsid w:val="00453FE4"/>
    <w:rsid w:val="00460AC4"/>
    <w:rsid w:val="00461CF4"/>
    <w:rsid w:val="00461E74"/>
    <w:rsid w:val="0046457A"/>
    <w:rsid w:val="004839B6"/>
    <w:rsid w:val="00485275"/>
    <w:rsid w:val="004864BF"/>
    <w:rsid w:val="00487F89"/>
    <w:rsid w:val="004910BD"/>
    <w:rsid w:val="00491F0C"/>
    <w:rsid w:val="0049726C"/>
    <w:rsid w:val="004A0C6D"/>
    <w:rsid w:val="004A3620"/>
    <w:rsid w:val="004D16F6"/>
    <w:rsid w:val="004D18C8"/>
    <w:rsid w:val="004E3226"/>
    <w:rsid w:val="004E3A84"/>
    <w:rsid w:val="004E6C05"/>
    <w:rsid w:val="004E7A6C"/>
    <w:rsid w:val="00501736"/>
    <w:rsid w:val="00502BA3"/>
    <w:rsid w:val="00505F11"/>
    <w:rsid w:val="00526B23"/>
    <w:rsid w:val="0053231D"/>
    <w:rsid w:val="005351A4"/>
    <w:rsid w:val="00536B57"/>
    <w:rsid w:val="00540B0C"/>
    <w:rsid w:val="00543140"/>
    <w:rsid w:val="00551D07"/>
    <w:rsid w:val="00551D2C"/>
    <w:rsid w:val="00560AB6"/>
    <w:rsid w:val="0056595D"/>
    <w:rsid w:val="005708C2"/>
    <w:rsid w:val="005717E8"/>
    <w:rsid w:val="0057566A"/>
    <w:rsid w:val="00580A12"/>
    <w:rsid w:val="00582A0B"/>
    <w:rsid w:val="00585ED5"/>
    <w:rsid w:val="0059607A"/>
    <w:rsid w:val="005966AC"/>
    <w:rsid w:val="005A12FD"/>
    <w:rsid w:val="005A3DA4"/>
    <w:rsid w:val="005A49D0"/>
    <w:rsid w:val="005A6C1E"/>
    <w:rsid w:val="005B0343"/>
    <w:rsid w:val="005B6AF5"/>
    <w:rsid w:val="005B7BB0"/>
    <w:rsid w:val="005B7DF7"/>
    <w:rsid w:val="005C1008"/>
    <w:rsid w:val="005C5F96"/>
    <w:rsid w:val="005C6F93"/>
    <w:rsid w:val="005D64E3"/>
    <w:rsid w:val="005E24EC"/>
    <w:rsid w:val="005E4E79"/>
    <w:rsid w:val="005E65AF"/>
    <w:rsid w:val="005F0230"/>
    <w:rsid w:val="005F1A59"/>
    <w:rsid w:val="005F7606"/>
    <w:rsid w:val="00601677"/>
    <w:rsid w:val="006029A6"/>
    <w:rsid w:val="00607529"/>
    <w:rsid w:val="006122EC"/>
    <w:rsid w:val="006153B3"/>
    <w:rsid w:val="00621A38"/>
    <w:rsid w:val="0063245C"/>
    <w:rsid w:val="00634506"/>
    <w:rsid w:val="00634957"/>
    <w:rsid w:val="00643460"/>
    <w:rsid w:val="00644B5D"/>
    <w:rsid w:val="006509CA"/>
    <w:rsid w:val="00654539"/>
    <w:rsid w:val="006546D0"/>
    <w:rsid w:val="00656B1A"/>
    <w:rsid w:val="006601E7"/>
    <w:rsid w:val="00660676"/>
    <w:rsid w:val="0066116F"/>
    <w:rsid w:val="006611F8"/>
    <w:rsid w:val="00661865"/>
    <w:rsid w:val="00665A33"/>
    <w:rsid w:val="006744BF"/>
    <w:rsid w:val="00683EA2"/>
    <w:rsid w:val="00684751"/>
    <w:rsid w:val="00685B02"/>
    <w:rsid w:val="006865D2"/>
    <w:rsid w:val="00686CEB"/>
    <w:rsid w:val="006A5BDA"/>
    <w:rsid w:val="006A6E3E"/>
    <w:rsid w:val="006B1260"/>
    <w:rsid w:val="006C02E3"/>
    <w:rsid w:val="006C4DF7"/>
    <w:rsid w:val="006C6096"/>
    <w:rsid w:val="006C6744"/>
    <w:rsid w:val="006D7BDA"/>
    <w:rsid w:val="006E3032"/>
    <w:rsid w:val="006F31B8"/>
    <w:rsid w:val="00706F17"/>
    <w:rsid w:val="00711505"/>
    <w:rsid w:val="007120F4"/>
    <w:rsid w:val="00712174"/>
    <w:rsid w:val="007128EB"/>
    <w:rsid w:val="00721294"/>
    <w:rsid w:val="007247EC"/>
    <w:rsid w:val="007306B8"/>
    <w:rsid w:val="00735D81"/>
    <w:rsid w:val="00736946"/>
    <w:rsid w:val="00743461"/>
    <w:rsid w:val="00747747"/>
    <w:rsid w:val="00747D35"/>
    <w:rsid w:val="0075011E"/>
    <w:rsid w:val="00764C5A"/>
    <w:rsid w:val="00765F62"/>
    <w:rsid w:val="00773A8E"/>
    <w:rsid w:val="007767CD"/>
    <w:rsid w:val="00784B5F"/>
    <w:rsid w:val="0078645C"/>
    <w:rsid w:val="007952D2"/>
    <w:rsid w:val="007B43F8"/>
    <w:rsid w:val="007B7E84"/>
    <w:rsid w:val="007F4B55"/>
    <w:rsid w:val="007F76BD"/>
    <w:rsid w:val="00803808"/>
    <w:rsid w:val="00810B0E"/>
    <w:rsid w:val="00813E32"/>
    <w:rsid w:val="00822439"/>
    <w:rsid w:val="00827404"/>
    <w:rsid w:val="00832FBF"/>
    <w:rsid w:val="008447BA"/>
    <w:rsid w:val="00865C0D"/>
    <w:rsid w:val="00872B26"/>
    <w:rsid w:val="00880185"/>
    <w:rsid w:val="00885DA8"/>
    <w:rsid w:val="00891F50"/>
    <w:rsid w:val="00896387"/>
    <w:rsid w:val="008A2033"/>
    <w:rsid w:val="008A69E2"/>
    <w:rsid w:val="008A7A80"/>
    <w:rsid w:val="008B14AB"/>
    <w:rsid w:val="008B4E6B"/>
    <w:rsid w:val="008C27C4"/>
    <w:rsid w:val="008C46F7"/>
    <w:rsid w:val="008C585C"/>
    <w:rsid w:val="008C5FBB"/>
    <w:rsid w:val="008E3908"/>
    <w:rsid w:val="008E432A"/>
    <w:rsid w:val="008F1421"/>
    <w:rsid w:val="008F2A87"/>
    <w:rsid w:val="008F2AEE"/>
    <w:rsid w:val="009011B4"/>
    <w:rsid w:val="00901532"/>
    <w:rsid w:val="00905CCC"/>
    <w:rsid w:val="00915FDA"/>
    <w:rsid w:val="0092486D"/>
    <w:rsid w:val="00926154"/>
    <w:rsid w:val="009432E8"/>
    <w:rsid w:val="00944E41"/>
    <w:rsid w:val="00945DE4"/>
    <w:rsid w:val="0096148E"/>
    <w:rsid w:val="0097641C"/>
    <w:rsid w:val="00976E72"/>
    <w:rsid w:val="00981EC7"/>
    <w:rsid w:val="00987399"/>
    <w:rsid w:val="00992C17"/>
    <w:rsid w:val="009969E5"/>
    <w:rsid w:val="009A07CD"/>
    <w:rsid w:val="009A232D"/>
    <w:rsid w:val="009A6A41"/>
    <w:rsid w:val="009B6B24"/>
    <w:rsid w:val="009C3750"/>
    <w:rsid w:val="009C717E"/>
    <w:rsid w:val="009D21F8"/>
    <w:rsid w:val="009E1A6D"/>
    <w:rsid w:val="009E2BD0"/>
    <w:rsid w:val="009E3E60"/>
    <w:rsid w:val="009F02FB"/>
    <w:rsid w:val="009F0E48"/>
    <w:rsid w:val="009F1142"/>
    <w:rsid w:val="009F78E6"/>
    <w:rsid w:val="00A00908"/>
    <w:rsid w:val="00A068B9"/>
    <w:rsid w:val="00A07A6D"/>
    <w:rsid w:val="00A07D2C"/>
    <w:rsid w:val="00A125C2"/>
    <w:rsid w:val="00A13F34"/>
    <w:rsid w:val="00A216C3"/>
    <w:rsid w:val="00A21E79"/>
    <w:rsid w:val="00A223AC"/>
    <w:rsid w:val="00A227AD"/>
    <w:rsid w:val="00A249EF"/>
    <w:rsid w:val="00A258E8"/>
    <w:rsid w:val="00A27AA3"/>
    <w:rsid w:val="00A36318"/>
    <w:rsid w:val="00A365C2"/>
    <w:rsid w:val="00A371CB"/>
    <w:rsid w:val="00A405DE"/>
    <w:rsid w:val="00A71963"/>
    <w:rsid w:val="00A842E9"/>
    <w:rsid w:val="00A93A76"/>
    <w:rsid w:val="00A94909"/>
    <w:rsid w:val="00AA28D3"/>
    <w:rsid w:val="00AB4594"/>
    <w:rsid w:val="00AB5A33"/>
    <w:rsid w:val="00AC1AA5"/>
    <w:rsid w:val="00AC23DB"/>
    <w:rsid w:val="00AC49BC"/>
    <w:rsid w:val="00AC75AA"/>
    <w:rsid w:val="00AD70E2"/>
    <w:rsid w:val="00AE1177"/>
    <w:rsid w:val="00AE26B2"/>
    <w:rsid w:val="00AE4CCC"/>
    <w:rsid w:val="00AE65ED"/>
    <w:rsid w:val="00AE7600"/>
    <w:rsid w:val="00AF5F38"/>
    <w:rsid w:val="00B0189A"/>
    <w:rsid w:val="00B01B84"/>
    <w:rsid w:val="00B07A74"/>
    <w:rsid w:val="00B2126F"/>
    <w:rsid w:val="00B21B38"/>
    <w:rsid w:val="00B22449"/>
    <w:rsid w:val="00B23597"/>
    <w:rsid w:val="00B3172E"/>
    <w:rsid w:val="00B4356F"/>
    <w:rsid w:val="00B43E92"/>
    <w:rsid w:val="00B45584"/>
    <w:rsid w:val="00B47091"/>
    <w:rsid w:val="00B50CED"/>
    <w:rsid w:val="00B52A0C"/>
    <w:rsid w:val="00B659CD"/>
    <w:rsid w:val="00B7059D"/>
    <w:rsid w:val="00B72808"/>
    <w:rsid w:val="00B73C25"/>
    <w:rsid w:val="00B7709A"/>
    <w:rsid w:val="00B8166F"/>
    <w:rsid w:val="00B859BD"/>
    <w:rsid w:val="00B923D7"/>
    <w:rsid w:val="00BA0587"/>
    <w:rsid w:val="00BA3B51"/>
    <w:rsid w:val="00BA496C"/>
    <w:rsid w:val="00BA6C19"/>
    <w:rsid w:val="00BB04F1"/>
    <w:rsid w:val="00BB57A7"/>
    <w:rsid w:val="00BB5D9C"/>
    <w:rsid w:val="00BC0494"/>
    <w:rsid w:val="00BC5B84"/>
    <w:rsid w:val="00BC7211"/>
    <w:rsid w:val="00BD444C"/>
    <w:rsid w:val="00BE54C1"/>
    <w:rsid w:val="00BF020D"/>
    <w:rsid w:val="00BF7097"/>
    <w:rsid w:val="00C02097"/>
    <w:rsid w:val="00C02677"/>
    <w:rsid w:val="00C040C5"/>
    <w:rsid w:val="00C1278D"/>
    <w:rsid w:val="00C2028E"/>
    <w:rsid w:val="00C2129B"/>
    <w:rsid w:val="00C24EF8"/>
    <w:rsid w:val="00C25638"/>
    <w:rsid w:val="00C30C69"/>
    <w:rsid w:val="00C54795"/>
    <w:rsid w:val="00C60245"/>
    <w:rsid w:val="00C61C19"/>
    <w:rsid w:val="00C61E1F"/>
    <w:rsid w:val="00C62A0E"/>
    <w:rsid w:val="00C6728C"/>
    <w:rsid w:val="00C70A57"/>
    <w:rsid w:val="00C7158B"/>
    <w:rsid w:val="00C7179E"/>
    <w:rsid w:val="00C726E6"/>
    <w:rsid w:val="00C76A69"/>
    <w:rsid w:val="00C8650C"/>
    <w:rsid w:val="00C914EE"/>
    <w:rsid w:val="00CA2CD8"/>
    <w:rsid w:val="00CA3AFF"/>
    <w:rsid w:val="00CB3B3E"/>
    <w:rsid w:val="00CB6936"/>
    <w:rsid w:val="00CB6E40"/>
    <w:rsid w:val="00CC095C"/>
    <w:rsid w:val="00CD2548"/>
    <w:rsid w:val="00CD474C"/>
    <w:rsid w:val="00CD6B74"/>
    <w:rsid w:val="00CF245F"/>
    <w:rsid w:val="00D014BC"/>
    <w:rsid w:val="00D073D5"/>
    <w:rsid w:val="00D07C3B"/>
    <w:rsid w:val="00D14245"/>
    <w:rsid w:val="00D14AF0"/>
    <w:rsid w:val="00D21FE6"/>
    <w:rsid w:val="00D23AA8"/>
    <w:rsid w:val="00D25F49"/>
    <w:rsid w:val="00D40118"/>
    <w:rsid w:val="00D46FA3"/>
    <w:rsid w:val="00D52A24"/>
    <w:rsid w:val="00D5316C"/>
    <w:rsid w:val="00D535F1"/>
    <w:rsid w:val="00D57114"/>
    <w:rsid w:val="00D71D72"/>
    <w:rsid w:val="00D81373"/>
    <w:rsid w:val="00D86BB1"/>
    <w:rsid w:val="00D91087"/>
    <w:rsid w:val="00D918C7"/>
    <w:rsid w:val="00D91ACC"/>
    <w:rsid w:val="00D921C3"/>
    <w:rsid w:val="00D928CD"/>
    <w:rsid w:val="00D94E72"/>
    <w:rsid w:val="00D9554E"/>
    <w:rsid w:val="00DB370C"/>
    <w:rsid w:val="00DC12D5"/>
    <w:rsid w:val="00DC347B"/>
    <w:rsid w:val="00DC455D"/>
    <w:rsid w:val="00DC7F19"/>
    <w:rsid w:val="00DD44F6"/>
    <w:rsid w:val="00DD617F"/>
    <w:rsid w:val="00DE3262"/>
    <w:rsid w:val="00DE40C8"/>
    <w:rsid w:val="00DE675D"/>
    <w:rsid w:val="00DF2827"/>
    <w:rsid w:val="00E13E77"/>
    <w:rsid w:val="00E46234"/>
    <w:rsid w:val="00E47330"/>
    <w:rsid w:val="00E54452"/>
    <w:rsid w:val="00E54CE4"/>
    <w:rsid w:val="00E63868"/>
    <w:rsid w:val="00E67659"/>
    <w:rsid w:val="00E70EA1"/>
    <w:rsid w:val="00E733B1"/>
    <w:rsid w:val="00E771B6"/>
    <w:rsid w:val="00E778FF"/>
    <w:rsid w:val="00E80808"/>
    <w:rsid w:val="00EA1EF6"/>
    <w:rsid w:val="00EA77A8"/>
    <w:rsid w:val="00EC29DA"/>
    <w:rsid w:val="00EC39BE"/>
    <w:rsid w:val="00ED753D"/>
    <w:rsid w:val="00EE129D"/>
    <w:rsid w:val="00EE1B85"/>
    <w:rsid w:val="00EE3DA5"/>
    <w:rsid w:val="00EE67C1"/>
    <w:rsid w:val="00EF0BAF"/>
    <w:rsid w:val="00EF1875"/>
    <w:rsid w:val="00EF53D1"/>
    <w:rsid w:val="00EF5880"/>
    <w:rsid w:val="00F007F2"/>
    <w:rsid w:val="00F0336E"/>
    <w:rsid w:val="00F037AC"/>
    <w:rsid w:val="00F1351C"/>
    <w:rsid w:val="00F22E71"/>
    <w:rsid w:val="00F32262"/>
    <w:rsid w:val="00F3470D"/>
    <w:rsid w:val="00F363D7"/>
    <w:rsid w:val="00F400E3"/>
    <w:rsid w:val="00F40B5E"/>
    <w:rsid w:val="00F43D74"/>
    <w:rsid w:val="00F44B01"/>
    <w:rsid w:val="00F47BCF"/>
    <w:rsid w:val="00F5014F"/>
    <w:rsid w:val="00F5187E"/>
    <w:rsid w:val="00F51B18"/>
    <w:rsid w:val="00F53FE8"/>
    <w:rsid w:val="00F5404D"/>
    <w:rsid w:val="00F54871"/>
    <w:rsid w:val="00F66F58"/>
    <w:rsid w:val="00F736C9"/>
    <w:rsid w:val="00F75D0B"/>
    <w:rsid w:val="00F75D28"/>
    <w:rsid w:val="00F83820"/>
    <w:rsid w:val="00F915EB"/>
    <w:rsid w:val="00F92C1D"/>
    <w:rsid w:val="00F93BCE"/>
    <w:rsid w:val="00F96E60"/>
    <w:rsid w:val="00FA1FCA"/>
    <w:rsid w:val="00FB004F"/>
    <w:rsid w:val="00FB249D"/>
    <w:rsid w:val="00FC09AC"/>
    <w:rsid w:val="00FD19C2"/>
    <w:rsid w:val="00FD3BE1"/>
    <w:rsid w:val="00FE007B"/>
    <w:rsid w:val="00FF0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CCA98A-CECB-47E1-87E4-44C5899EA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C4F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C4F4F"/>
    <w:rPr>
      <w:b/>
      <w:bCs/>
    </w:rPr>
  </w:style>
  <w:style w:type="character" w:customStyle="1" w:styleId="a5">
    <w:name w:val="Название Знак"/>
    <w:link w:val="a6"/>
    <w:rsid w:val="00665A33"/>
    <w:rPr>
      <w:sz w:val="28"/>
    </w:rPr>
  </w:style>
  <w:style w:type="paragraph" w:styleId="a7">
    <w:name w:val="List Paragraph"/>
    <w:basedOn w:val="a"/>
    <w:uiPriority w:val="34"/>
    <w:qFormat/>
    <w:rsid w:val="00665A3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6">
    <w:name w:val="Title"/>
    <w:basedOn w:val="a"/>
    <w:link w:val="a5"/>
    <w:qFormat/>
    <w:rsid w:val="00665A33"/>
    <w:pPr>
      <w:spacing w:after="0" w:line="240" w:lineRule="auto"/>
      <w:jc w:val="center"/>
    </w:pPr>
    <w:rPr>
      <w:sz w:val="28"/>
    </w:rPr>
  </w:style>
  <w:style w:type="character" w:customStyle="1" w:styleId="1">
    <w:name w:val="Название Знак1"/>
    <w:basedOn w:val="a0"/>
    <w:uiPriority w:val="10"/>
    <w:rsid w:val="00665A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ConsPlusTitle">
    <w:name w:val="ConsPlusTitle"/>
    <w:rsid w:val="00EF5880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zh-CN"/>
    </w:rPr>
  </w:style>
  <w:style w:type="paragraph" w:customStyle="1" w:styleId="rtecenter">
    <w:name w:val="rtecenter"/>
    <w:basedOn w:val="a"/>
    <w:rsid w:val="00BE54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"/>
    <w:basedOn w:val="a"/>
    <w:link w:val="a9"/>
    <w:rsid w:val="00AD70E2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zh-CN"/>
    </w:rPr>
  </w:style>
  <w:style w:type="character" w:customStyle="1" w:styleId="a9">
    <w:name w:val="Основной текст Знак"/>
    <w:basedOn w:val="a0"/>
    <w:link w:val="a8"/>
    <w:rsid w:val="00AD70E2"/>
    <w:rPr>
      <w:rFonts w:ascii="Times New Roman" w:eastAsia="Times New Roman" w:hAnsi="Times New Roman" w:cs="Times New Roman"/>
      <w:sz w:val="28"/>
      <w:szCs w:val="24"/>
      <w:lang w:eastAsia="zh-CN"/>
    </w:rPr>
  </w:style>
  <w:style w:type="paragraph" w:styleId="3">
    <w:name w:val="Body Text 3"/>
    <w:basedOn w:val="a"/>
    <w:link w:val="30"/>
    <w:rsid w:val="007247EC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0">
    <w:name w:val="Основной текст 3 Знак"/>
    <w:basedOn w:val="a0"/>
    <w:link w:val="3"/>
    <w:rsid w:val="007247EC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a">
    <w:name w:val="Balloon Text"/>
    <w:basedOn w:val="a"/>
    <w:link w:val="ab"/>
    <w:uiPriority w:val="99"/>
    <w:semiHidden/>
    <w:unhideWhenUsed/>
    <w:rsid w:val="002763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2763D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810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3D2C94-B89F-46FE-A71C-09302EAB56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4105</TotalTime>
  <Pages>6</Pages>
  <Words>2132</Words>
  <Characters>12154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Larisa Vyache. Stashevskaya</dc:creator>
  <cp:keywords/>
  <dc:description/>
  <cp:lastModifiedBy>Tat'yana V. Kapustina</cp:lastModifiedBy>
  <cp:revision>629</cp:revision>
  <cp:lastPrinted>2025-03-26T04:45:00Z</cp:lastPrinted>
  <dcterms:created xsi:type="dcterms:W3CDTF">2024-01-12T03:30:00Z</dcterms:created>
  <dcterms:modified xsi:type="dcterms:W3CDTF">2025-03-26T09:53:00Z</dcterms:modified>
</cp:coreProperties>
</file>