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655" w:rsidRDefault="00465AE4">
      <w:pPr>
        <w:spacing w:after="0" w:line="240" w:lineRule="auto"/>
        <w:jc w:val="center"/>
        <w:rPr>
          <w:rFonts w:ascii="Times New Roman" w:eastAsia="Times New Roman" w:hAnsi="Times New Roman" w:cs="Times New Roman"/>
          <w:bCs/>
          <w:sz w:val="28"/>
          <w:szCs w:val="28"/>
          <w:lang w:val="en-US" w:eastAsia="ru-RU"/>
        </w:rPr>
      </w:pPr>
      <w:r>
        <w:rPr>
          <w:b/>
          <w:bCs/>
          <w:noProof/>
          <w:sz w:val="28"/>
          <w:szCs w:val="28"/>
          <w:lang w:eastAsia="ru-RU"/>
        </w:rPr>
        <mc:AlternateContent>
          <mc:Choice Requires="wpg">
            <w:drawing>
              <wp:inline distT="0" distB="0" distL="0" distR="0">
                <wp:extent cx="597535" cy="7251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8"/>
                        <a:stretch/>
                      </pic:blipFill>
                      <pic:spPr bwMode="auto">
                        <a:xfrm>
                          <a:off x="0" y="0"/>
                          <a:ext cx="597535" cy="725170"/>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7.0pt;height:57.1pt;mso-wrap-distance-left:0.0pt;mso-wrap-distance-top:0.0pt;mso-wrap-distance-right:0.0pt;mso-wrap-distance-bottom:0.0pt;" stroked="false">
                <v:path textboxrect="0,0,0,0"/>
                <v:imagedata r:id="rId11" o:title=""/>
              </v:shape>
            </w:pict>
          </mc:Fallback>
        </mc:AlternateContent>
      </w:r>
    </w:p>
    <w:p w:rsidR="000B2655" w:rsidRDefault="000B2655">
      <w:pPr>
        <w:spacing w:after="0" w:line="240" w:lineRule="auto"/>
        <w:jc w:val="center"/>
        <w:rPr>
          <w:rFonts w:ascii="Times New Roman" w:eastAsia="Times New Roman" w:hAnsi="Times New Roman" w:cs="Times New Roman"/>
          <w:b/>
          <w:bCs/>
          <w:sz w:val="28"/>
          <w:szCs w:val="28"/>
          <w:lang w:eastAsia="ar-SA"/>
        </w:rPr>
      </w:pPr>
    </w:p>
    <w:p w:rsidR="000B2655" w:rsidRDefault="00465AE4">
      <w:pPr>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b/>
          <w:bCs/>
          <w:sz w:val="28"/>
          <w:szCs w:val="28"/>
          <w:lang w:eastAsia="ar-SA"/>
        </w:rPr>
        <w:t>Совет депутатов</w:t>
      </w:r>
    </w:p>
    <w:p w:rsidR="000B2655" w:rsidRDefault="00465AE4">
      <w:pPr>
        <w:spacing w:after="0" w:line="240" w:lineRule="auto"/>
        <w:jc w:val="center"/>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Тогучинского района</w:t>
      </w:r>
    </w:p>
    <w:p w:rsidR="000B2655" w:rsidRDefault="00465AE4">
      <w:pPr>
        <w:spacing w:after="0"/>
        <w:jc w:val="center"/>
        <w:rPr>
          <w:rFonts w:ascii="Times New Roman" w:hAnsi="Times New Roman" w:cs="Times New Roman"/>
          <w:sz w:val="28"/>
          <w:szCs w:val="28"/>
        </w:rPr>
      </w:pPr>
      <w:r>
        <w:rPr>
          <w:rFonts w:ascii="Times New Roman" w:hAnsi="Times New Roman" w:cs="Times New Roman"/>
          <w:b/>
          <w:bCs/>
          <w:sz w:val="28"/>
          <w:szCs w:val="28"/>
        </w:rPr>
        <w:t>Новосибирской области</w:t>
      </w:r>
    </w:p>
    <w:p w:rsidR="004A4ED5" w:rsidRPr="000D7137" w:rsidRDefault="004A4ED5" w:rsidP="004A4ED5">
      <w:pPr>
        <w:keepNext/>
        <w:tabs>
          <w:tab w:val="num" w:pos="0"/>
        </w:tabs>
        <w:suppressAutoHyphens/>
        <w:spacing w:line="240" w:lineRule="auto"/>
        <w:ind w:left="431" w:hanging="431"/>
        <w:jc w:val="center"/>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ПРОЕКТ РЕШЕНИЯ</w:t>
      </w:r>
    </w:p>
    <w:p w:rsidR="000B2655" w:rsidRDefault="004A4ED5">
      <w:pPr>
        <w:keepNext/>
        <w:tabs>
          <w:tab w:val="num" w:pos="0"/>
        </w:tabs>
        <w:spacing w:line="240" w:lineRule="auto"/>
        <w:ind w:left="431" w:hanging="431"/>
        <w:jc w:val="center"/>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ar-SA"/>
        </w:rPr>
        <w:t>________________</w:t>
      </w:r>
      <w:r w:rsidR="00465AE4">
        <w:rPr>
          <w:rFonts w:ascii="Times New Roman" w:eastAsia="Times New Roman" w:hAnsi="Times New Roman" w:cs="Times New Roman"/>
          <w:sz w:val="28"/>
          <w:szCs w:val="28"/>
          <w:lang w:eastAsia="ar-SA"/>
        </w:rPr>
        <w:t xml:space="preserve"> сессии </w:t>
      </w:r>
      <w:r w:rsidR="00465AE4">
        <w:rPr>
          <w:rFonts w:ascii="Times New Roman" w:eastAsia="Times New Roman" w:hAnsi="Times New Roman" w:cs="Times New Roman"/>
          <w:bCs/>
          <w:color w:val="000000"/>
          <w:sz w:val="28"/>
          <w:szCs w:val="28"/>
          <w:lang w:eastAsia="ar-SA"/>
        </w:rPr>
        <w:t>четвертого созыва</w:t>
      </w:r>
    </w:p>
    <w:p w:rsidR="000B2655" w:rsidRDefault="000B2655">
      <w:pPr>
        <w:spacing w:after="0"/>
        <w:rPr>
          <w:rFonts w:ascii="Times New Roman" w:hAnsi="Times New Roman" w:cs="Times New Roman"/>
          <w:sz w:val="28"/>
          <w:szCs w:val="28"/>
        </w:rPr>
      </w:pPr>
    </w:p>
    <w:p w:rsidR="000B2655" w:rsidRDefault="004A4ED5">
      <w:pPr>
        <w:spacing w:after="0"/>
        <w:jc w:val="both"/>
        <w:rPr>
          <w:rFonts w:ascii="Times New Roman" w:hAnsi="Times New Roman" w:cs="Times New Roman"/>
          <w:sz w:val="28"/>
          <w:szCs w:val="28"/>
        </w:rPr>
      </w:pPr>
      <w:r>
        <w:rPr>
          <w:rFonts w:ascii="Times New Roman" w:hAnsi="Times New Roman" w:cs="Times New Roman"/>
          <w:sz w:val="28"/>
          <w:szCs w:val="28"/>
        </w:rPr>
        <w:t>__</w:t>
      </w:r>
      <w:r w:rsidR="00465AE4">
        <w:rPr>
          <w:rFonts w:ascii="Times New Roman" w:hAnsi="Times New Roman" w:cs="Times New Roman"/>
          <w:sz w:val="28"/>
          <w:szCs w:val="28"/>
        </w:rPr>
        <w:t>.12.202</w:t>
      </w:r>
      <w:r w:rsidR="00F70A85">
        <w:rPr>
          <w:rFonts w:ascii="Times New Roman" w:hAnsi="Times New Roman" w:cs="Times New Roman"/>
          <w:sz w:val="28"/>
          <w:szCs w:val="28"/>
        </w:rPr>
        <w:t>4</w:t>
      </w:r>
      <w:r w:rsidR="00465AE4">
        <w:rPr>
          <w:rFonts w:ascii="Times New Roman" w:hAnsi="Times New Roman" w:cs="Times New Roman"/>
          <w:sz w:val="28"/>
          <w:szCs w:val="28"/>
        </w:rPr>
        <w:t xml:space="preserve">                                                                                                  № </w:t>
      </w:r>
      <w:r>
        <w:rPr>
          <w:rFonts w:ascii="Times New Roman" w:hAnsi="Times New Roman" w:cs="Times New Roman"/>
          <w:sz w:val="28"/>
          <w:szCs w:val="28"/>
        </w:rPr>
        <w:t>____</w:t>
      </w:r>
    </w:p>
    <w:p w:rsidR="000B2655" w:rsidRDefault="00465AE4">
      <w:pPr>
        <w:spacing w:after="0"/>
        <w:jc w:val="center"/>
        <w:rPr>
          <w:rFonts w:ascii="Times New Roman" w:hAnsi="Times New Roman" w:cs="Times New Roman"/>
          <w:sz w:val="28"/>
          <w:szCs w:val="28"/>
        </w:rPr>
      </w:pPr>
      <w:r>
        <w:rPr>
          <w:rFonts w:ascii="Times New Roman" w:hAnsi="Times New Roman" w:cs="Times New Roman"/>
          <w:sz w:val="28"/>
          <w:szCs w:val="28"/>
        </w:rPr>
        <w:t>г. Тогучин</w:t>
      </w:r>
    </w:p>
    <w:p w:rsidR="000B2655" w:rsidRDefault="000B2655">
      <w:pPr>
        <w:spacing w:after="0"/>
        <w:jc w:val="center"/>
        <w:rPr>
          <w:rFonts w:ascii="Times New Roman" w:hAnsi="Times New Roman" w:cs="Times New Roman"/>
          <w:sz w:val="28"/>
          <w:szCs w:val="28"/>
        </w:rPr>
      </w:pPr>
    </w:p>
    <w:p w:rsidR="000B2655" w:rsidRDefault="00465AE4">
      <w:pPr>
        <w:spacing w:after="0"/>
        <w:rPr>
          <w:rFonts w:ascii="Times New Roman" w:hAnsi="Times New Roman" w:cs="Times New Roman"/>
          <w:sz w:val="28"/>
          <w:szCs w:val="28"/>
        </w:rPr>
      </w:pPr>
      <w:r>
        <w:rPr>
          <w:rFonts w:ascii="Times New Roman" w:hAnsi="Times New Roman" w:cs="Times New Roman"/>
          <w:sz w:val="28"/>
          <w:szCs w:val="28"/>
        </w:rPr>
        <w:t xml:space="preserve">О бюджете Тогучинского района </w:t>
      </w:r>
    </w:p>
    <w:p w:rsidR="000B2655" w:rsidRDefault="00465AE4">
      <w:pPr>
        <w:spacing w:after="0"/>
        <w:rPr>
          <w:rFonts w:ascii="Times New Roman" w:hAnsi="Times New Roman" w:cs="Times New Roman"/>
          <w:sz w:val="28"/>
          <w:szCs w:val="28"/>
        </w:rPr>
      </w:pPr>
      <w:r>
        <w:rPr>
          <w:rFonts w:ascii="Times New Roman" w:hAnsi="Times New Roman" w:cs="Times New Roman"/>
          <w:sz w:val="28"/>
          <w:szCs w:val="28"/>
        </w:rPr>
        <w:t>Новосибирской области на 202</w:t>
      </w:r>
      <w:r w:rsidR="00F70A85">
        <w:rPr>
          <w:rFonts w:ascii="Times New Roman" w:hAnsi="Times New Roman" w:cs="Times New Roman"/>
          <w:sz w:val="28"/>
          <w:szCs w:val="28"/>
        </w:rPr>
        <w:t>5</w:t>
      </w:r>
      <w:r>
        <w:rPr>
          <w:rFonts w:ascii="Times New Roman" w:hAnsi="Times New Roman" w:cs="Times New Roman"/>
          <w:sz w:val="28"/>
          <w:szCs w:val="28"/>
        </w:rPr>
        <w:t xml:space="preserve"> год</w:t>
      </w:r>
    </w:p>
    <w:p w:rsidR="000B2655" w:rsidRDefault="00465AE4">
      <w:pPr>
        <w:spacing w:after="0"/>
        <w:rPr>
          <w:rFonts w:ascii="Times New Roman" w:hAnsi="Times New Roman" w:cs="Times New Roman"/>
          <w:sz w:val="28"/>
          <w:szCs w:val="28"/>
        </w:rPr>
      </w:pPr>
      <w:r>
        <w:rPr>
          <w:rFonts w:ascii="Times New Roman" w:hAnsi="Times New Roman" w:cs="Times New Roman"/>
          <w:sz w:val="28"/>
          <w:szCs w:val="28"/>
        </w:rPr>
        <w:t>и плановый период 202</w:t>
      </w:r>
      <w:r w:rsidR="00F70A85">
        <w:rPr>
          <w:rFonts w:ascii="Times New Roman" w:hAnsi="Times New Roman" w:cs="Times New Roman"/>
          <w:sz w:val="28"/>
          <w:szCs w:val="28"/>
        </w:rPr>
        <w:t>6</w:t>
      </w:r>
      <w:r>
        <w:rPr>
          <w:rFonts w:ascii="Times New Roman" w:hAnsi="Times New Roman" w:cs="Times New Roman"/>
          <w:sz w:val="28"/>
          <w:szCs w:val="28"/>
        </w:rPr>
        <w:t xml:space="preserve"> и 202</w:t>
      </w:r>
      <w:r w:rsidR="00F70A85">
        <w:rPr>
          <w:rFonts w:ascii="Times New Roman" w:hAnsi="Times New Roman" w:cs="Times New Roman"/>
          <w:sz w:val="28"/>
          <w:szCs w:val="28"/>
        </w:rPr>
        <w:t>7</w:t>
      </w:r>
      <w:r>
        <w:rPr>
          <w:rFonts w:ascii="Times New Roman" w:hAnsi="Times New Roman" w:cs="Times New Roman"/>
          <w:sz w:val="28"/>
          <w:szCs w:val="28"/>
        </w:rPr>
        <w:t xml:space="preserve"> годов</w:t>
      </w:r>
    </w:p>
    <w:p w:rsidR="000B2655" w:rsidRDefault="000B2655">
      <w:pPr>
        <w:spacing w:after="0" w:line="240" w:lineRule="auto"/>
        <w:ind w:firstLine="708"/>
        <w:jc w:val="both"/>
        <w:rPr>
          <w:rFonts w:ascii="Times New Roman" w:hAnsi="Times New Roman"/>
          <w:sz w:val="28"/>
          <w:szCs w:val="28"/>
        </w:rPr>
      </w:pPr>
    </w:p>
    <w:p w:rsidR="000B2655" w:rsidRDefault="00465AE4">
      <w:pPr>
        <w:spacing w:after="0" w:line="240" w:lineRule="auto"/>
        <w:ind w:firstLine="708"/>
        <w:jc w:val="both"/>
        <w:rPr>
          <w:rFonts w:ascii="Times New Roman" w:eastAsiaTheme="minorHAnsi" w:hAnsi="Times New Roman" w:cs="Times New Roman"/>
          <w:sz w:val="28"/>
          <w:szCs w:val="28"/>
        </w:rPr>
      </w:pPr>
      <w:r>
        <w:rPr>
          <w:rFonts w:ascii="Times New Roman" w:eastAsiaTheme="minorHAnsi" w:hAnsi="Times New Roman" w:cs="Times New Roman"/>
          <w:sz w:val="28"/>
          <w:szCs w:val="28"/>
        </w:rPr>
        <w:t>Совет депутатов Тогучинского района Новосибирской области</w:t>
      </w:r>
    </w:p>
    <w:p w:rsidR="000B2655" w:rsidRDefault="00465AE4">
      <w:pPr>
        <w:spacing w:after="0"/>
        <w:jc w:val="both"/>
        <w:rPr>
          <w:rFonts w:ascii="Times New Roman" w:hAnsi="Times New Roman" w:cs="Times New Roman"/>
          <w:sz w:val="28"/>
          <w:szCs w:val="28"/>
        </w:rPr>
      </w:pPr>
      <w:r>
        <w:rPr>
          <w:rFonts w:ascii="Times New Roman" w:hAnsi="Times New Roman" w:cs="Times New Roman"/>
          <w:sz w:val="28"/>
          <w:szCs w:val="28"/>
        </w:rPr>
        <w:t xml:space="preserve">РЕШИЛ: </w:t>
      </w:r>
    </w:p>
    <w:p w:rsidR="000B2655" w:rsidRDefault="00465AE4">
      <w:pPr>
        <w:pStyle w:val="ConsPlusNormal"/>
        <w:ind w:firstLine="709"/>
        <w:jc w:val="both"/>
        <w:rPr>
          <w:rFonts w:ascii="Times New Roman" w:hAnsi="Times New Roman" w:cs="Times New Roman"/>
          <w:b/>
          <w:sz w:val="28"/>
          <w:szCs w:val="28"/>
        </w:rPr>
      </w:pPr>
      <w:bookmarkStart w:id="0" w:name="Par16"/>
      <w:bookmarkEnd w:id="0"/>
      <w:r>
        <w:rPr>
          <w:rFonts w:ascii="Times New Roman" w:hAnsi="Times New Roman" w:cs="Times New Roman"/>
          <w:b/>
          <w:sz w:val="28"/>
          <w:szCs w:val="28"/>
        </w:rPr>
        <w:t>Статья 1. Основные характеристики бюджета Тогучинского района Новосибирской области на 202</w:t>
      </w:r>
      <w:r w:rsidR="00CE1F09">
        <w:rPr>
          <w:rFonts w:ascii="Times New Roman" w:hAnsi="Times New Roman" w:cs="Times New Roman"/>
          <w:b/>
          <w:sz w:val="28"/>
          <w:szCs w:val="28"/>
        </w:rPr>
        <w:t>5</w:t>
      </w:r>
      <w:r>
        <w:rPr>
          <w:rFonts w:ascii="Times New Roman" w:hAnsi="Times New Roman" w:cs="Times New Roman"/>
          <w:b/>
          <w:sz w:val="28"/>
          <w:szCs w:val="28"/>
        </w:rPr>
        <w:t xml:space="preserve"> год и на плановый период 202</w:t>
      </w:r>
      <w:r w:rsidR="00CE1F09">
        <w:rPr>
          <w:rFonts w:ascii="Times New Roman" w:hAnsi="Times New Roman" w:cs="Times New Roman"/>
          <w:b/>
          <w:sz w:val="28"/>
          <w:szCs w:val="28"/>
        </w:rPr>
        <w:t>6</w:t>
      </w:r>
      <w:r>
        <w:rPr>
          <w:rFonts w:ascii="Times New Roman" w:hAnsi="Times New Roman" w:cs="Times New Roman"/>
          <w:b/>
          <w:sz w:val="28"/>
          <w:szCs w:val="28"/>
        </w:rPr>
        <w:t xml:space="preserve"> и 202</w:t>
      </w:r>
      <w:r w:rsidR="00CE1F09">
        <w:rPr>
          <w:rFonts w:ascii="Times New Roman" w:hAnsi="Times New Roman" w:cs="Times New Roman"/>
          <w:b/>
          <w:sz w:val="28"/>
          <w:szCs w:val="28"/>
        </w:rPr>
        <w:t>7</w:t>
      </w:r>
      <w:r>
        <w:rPr>
          <w:rFonts w:ascii="Times New Roman" w:hAnsi="Times New Roman" w:cs="Times New Roman"/>
          <w:b/>
          <w:sz w:val="28"/>
          <w:szCs w:val="28"/>
        </w:rPr>
        <w:t xml:space="preserve"> годов</w:t>
      </w:r>
    </w:p>
    <w:p w:rsidR="000B2655" w:rsidRDefault="000B2655">
      <w:pPr>
        <w:pStyle w:val="ConsPlusNormal"/>
        <w:ind w:firstLine="709"/>
        <w:jc w:val="both"/>
        <w:rPr>
          <w:rFonts w:ascii="Times New Roman" w:hAnsi="Times New Roman" w:cs="Times New Roman"/>
          <w:b/>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Утвердить основные характеристики бюджета Тогучинского района Новосибирской области (далее –бюджет района) на 202</w:t>
      </w:r>
      <w:r w:rsidR="00CE1F09">
        <w:rPr>
          <w:rFonts w:ascii="Times New Roman" w:hAnsi="Times New Roman" w:cs="Times New Roman"/>
          <w:sz w:val="28"/>
          <w:szCs w:val="28"/>
        </w:rPr>
        <w:t>5</w:t>
      </w:r>
      <w:r>
        <w:rPr>
          <w:rFonts w:ascii="Times New Roman" w:hAnsi="Times New Roman" w:cs="Times New Roman"/>
          <w:sz w:val="28"/>
          <w:szCs w:val="28"/>
        </w:rPr>
        <w:t xml:space="preserve"> год:</w:t>
      </w:r>
    </w:p>
    <w:p w:rsidR="000B2655" w:rsidRDefault="004A4ED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 </w:t>
      </w:r>
      <w:r w:rsidR="00465AE4">
        <w:rPr>
          <w:rFonts w:ascii="Times New Roman" w:hAnsi="Times New Roman" w:cs="Times New Roman"/>
          <w:sz w:val="28"/>
          <w:szCs w:val="28"/>
        </w:rPr>
        <w:t xml:space="preserve">прогнозируемый общий объем доходов бюджета района в сумме </w:t>
      </w:r>
      <w:r w:rsidR="00DB0CAD">
        <w:rPr>
          <w:rFonts w:ascii="Times New Roman" w:eastAsia="Times New Roman" w:hAnsi="Times New Roman" w:cs="Times New Roman"/>
          <w:bCs/>
          <w:color w:val="000000"/>
          <w:sz w:val="28"/>
          <w:szCs w:val="28"/>
          <w:lang w:eastAsia="ru-RU"/>
        </w:rPr>
        <w:t>3 </w:t>
      </w:r>
      <w:r w:rsidR="00DB0CAD" w:rsidRPr="00DB0CAD">
        <w:rPr>
          <w:rFonts w:ascii="Times New Roman" w:eastAsia="Times New Roman" w:hAnsi="Times New Roman" w:cs="Times New Roman"/>
          <w:bCs/>
          <w:color w:val="000000"/>
          <w:sz w:val="28"/>
          <w:szCs w:val="28"/>
          <w:lang w:eastAsia="ru-RU"/>
        </w:rPr>
        <w:t>940</w:t>
      </w:r>
      <w:r w:rsidR="00DB0CAD">
        <w:rPr>
          <w:rFonts w:ascii="Times New Roman" w:eastAsia="Times New Roman" w:hAnsi="Times New Roman" w:cs="Times New Roman"/>
          <w:bCs/>
          <w:color w:val="000000"/>
          <w:sz w:val="28"/>
          <w:szCs w:val="28"/>
          <w:lang w:eastAsia="ru-RU"/>
        </w:rPr>
        <w:t> </w:t>
      </w:r>
      <w:r w:rsidR="00DB0CAD" w:rsidRPr="00DB0CAD">
        <w:rPr>
          <w:rFonts w:ascii="Times New Roman" w:eastAsia="Times New Roman" w:hAnsi="Times New Roman" w:cs="Times New Roman"/>
          <w:bCs/>
          <w:color w:val="000000"/>
          <w:sz w:val="28"/>
          <w:szCs w:val="28"/>
          <w:lang w:eastAsia="ru-RU"/>
        </w:rPr>
        <w:t xml:space="preserve">018,61420  </w:t>
      </w:r>
      <w:r>
        <w:rPr>
          <w:rFonts w:ascii="Times New Roman" w:eastAsia="Times New Roman" w:hAnsi="Times New Roman" w:cs="Times New Roman"/>
          <w:b/>
          <w:bCs/>
          <w:color w:val="000000"/>
          <w:sz w:val="28"/>
          <w:szCs w:val="28"/>
          <w:lang w:eastAsia="ru-RU"/>
        </w:rPr>
        <w:t xml:space="preserve"> </w:t>
      </w:r>
      <w:r w:rsidR="00465AE4">
        <w:rPr>
          <w:rFonts w:ascii="Times New Roman" w:hAnsi="Times New Roman" w:cs="Times New Roman"/>
          <w:sz w:val="28"/>
          <w:szCs w:val="28"/>
        </w:rPr>
        <w:t xml:space="preserve">тыс. рублей, в том числе объем безвозмездных поступлений в сумме </w:t>
      </w:r>
      <w:r w:rsidR="00DB0CAD">
        <w:rPr>
          <w:rFonts w:ascii="Times New Roman" w:eastAsia="Times New Roman" w:hAnsi="Times New Roman" w:cs="Times New Roman"/>
          <w:bCs/>
          <w:color w:val="000000"/>
          <w:sz w:val="28"/>
          <w:szCs w:val="28"/>
          <w:lang w:eastAsia="ru-RU"/>
        </w:rPr>
        <w:t xml:space="preserve">3 340 698,01420 </w:t>
      </w:r>
      <w:r w:rsidR="00465AE4">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DB0CAD">
        <w:rPr>
          <w:rFonts w:ascii="Times New Roman" w:eastAsia="Times New Roman" w:hAnsi="Times New Roman" w:cs="Times New Roman"/>
          <w:bCs/>
          <w:color w:val="000000"/>
          <w:sz w:val="28"/>
          <w:szCs w:val="28"/>
          <w:lang w:eastAsia="ru-RU"/>
        </w:rPr>
        <w:t xml:space="preserve">3 340 698,01420 </w:t>
      </w:r>
      <w:r w:rsidR="00465AE4">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DB0CAD">
        <w:rPr>
          <w:rFonts w:ascii="Times New Roman" w:eastAsia="Times New Roman" w:hAnsi="Times New Roman" w:cs="Times New Roman"/>
          <w:bCs/>
          <w:color w:val="000000"/>
          <w:sz w:val="28"/>
          <w:szCs w:val="28"/>
          <w:lang w:eastAsia="ru-RU"/>
        </w:rPr>
        <w:t>2 </w:t>
      </w:r>
      <w:r w:rsidR="00DB0CAD" w:rsidRPr="00DB0CAD">
        <w:rPr>
          <w:rFonts w:ascii="Times New Roman" w:eastAsia="Times New Roman" w:hAnsi="Times New Roman" w:cs="Times New Roman"/>
          <w:bCs/>
          <w:color w:val="000000"/>
          <w:sz w:val="28"/>
          <w:szCs w:val="28"/>
          <w:lang w:eastAsia="ru-RU"/>
        </w:rPr>
        <w:t>311</w:t>
      </w:r>
      <w:r w:rsidR="00DB0CAD">
        <w:rPr>
          <w:rFonts w:ascii="Times New Roman" w:eastAsia="Times New Roman" w:hAnsi="Times New Roman" w:cs="Times New Roman"/>
          <w:bCs/>
          <w:color w:val="000000"/>
          <w:sz w:val="28"/>
          <w:szCs w:val="28"/>
          <w:lang w:eastAsia="ru-RU"/>
        </w:rPr>
        <w:t> </w:t>
      </w:r>
      <w:r w:rsidR="00DB0CAD" w:rsidRPr="00DB0CAD">
        <w:rPr>
          <w:rFonts w:ascii="Times New Roman" w:eastAsia="Times New Roman" w:hAnsi="Times New Roman" w:cs="Times New Roman"/>
          <w:bCs/>
          <w:color w:val="000000"/>
          <w:sz w:val="28"/>
          <w:szCs w:val="28"/>
          <w:lang w:eastAsia="ru-RU"/>
        </w:rPr>
        <w:t xml:space="preserve">805,71420  </w:t>
      </w:r>
      <w:r w:rsidRPr="004A4ED5">
        <w:rPr>
          <w:rFonts w:ascii="Times New Roman" w:eastAsia="Times New Roman" w:hAnsi="Times New Roman" w:cs="Times New Roman"/>
          <w:b/>
          <w:bCs/>
          <w:color w:val="000000"/>
          <w:sz w:val="28"/>
          <w:szCs w:val="28"/>
          <w:lang w:eastAsia="ru-RU"/>
        </w:rPr>
        <w:t xml:space="preserve"> </w:t>
      </w:r>
      <w:r w:rsidR="00465AE4">
        <w:rPr>
          <w:rFonts w:ascii="Times New Roman" w:hAnsi="Times New Roman" w:cs="Times New Roman"/>
          <w:sz w:val="28"/>
          <w:szCs w:val="28"/>
        </w:rPr>
        <w:t>тыс. рублей;</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общий объем расходов бюджета района в сумме </w:t>
      </w:r>
      <w:r w:rsidR="00D32572">
        <w:rPr>
          <w:rFonts w:ascii="Times New Roman" w:hAnsi="Times New Roman" w:cs="Times New Roman"/>
          <w:bCs/>
          <w:color w:val="000000"/>
          <w:sz w:val="28"/>
          <w:szCs w:val="28"/>
        </w:rPr>
        <w:t xml:space="preserve">3 940 018,61420 </w:t>
      </w:r>
      <w:r>
        <w:rPr>
          <w:rFonts w:ascii="Times New Roman" w:hAnsi="Times New Roman" w:cs="Times New Roman"/>
          <w:sz w:val="28"/>
          <w:szCs w:val="28"/>
        </w:rPr>
        <w:t>тыс. рублей;</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3) дефицит</w:t>
      </w:r>
      <w:r w:rsidR="000D244B">
        <w:rPr>
          <w:rFonts w:ascii="Times New Roman" w:hAnsi="Times New Roman" w:cs="Times New Roman"/>
          <w:sz w:val="28"/>
          <w:szCs w:val="28"/>
        </w:rPr>
        <w:t xml:space="preserve"> (профицит)</w:t>
      </w:r>
      <w:r>
        <w:rPr>
          <w:rFonts w:ascii="Times New Roman" w:hAnsi="Times New Roman" w:cs="Times New Roman"/>
          <w:sz w:val="28"/>
          <w:szCs w:val="28"/>
        </w:rPr>
        <w:t xml:space="preserve"> бюджета района в сумме </w:t>
      </w:r>
      <w:r w:rsidR="000D244B">
        <w:rPr>
          <w:rFonts w:ascii="Times New Roman" w:hAnsi="Times New Roman" w:cs="Times New Roman"/>
          <w:color w:val="000000"/>
          <w:sz w:val="28"/>
          <w:szCs w:val="28"/>
        </w:rPr>
        <w:t>0,0</w:t>
      </w:r>
      <w:r>
        <w:rPr>
          <w:rFonts w:ascii="Times New Roman" w:hAnsi="Times New Roman" w:cs="Times New Roman"/>
          <w:sz w:val="28"/>
          <w:szCs w:val="28"/>
        </w:rPr>
        <w:t xml:space="preserve"> тыс. рублей.</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Утвердить основные характеристики бюджета района на плановый период 202</w:t>
      </w:r>
      <w:r w:rsidR="001F134D">
        <w:rPr>
          <w:rFonts w:ascii="Times New Roman" w:hAnsi="Times New Roman" w:cs="Times New Roman"/>
          <w:sz w:val="28"/>
          <w:szCs w:val="28"/>
        </w:rPr>
        <w:t>6</w:t>
      </w:r>
      <w:r>
        <w:rPr>
          <w:rFonts w:ascii="Times New Roman" w:hAnsi="Times New Roman" w:cs="Times New Roman"/>
          <w:sz w:val="28"/>
          <w:szCs w:val="28"/>
        </w:rPr>
        <w:t xml:space="preserve"> и 202</w:t>
      </w:r>
      <w:r w:rsidR="001F134D">
        <w:rPr>
          <w:rFonts w:ascii="Times New Roman" w:hAnsi="Times New Roman" w:cs="Times New Roman"/>
          <w:sz w:val="28"/>
          <w:szCs w:val="28"/>
        </w:rPr>
        <w:t>7</w:t>
      </w:r>
      <w:r>
        <w:rPr>
          <w:rFonts w:ascii="Times New Roman" w:hAnsi="Times New Roman" w:cs="Times New Roman"/>
          <w:sz w:val="28"/>
          <w:szCs w:val="28"/>
        </w:rPr>
        <w:t xml:space="preserve"> годов:</w:t>
      </w:r>
    </w:p>
    <w:p w:rsidR="000B2655" w:rsidRPr="003F42E9" w:rsidRDefault="00465AE4" w:rsidP="003F42E9">
      <w:pPr>
        <w:pStyle w:val="ConsPlusNormal"/>
        <w:ind w:firstLine="709"/>
        <w:jc w:val="both"/>
        <w:rPr>
          <w:rFonts w:ascii="Times New Roman" w:hAnsi="Times New Roman" w:cs="Times New Roman"/>
          <w:bCs/>
          <w:color w:val="000000"/>
          <w:sz w:val="28"/>
          <w:szCs w:val="28"/>
        </w:rPr>
      </w:pPr>
      <w:r>
        <w:rPr>
          <w:rFonts w:ascii="Times New Roman" w:hAnsi="Times New Roman" w:cs="Times New Roman"/>
          <w:sz w:val="28"/>
          <w:szCs w:val="28"/>
        </w:rPr>
        <w:t xml:space="preserve">1) </w:t>
      </w:r>
      <w:r w:rsidRPr="009459EE">
        <w:rPr>
          <w:rFonts w:ascii="Times New Roman" w:hAnsi="Times New Roman" w:cs="Times New Roman"/>
          <w:sz w:val="28"/>
          <w:szCs w:val="28"/>
        </w:rPr>
        <w:t>прогнозируемый общий объем доходов бюджета района на 202</w:t>
      </w:r>
      <w:r w:rsidR="001F134D">
        <w:rPr>
          <w:rFonts w:ascii="Times New Roman" w:hAnsi="Times New Roman" w:cs="Times New Roman"/>
          <w:sz w:val="28"/>
          <w:szCs w:val="28"/>
        </w:rPr>
        <w:t>6</w:t>
      </w:r>
      <w:r w:rsidRPr="009459EE">
        <w:rPr>
          <w:rFonts w:ascii="Times New Roman" w:hAnsi="Times New Roman" w:cs="Times New Roman"/>
          <w:sz w:val="28"/>
          <w:szCs w:val="28"/>
        </w:rPr>
        <w:t xml:space="preserve"> год в сумме </w:t>
      </w:r>
      <w:r w:rsidR="001F134D" w:rsidRPr="001F134D">
        <w:rPr>
          <w:rFonts w:ascii="Times New Roman" w:hAnsi="Times New Roman" w:cs="Times New Roman"/>
          <w:bCs/>
          <w:color w:val="000000"/>
          <w:sz w:val="28"/>
          <w:szCs w:val="28"/>
        </w:rPr>
        <w:t xml:space="preserve">2 940 708,22738  </w:t>
      </w:r>
      <w:r w:rsidRPr="009459EE">
        <w:rPr>
          <w:rFonts w:ascii="Times New Roman" w:hAnsi="Times New Roman" w:cs="Times New Roman"/>
          <w:sz w:val="28"/>
          <w:szCs w:val="28"/>
        </w:rPr>
        <w:t xml:space="preserve">тыс. рублей, в том числе объем безвозмездных поступлений в сумме </w:t>
      </w:r>
      <w:r w:rsidR="001F134D" w:rsidRPr="001F134D">
        <w:rPr>
          <w:rFonts w:ascii="Times New Roman" w:hAnsi="Times New Roman" w:cs="Times New Roman"/>
          <w:bCs/>
          <w:color w:val="000000"/>
          <w:sz w:val="28"/>
          <w:szCs w:val="28"/>
        </w:rPr>
        <w:t xml:space="preserve">2 370 607,62738  </w:t>
      </w:r>
      <w:r w:rsidRPr="009459EE">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1F134D" w:rsidRPr="001F134D">
        <w:rPr>
          <w:rFonts w:ascii="Times New Roman" w:hAnsi="Times New Roman" w:cs="Times New Roman"/>
          <w:bCs/>
          <w:color w:val="000000"/>
          <w:sz w:val="28"/>
          <w:szCs w:val="28"/>
        </w:rPr>
        <w:t xml:space="preserve">2 370 607,62738  </w:t>
      </w:r>
      <w:r w:rsidRPr="009459EE">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1F134D">
        <w:rPr>
          <w:rFonts w:ascii="Times New Roman" w:hAnsi="Times New Roman" w:cs="Times New Roman"/>
          <w:bCs/>
          <w:color w:val="000000"/>
          <w:sz w:val="28"/>
          <w:szCs w:val="28"/>
        </w:rPr>
        <w:lastRenderedPageBreak/>
        <w:t>2 </w:t>
      </w:r>
      <w:r w:rsidR="001F134D" w:rsidRPr="001F134D">
        <w:rPr>
          <w:rFonts w:ascii="Times New Roman" w:hAnsi="Times New Roman" w:cs="Times New Roman"/>
          <w:bCs/>
          <w:color w:val="000000"/>
          <w:sz w:val="28"/>
          <w:szCs w:val="28"/>
        </w:rPr>
        <w:t>202</w:t>
      </w:r>
      <w:r w:rsidR="001F134D">
        <w:rPr>
          <w:rFonts w:ascii="Times New Roman" w:hAnsi="Times New Roman" w:cs="Times New Roman"/>
          <w:bCs/>
          <w:color w:val="000000"/>
          <w:sz w:val="28"/>
          <w:szCs w:val="28"/>
        </w:rPr>
        <w:t xml:space="preserve"> 788,22738 </w:t>
      </w:r>
      <w:r w:rsidRPr="009459EE">
        <w:rPr>
          <w:rFonts w:ascii="Times New Roman" w:hAnsi="Times New Roman" w:cs="Times New Roman"/>
          <w:sz w:val="28"/>
          <w:szCs w:val="28"/>
        </w:rPr>
        <w:t>тыс. рублей, и на 202</w:t>
      </w:r>
      <w:r w:rsidR="001F134D">
        <w:rPr>
          <w:rFonts w:ascii="Times New Roman" w:hAnsi="Times New Roman" w:cs="Times New Roman"/>
          <w:sz w:val="28"/>
          <w:szCs w:val="28"/>
        </w:rPr>
        <w:t>7</w:t>
      </w:r>
      <w:r w:rsidRPr="009459EE">
        <w:rPr>
          <w:rFonts w:ascii="Times New Roman" w:hAnsi="Times New Roman" w:cs="Times New Roman"/>
          <w:sz w:val="28"/>
          <w:szCs w:val="28"/>
        </w:rPr>
        <w:t xml:space="preserve"> год в </w:t>
      </w:r>
      <w:r w:rsidRPr="003F42E9">
        <w:rPr>
          <w:rFonts w:ascii="Times New Roman" w:hAnsi="Times New Roman" w:cs="Times New Roman"/>
          <w:sz w:val="28"/>
          <w:szCs w:val="28"/>
        </w:rPr>
        <w:t xml:space="preserve">сумме </w:t>
      </w:r>
      <w:r w:rsidR="001F134D" w:rsidRPr="001F134D">
        <w:rPr>
          <w:rFonts w:ascii="Times New Roman" w:hAnsi="Times New Roman" w:cs="Times New Roman"/>
          <w:bCs/>
          <w:color w:val="000000"/>
          <w:sz w:val="28"/>
          <w:szCs w:val="28"/>
        </w:rPr>
        <w:t xml:space="preserve">3 220 226,76618  </w:t>
      </w:r>
      <w:r w:rsidRPr="003F42E9">
        <w:rPr>
          <w:rFonts w:ascii="Times New Roman" w:hAnsi="Times New Roman" w:cs="Times New Roman"/>
          <w:sz w:val="28"/>
          <w:szCs w:val="28"/>
        </w:rPr>
        <w:t xml:space="preserve">тыс. рублей, в том числе объем безвозмездных поступлений в сумме </w:t>
      </w:r>
      <w:r w:rsidR="001F134D" w:rsidRPr="001F134D">
        <w:rPr>
          <w:rFonts w:ascii="Times New Roman" w:hAnsi="Times New Roman" w:cs="Times New Roman"/>
          <w:bCs/>
          <w:color w:val="000000"/>
          <w:sz w:val="28"/>
          <w:szCs w:val="28"/>
        </w:rPr>
        <w:t xml:space="preserve">2 615 408,96618  </w:t>
      </w:r>
      <w:r w:rsidRPr="003F42E9">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1F134D">
        <w:rPr>
          <w:rFonts w:ascii="Times New Roman" w:hAnsi="Times New Roman" w:cs="Times New Roman"/>
          <w:bCs/>
          <w:color w:val="000000"/>
          <w:sz w:val="28"/>
          <w:szCs w:val="28"/>
        </w:rPr>
        <w:t xml:space="preserve">2 615 408,96618 </w:t>
      </w:r>
      <w:r w:rsidR="003F42E9" w:rsidRPr="003F42E9">
        <w:rPr>
          <w:rFonts w:ascii="Times New Roman" w:hAnsi="Times New Roman" w:cs="Times New Roman"/>
          <w:bCs/>
          <w:color w:val="000000"/>
          <w:sz w:val="28"/>
          <w:szCs w:val="28"/>
        </w:rPr>
        <w:t xml:space="preserve"> </w:t>
      </w:r>
      <w:r w:rsidRPr="003F42E9">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1F134D">
        <w:rPr>
          <w:rFonts w:ascii="Times New Roman" w:hAnsi="Times New Roman" w:cs="Times New Roman"/>
          <w:bCs/>
          <w:color w:val="000000"/>
          <w:sz w:val="28"/>
          <w:szCs w:val="28"/>
        </w:rPr>
        <w:t xml:space="preserve">2 432 009,56618 </w:t>
      </w:r>
      <w:r w:rsidRPr="003F42E9">
        <w:rPr>
          <w:rFonts w:ascii="Times New Roman" w:hAnsi="Times New Roman" w:cs="Times New Roman"/>
          <w:sz w:val="28"/>
          <w:szCs w:val="28"/>
        </w:rPr>
        <w:t>тыс. рублей;</w:t>
      </w:r>
    </w:p>
    <w:p w:rsidR="000B2655" w:rsidRDefault="00C0664B" w:rsidP="00C066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465AE4">
        <w:rPr>
          <w:rFonts w:ascii="Times New Roman" w:hAnsi="Times New Roman" w:cs="Times New Roman"/>
          <w:sz w:val="28"/>
          <w:szCs w:val="28"/>
        </w:rPr>
        <w:t>2) общий объем расходов бюджета района на 202</w:t>
      </w:r>
      <w:r w:rsidR="002F148F">
        <w:rPr>
          <w:rFonts w:ascii="Times New Roman" w:hAnsi="Times New Roman" w:cs="Times New Roman"/>
          <w:sz w:val="28"/>
          <w:szCs w:val="28"/>
        </w:rPr>
        <w:t>6</w:t>
      </w:r>
      <w:r w:rsidR="00465AE4">
        <w:rPr>
          <w:rFonts w:ascii="Times New Roman" w:hAnsi="Times New Roman" w:cs="Times New Roman"/>
          <w:sz w:val="28"/>
          <w:szCs w:val="28"/>
        </w:rPr>
        <w:t xml:space="preserve"> год в сумме </w:t>
      </w:r>
      <w:r w:rsidR="002F148F">
        <w:rPr>
          <w:rFonts w:ascii="Times New Roman" w:eastAsia="Times New Roman" w:hAnsi="Times New Roman" w:cs="Times New Roman"/>
          <w:bCs/>
          <w:color w:val="000000"/>
          <w:sz w:val="28"/>
          <w:szCs w:val="28"/>
          <w:lang w:eastAsia="ru-RU"/>
        </w:rPr>
        <w:t>2 </w:t>
      </w:r>
      <w:r w:rsidR="002F148F" w:rsidRPr="002F148F">
        <w:rPr>
          <w:rFonts w:ascii="Times New Roman" w:eastAsia="Times New Roman" w:hAnsi="Times New Roman" w:cs="Times New Roman"/>
          <w:bCs/>
          <w:color w:val="000000"/>
          <w:sz w:val="28"/>
          <w:szCs w:val="28"/>
          <w:lang w:eastAsia="ru-RU"/>
        </w:rPr>
        <w:t>940</w:t>
      </w:r>
      <w:r w:rsidR="002F148F">
        <w:rPr>
          <w:rFonts w:ascii="Times New Roman" w:eastAsia="Times New Roman" w:hAnsi="Times New Roman" w:cs="Times New Roman"/>
          <w:bCs/>
          <w:color w:val="000000"/>
          <w:sz w:val="28"/>
          <w:szCs w:val="28"/>
          <w:lang w:eastAsia="ru-RU"/>
        </w:rPr>
        <w:t> </w:t>
      </w:r>
      <w:r w:rsidR="002F148F" w:rsidRPr="002F148F">
        <w:rPr>
          <w:rFonts w:ascii="Times New Roman" w:eastAsia="Times New Roman" w:hAnsi="Times New Roman" w:cs="Times New Roman"/>
          <w:bCs/>
          <w:color w:val="000000"/>
          <w:sz w:val="28"/>
          <w:szCs w:val="28"/>
          <w:lang w:eastAsia="ru-RU"/>
        </w:rPr>
        <w:t xml:space="preserve">708,22738  </w:t>
      </w:r>
      <w:r>
        <w:rPr>
          <w:rFonts w:ascii="Times New Roman" w:hAnsi="Times New Roman" w:cs="Times New Roman"/>
          <w:b/>
          <w:bCs/>
          <w:color w:val="000000"/>
          <w:sz w:val="28"/>
          <w:szCs w:val="28"/>
        </w:rPr>
        <w:t xml:space="preserve"> </w:t>
      </w:r>
      <w:r w:rsidR="00465AE4">
        <w:rPr>
          <w:rFonts w:ascii="Times New Roman" w:hAnsi="Times New Roman" w:cs="Times New Roman"/>
          <w:sz w:val="28"/>
          <w:szCs w:val="28"/>
        </w:rPr>
        <w:t xml:space="preserve">тыс. рублей, в том числе условно утвержденные расходы в сумме </w:t>
      </w:r>
      <w:r w:rsidR="002F148F">
        <w:rPr>
          <w:rFonts w:ascii="Times New Roman" w:hAnsi="Times New Roman" w:cs="Times New Roman"/>
          <w:sz w:val="28"/>
          <w:szCs w:val="28"/>
        </w:rPr>
        <w:t>18 448,000</w:t>
      </w:r>
      <w:r w:rsidR="00465AE4">
        <w:rPr>
          <w:rFonts w:ascii="Times New Roman" w:hAnsi="Times New Roman" w:cs="Times New Roman"/>
          <w:sz w:val="28"/>
          <w:szCs w:val="28"/>
        </w:rPr>
        <w:t xml:space="preserve"> тыс. рублей, и на 202</w:t>
      </w:r>
      <w:r w:rsidR="002F148F">
        <w:rPr>
          <w:rFonts w:ascii="Times New Roman" w:hAnsi="Times New Roman" w:cs="Times New Roman"/>
          <w:sz w:val="28"/>
          <w:szCs w:val="28"/>
        </w:rPr>
        <w:t>7</w:t>
      </w:r>
      <w:r w:rsidR="00465AE4">
        <w:rPr>
          <w:rFonts w:ascii="Times New Roman" w:hAnsi="Times New Roman" w:cs="Times New Roman"/>
          <w:sz w:val="28"/>
          <w:szCs w:val="28"/>
        </w:rPr>
        <w:t xml:space="preserve"> год в сумме </w:t>
      </w:r>
      <w:r w:rsidR="002F148F">
        <w:rPr>
          <w:rFonts w:ascii="Times New Roman" w:eastAsia="Times New Roman" w:hAnsi="Times New Roman" w:cs="Times New Roman"/>
          <w:bCs/>
          <w:color w:val="000000"/>
          <w:sz w:val="28"/>
          <w:szCs w:val="28"/>
          <w:lang w:eastAsia="ru-RU"/>
        </w:rPr>
        <w:t>3 220 226,76618</w:t>
      </w:r>
      <w:r>
        <w:rPr>
          <w:rFonts w:eastAsia="Times New Roman"/>
          <w:b/>
          <w:bCs/>
          <w:color w:val="000000"/>
          <w:lang w:eastAsia="ru-RU"/>
        </w:rPr>
        <w:t xml:space="preserve"> </w:t>
      </w:r>
      <w:r w:rsidR="00465AE4">
        <w:rPr>
          <w:rFonts w:ascii="Times New Roman" w:hAnsi="Times New Roman" w:cs="Times New Roman"/>
          <w:sz w:val="28"/>
          <w:szCs w:val="28"/>
        </w:rPr>
        <w:t xml:space="preserve">тыс. рублей, в том числе условно утвержденные расходы в сумме </w:t>
      </w:r>
      <w:r w:rsidR="002F148F">
        <w:rPr>
          <w:rFonts w:ascii="Times New Roman" w:hAnsi="Times New Roman" w:cs="Times New Roman"/>
          <w:sz w:val="28"/>
          <w:szCs w:val="28"/>
        </w:rPr>
        <w:t>39 410,900</w:t>
      </w:r>
      <w:r w:rsidR="00465AE4">
        <w:rPr>
          <w:rFonts w:ascii="Times New Roman" w:hAnsi="Times New Roman" w:cs="Times New Roman"/>
          <w:sz w:val="28"/>
          <w:szCs w:val="28"/>
        </w:rPr>
        <w:t xml:space="preserve"> тыс. рублей;</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дефицит (профицит) бюджета района на 202</w:t>
      </w:r>
      <w:r w:rsidR="002F148F">
        <w:rPr>
          <w:rFonts w:ascii="Times New Roman" w:hAnsi="Times New Roman" w:cs="Times New Roman"/>
          <w:sz w:val="28"/>
          <w:szCs w:val="28"/>
        </w:rPr>
        <w:t>6</w:t>
      </w:r>
      <w:r>
        <w:rPr>
          <w:rFonts w:ascii="Times New Roman" w:hAnsi="Times New Roman" w:cs="Times New Roman"/>
          <w:sz w:val="28"/>
          <w:szCs w:val="28"/>
        </w:rPr>
        <w:t xml:space="preserve"> год в сумме 0,0 тыс. рублей, дефицит (профицит) бюджета района на 202</w:t>
      </w:r>
      <w:r w:rsidR="002F148F">
        <w:rPr>
          <w:rFonts w:ascii="Times New Roman" w:hAnsi="Times New Roman" w:cs="Times New Roman"/>
          <w:sz w:val="28"/>
          <w:szCs w:val="28"/>
        </w:rPr>
        <w:t>7</w:t>
      </w:r>
      <w:r>
        <w:rPr>
          <w:rFonts w:ascii="Times New Roman" w:hAnsi="Times New Roman" w:cs="Times New Roman"/>
          <w:sz w:val="28"/>
          <w:szCs w:val="28"/>
        </w:rPr>
        <w:t xml:space="preserve"> год в сумме 0,0 тыс. рублей.</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b/>
          <w:sz w:val="28"/>
          <w:szCs w:val="28"/>
        </w:rPr>
      </w:pPr>
      <w:r w:rsidRPr="00F8275F">
        <w:rPr>
          <w:rFonts w:ascii="Times New Roman" w:hAnsi="Times New Roman" w:cs="Times New Roman"/>
          <w:b/>
          <w:sz w:val="28"/>
          <w:szCs w:val="28"/>
        </w:rPr>
        <w:t>Статья 2.  Доходы бюджета района</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Установить, что доходы бюджета района на 202</w:t>
      </w:r>
      <w:r w:rsidR="002659E1">
        <w:rPr>
          <w:rFonts w:ascii="Times New Roman" w:hAnsi="Times New Roman" w:cs="Times New Roman"/>
          <w:sz w:val="28"/>
          <w:szCs w:val="28"/>
        </w:rPr>
        <w:t>5</w:t>
      </w:r>
      <w:r>
        <w:rPr>
          <w:rFonts w:ascii="Times New Roman" w:hAnsi="Times New Roman" w:cs="Times New Roman"/>
          <w:sz w:val="28"/>
          <w:szCs w:val="28"/>
        </w:rPr>
        <w:t xml:space="preserve"> год и плановый период 202</w:t>
      </w:r>
      <w:r w:rsidR="002659E1">
        <w:rPr>
          <w:rFonts w:ascii="Times New Roman" w:hAnsi="Times New Roman" w:cs="Times New Roman"/>
          <w:sz w:val="28"/>
          <w:szCs w:val="28"/>
        </w:rPr>
        <w:t>6</w:t>
      </w:r>
      <w:r>
        <w:rPr>
          <w:rFonts w:ascii="Times New Roman" w:hAnsi="Times New Roman" w:cs="Times New Roman"/>
          <w:sz w:val="28"/>
          <w:szCs w:val="28"/>
        </w:rPr>
        <w:t xml:space="preserve"> и 202</w:t>
      </w:r>
      <w:r w:rsidR="002659E1">
        <w:rPr>
          <w:rFonts w:ascii="Times New Roman" w:hAnsi="Times New Roman" w:cs="Times New Roman"/>
          <w:sz w:val="28"/>
          <w:szCs w:val="28"/>
        </w:rPr>
        <w:t>7</w:t>
      </w:r>
      <w:r>
        <w:rPr>
          <w:rFonts w:ascii="Times New Roman" w:hAnsi="Times New Roman" w:cs="Times New Roman"/>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w:t>
      </w:r>
      <w:proofErr w:type="spellStart"/>
      <w:r>
        <w:rPr>
          <w:rFonts w:ascii="Times New Roman" w:hAnsi="Times New Roman" w:cs="Times New Roman"/>
          <w:sz w:val="28"/>
          <w:szCs w:val="28"/>
        </w:rPr>
        <w:t>ОЗ</w:t>
      </w:r>
      <w:proofErr w:type="spellEnd"/>
      <w:r>
        <w:rPr>
          <w:rFonts w:ascii="Times New Roman" w:hAnsi="Times New Roman" w:cs="Times New Roman"/>
          <w:sz w:val="28"/>
          <w:szCs w:val="28"/>
        </w:rPr>
        <w:t xml:space="preserve"> «О единых нормативах отчислений в бюджеты муниципальных образований Новосибирской области от отдельных налогов, передаче в бюджеты сельских поселений Новосибирской области налоговых доходов от отдельных налогов, подлежащих зачислению в бюджет муниципальных районов, и межбюджетных трансфертах между областным бюджетом Новосибирской области и бюджетами муниципальных образований Новосибирской области».</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Установить, что муниципальные унитарные предприятия Тогучинского района Новосибирской области за использование муниципального имущества Тогучинского района Новосибирской области осуществляют перечисления в бюджет района в размере 10% прибыли, остающейся после уплаты налогов и иных обязательных платежей. Перечисления части прибыли в бюджет района муниципальными унитарными предприятиями Тогучинского района Новосибирской области производятся в порядке и сроки, которые утверждаются Советом депутатов Тогучинского района Новосибирской области.</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b/>
          <w:sz w:val="28"/>
          <w:szCs w:val="28"/>
        </w:rPr>
      </w:pPr>
      <w:r w:rsidRPr="0002497D">
        <w:rPr>
          <w:rFonts w:ascii="Times New Roman" w:hAnsi="Times New Roman" w:cs="Times New Roman"/>
          <w:b/>
          <w:sz w:val="28"/>
          <w:szCs w:val="28"/>
        </w:rPr>
        <w:t>Статья 3.</w:t>
      </w:r>
      <w:r w:rsidRPr="0002497D">
        <w:rPr>
          <w:rFonts w:ascii="Times New Roman" w:hAnsi="Times New Roman" w:cs="Times New Roman"/>
          <w:sz w:val="28"/>
          <w:szCs w:val="28"/>
        </w:rPr>
        <w:t xml:space="preserve">  </w:t>
      </w:r>
      <w:r w:rsidRPr="0002497D">
        <w:rPr>
          <w:rFonts w:ascii="Times New Roman" w:hAnsi="Times New Roman" w:cs="Times New Roman"/>
          <w:b/>
          <w:sz w:val="28"/>
          <w:szCs w:val="28"/>
        </w:rPr>
        <w:t>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w:t>
      </w:r>
      <w:r w:rsidR="002659E1">
        <w:rPr>
          <w:rFonts w:ascii="Times New Roman" w:hAnsi="Times New Roman" w:cs="Times New Roman"/>
          <w:b/>
          <w:sz w:val="28"/>
          <w:szCs w:val="28"/>
        </w:rPr>
        <w:t>5</w:t>
      </w:r>
      <w:r w:rsidRPr="0002497D">
        <w:rPr>
          <w:rFonts w:ascii="Times New Roman" w:hAnsi="Times New Roman" w:cs="Times New Roman"/>
          <w:b/>
          <w:sz w:val="28"/>
          <w:szCs w:val="28"/>
        </w:rPr>
        <w:t xml:space="preserve"> год и плановый период 202</w:t>
      </w:r>
      <w:r w:rsidR="002659E1">
        <w:rPr>
          <w:rFonts w:ascii="Times New Roman" w:hAnsi="Times New Roman" w:cs="Times New Roman"/>
          <w:b/>
          <w:sz w:val="28"/>
          <w:szCs w:val="28"/>
        </w:rPr>
        <w:t>6</w:t>
      </w:r>
      <w:r w:rsidR="000B09F3" w:rsidRPr="0002497D">
        <w:rPr>
          <w:rFonts w:ascii="Times New Roman" w:hAnsi="Times New Roman" w:cs="Times New Roman"/>
          <w:b/>
          <w:sz w:val="28"/>
          <w:szCs w:val="28"/>
        </w:rPr>
        <w:t xml:space="preserve"> и 202</w:t>
      </w:r>
      <w:r w:rsidR="002659E1">
        <w:rPr>
          <w:rFonts w:ascii="Times New Roman" w:hAnsi="Times New Roman" w:cs="Times New Roman"/>
          <w:b/>
          <w:sz w:val="28"/>
          <w:szCs w:val="28"/>
        </w:rPr>
        <w:t>7</w:t>
      </w:r>
      <w:r w:rsidRPr="0002497D">
        <w:rPr>
          <w:rFonts w:ascii="Times New Roman" w:hAnsi="Times New Roman" w:cs="Times New Roman"/>
          <w:b/>
          <w:sz w:val="28"/>
          <w:szCs w:val="28"/>
        </w:rPr>
        <w:t xml:space="preserve"> гг.</w:t>
      </w:r>
    </w:p>
    <w:p w:rsidR="000B2655" w:rsidRDefault="000B2655">
      <w:pPr>
        <w:pStyle w:val="ConsPlusNormal"/>
        <w:ind w:firstLine="709"/>
        <w:jc w:val="both"/>
        <w:rPr>
          <w:rFonts w:ascii="Times New Roman" w:hAnsi="Times New Roman" w:cs="Times New Roman"/>
          <w:b/>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нормативы распределения доходов между бюджетами бюджетной </w:t>
      </w:r>
      <w:r>
        <w:rPr>
          <w:rFonts w:ascii="Times New Roman" w:hAnsi="Times New Roman" w:cs="Times New Roman"/>
          <w:sz w:val="28"/>
          <w:szCs w:val="28"/>
        </w:rPr>
        <w:lastRenderedPageBreak/>
        <w:t>системы Российской Федерации, не установленные бюджетным законодательством Российской Федерации на 202</w:t>
      </w:r>
      <w:r w:rsidR="002659E1">
        <w:rPr>
          <w:rFonts w:ascii="Times New Roman" w:hAnsi="Times New Roman" w:cs="Times New Roman"/>
          <w:sz w:val="28"/>
          <w:szCs w:val="28"/>
        </w:rPr>
        <w:t>5</w:t>
      </w:r>
      <w:r>
        <w:rPr>
          <w:rFonts w:ascii="Times New Roman" w:hAnsi="Times New Roman" w:cs="Times New Roman"/>
          <w:sz w:val="28"/>
          <w:szCs w:val="28"/>
        </w:rPr>
        <w:t xml:space="preserve"> год и плановый период 202</w:t>
      </w:r>
      <w:r w:rsidR="002659E1">
        <w:rPr>
          <w:rFonts w:ascii="Times New Roman" w:hAnsi="Times New Roman" w:cs="Times New Roman"/>
          <w:sz w:val="28"/>
          <w:szCs w:val="28"/>
        </w:rPr>
        <w:t>6</w:t>
      </w:r>
      <w:r>
        <w:rPr>
          <w:rFonts w:ascii="Times New Roman" w:hAnsi="Times New Roman" w:cs="Times New Roman"/>
          <w:sz w:val="28"/>
          <w:szCs w:val="28"/>
        </w:rPr>
        <w:t xml:space="preserve"> и 202</w:t>
      </w:r>
      <w:r w:rsidR="002659E1">
        <w:rPr>
          <w:rFonts w:ascii="Times New Roman" w:hAnsi="Times New Roman" w:cs="Times New Roman"/>
          <w:sz w:val="28"/>
          <w:szCs w:val="28"/>
        </w:rPr>
        <w:t>7</w:t>
      </w:r>
      <w:r>
        <w:rPr>
          <w:rFonts w:ascii="Times New Roman" w:hAnsi="Times New Roman" w:cs="Times New Roman"/>
          <w:sz w:val="28"/>
          <w:szCs w:val="28"/>
        </w:rPr>
        <w:t xml:space="preserve"> гг., 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 согласно приложению 1 к настоящему Решению.</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Статья 4.  Дополнительные нормативы отчислений в бюджеты поселений Тогучинского района Новосибирской области от налоговых доходов, зачисляемых в бюджет Тогучинского района Новосибирской области</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дополнительные нормативы отчислений в бюджеты поселений Тогучинского района Новосибирской области от налога на доходы физических лиц, подлежащего зачислению в бюджет Тогучинского района Новосибирской области, на 202</w:t>
      </w:r>
      <w:r w:rsidR="00102DB7">
        <w:rPr>
          <w:rFonts w:ascii="Times New Roman" w:hAnsi="Times New Roman" w:cs="Times New Roman"/>
          <w:sz w:val="28"/>
          <w:szCs w:val="28"/>
        </w:rPr>
        <w:t>5</w:t>
      </w:r>
      <w:r>
        <w:rPr>
          <w:rFonts w:ascii="Times New Roman" w:hAnsi="Times New Roman" w:cs="Times New Roman"/>
          <w:sz w:val="28"/>
          <w:szCs w:val="28"/>
        </w:rPr>
        <w:t xml:space="preserve"> год и плановый период 202</w:t>
      </w:r>
      <w:r w:rsidR="00102DB7">
        <w:rPr>
          <w:rFonts w:ascii="Times New Roman" w:hAnsi="Times New Roman" w:cs="Times New Roman"/>
          <w:sz w:val="28"/>
          <w:szCs w:val="28"/>
        </w:rPr>
        <w:t>6</w:t>
      </w:r>
      <w:r>
        <w:rPr>
          <w:rFonts w:ascii="Times New Roman" w:hAnsi="Times New Roman" w:cs="Times New Roman"/>
          <w:sz w:val="28"/>
          <w:szCs w:val="28"/>
        </w:rPr>
        <w:t xml:space="preserve"> и 202</w:t>
      </w:r>
      <w:r w:rsidR="00102DB7">
        <w:rPr>
          <w:rFonts w:ascii="Times New Roman" w:hAnsi="Times New Roman" w:cs="Times New Roman"/>
          <w:sz w:val="28"/>
          <w:szCs w:val="28"/>
        </w:rPr>
        <w:t>7</w:t>
      </w:r>
      <w:r>
        <w:rPr>
          <w:rFonts w:ascii="Times New Roman" w:hAnsi="Times New Roman" w:cs="Times New Roman"/>
          <w:sz w:val="28"/>
          <w:szCs w:val="28"/>
        </w:rPr>
        <w:t xml:space="preserve"> годов согласно приложению 2 к настоящему Решению.</w:t>
      </w:r>
    </w:p>
    <w:p w:rsidR="00A522DE" w:rsidRDefault="00A522DE">
      <w:pPr>
        <w:pStyle w:val="ConsPlusNormal"/>
        <w:ind w:firstLine="709"/>
        <w:jc w:val="both"/>
        <w:rPr>
          <w:rFonts w:ascii="Times New Roman" w:hAnsi="Times New Roman" w:cs="Times New Roman"/>
          <w:sz w:val="28"/>
          <w:szCs w:val="28"/>
        </w:rPr>
      </w:pPr>
    </w:p>
    <w:p w:rsidR="00A522DE" w:rsidRDefault="00A522DE" w:rsidP="00A522DE">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5. Прогнозный план приватизации </w:t>
      </w:r>
      <w:bookmarkStart w:id="1" w:name="_Hlk24314877"/>
      <w:r>
        <w:rPr>
          <w:rFonts w:ascii="Times New Roman" w:hAnsi="Times New Roman" w:cs="Times New Roman"/>
          <w:b/>
          <w:sz w:val="28"/>
          <w:szCs w:val="28"/>
        </w:rPr>
        <w:t>муниципального</w:t>
      </w:r>
      <w:bookmarkEnd w:id="1"/>
      <w:r>
        <w:rPr>
          <w:rFonts w:ascii="Times New Roman" w:hAnsi="Times New Roman" w:cs="Times New Roman"/>
          <w:b/>
          <w:sz w:val="28"/>
          <w:szCs w:val="28"/>
        </w:rPr>
        <w:t xml:space="preserve"> имущества Тогучинского района Новосибирской области</w:t>
      </w:r>
    </w:p>
    <w:p w:rsidR="00A522DE" w:rsidRDefault="00A522DE" w:rsidP="00A522DE">
      <w:pPr>
        <w:pStyle w:val="ConsPlusNormal"/>
        <w:ind w:firstLine="709"/>
        <w:jc w:val="both"/>
        <w:rPr>
          <w:rFonts w:ascii="Times New Roman" w:hAnsi="Times New Roman" w:cs="Times New Roman"/>
          <w:sz w:val="28"/>
          <w:szCs w:val="28"/>
        </w:rPr>
      </w:pPr>
    </w:p>
    <w:p w:rsidR="00A522DE" w:rsidRDefault="00A522DE" w:rsidP="00A522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прогнозный план приватизации муниципального имущества Тогучинского района Новосибирской области на 202</w:t>
      </w:r>
      <w:r>
        <w:rPr>
          <w:rFonts w:ascii="Times New Roman" w:hAnsi="Times New Roman" w:cs="Times New Roman"/>
          <w:sz w:val="28"/>
          <w:szCs w:val="28"/>
        </w:rPr>
        <w:t>5</w:t>
      </w:r>
      <w:r>
        <w:rPr>
          <w:rFonts w:ascii="Times New Roman" w:hAnsi="Times New Roman" w:cs="Times New Roman"/>
          <w:sz w:val="28"/>
          <w:szCs w:val="28"/>
        </w:rPr>
        <w:t xml:space="preserve"> год согласно приложению 3 к настоящему Решению.</w:t>
      </w:r>
    </w:p>
    <w:p w:rsidR="00A522DE" w:rsidRDefault="00A522DE">
      <w:pPr>
        <w:pStyle w:val="ConsPlusNormal"/>
        <w:ind w:firstLine="709"/>
        <w:jc w:val="both"/>
        <w:rPr>
          <w:rFonts w:ascii="Times New Roman" w:hAnsi="Times New Roman" w:cs="Times New Roman"/>
          <w:sz w:val="28"/>
          <w:szCs w:val="28"/>
        </w:rPr>
      </w:pP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w:t>
      </w:r>
      <w:r w:rsidR="00A522DE">
        <w:rPr>
          <w:rFonts w:ascii="Times New Roman" w:hAnsi="Times New Roman" w:cs="Times New Roman"/>
          <w:b/>
          <w:sz w:val="28"/>
          <w:szCs w:val="28"/>
        </w:rPr>
        <w:t>6</w:t>
      </w:r>
      <w:r>
        <w:rPr>
          <w:rFonts w:ascii="Times New Roman" w:hAnsi="Times New Roman" w:cs="Times New Roman"/>
          <w:b/>
          <w:sz w:val="28"/>
          <w:szCs w:val="28"/>
        </w:rPr>
        <w:t>. Бюджетные ассигнования бюджета района на 202</w:t>
      </w:r>
      <w:r w:rsidR="00955F89">
        <w:rPr>
          <w:rFonts w:ascii="Times New Roman" w:hAnsi="Times New Roman" w:cs="Times New Roman"/>
          <w:b/>
          <w:sz w:val="28"/>
          <w:szCs w:val="28"/>
        </w:rPr>
        <w:t>5</w:t>
      </w:r>
      <w:r>
        <w:rPr>
          <w:rFonts w:ascii="Times New Roman" w:hAnsi="Times New Roman" w:cs="Times New Roman"/>
          <w:b/>
          <w:sz w:val="28"/>
          <w:szCs w:val="28"/>
        </w:rPr>
        <w:t xml:space="preserve"> год и на плановый период 202</w:t>
      </w:r>
      <w:r w:rsidR="00955F89">
        <w:rPr>
          <w:rFonts w:ascii="Times New Roman" w:hAnsi="Times New Roman" w:cs="Times New Roman"/>
          <w:b/>
          <w:sz w:val="28"/>
          <w:szCs w:val="28"/>
        </w:rPr>
        <w:t>6</w:t>
      </w:r>
      <w:r>
        <w:rPr>
          <w:rFonts w:ascii="Times New Roman" w:hAnsi="Times New Roman" w:cs="Times New Roman"/>
          <w:b/>
          <w:sz w:val="28"/>
          <w:szCs w:val="28"/>
        </w:rPr>
        <w:t xml:space="preserve"> и 202</w:t>
      </w:r>
      <w:r w:rsidR="00955F89">
        <w:rPr>
          <w:rFonts w:ascii="Times New Roman" w:hAnsi="Times New Roman" w:cs="Times New Roman"/>
          <w:b/>
          <w:sz w:val="28"/>
          <w:szCs w:val="28"/>
        </w:rPr>
        <w:t>7</w:t>
      </w:r>
      <w:r>
        <w:rPr>
          <w:rFonts w:ascii="Times New Roman" w:hAnsi="Times New Roman" w:cs="Times New Roman"/>
          <w:b/>
          <w:sz w:val="28"/>
          <w:szCs w:val="28"/>
        </w:rPr>
        <w:t xml:space="preserve"> годов</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Установить в пределах общего объема расходов, установленного </w:t>
      </w:r>
      <w:hyperlink w:anchor="P12" w:tooltip="#P12" w:history="1">
        <w:r>
          <w:rPr>
            <w:rFonts w:ascii="Times New Roman" w:hAnsi="Times New Roman" w:cs="Times New Roman"/>
            <w:sz w:val="28"/>
            <w:szCs w:val="28"/>
          </w:rPr>
          <w:t>статьей 1</w:t>
        </w:r>
      </w:hyperlink>
      <w:r>
        <w:rPr>
          <w:rFonts w:ascii="Times New Roman" w:hAnsi="Times New Roman" w:cs="Times New Roman"/>
          <w:sz w:val="28"/>
          <w:szCs w:val="28"/>
        </w:rPr>
        <w:t xml:space="preserve"> настоящего Решения, распределение бюджетных ассигнований:</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955F89">
        <w:rPr>
          <w:rFonts w:ascii="Times New Roman" w:hAnsi="Times New Roman" w:cs="Times New Roman"/>
          <w:sz w:val="28"/>
          <w:szCs w:val="28"/>
        </w:rPr>
        <w:t>5</w:t>
      </w:r>
      <w:r>
        <w:rPr>
          <w:rFonts w:ascii="Times New Roman" w:hAnsi="Times New Roman" w:cs="Times New Roman"/>
          <w:sz w:val="28"/>
          <w:szCs w:val="28"/>
        </w:rPr>
        <w:t xml:space="preserve"> год и на плановый период 202</w:t>
      </w:r>
      <w:r w:rsidR="00955F89">
        <w:rPr>
          <w:rFonts w:ascii="Times New Roman" w:hAnsi="Times New Roman" w:cs="Times New Roman"/>
          <w:sz w:val="28"/>
          <w:szCs w:val="28"/>
        </w:rPr>
        <w:t>6</w:t>
      </w:r>
      <w:r>
        <w:rPr>
          <w:rFonts w:ascii="Times New Roman" w:hAnsi="Times New Roman" w:cs="Times New Roman"/>
          <w:sz w:val="28"/>
          <w:szCs w:val="28"/>
        </w:rPr>
        <w:t xml:space="preserve"> и 202</w:t>
      </w:r>
      <w:r w:rsidR="00955F89">
        <w:rPr>
          <w:rFonts w:ascii="Times New Roman" w:hAnsi="Times New Roman" w:cs="Times New Roman"/>
          <w:sz w:val="28"/>
          <w:szCs w:val="28"/>
        </w:rPr>
        <w:t>7</w:t>
      </w:r>
      <w:r>
        <w:rPr>
          <w:rFonts w:ascii="Times New Roman" w:hAnsi="Times New Roman" w:cs="Times New Roman"/>
          <w:sz w:val="28"/>
          <w:szCs w:val="28"/>
        </w:rPr>
        <w:t xml:space="preserve"> годов согласно приложению </w:t>
      </w:r>
      <w:r w:rsidR="00F53F6A">
        <w:rPr>
          <w:rFonts w:ascii="Times New Roman" w:hAnsi="Times New Roman" w:cs="Times New Roman"/>
          <w:sz w:val="28"/>
          <w:szCs w:val="28"/>
        </w:rPr>
        <w:t>4</w:t>
      </w:r>
      <w:r>
        <w:rPr>
          <w:rFonts w:ascii="Times New Roman" w:hAnsi="Times New Roman" w:cs="Times New Roman"/>
          <w:sz w:val="28"/>
          <w:szCs w:val="28"/>
        </w:rPr>
        <w:t xml:space="preserve"> к настоящему Решению;</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955F89">
        <w:rPr>
          <w:rFonts w:ascii="Times New Roman" w:hAnsi="Times New Roman" w:cs="Times New Roman"/>
          <w:sz w:val="28"/>
          <w:szCs w:val="28"/>
        </w:rPr>
        <w:t>5</w:t>
      </w:r>
      <w:r>
        <w:rPr>
          <w:rFonts w:ascii="Times New Roman" w:hAnsi="Times New Roman" w:cs="Times New Roman"/>
          <w:sz w:val="28"/>
          <w:szCs w:val="28"/>
        </w:rPr>
        <w:t xml:space="preserve"> год и на плановый период 202</w:t>
      </w:r>
      <w:r w:rsidR="00955F89">
        <w:rPr>
          <w:rFonts w:ascii="Times New Roman" w:hAnsi="Times New Roman" w:cs="Times New Roman"/>
          <w:sz w:val="28"/>
          <w:szCs w:val="28"/>
        </w:rPr>
        <w:t>6</w:t>
      </w:r>
      <w:r>
        <w:rPr>
          <w:rFonts w:ascii="Times New Roman" w:hAnsi="Times New Roman" w:cs="Times New Roman"/>
          <w:sz w:val="28"/>
          <w:szCs w:val="28"/>
        </w:rPr>
        <w:t xml:space="preserve"> и 202</w:t>
      </w:r>
      <w:r w:rsidR="00955F89">
        <w:rPr>
          <w:rFonts w:ascii="Times New Roman" w:hAnsi="Times New Roman" w:cs="Times New Roman"/>
          <w:sz w:val="28"/>
          <w:szCs w:val="28"/>
        </w:rPr>
        <w:t>7</w:t>
      </w:r>
      <w:r>
        <w:rPr>
          <w:rFonts w:ascii="Times New Roman" w:hAnsi="Times New Roman" w:cs="Times New Roman"/>
          <w:sz w:val="28"/>
          <w:szCs w:val="28"/>
        </w:rPr>
        <w:t xml:space="preserve"> годов согласно приложению </w:t>
      </w:r>
      <w:r w:rsidR="00F53F6A">
        <w:rPr>
          <w:rFonts w:ascii="Times New Roman" w:hAnsi="Times New Roman" w:cs="Times New Roman"/>
          <w:sz w:val="28"/>
          <w:szCs w:val="28"/>
        </w:rPr>
        <w:t>5</w:t>
      </w:r>
      <w:r>
        <w:rPr>
          <w:rFonts w:ascii="Times New Roman" w:hAnsi="Times New Roman" w:cs="Times New Roman"/>
          <w:sz w:val="28"/>
          <w:szCs w:val="28"/>
        </w:rPr>
        <w:t xml:space="preserve"> к настоящему Решению.</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Утвердить ведомственную структуру расходов бюджета района на 202</w:t>
      </w:r>
      <w:r w:rsidR="00955F89">
        <w:rPr>
          <w:rFonts w:ascii="Times New Roman" w:hAnsi="Times New Roman" w:cs="Times New Roman"/>
          <w:sz w:val="28"/>
          <w:szCs w:val="28"/>
        </w:rPr>
        <w:t>5</w:t>
      </w:r>
      <w:r>
        <w:rPr>
          <w:rFonts w:ascii="Times New Roman" w:hAnsi="Times New Roman" w:cs="Times New Roman"/>
          <w:sz w:val="28"/>
          <w:szCs w:val="28"/>
        </w:rPr>
        <w:t xml:space="preserve"> год и на плановый период 202</w:t>
      </w:r>
      <w:r w:rsidR="00955F89">
        <w:rPr>
          <w:rFonts w:ascii="Times New Roman" w:hAnsi="Times New Roman" w:cs="Times New Roman"/>
          <w:sz w:val="28"/>
          <w:szCs w:val="28"/>
        </w:rPr>
        <w:t>6</w:t>
      </w:r>
      <w:r>
        <w:rPr>
          <w:rFonts w:ascii="Times New Roman" w:hAnsi="Times New Roman" w:cs="Times New Roman"/>
          <w:sz w:val="28"/>
          <w:szCs w:val="28"/>
        </w:rPr>
        <w:t xml:space="preserve"> и 202</w:t>
      </w:r>
      <w:r w:rsidR="00955F89">
        <w:rPr>
          <w:rFonts w:ascii="Times New Roman" w:hAnsi="Times New Roman" w:cs="Times New Roman"/>
          <w:sz w:val="28"/>
          <w:szCs w:val="28"/>
        </w:rPr>
        <w:t>7</w:t>
      </w:r>
      <w:r>
        <w:rPr>
          <w:rFonts w:ascii="Times New Roman" w:hAnsi="Times New Roman" w:cs="Times New Roman"/>
          <w:sz w:val="28"/>
          <w:szCs w:val="28"/>
        </w:rPr>
        <w:t xml:space="preserve"> годов согласно приложению </w:t>
      </w:r>
      <w:r w:rsidR="00F53F6A">
        <w:rPr>
          <w:rFonts w:ascii="Times New Roman" w:hAnsi="Times New Roman" w:cs="Times New Roman"/>
          <w:sz w:val="28"/>
          <w:szCs w:val="28"/>
        </w:rPr>
        <w:t>6</w:t>
      </w:r>
      <w:r>
        <w:rPr>
          <w:rFonts w:ascii="Times New Roman" w:hAnsi="Times New Roman" w:cs="Times New Roman"/>
          <w:sz w:val="28"/>
          <w:szCs w:val="28"/>
        </w:rPr>
        <w:t xml:space="preserve"> к настоящему Решению.</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Установить размер резервного фонда администрации Тогучинского района Новосибирской области на 202</w:t>
      </w:r>
      <w:r w:rsidR="00955F89">
        <w:rPr>
          <w:rFonts w:ascii="Times New Roman" w:hAnsi="Times New Roman" w:cs="Times New Roman"/>
          <w:sz w:val="28"/>
          <w:szCs w:val="28"/>
        </w:rPr>
        <w:t>5</w:t>
      </w:r>
      <w:r>
        <w:rPr>
          <w:rFonts w:ascii="Times New Roman" w:hAnsi="Times New Roman" w:cs="Times New Roman"/>
          <w:sz w:val="28"/>
          <w:szCs w:val="28"/>
        </w:rPr>
        <w:t xml:space="preserve"> год в сумме </w:t>
      </w:r>
      <w:r w:rsidR="007D5C19" w:rsidRPr="007D5C19">
        <w:rPr>
          <w:rFonts w:ascii="Times New Roman" w:hAnsi="Times New Roman" w:cs="Times New Roman"/>
          <w:sz w:val="28"/>
          <w:szCs w:val="28"/>
        </w:rPr>
        <w:t>650</w:t>
      </w:r>
      <w:r>
        <w:rPr>
          <w:rFonts w:ascii="Times New Roman" w:hAnsi="Times New Roman" w:cs="Times New Roman"/>
          <w:sz w:val="28"/>
          <w:szCs w:val="28"/>
        </w:rPr>
        <w:t>,0 тыс. рублей.</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Установить общий объем бюджетных ассигнований, направленных на исполнение публичных нормативных обязательств, на 202</w:t>
      </w:r>
      <w:r w:rsidR="00955F89">
        <w:rPr>
          <w:rFonts w:ascii="Times New Roman" w:hAnsi="Times New Roman" w:cs="Times New Roman"/>
          <w:sz w:val="28"/>
          <w:szCs w:val="28"/>
        </w:rPr>
        <w:t>5</w:t>
      </w:r>
      <w:r>
        <w:rPr>
          <w:rFonts w:ascii="Times New Roman" w:hAnsi="Times New Roman" w:cs="Times New Roman"/>
          <w:sz w:val="28"/>
          <w:szCs w:val="28"/>
        </w:rPr>
        <w:t xml:space="preserve"> год в сумме </w:t>
      </w:r>
      <w:r w:rsidR="00955F89">
        <w:rPr>
          <w:rFonts w:ascii="Times New Roman" w:hAnsi="Times New Roman" w:cs="Times New Roman"/>
          <w:sz w:val="28"/>
          <w:szCs w:val="28"/>
        </w:rPr>
        <w:t>5</w:t>
      </w:r>
      <w:r w:rsidR="00EF24B7">
        <w:rPr>
          <w:rFonts w:ascii="Times New Roman" w:hAnsi="Times New Roman" w:cs="Times New Roman"/>
          <w:color w:val="000000"/>
          <w:sz w:val="28"/>
          <w:szCs w:val="28"/>
        </w:rPr>
        <w:t> </w:t>
      </w:r>
      <w:r w:rsidR="00955F89">
        <w:rPr>
          <w:rFonts w:ascii="Times New Roman" w:hAnsi="Times New Roman" w:cs="Times New Roman"/>
          <w:color w:val="000000"/>
          <w:sz w:val="28"/>
          <w:szCs w:val="28"/>
        </w:rPr>
        <w:t>596</w:t>
      </w:r>
      <w:r w:rsidR="007D5C19">
        <w:rPr>
          <w:rFonts w:ascii="Times New Roman" w:hAnsi="Times New Roman" w:cs="Times New Roman"/>
          <w:color w:val="000000"/>
          <w:sz w:val="28"/>
          <w:szCs w:val="28"/>
        </w:rPr>
        <w:t>,</w:t>
      </w:r>
      <w:r w:rsidR="00955F89">
        <w:rPr>
          <w:rFonts w:ascii="Times New Roman" w:hAnsi="Times New Roman" w:cs="Times New Roman"/>
          <w:color w:val="000000"/>
          <w:sz w:val="28"/>
          <w:szCs w:val="28"/>
        </w:rPr>
        <w:t>0</w:t>
      </w:r>
      <w:r w:rsidR="007D5C19">
        <w:rPr>
          <w:rFonts w:ascii="Times New Roman" w:hAnsi="Times New Roman" w:cs="Times New Roman"/>
          <w:color w:val="000000"/>
          <w:sz w:val="28"/>
          <w:szCs w:val="28"/>
        </w:rPr>
        <w:t>00</w:t>
      </w:r>
      <w:r>
        <w:rPr>
          <w:rFonts w:ascii="Times New Roman" w:hAnsi="Times New Roman" w:cs="Times New Roman"/>
          <w:sz w:val="28"/>
          <w:szCs w:val="28"/>
        </w:rPr>
        <w:t xml:space="preserve"> </w:t>
      </w:r>
      <w:r>
        <w:rPr>
          <w:rFonts w:ascii="Times New Roman" w:hAnsi="Times New Roman" w:cs="Times New Roman"/>
          <w:sz w:val="28"/>
          <w:szCs w:val="28"/>
        </w:rPr>
        <w:lastRenderedPageBreak/>
        <w:t>тыс. рублей, на 202</w:t>
      </w:r>
      <w:r w:rsidR="00955F89">
        <w:rPr>
          <w:rFonts w:ascii="Times New Roman" w:hAnsi="Times New Roman" w:cs="Times New Roman"/>
          <w:sz w:val="28"/>
          <w:szCs w:val="28"/>
        </w:rPr>
        <w:t>6</w:t>
      </w:r>
      <w:r>
        <w:rPr>
          <w:rFonts w:ascii="Times New Roman" w:hAnsi="Times New Roman" w:cs="Times New Roman"/>
          <w:sz w:val="28"/>
          <w:szCs w:val="28"/>
        </w:rPr>
        <w:t xml:space="preserve"> год в сумме 0,0 тыс. рублей и на 202</w:t>
      </w:r>
      <w:r w:rsidR="00955F89">
        <w:rPr>
          <w:rFonts w:ascii="Times New Roman" w:hAnsi="Times New Roman" w:cs="Times New Roman"/>
          <w:sz w:val="28"/>
          <w:szCs w:val="28"/>
        </w:rPr>
        <w:t>7</w:t>
      </w:r>
      <w:r>
        <w:rPr>
          <w:rFonts w:ascii="Times New Roman" w:hAnsi="Times New Roman" w:cs="Times New Roman"/>
          <w:sz w:val="28"/>
          <w:szCs w:val="28"/>
        </w:rPr>
        <w:t xml:space="preserve"> год в сумме 0,0 тыс. рублей.</w:t>
      </w:r>
    </w:p>
    <w:p w:rsidR="000B2655" w:rsidRDefault="00465AE4" w:rsidP="005B1A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Утвердить распределение бюджетных ассигнований на исполнение публичных нормативных обязательств на 202</w:t>
      </w:r>
      <w:r w:rsidR="00083BFF">
        <w:rPr>
          <w:rFonts w:ascii="Times New Roman" w:hAnsi="Times New Roman" w:cs="Times New Roman"/>
          <w:sz w:val="28"/>
          <w:szCs w:val="28"/>
        </w:rPr>
        <w:t>5</w:t>
      </w:r>
      <w:r>
        <w:rPr>
          <w:rFonts w:ascii="Times New Roman" w:hAnsi="Times New Roman" w:cs="Times New Roman"/>
          <w:sz w:val="28"/>
          <w:szCs w:val="28"/>
        </w:rPr>
        <w:t xml:space="preserve"> год и плановый период 202</w:t>
      </w:r>
      <w:r w:rsidR="00083BFF">
        <w:rPr>
          <w:rFonts w:ascii="Times New Roman" w:hAnsi="Times New Roman" w:cs="Times New Roman"/>
          <w:sz w:val="28"/>
          <w:szCs w:val="28"/>
        </w:rPr>
        <w:t>6</w:t>
      </w:r>
      <w:r>
        <w:rPr>
          <w:rFonts w:ascii="Times New Roman" w:hAnsi="Times New Roman" w:cs="Times New Roman"/>
          <w:sz w:val="28"/>
          <w:szCs w:val="28"/>
        </w:rPr>
        <w:t xml:space="preserve"> и 202</w:t>
      </w:r>
      <w:r w:rsidR="00083BFF">
        <w:rPr>
          <w:rFonts w:ascii="Times New Roman" w:hAnsi="Times New Roman" w:cs="Times New Roman"/>
          <w:sz w:val="28"/>
          <w:szCs w:val="28"/>
        </w:rPr>
        <w:t>7</w:t>
      </w:r>
      <w:r>
        <w:rPr>
          <w:rFonts w:ascii="Times New Roman" w:hAnsi="Times New Roman" w:cs="Times New Roman"/>
          <w:sz w:val="28"/>
          <w:szCs w:val="28"/>
        </w:rPr>
        <w:t xml:space="preserve"> годов согласно приложению </w:t>
      </w:r>
      <w:r w:rsidR="00F53F6A">
        <w:rPr>
          <w:rFonts w:ascii="Times New Roman" w:hAnsi="Times New Roman" w:cs="Times New Roman"/>
          <w:sz w:val="28"/>
          <w:szCs w:val="28"/>
        </w:rPr>
        <w:t>7</w:t>
      </w:r>
      <w:r>
        <w:rPr>
          <w:rFonts w:ascii="Times New Roman" w:hAnsi="Times New Roman" w:cs="Times New Roman"/>
          <w:sz w:val="28"/>
          <w:szCs w:val="28"/>
        </w:rPr>
        <w:t xml:space="preserve"> к настоящему Решению.</w:t>
      </w:r>
    </w:p>
    <w:p w:rsidR="000B2655" w:rsidRDefault="00FF5C2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465AE4">
        <w:rPr>
          <w:rFonts w:ascii="Times New Roman" w:hAnsi="Times New Roman" w:cs="Times New Roman"/>
          <w:sz w:val="28"/>
          <w:szCs w:val="28"/>
        </w:rPr>
        <w:t xml:space="preserve">. Установить, что использование бюджетных ассигнований, предусмотренных </w:t>
      </w:r>
      <w:r w:rsidR="00BA6FBD" w:rsidRPr="00BA6FBD">
        <w:rPr>
          <w:rFonts w:ascii="Times New Roman" w:hAnsi="Times New Roman" w:cs="Times New Roman"/>
          <w:sz w:val="28"/>
          <w:szCs w:val="28"/>
        </w:rPr>
        <w:t>в целях сохран</w:t>
      </w:r>
      <w:r w:rsidR="00BA6FBD">
        <w:rPr>
          <w:rFonts w:ascii="Times New Roman" w:hAnsi="Times New Roman" w:cs="Times New Roman"/>
          <w:sz w:val="28"/>
          <w:szCs w:val="28"/>
        </w:rPr>
        <w:t xml:space="preserve">ения достигнутого в 2018 году </w:t>
      </w:r>
      <w:r w:rsidR="00BA6FBD" w:rsidRPr="00BA6FBD">
        <w:rPr>
          <w:rFonts w:ascii="Times New Roman" w:hAnsi="Times New Roman" w:cs="Times New Roman"/>
          <w:sz w:val="28"/>
          <w:szCs w:val="28"/>
        </w:rPr>
        <w:t>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 осуществляется в порядке, установленном Правительством Новосибирской области.</w:t>
      </w:r>
    </w:p>
    <w:p w:rsidR="00B57A67" w:rsidRPr="00B57A67" w:rsidRDefault="00B57A67" w:rsidP="00B57A67">
      <w:pPr>
        <w:pStyle w:val="ConsPlusNormal"/>
        <w:ind w:firstLine="709"/>
        <w:jc w:val="both"/>
        <w:rPr>
          <w:rFonts w:ascii="Times New Roman" w:hAnsi="Times New Roman" w:cs="Times New Roman"/>
          <w:sz w:val="28"/>
          <w:szCs w:val="28"/>
        </w:rPr>
      </w:pPr>
      <w:r w:rsidRPr="00B57A67">
        <w:rPr>
          <w:rFonts w:ascii="Times New Roman" w:hAnsi="Times New Roman" w:cs="Times New Roman"/>
          <w:sz w:val="28"/>
          <w:szCs w:val="28"/>
        </w:rPr>
        <w:t>7. Установить, что доходы бюджета района от штрафов, установленных Кодексом Российской Федерации об административных правонарушениях и Законом Новосибирской области от 14 февраля 2003 года № 99-</w:t>
      </w:r>
      <w:proofErr w:type="spellStart"/>
      <w:r w:rsidRPr="00B57A67">
        <w:rPr>
          <w:rFonts w:ascii="Times New Roman" w:hAnsi="Times New Roman" w:cs="Times New Roman"/>
          <w:sz w:val="28"/>
          <w:szCs w:val="28"/>
        </w:rPr>
        <w:t>ОЗ</w:t>
      </w:r>
      <w:proofErr w:type="spellEnd"/>
      <w:r w:rsidRPr="00B57A67">
        <w:rPr>
          <w:rFonts w:ascii="Times New Roman" w:hAnsi="Times New Roman" w:cs="Times New Roman"/>
          <w:sz w:val="28"/>
          <w:szCs w:val="28"/>
        </w:rPr>
        <w:t xml:space="preserve"> «Об административных правонарушениях в Новосибирской области» за совершение административных правонарушений в области охраны окружающей среды и природопользования, направляются на реализацию мероприятий, указанных в пункте 1 статьи 75.1 Федерального закона от 10 января 2002 года № 7-ФЗ «Об охране окружающей среды».</w:t>
      </w:r>
    </w:p>
    <w:p w:rsidR="00B57A67" w:rsidRDefault="00B57A67" w:rsidP="00B57A67">
      <w:pPr>
        <w:pStyle w:val="ConsPlusNormal"/>
        <w:ind w:firstLine="709"/>
        <w:jc w:val="both"/>
        <w:rPr>
          <w:rFonts w:ascii="Times New Roman" w:hAnsi="Times New Roman" w:cs="Times New Roman"/>
          <w:sz w:val="28"/>
          <w:szCs w:val="28"/>
        </w:rPr>
      </w:pPr>
      <w:r w:rsidRPr="00B57A67">
        <w:rPr>
          <w:rFonts w:ascii="Times New Roman" w:hAnsi="Times New Roman" w:cs="Times New Roman"/>
          <w:sz w:val="28"/>
          <w:szCs w:val="28"/>
        </w:rPr>
        <w:t>8. Установить, что доходы бюджета района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реализацию мероприятий, указанных в пункте 1 статьи 78.2 Федерального закона от 10 января 2002 года № 7-ФЗ «Об охране окружающей среды».</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w:t>
      </w:r>
      <w:r w:rsidR="00A522DE">
        <w:rPr>
          <w:rFonts w:ascii="Times New Roman" w:hAnsi="Times New Roman" w:cs="Times New Roman"/>
          <w:b/>
          <w:sz w:val="28"/>
          <w:szCs w:val="28"/>
        </w:rPr>
        <w:t>7</w:t>
      </w:r>
      <w:r>
        <w:rPr>
          <w:rFonts w:ascii="Times New Roman" w:hAnsi="Times New Roman" w:cs="Times New Roman"/>
          <w:b/>
          <w:sz w:val="28"/>
          <w:szCs w:val="28"/>
        </w:rPr>
        <w:t>. Особенности заключения и оплаты договоров (муниципальных контрактов)</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Установить, что органы местного самоуправления Тогучинского района Новосибирской области, муниципальные учреждения Тогучинского района Новосибирской области при заключении договоров (</w:t>
      </w:r>
      <w:bookmarkStart w:id="2" w:name="_Hlk24315851"/>
      <w:r>
        <w:rPr>
          <w:rFonts w:ascii="Times New Roman" w:hAnsi="Times New Roman" w:cs="Times New Roman"/>
          <w:sz w:val="28"/>
          <w:szCs w:val="28"/>
        </w:rPr>
        <w:t>муниципальных</w:t>
      </w:r>
      <w:bookmarkEnd w:id="2"/>
      <w:r>
        <w:rPr>
          <w:rFonts w:ascii="Times New Roman" w:hAnsi="Times New Roman" w:cs="Times New Roman"/>
          <w:sz w:val="28"/>
          <w:szCs w:val="28"/>
        </w:rPr>
        <w:t xml:space="preserve"> контрактов) вправе предусматривать авансовые платежи:</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в размере до 100 процентов </w:t>
      </w:r>
      <w:r w:rsidR="00325630">
        <w:rPr>
          <w:rFonts w:ascii="Times New Roman" w:hAnsi="Times New Roman" w:cs="Times New Roman"/>
          <w:sz w:val="28"/>
          <w:szCs w:val="28"/>
        </w:rPr>
        <w:t xml:space="preserve">включительно </w:t>
      </w:r>
      <w:r>
        <w:rPr>
          <w:rFonts w:ascii="Times New Roman" w:hAnsi="Times New Roman" w:cs="Times New Roman"/>
          <w:sz w:val="28"/>
          <w:szCs w:val="28"/>
        </w:rPr>
        <w:t>цены договора (муниципального контракта) - по договорам (муниципальным контрактам):</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о предоставлении услуг связи, услуг проживания в гостиницах;</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о подписке на периодические издания и об их приобретении;</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на получение дополнительного профессионального образования;</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 страхования;</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 подлежащие к оплате за счет средств, полученных от иной приносящей доход деятельности;</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ж) аренды;</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 об оплате услуг по зачислению денежных средств (социальных выплат и государственных пособий) на счета физических лиц;</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 об оплате нотариальных действий;</w:t>
      </w:r>
    </w:p>
    <w:p w:rsidR="00892EA6" w:rsidRPr="009834E2" w:rsidRDefault="00892EA6" w:rsidP="00892EA6">
      <w:pPr>
        <w:pStyle w:val="ConsPlusNormal"/>
        <w:ind w:firstLine="709"/>
        <w:jc w:val="both"/>
        <w:rPr>
          <w:rFonts w:ascii="Times New Roman" w:hAnsi="Times New Roman" w:cs="Times New Roman"/>
          <w:sz w:val="28"/>
          <w:szCs w:val="28"/>
        </w:rPr>
      </w:pPr>
      <w:r w:rsidRPr="009834E2">
        <w:rPr>
          <w:rFonts w:ascii="Times New Roman" w:hAnsi="Times New Roman" w:cs="Times New Roman"/>
          <w:sz w:val="28"/>
          <w:szCs w:val="28"/>
        </w:rPr>
        <w:t>к) об оказании услуг, связанных с предоставлением оператором электронной площадки доступа на электронную площадку;</w:t>
      </w:r>
    </w:p>
    <w:p w:rsidR="00892EA6" w:rsidRPr="009834E2" w:rsidRDefault="00892EA6" w:rsidP="00892EA6">
      <w:pPr>
        <w:pStyle w:val="ConsPlusNormal"/>
        <w:ind w:firstLine="709"/>
        <w:jc w:val="both"/>
        <w:rPr>
          <w:rFonts w:ascii="Times New Roman" w:hAnsi="Times New Roman" w:cs="Times New Roman"/>
          <w:sz w:val="28"/>
          <w:szCs w:val="28"/>
        </w:rPr>
      </w:pPr>
      <w:r w:rsidRPr="009834E2">
        <w:rPr>
          <w:rFonts w:ascii="Times New Roman" w:hAnsi="Times New Roman" w:cs="Times New Roman"/>
          <w:sz w:val="28"/>
          <w:szCs w:val="28"/>
        </w:rPr>
        <w:t xml:space="preserve">л) об оказании медицинских услуг по проведению исследований (тестирований) на выявление </w:t>
      </w:r>
      <w:proofErr w:type="spellStart"/>
      <w:r w:rsidRPr="009834E2">
        <w:rPr>
          <w:rFonts w:ascii="Times New Roman" w:hAnsi="Times New Roman" w:cs="Times New Roman"/>
          <w:sz w:val="28"/>
          <w:szCs w:val="28"/>
        </w:rPr>
        <w:t>коронавирусной</w:t>
      </w:r>
      <w:proofErr w:type="spellEnd"/>
      <w:r w:rsidRPr="009834E2">
        <w:rPr>
          <w:rFonts w:ascii="Times New Roman" w:hAnsi="Times New Roman" w:cs="Times New Roman"/>
          <w:sz w:val="28"/>
          <w:szCs w:val="28"/>
        </w:rPr>
        <w:t xml:space="preserve"> инфекции и (или) определению антител к ней;</w:t>
      </w:r>
    </w:p>
    <w:p w:rsidR="00892EA6" w:rsidRPr="009834E2" w:rsidRDefault="00892EA6" w:rsidP="00892EA6">
      <w:pPr>
        <w:pStyle w:val="ConsPlusNormal"/>
        <w:ind w:firstLine="709"/>
        <w:jc w:val="both"/>
        <w:rPr>
          <w:rFonts w:ascii="Times New Roman" w:hAnsi="Times New Roman" w:cs="Times New Roman"/>
          <w:sz w:val="28"/>
          <w:szCs w:val="28"/>
        </w:rPr>
      </w:pPr>
      <w:r w:rsidRPr="009834E2">
        <w:rPr>
          <w:rFonts w:ascii="Times New Roman" w:hAnsi="Times New Roman" w:cs="Times New Roman"/>
          <w:sz w:val="28"/>
          <w:szCs w:val="28"/>
        </w:rPr>
        <w:t>м) об осуществлении технологического присоединения к электрическим сетям;</w:t>
      </w:r>
    </w:p>
    <w:p w:rsidR="00892EA6" w:rsidRPr="009834E2" w:rsidRDefault="00892EA6" w:rsidP="00892EA6">
      <w:pPr>
        <w:pStyle w:val="ConsPlusNormal"/>
        <w:ind w:firstLine="709"/>
        <w:jc w:val="both"/>
        <w:rPr>
          <w:rFonts w:ascii="Times New Roman" w:hAnsi="Times New Roman" w:cs="Times New Roman"/>
          <w:sz w:val="28"/>
          <w:szCs w:val="28"/>
        </w:rPr>
      </w:pPr>
      <w:r w:rsidRPr="009834E2">
        <w:rPr>
          <w:rFonts w:ascii="Times New Roman" w:hAnsi="Times New Roman" w:cs="Times New Roman"/>
          <w:sz w:val="28"/>
          <w:szCs w:val="28"/>
        </w:rPr>
        <w:t>н) о предоставлении права и организации проезда транспортных средств по платным автомобильным дорогам (платным участкам автомобильных дорог);</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в размере до 100 процентов включительно цены договора (муниципального контракта) </w:t>
      </w:r>
      <w:r w:rsidR="007F4F05">
        <w:rPr>
          <w:rFonts w:ascii="Times New Roman" w:hAnsi="Times New Roman" w:cs="Times New Roman"/>
          <w:sz w:val="28"/>
          <w:szCs w:val="28"/>
        </w:rPr>
        <w:t>–</w:t>
      </w:r>
      <w:r>
        <w:rPr>
          <w:rFonts w:ascii="Times New Roman" w:hAnsi="Times New Roman" w:cs="Times New Roman"/>
          <w:sz w:val="28"/>
          <w:szCs w:val="28"/>
        </w:rPr>
        <w:t xml:space="preserve"> </w:t>
      </w:r>
      <w:r w:rsidR="007F4F05">
        <w:rPr>
          <w:rFonts w:ascii="Times New Roman" w:hAnsi="Times New Roman" w:cs="Times New Roman"/>
          <w:sz w:val="28"/>
          <w:szCs w:val="28"/>
        </w:rPr>
        <w:t>по распоряжению</w:t>
      </w:r>
      <w:r w:rsidR="007F4F05" w:rsidRPr="007F4F05">
        <w:rPr>
          <w:rFonts w:ascii="Times New Roman" w:hAnsi="Times New Roman" w:cs="Times New Roman"/>
          <w:sz w:val="28"/>
          <w:szCs w:val="28"/>
        </w:rPr>
        <w:t xml:space="preserve"> </w:t>
      </w:r>
      <w:r w:rsidR="007F4F05">
        <w:rPr>
          <w:rFonts w:ascii="Times New Roman" w:hAnsi="Times New Roman" w:cs="Times New Roman"/>
          <w:sz w:val="28"/>
          <w:szCs w:val="28"/>
        </w:rPr>
        <w:t>администрации Тогучинского района Новосибирской области</w:t>
      </w:r>
      <w:r>
        <w:rPr>
          <w:rFonts w:ascii="Times New Roman" w:hAnsi="Times New Roman" w:cs="Times New Roman"/>
          <w:sz w:val="28"/>
          <w:szCs w:val="28"/>
        </w:rPr>
        <w:t>;</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в размере до 20 процентов включительно цены договора (муниципального контракта), если иное не предусмотрено федеральным законодательством, - по договорам (муниципальным контрактам)</w:t>
      </w:r>
      <w:r w:rsidR="002D1AA8">
        <w:rPr>
          <w:rFonts w:ascii="Times New Roman" w:hAnsi="Times New Roman" w:cs="Times New Roman"/>
          <w:sz w:val="28"/>
          <w:szCs w:val="28"/>
        </w:rPr>
        <w:t>, не указанным в пунктах 1 и 2 настоящей статьи.</w:t>
      </w:r>
    </w:p>
    <w:p w:rsidR="000B2655" w:rsidRDefault="000B2655">
      <w:pPr>
        <w:pStyle w:val="ConsPlusNormal"/>
        <w:ind w:firstLine="0"/>
        <w:jc w:val="both"/>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w:t>
      </w:r>
      <w:r w:rsidR="00A522DE">
        <w:rPr>
          <w:rFonts w:ascii="Times New Roman" w:hAnsi="Times New Roman" w:cs="Times New Roman"/>
          <w:b/>
          <w:sz w:val="28"/>
          <w:szCs w:val="28"/>
        </w:rPr>
        <w:t>8</w:t>
      </w:r>
      <w:r>
        <w:rPr>
          <w:rFonts w:ascii="Times New Roman" w:hAnsi="Times New Roman" w:cs="Times New Roman"/>
          <w:b/>
          <w:sz w:val="28"/>
          <w:szCs w:val="28"/>
        </w:rPr>
        <w:t>. Особенности доведения лимитов бюджетных обязательств и санкционирования оплаты денежных обязательств</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межбюджетных трансфертов для Тогучинского района Новосибирской области, доведение лимитов бюджетных обязательств по расходам бюджета района, осуществляемым за счет соответствующих межбюджетных трансфертов областного бюджета,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Установить, что при отсутствии муниципального правового акта Тогучинского района Новоси</w:t>
      </w:r>
      <w:r w:rsidR="009070F9">
        <w:rPr>
          <w:rFonts w:ascii="Times New Roman" w:hAnsi="Times New Roman" w:cs="Times New Roman"/>
          <w:sz w:val="28"/>
          <w:szCs w:val="28"/>
        </w:rPr>
        <w:t>бирской области, устанавливающего</w:t>
      </w:r>
      <w:r>
        <w:rPr>
          <w:rFonts w:ascii="Times New Roman" w:hAnsi="Times New Roman" w:cs="Times New Roman"/>
          <w:sz w:val="28"/>
          <w:szCs w:val="28"/>
        </w:rPr>
        <w:t xml:space="preserve"> расходные обязательства Тогучинского района Новосибирской области, доведение лимитов бюджетных обязательств по соответствующим расходам бюджета района до </w:t>
      </w:r>
      <w:r>
        <w:rPr>
          <w:rFonts w:ascii="Times New Roman" w:hAnsi="Times New Roman" w:cs="Times New Roman"/>
          <w:sz w:val="28"/>
          <w:szCs w:val="28"/>
        </w:rPr>
        <w:lastRenderedPageBreak/>
        <w:t>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муниципального правового акта Тогучинского района Новосибирской области.</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Установить, что при наличии в ведении главных распорядителей средств бюджета района казенных учреждений, осуществляющих приносящую доход деятельность, предоставление средств указанным главным распорядителям средств бюджета района осуществляется в порядке, установленном администрацией Тогучинского района Новосибирской области.</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Установить, что при отсутствии муниципального правового акта Тогучинского района Новосибирской области, регламентирующего порядок исполнения расходного обязательства Тогучинского района Новосибирской области, </w:t>
      </w:r>
      <w:r w:rsidR="00BC017A" w:rsidRPr="00BC017A">
        <w:rPr>
          <w:rFonts w:ascii="Times New Roman" w:eastAsia="Calibri" w:hAnsi="Times New Roman" w:cs="Times New Roman"/>
          <w:sz w:val="28"/>
          <w:szCs w:val="28"/>
          <w:lang w:eastAsia="en-US"/>
        </w:rPr>
        <w:t xml:space="preserve">оплата соответствующего денежного обязательства осуществляется после </w:t>
      </w:r>
      <w:r w:rsidR="00BC017A">
        <w:rPr>
          <w:rFonts w:ascii="Times New Roman" w:eastAsia="Calibri" w:hAnsi="Times New Roman" w:cs="Times New Roman"/>
          <w:sz w:val="28"/>
          <w:szCs w:val="28"/>
          <w:lang w:eastAsia="en-US"/>
        </w:rPr>
        <w:t>п</w:t>
      </w:r>
      <w:r w:rsidR="00BC017A" w:rsidRPr="00BC017A">
        <w:rPr>
          <w:rFonts w:ascii="Times New Roman" w:eastAsia="Calibri" w:hAnsi="Times New Roman" w:cs="Times New Roman"/>
          <w:sz w:val="28"/>
          <w:szCs w:val="28"/>
          <w:lang w:eastAsia="en-US"/>
        </w:rPr>
        <w:t xml:space="preserve">ринятия соответствующего </w:t>
      </w:r>
      <w:r>
        <w:rPr>
          <w:rFonts w:ascii="Times New Roman" w:hAnsi="Times New Roman" w:cs="Times New Roman"/>
          <w:sz w:val="28"/>
          <w:szCs w:val="28"/>
        </w:rPr>
        <w:t>муниципального правового акта Тогучинского района Новосибирской области.</w:t>
      </w:r>
    </w:p>
    <w:p w:rsidR="00992CED" w:rsidRDefault="00992CED">
      <w:pPr>
        <w:pStyle w:val="ConsPlusNormal"/>
        <w:ind w:firstLine="709"/>
        <w:jc w:val="both"/>
        <w:outlineLvl w:val="0"/>
        <w:rPr>
          <w:rFonts w:ascii="Times New Roman" w:hAnsi="Times New Roman" w:cs="Times New Roman"/>
          <w:b/>
          <w:sz w:val="28"/>
          <w:szCs w:val="28"/>
        </w:rPr>
      </w:pPr>
    </w:p>
    <w:p w:rsidR="000B2655" w:rsidRDefault="00465AE4">
      <w:pPr>
        <w:pStyle w:val="ConsPlusNormal"/>
        <w:ind w:firstLine="709"/>
        <w:jc w:val="both"/>
        <w:outlineLvl w:val="0"/>
        <w:rPr>
          <w:rFonts w:ascii="Times New Roman" w:hAnsi="Times New Roman" w:cs="Times New Roman"/>
          <w:b/>
          <w:bCs/>
          <w:sz w:val="28"/>
          <w:szCs w:val="28"/>
        </w:rPr>
      </w:pPr>
      <w:r>
        <w:rPr>
          <w:rFonts w:ascii="Times New Roman" w:hAnsi="Times New Roman" w:cs="Times New Roman"/>
          <w:b/>
          <w:sz w:val="28"/>
          <w:szCs w:val="28"/>
        </w:rPr>
        <w:t>Статья </w:t>
      </w:r>
      <w:r w:rsidR="00A522DE">
        <w:rPr>
          <w:rFonts w:ascii="Times New Roman" w:hAnsi="Times New Roman" w:cs="Times New Roman"/>
          <w:b/>
          <w:sz w:val="28"/>
          <w:szCs w:val="28"/>
        </w:rPr>
        <w:t>9</w:t>
      </w:r>
      <w:r>
        <w:rPr>
          <w:rFonts w:ascii="Times New Roman" w:hAnsi="Times New Roman" w:cs="Times New Roman"/>
          <w:b/>
          <w:sz w:val="28"/>
          <w:szCs w:val="28"/>
        </w:rPr>
        <w:t>. Критерии выравнивания расчетной бюджетной обеспеченности поселений Тогучинского района Новосибирской области</w:t>
      </w:r>
    </w:p>
    <w:p w:rsidR="000B2655" w:rsidRDefault="000B2655">
      <w:pPr>
        <w:pStyle w:val="ConsPlusNormal"/>
        <w:ind w:firstLine="709"/>
        <w:jc w:val="both"/>
        <w:outlineLvl w:val="0"/>
        <w:rPr>
          <w:rFonts w:ascii="Times New Roman" w:hAnsi="Times New Roman" w:cs="Times New Roman"/>
          <w:b/>
          <w:sz w:val="28"/>
          <w:szCs w:val="28"/>
        </w:rPr>
      </w:pPr>
    </w:p>
    <w:p w:rsidR="000B2655" w:rsidRDefault="00465AE4">
      <w:pPr>
        <w:pStyle w:val="ConsPlusNormal"/>
        <w:ind w:firstLine="709"/>
        <w:jc w:val="both"/>
        <w:outlineLvl w:val="0"/>
        <w:rPr>
          <w:rFonts w:ascii="Times New Roman" w:hAnsi="Times New Roman" w:cs="Times New Roman"/>
          <w:sz w:val="28"/>
          <w:szCs w:val="28"/>
        </w:rPr>
      </w:pPr>
      <w:r>
        <w:rPr>
          <w:rFonts w:ascii="Times New Roman" w:hAnsi="Times New Roman" w:cs="Times New Roman"/>
          <w:sz w:val="28"/>
          <w:szCs w:val="28"/>
        </w:rPr>
        <w:t>Установить в качестве критерия выравнивания расчетной бюджетной обеспеченности поселений Тогучинского района Новосибирской области (далее- поселений) уровень расчетной бюджетной обеспеченности для бюджетов поселений на 202</w:t>
      </w:r>
      <w:r w:rsidR="00C84349">
        <w:rPr>
          <w:rFonts w:ascii="Times New Roman" w:hAnsi="Times New Roman" w:cs="Times New Roman"/>
          <w:sz w:val="28"/>
          <w:szCs w:val="28"/>
        </w:rPr>
        <w:t>5</w:t>
      </w:r>
      <w:r>
        <w:rPr>
          <w:rFonts w:ascii="Times New Roman" w:hAnsi="Times New Roman" w:cs="Times New Roman"/>
          <w:sz w:val="28"/>
          <w:szCs w:val="28"/>
        </w:rPr>
        <w:t xml:space="preserve"> год – 1,</w:t>
      </w:r>
      <w:r w:rsidR="00C84349">
        <w:rPr>
          <w:rFonts w:ascii="Times New Roman" w:hAnsi="Times New Roman" w:cs="Times New Roman"/>
          <w:sz w:val="28"/>
          <w:szCs w:val="28"/>
        </w:rPr>
        <w:t>500</w:t>
      </w:r>
      <w:r>
        <w:rPr>
          <w:rFonts w:ascii="Times New Roman" w:hAnsi="Times New Roman" w:cs="Times New Roman"/>
          <w:sz w:val="28"/>
          <w:szCs w:val="28"/>
        </w:rPr>
        <w:t>, на 202</w:t>
      </w:r>
      <w:r w:rsidR="00C84349">
        <w:rPr>
          <w:rFonts w:ascii="Times New Roman" w:hAnsi="Times New Roman" w:cs="Times New Roman"/>
          <w:sz w:val="28"/>
          <w:szCs w:val="28"/>
        </w:rPr>
        <w:t>6</w:t>
      </w:r>
      <w:r>
        <w:rPr>
          <w:rFonts w:ascii="Times New Roman" w:hAnsi="Times New Roman" w:cs="Times New Roman"/>
          <w:sz w:val="28"/>
          <w:szCs w:val="28"/>
        </w:rPr>
        <w:t xml:space="preserve"> год – </w:t>
      </w:r>
      <w:r w:rsidR="00C84349">
        <w:rPr>
          <w:rFonts w:ascii="Times New Roman" w:hAnsi="Times New Roman" w:cs="Times New Roman"/>
          <w:sz w:val="28"/>
          <w:szCs w:val="28"/>
        </w:rPr>
        <w:t>1,015</w:t>
      </w:r>
      <w:r>
        <w:rPr>
          <w:rFonts w:ascii="Times New Roman" w:hAnsi="Times New Roman" w:cs="Times New Roman"/>
          <w:sz w:val="28"/>
          <w:szCs w:val="28"/>
        </w:rPr>
        <w:t>, на 202</w:t>
      </w:r>
      <w:r w:rsidR="00C84349">
        <w:rPr>
          <w:rFonts w:ascii="Times New Roman" w:hAnsi="Times New Roman" w:cs="Times New Roman"/>
          <w:sz w:val="28"/>
          <w:szCs w:val="28"/>
        </w:rPr>
        <w:t>7</w:t>
      </w:r>
      <w:r>
        <w:rPr>
          <w:rFonts w:ascii="Times New Roman" w:hAnsi="Times New Roman" w:cs="Times New Roman"/>
          <w:sz w:val="28"/>
          <w:szCs w:val="28"/>
        </w:rPr>
        <w:t xml:space="preserve"> год – </w:t>
      </w:r>
      <w:r w:rsidR="00C84349">
        <w:rPr>
          <w:rFonts w:ascii="Times New Roman" w:hAnsi="Times New Roman" w:cs="Times New Roman"/>
          <w:sz w:val="28"/>
          <w:szCs w:val="28"/>
        </w:rPr>
        <w:t>1,045</w:t>
      </w:r>
      <w:r>
        <w:rPr>
          <w:rFonts w:ascii="Times New Roman" w:hAnsi="Times New Roman" w:cs="Times New Roman"/>
          <w:sz w:val="28"/>
          <w:szCs w:val="28"/>
        </w:rPr>
        <w:t>.</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w:t>
      </w:r>
      <w:r w:rsidR="00A522DE">
        <w:rPr>
          <w:rFonts w:ascii="Times New Roman" w:hAnsi="Times New Roman" w:cs="Times New Roman"/>
          <w:b/>
          <w:sz w:val="28"/>
          <w:szCs w:val="28"/>
        </w:rPr>
        <w:t>10</w:t>
      </w:r>
      <w:r>
        <w:rPr>
          <w:rFonts w:ascii="Times New Roman" w:hAnsi="Times New Roman" w:cs="Times New Roman"/>
          <w:b/>
          <w:sz w:val="28"/>
          <w:szCs w:val="28"/>
        </w:rPr>
        <w:t>. Дотации бюджетам поселений из бюджета района</w:t>
      </w:r>
    </w:p>
    <w:p w:rsidR="000B2655" w:rsidRDefault="000B2655">
      <w:pPr>
        <w:pStyle w:val="ConsPlusNormal"/>
        <w:ind w:firstLine="709"/>
        <w:jc w:val="both"/>
        <w:rPr>
          <w:rFonts w:ascii="Times New Roman" w:hAnsi="Times New Roman" w:cs="Times New Roman"/>
          <w:b/>
          <w:sz w:val="28"/>
          <w:szCs w:val="28"/>
        </w:rPr>
      </w:pPr>
    </w:p>
    <w:p w:rsidR="000B2655" w:rsidRDefault="00465AE4" w:rsidP="00DA506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Утвердить объем дотаций на выравнивание бюджетной обеспеченности поселений </w:t>
      </w:r>
      <w:r w:rsidR="00E85BC3">
        <w:rPr>
          <w:rFonts w:ascii="Times New Roman" w:hAnsi="Times New Roman" w:cs="Times New Roman"/>
          <w:sz w:val="28"/>
          <w:szCs w:val="28"/>
        </w:rPr>
        <w:t xml:space="preserve">Тогучинского района Новосибирской области </w:t>
      </w:r>
      <w:r>
        <w:rPr>
          <w:rFonts w:ascii="Times New Roman" w:hAnsi="Times New Roman" w:cs="Times New Roman"/>
          <w:sz w:val="28"/>
          <w:szCs w:val="28"/>
        </w:rPr>
        <w:t>на 202</w:t>
      </w:r>
      <w:r w:rsidR="008478F2">
        <w:rPr>
          <w:rFonts w:ascii="Times New Roman" w:hAnsi="Times New Roman" w:cs="Times New Roman"/>
          <w:sz w:val="28"/>
          <w:szCs w:val="28"/>
        </w:rPr>
        <w:t>5</w:t>
      </w:r>
      <w:r>
        <w:rPr>
          <w:rFonts w:ascii="Times New Roman" w:hAnsi="Times New Roman" w:cs="Times New Roman"/>
          <w:sz w:val="28"/>
          <w:szCs w:val="28"/>
        </w:rPr>
        <w:t xml:space="preserve"> год в сумме </w:t>
      </w:r>
      <w:r w:rsidR="008478F2" w:rsidRPr="008478F2">
        <w:rPr>
          <w:rFonts w:ascii="Times New Roman" w:hAnsi="Times New Roman" w:cs="Times New Roman"/>
          <w:sz w:val="28"/>
          <w:szCs w:val="28"/>
        </w:rPr>
        <w:t>245</w:t>
      </w:r>
      <w:r w:rsidR="008478F2">
        <w:rPr>
          <w:rFonts w:ascii="Times New Roman" w:hAnsi="Times New Roman" w:cs="Times New Roman"/>
          <w:sz w:val="28"/>
          <w:szCs w:val="28"/>
        </w:rPr>
        <w:t> </w:t>
      </w:r>
      <w:r w:rsidR="008478F2" w:rsidRPr="008478F2">
        <w:rPr>
          <w:rFonts w:ascii="Times New Roman" w:hAnsi="Times New Roman" w:cs="Times New Roman"/>
          <w:sz w:val="28"/>
          <w:szCs w:val="28"/>
        </w:rPr>
        <w:t>760,000</w:t>
      </w:r>
      <w:r w:rsidR="00DA506F" w:rsidRPr="00DA506F">
        <w:rPr>
          <w:rFonts w:ascii="Times New Roman" w:hAnsi="Times New Roman" w:cs="Times New Roman"/>
          <w:sz w:val="28"/>
          <w:szCs w:val="28"/>
        </w:rPr>
        <w:t xml:space="preserve"> </w:t>
      </w:r>
      <w:r>
        <w:rPr>
          <w:rFonts w:ascii="Times New Roman" w:hAnsi="Times New Roman" w:cs="Times New Roman"/>
          <w:sz w:val="28"/>
          <w:szCs w:val="28"/>
        </w:rPr>
        <w:t>тыс. рублей, на 202</w:t>
      </w:r>
      <w:r w:rsidR="008478F2">
        <w:rPr>
          <w:rFonts w:ascii="Times New Roman" w:hAnsi="Times New Roman" w:cs="Times New Roman"/>
          <w:sz w:val="28"/>
          <w:szCs w:val="28"/>
        </w:rPr>
        <w:t>6</w:t>
      </w:r>
      <w:r>
        <w:rPr>
          <w:rFonts w:ascii="Times New Roman" w:hAnsi="Times New Roman" w:cs="Times New Roman"/>
          <w:sz w:val="28"/>
          <w:szCs w:val="28"/>
        </w:rPr>
        <w:t xml:space="preserve"> год в сумме </w:t>
      </w:r>
      <w:r w:rsidR="008478F2">
        <w:rPr>
          <w:rFonts w:ascii="Times New Roman" w:hAnsi="Times New Roman" w:cs="Times New Roman"/>
          <w:sz w:val="28"/>
          <w:szCs w:val="28"/>
        </w:rPr>
        <w:t xml:space="preserve">155 965,800 </w:t>
      </w:r>
      <w:r>
        <w:rPr>
          <w:rFonts w:ascii="Times New Roman" w:hAnsi="Times New Roman" w:cs="Times New Roman"/>
          <w:sz w:val="28"/>
          <w:szCs w:val="28"/>
        </w:rPr>
        <w:t>тыс. рублей, на 202</w:t>
      </w:r>
      <w:r w:rsidR="008478F2">
        <w:rPr>
          <w:rFonts w:ascii="Times New Roman" w:hAnsi="Times New Roman" w:cs="Times New Roman"/>
          <w:sz w:val="28"/>
          <w:szCs w:val="28"/>
        </w:rPr>
        <w:t>7</w:t>
      </w:r>
      <w:r>
        <w:rPr>
          <w:rFonts w:ascii="Times New Roman" w:hAnsi="Times New Roman" w:cs="Times New Roman"/>
          <w:sz w:val="28"/>
          <w:szCs w:val="28"/>
        </w:rPr>
        <w:t xml:space="preserve"> год в сумме </w:t>
      </w:r>
      <w:r w:rsidR="008478F2">
        <w:rPr>
          <w:rFonts w:ascii="Times New Roman" w:hAnsi="Times New Roman" w:cs="Times New Roman"/>
          <w:sz w:val="28"/>
          <w:szCs w:val="28"/>
        </w:rPr>
        <w:t xml:space="preserve">170 734,900 </w:t>
      </w:r>
      <w:r>
        <w:rPr>
          <w:rFonts w:ascii="Times New Roman" w:hAnsi="Times New Roman" w:cs="Times New Roman"/>
          <w:sz w:val="28"/>
          <w:szCs w:val="28"/>
        </w:rPr>
        <w:t>тыс. рублей.</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Утвердить распределение дотаций из бюджета района на выравнивание бюджетной обеспеченности поселений </w:t>
      </w:r>
      <w:r w:rsidR="00F4512E">
        <w:rPr>
          <w:rFonts w:ascii="Times New Roman" w:hAnsi="Times New Roman" w:cs="Times New Roman"/>
          <w:sz w:val="28"/>
          <w:szCs w:val="28"/>
        </w:rPr>
        <w:t xml:space="preserve">Тогучинского района Новосибирской области </w:t>
      </w:r>
      <w:r>
        <w:rPr>
          <w:rFonts w:ascii="Times New Roman" w:hAnsi="Times New Roman" w:cs="Times New Roman"/>
          <w:sz w:val="28"/>
          <w:szCs w:val="28"/>
        </w:rPr>
        <w:t>на 202</w:t>
      </w:r>
      <w:r w:rsidR="00D70333">
        <w:rPr>
          <w:rFonts w:ascii="Times New Roman" w:hAnsi="Times New Roman" w:cs="Times New Roman"/>
          <w:sz w:val="28"/>
          <w:szCs w:val="28"/>
        </w:rPr>
        <w:t>5</w:t>
      </w:r>
      <w:r>
        <w:rPr>
          <w:rFonts w:ascii="Times New Roman" w:hAnsi="Times New Roman" w:cs="Times New Roman"/>
          <w:sz w:val="28"/>
          <w:szCs w:val="28"/>
        </w:rPr>
        <w:t xml:space="preserve"> год и плановый период 202</w:t>
      </w:r>
      <w:r w:rsidR="00D70333">
        <w:rPr>
          <w:rFonts w:ascii="Times New Roman" w:hAnsi="Times New Roman" w:cs="Times New Roman"/>
          <w:sz w:val="28"/>
          <w:szCs w:val="28"/>
        </w:rPr>
        <w:t>6</w:t>
      </w:r>
      <w:r>
        <w:rPr>
          <w:rFonts w:ascii="Times New Roman" w:hAnsi="Times New Roman" w:cs="Times New Roman"/>
          <w:sz w:val="28"/>
          <w:szCs w:val="28"/>
        </w:rPr>
        <w:t xml:space="preserve"> и 202</w:t>
      </w:r>
      <w:r w:rsidR="00D70333">
        <w:rPr>
          <w:rFonts w:ascii="Times New Roman" w:hAnsi="Times New Roman" w:cs="Times New Roman"/>
          <w:sz w:val="28"/>
          <w:szCs w:val="28"/>
        </w:rPr>
        <w:t>7</w:t>
      </w:r>
      <w:r>
        <w:rPr>
          <w:rFonts w:ascii="Times New Roman" w:hAnsi="Times New Roman" w:cs="Times New Roman"/>
          <w:sz w:val="28"/>
          <w:szCs w:val="28"/>
        </w:rPr>
        <w:t xml:space="preserve"> годов согласно приложению </w:t>
      </w:r>
      <w:r w:rsidR="00F53F6A">
        <w:rPr>
          <w:rFonts w:ascii="Times New Roman" w:hAnsi="Times New Roman" w:cs="Times New Roman"/>
          <w:sz w:val="28"/>
          <w:szCs w:val="28"/>
        </w:rPr>
        <w:t>8</w:t>
      </w:r>
      <w:r>
        <w:rPr>
          <w:rFonts w:ascii="Times New Roman" w:hAnsi="Times New Roman" w:cs="Times New Roman"/>
          <w:sz w:val="28"/>
          <w:szCs w:val="28"/>
        </w:rPr>
        <w:t xml:space="preserve"> к настоящему Решению.</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1</w:t>
      </w:r>
      <w:r w:rsidR="00A522DE">
        <w:rPr>
          <w:rFonts w:ascii="Times New Roman" w:hAnsi="Times New Roman" w:cs="Times New Roman"/>
          <w:b/>
          <w:sz w:val="28"/>
          <w:szCs w:val="28"/>
        </w:rPr>
        <w:t>1</w:t>
      </w:r>
      <w:r>
        <w:rPr>
          <w:rFonts w:ascii="Times New Roman" w:hAnsi="Times New Roman" w:cs="Times New Roman"/>
          <w:b/>
          <w:sz w:val="28"/>
          <w:szCs w:val="28"/>
        </w:rPr>
        <w:t>. Субвенции бюджетам поселений из бюджета района</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Утвердить объем субвенций, предоставляемых из бюджета района бюджетам поселений</w:t>
      </w:r>
      <w:r w:rsidR="00921E53">
        <w:rPr>
          <w:rFonts w:ascii="Times New Roman" w:hAnsi="Times New Roman" w:cs="Times New Roman"/>
          <w:sz w:val="28"/>
          <w:szCs w:val="28"/>
        </w:rPr>
        <w:t xml:space="preserve"> Тогучинского района Новосибирской области</w:t>
      </w:r>
      <w:r>
        <w:rPr>
          <w:rFonts w:ascii="Times New Roman" w:hAnsi="Times New Roman" w:cs="Times New Roman"/>
          <w:sz w:val="28"/>
          <w:szCs w:val="28"/>
        </w:rPr>
        <w:t>, на 202</w:t>
      </w:r>
      <w:r w:rsidR="00BA2519">
        <w:rPr>
          <w:rFonts w:ascii="Times New Roman" w:hAnsi="Times New Roman" w:cs="Times New Roman"/>
          <w:sz w:val="28"/>
          <w:szCs w:val="28"/>
        </w:rPr>
        <w:t>5</w:t>
      </w:r>
      <w:r>
        <w:rPr>
          <w:rFonts w:ascii="Times New Roman" w:hAnsi="Times New Roman" w:cs="Times New Roman"/>
          <w:sz w:val="28"/>
          <w:szCs w:val="28"/>
        </w:rPr>
        <w:t xml:space="preserve"> год в сумме </w:t>
      </w:r>
      <w:r w:rsidR="00BA2519">
        <w:rPr>
          <w:rFonts w:ascii="Times New Roman" w:eastAsia="Calibri" w:hAnsi="Times New Roman" w:cs="Times New Roman"/>
          <w:bCs/>
          <w:sz w:val="28"/>
          <w:szCs w:val="28"/>
          <w:lang w:eastAsia="en-US"/>
        </w:rPr>
        <w:t xml:space="preserve">5 346,460 </w:t>
      </w:r>
      <w:r>
        <w:rPr>
          <w:rFonts w:ascii="Times New Roman" w:hAnsi="Times New Roman" w:cs="Times New Roman"/>
          <w:sz w:val="28"/>
          <w:szCs w:val="28"/>
        </w:rPr>
        <w:t>тыс. рублей, на 202</w:t>
      </w:r>
      <w:r w:rsidR="00BA2519">
        <w:rPr>
          <w:rFonts w:ascii="Times New Roman" w:hAnsi="Times New Roman" w:cs="Times New Roman"/>
          <w:sz w:val="28"/>
          <w:szCs w:val="28"/>
        </w:rPr>
        <w:t>6</w:t>
      </w:r>
      <w:r>
        <w:rPr>
          <w:rFonts w:ascii="Times New Roman" w:hAnsi="Times New Roman" w:cs="Times New Roman"/>
          <w:sz w:val="28"/>
          <w:szCs w:val="28"/>
        </w:rPr>
        <w:t xml:space="preserve"> год в сумме </w:t>
      </w:r>
      <w:r w:rsidR="00BA2519">
        <w:rPr>
          <w:rFonts w:ascii="Times New Roman" w:eastAsia="Calibri" w:hAnsi="Times New Roman" w:cs="Times New Roman"/>
          <w:bCs/>
          <w:sz w:val="28"/>
          <w:szCs w:val="28"/>
          <w:lang w:eastAsia="en-US"/>
        </w:rPr>
        <w:t xml:space="preserve">5 874,540 </w:t>
      </w:r>
      <w:r>
        <w:rPr>
          <w:rFonts w:ascii="Times New Roman" w:hAnsi="Times New Roman" w:cs="Times New Roman"/>
          <w:sz w:val="28"/>
          <w:szCs w:val="28"/>
        </w:rPr>
        <w:t>тыс. рублей, на 202</w:t>
      </w:r>
      <w:r w:rsidR="00BA2519">
        <w:rPr>
          <w:rFonts w:ascii="Times New Roman" w:hAnsi="Times New Roman" w:cs="Times New Roman"/>
          <w:sz w:val="28"/>
          <w:szCs w:val="28"/>
        </w:rPr>
        <w:t>7</w:t>
      </w:r>
      <w:r>
        <w:rPr>
          <w:rFonts w:ascii="Times New Roman" w:hAnsi="Times New Roman" w:cs="Times New Roman"/>
          <w:sz w:val="28"/>
          <w:szCs w:val="28"/>
        </w:rPr>
        <w:t xml:space="preserve"> год в сумме </w:t>
      </w:r>
      <w:r w:rsidR="00BA2519" w:rsidRPr="00BA2519">
        <w:rPr>
          <w:rFonts w:ascii="Times New Roman" w:eastAsia="Calibri" w:hAnsi="Times New Roman" w:cs="Times New Roman"/>
          <w:bCs/>
          <w:sz w:val="28"/>
          <w:szCs w:val="28"/>
          <w:lang w:eastAsia="en-US"/>
        </w:rPr>
        <w:t>6 092,380</w:t>
      </w:r>
      <w:r w:rsidR="00A62D80">
        <w:rPr>
          <w:rFonts w:ascii="Times New Roman" w:eastAsia="Calibri" w:hAnsi="Times New Roman" w:cs="Times New Roman"/>
          <w:bCs/>
          <w:sz w:val="28"/>
          <w:szCs w:val="28"/>
          <w:lang w:eastAsia="en-US"/>
        </w:rPr>
        <w:t xml:space="preserve"> </w:t>
      </w:r>
      <w:r>
        <w:rPr>
          <w:rFonts w:ascii="Times New Roman" w:hAnsi="Times New Roman" w:cs="Times New Roman"/>
          <w:sz w:val="28"/>
          <w:szCs w:val="28"/>
        </w:rPr>
        <w:t>тыс. рублей.</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Утвердить распределение субвенций, предоставляемых из бюджета района бюджетам поселений</w:t>
      </w:r>
      <w:r w:rsidR="00921E53">
        <w:rPr>
          <w:rFonts w:ascii="Times New Roman" w:hAnsi="Times New Roman" w:cs="Times New Roman"/>
          <w:sz w:val="28"/>
          <w:szCs w:val="28"/>
        </w:rPr>
        <w:t xml:space="preserve"> Тогучинского района Новосибирской области</w:t>
      </w:r>
      <w:r>
        <w:rPr>
          <w:rFonts w:ascii="Times New Roman" w:hAnsi="Times New Roman" w:cs="Times New Roman"/>
          <w:sz w:val="28"/>
          <w:szCs w:val="28"/>
        </w:rPr>
        <w:t>:</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00314902" w:rsidRPr="00314902">
        <w:rPr>
          <w:rFonts w:ascii="Times New Roman" w:hAnsi="Times New Roman" w:cs="Times New Roman"/>
          <w:sz w:val="28"/>
          <w:szCs w:val="28"/>
        </w:rPr>
        <w:t xml:space="preserve">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w:t>
      </w:r>
      <w:r w:rsidR="00314902" w:rsidRPr="00314902">
        <w:rPr>
          <w:rFonts w:ascii="Times New Roman" w:hAnsi="Times New Roman" w:cs="Times New Roman"/>
          <w:sz w:val="28"/>
          <w:szCs w:val="28"/>
        </w:rPr>
        <w:lastRenderedPageBreak/>
        <w:t>2010 года № 485-</w:t>
      </w:r>
      <w:proofErr w:type="spellStart"/>
      <w:r w:rsidR="00314902" w:rsidRPr="00314902">
        <w:rPr>
          <w:rFonts w:ascii="Times New Roman" w:hAnsi="Times New Roman" w:cs="Times New Roman"/>
          <w:sz w:val="28"/>
          <w:szCs w:val="28"/>
        </w:rPr>
        <w:t>ОЗ</w:t>
      </w:r>
      <w:proofErr w:type="spellEnd"/>
      <w:r w:rsidR="00314902" w:rsidRPr="00314902">
        <w:rPr>
          <w:rFonts w:ascii="Times New Roman" w:hAnsi="Times New Roman" w:cs="Times New Roman"/>
          <w:sz w:val="28"/>
          <w:szCs w:val="28"/>
        </w:rPr>
        <w:t xml:space="preserve">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на 2025 год и плановый период 2026 и 2027 годов согласно</w:t>
      </w:r>
      <w:r>
        <w:rPr>
          <w:rFonts w:ascii="Times New Roman" w:hAnsi="Times New Roman" w:cs="Times New Roman"/>
          <w:sz w:val="28"/>
          <w:szCs w:val="28"/>
        </w:rPr>
        <w:t xml:space="preserve"> таблице 1 приложения </w:t>
      </w:r>
      <w:r w:rsidR="00F53F6A">
        <w:rPr>
          <w:rFonts w:ascii="Times New Roman" w:hAnsi="Times New Roman" w:cs="Times New Roman"/>
          <w:sz w:val="28"/>
          <w:szCs w:val="28"/>
        </w:rPr>
        <w:t>9</w:t>
      </w:r>
      <w:r>
        <w:rPr>
          <w:rFonts w:ascii="Times New Roman" w:hAnsi="Times New Roman" w:cs="Times New Roman"/>
          <w:sz w:val="28"/>
          <w:szCs w:val="28"/>
        </w:rPr>
        <w:t xml:space="preserve"> к настоящему Решению;</w:t>
      </w:r>
    </w:p>
    <w:p w:rsidR="000B2655" w:rsidRDefault="002522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465AE4">
        <w:rPr>
          <w:rFonts w:ascii="Times New Roman" w:hAnsi="Times New Roman" w:cs="Times New Roman"/>
          <w:sz w:val="28"/>
          <w:szCs w:val="28"/>
        </w:rPr>
        <w:t>)</w:t>
      </w:r>
      <w:r w:rsidR="00465AE4">
        <w:rPr>
          <w:rFonts w:ascii="Times New Roman" w:eastAsia="Calibri" w:hAnsi="Times New Roman" w:cs="Times New Roman"/>
          <w:bCs/>
          <w:sz w:val="28"/>
          <w:szCs w:val="28"/>
          <w:lang w:eastAsia="en-US"/>
        </w:rPr>
        <w:t xml:space="preserve"> </w:t>
      </w:r>
      <w:r w:rsidR="00AE5419" w:rsidRPr="00AE5419">
        <w:rPr>
          <w:rFonts w:ascii="Times New Roman" w:eastAsia="Calibri" w:hAnsi="Times New Roman" w:cs="Times New Roman"/>
          <w:sz w:val="28"/>
          <w:szCs w:val="28"/>
          <w:lang w:eastAsia="en-US"/>
        </w:rPr>
        <w:t>на осуществление отдельных государственных полномочий Новосибирской области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в случае рождения мертвого ребенка по истечении 154 дней беременности, а также умерших, личность которых не установлена органами внутренних дел, в соответствии с Законом Новосибирской области от 14 июля 2022 года № 225-</w:t>
      </w:r>
      <w:proofErr w:type="spellStart"/>
      <w:r w:rsidR="00AE5419" w:rsidRPr="00AE5419">
        <w:rPr>
          <w:rFonts w:ascii="Times New Roman" w:eastAsia="Calibri" w:hAnsi="Times New Roman" w:cs="Times New Roman"/>
          <w:sz w:val="28"/>
          <w:szCs w:val="28"/>
          <w:lang w:eastAsia="en-US"/>
        </w:rPr>
        <w:t>ОЗ</w:t>
      </w:r>
      <w:proofErr w:type="spellEnd"/>
      <w:r w:rsidR="00AE5419" w:rsidRPr="00AE5419">
        <w:rPr>
          <w:rFonts w:ascii="Times New Roman" w:eastAsia="Calibri" w:hAnsi="Times New Roman" w:cs="Times New Roman"/>
          <w:sz w:val="28"/>
          <w:szCs w:val="28"/>
          <w:lang w:eastAsia="en-US"/>
        </w:rPr>
        <w:t xml:space="preserve"> «О наделении органов местного самоуправления муниципальных образований Новосибирской области отдельными государственными полномочиями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на 2025 год и плановый период 2026 и 2027 годов</w:t>
      </w:r>
      <w:r w:rsidR="00465AE4" w:rsidRPr="00AE5419">
        <w:rPr>
          <w:rFonts w:ascii="Times New Roman" w:eastAsia="Calibri" w:hAnsi="Times New Roman" w:cs="Times New Roman"/>
          <w:sz w:val="28"/>
          <w:szCs w:val="28"/>
          <w:lang w:eastAsia="en-US"/>
        </w:rPr>
        <w:t xml:space="preserve"> </w:t>
      </w:r>
      <w:r w:rsidR="00465AE4">
        <w:rPr>
          <w:rFonts w:ascii="Times New Roman" w:hAnsi="Times New Roman" w:cs="Times New Roman"/>
          <w:sz w:val="28"/>
          <w:szCs w:val="28"/>
        </w:rPr>
        <w:t xml:space="preserve">согласно таблице </w:t>
      </w:r>
      <w:r>
        <w:rPr>
          <w:rFonts w:ascii="Times New Roman" w:hAnsi="Times New Roman" w:cs="Times New Roman"/>
          <w:sz w:val="28"/>
          <w:szCs w:val="28"/>
        </w:rPr>
        <w:t>2</w:t>
      </w:r>
      <w:r w:rsidR="00465AE4">
        <w:rPr>
          <w:rFonts w:ascii="Times New Roman" w:hAnsi="Times New Roman" w:cs="Times New Roman"/>
          <w:sz w:val="28"/>
          <w:szCs w:val="28"/>
        </w:rPr>
        <w:t xml:space="preserve"> приложения </w:t>
      </w:r>
      <w:r w:rsidR="00F53F6A">
        <w:rPr>
          <w:rFonts w:ascii="Times New Roman" w:hAnsi="Times New Roman" w:cs="Times New Roman"/>
          <w:sz w:val="28"/>
          <w:szCs w:val="28"/>
        </w:rPr>
        <w:t>9</w:t>
      </w:r>
      <w:r w:rsidR="00AE5419">
        <w:rPr>
          <w:rFonts w:ascii="Times New Roman" w:hAnsi="Times New Roman" w:cs="Times New Roman"/>
          <w:sz w:val="28"/>
          <w:szCs w:val="28"/>
        </w:rPr>
        <w:t xml:space="preserve"> к настоящему Решению;</w:t>
      </w:r>
    </w:p>
    <w:p w:rsidR="00AE5419" w:rsidRDefault="00AE541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A7591" w:rsidRPr="00EA7591">
        <w:rPr>
          <w:rFonts w:ascii="Times New Roman" w:hAnsi="Times New Roman" w:cs="Times New Roman"/>
          <w:sz w:val="28"/>
          <w:szCs w:val="28"/>
        </w:rPr>
        <w:t>на осуществление полномочий по первичному воинскому учету органами местного самоуправления поселений, в соответствии с Федеральным законом от 28 марта 1998 года № 53-ФЗ «О воинской обязанности и военной службе» и Законом Новосибирской области от 30 апреля 2014 года № 431-</w:t>
      </w:r>
      <w:proofErr w:type="spellStart"/>
      <w:r w:rsidR="00EA7591" w:rsidRPr="00EA7591">
        <w:rPr>
          <w:rFonts w:ascii="Times New Roman" w:hAnsi="Times New Roman" w:cs="Times New Roman"/>
          <w:sz w:val="28"/>
          <w:szCs w:val="28"/>
        </w:rPr>
        <w:t>ОЗ</w:t>
      </w:r>
      <w:proofErr w:type="spellEnd"/>
      <w:r w:rsidR="00EA7591" w:rsidRPr="00EA7591">
        <w:rPr>
          <w:rFonts w:ascii="Times New Roman" w:hAnsi="Times New Roman" w:cs="Times New Roman"/>
          <w:sz w:val="28"/>
          <w:szCs w:val="28"/>
        </w:rPr>
        <w:t xml:space="preserve">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Новосибирской области субвенций на осуществление полномочий по первичному воинскому учету органами местного самоуправления поселений» на 2025 год и плановый период 2026 и 2027 годов</w:t>
      </w:r>
      <w:r w:rsidR="00F53F6A">
        <w:rPr>
          <w:rFonts w:ascii="Times New Roman" w:hAnsi="Times New Roman" w:cs="Times New Roman"/>
          <w:sz w:val="28"/>
          <w:szCs w:val="28"/>
        </w:rPr>
        <w:t xml:space="preserve"> согласно таблице 3 приложения 9</w:t>
      </w:r>
      <w:r w:rsidR="00EA7591">
        <w:rPr>
          <w:rFonts w:ascii="Times New Roman" w:hAnsi="Times New Roman" w:cs="Times New Roman"/>
          <w:sz w:val="28"/>
          <w:szCs w:val="28"/>
        </w:rPr>
        <w:t xml:space="preserve"> к настоящему Решению.</w:t>
      </w:r>
    </w:p>
    <w:p w:rsidR="000B2655" w:rsidRDefault="000B2655">
      <w:pPr>
        <w:pStyle w:val="ConsPlusNormal"/>
        <w:ind w:firstLine="0"/>
        <w:jc w:val="both"/>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1</w:t>
      </w:r>
      <w:r w:rsidR="00A522DE">
        <w:rPr>
          <w:rFonts w:ascii="Times New Roman" w:hAnsi="Times New Roman" w:cs="Times New Roman"/>
          <w:b/>
          <w:sz w:val="28"/>
          <w:szCs w:val="28"/>
        </w:rPr>
        <w:t>2</w:t>
      </w:r>
      <w:r>
        <w:rPr>
          <w:rFonts w:ascii="Times New Roman" w:hAnsi="Times New Roman" w:cs="Times New Roman"/>
          <w:b/>
          <w:sz w:val="28"/>
          <w:szCs w:val="28"/>
        </w:rPr>
        <w:t>. Субсидии бюджетам поселений из бюджета района</w:t>
      </w:r>
    </w:p>
    <w:p w:rsidR="000B2655" w:rsidRDefault="000B2655">
      <w:pPr>
        <w:pStyle w:val="ConsPlusNormal"/>
        <w:ind w:firstLine="709"/>
        <w:jc w:val="both"/>
        <w:rPr>
          <w:rFonts w:ascii="Times New Roman" w:hAnsi="Times New Roman" w:cs="Times New Roman"/>
          <w:sz w:val="28"/>
          <w:szCs w:val="28"/>
        </w:rPr>
      </w:pPr>
    </w:p>
    <w:p w:rsidR="000B2655" w:rsidRDefault="00465AE4">
      <w:pPr>
        <w:tabs>
          <w:tab w:val="left" w:pos="1276"/>
        </w:tabs>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1. Утвердить объем субсидий, предоставляемых бюджетам поселений </w:t>
      </w:r>
      <w:r w:rsidR="008B7F20">
        <w:rPr>
          <w:rFonts w:ascii="Times New Roman" w:hAnsi="Times New Roman" w:cs="Times New Roman"/>
          <w:sz w:val="28"/>
          <w:szCs w:val="28"/>
        </w:rPr>
        <w:t xml:space="preserve">Тогучинского района Новосибирской области </w:t>
      </w:r>
      <w:r>
        <w:rPr>
          <w:rFonts w:ascii="Times New Roman" w:hAnsi="Times New Roman" w:cs="Times New Roman"/>
          <w:sz w:val="28"/>
          <w:szCs w:val="28"/>
        </w:rPr>
        <w:t>из бюджета района на 202</w:t>
      </w:r>
      <w:r w:rsidR="00D64CAC">
        <w:rPr>
          <w:rFonts w:ascii="Times New Roman" w:hAnsi="Times New Roman" w:cs="Times New Roman"/>
          <w:sz w:val="28"/>
          <w:szCs w:val="28"/>
        </w:rPr>
        <w:t>5</w:t>
      </w:r>
      <w:r>
        <w:rPr>
          <w:rFonts w:ascii="Times New Roman" w:hAnsi="Times New Roman" w:cs="Times New Roman"/>
          <w:sz w:val="28"/>
          <w:szCs w:val="28"/>
        </w:rPr>
        <w:t xml:space="preserve"> год в сумме </w:t>
      </w:r>
      <w:r w:rsidR="00D64CAC">
        <w:rPr>
          <w:rFonts w:ascii="Times New Roman" w:eastAsia="Times New Roman" w:hAnsi="Times New Roman" w:cs="Times New Roman"/>
          <w:sz w:val="28"/>
          <w:szCs w:val="28"/>
          <w:lang w:eastAsia="ru-RU"/>
        </w:rPr>
        <w:t>107 831,000</w:t>
      </w:r>
      <w:r>
        <w:rPr>
          <w:rFonts w:ascii="Times New Roman" w:hAnsi="Times New Roman" w:cs="Times New Roman"/>
          <w:sz w:val="28"/>
          <w:szCs w:val="28"/>
        </w:rPr>
        <w:t xml:space="preserve"> тыс. рублей, на 202</w:t>
      </w:r>
      <w:r w:rsidR="00D64CAC">
        <w:rPr>
          <w:rFonts w:ascii="Times New Roman" w:hAnsi="Times New Roman" w:cs="Times New Roman"/>
          <w:sz w:val="28"/>
          <w:szCs w:val="28"/>
        </w:rPr>
        <w:t>6</w:t>
      </w:r>
      <w:r>
        <w:rPr>
          <w:rFonts w:ascii="Times New Roman" w:hAnsi="Times New Roman" w:cs="Times New Roman"/>
          <w:sz w:val="28"/>
          <w:szCs w:val="28"/>
        </w:rPr>
        <w:t xml:space="preserve"> год в сумме </w:t>
      </w:r>
      <w:r w:rsidR="00D64CAC" w:rsidRPr="00D64CAC">
        <w:rPr>
          <w:rFonts w:ascii="Times New Roman" w:hAnsi="Times New Roman" w:cs="Times New Roman"/>
          <w:bCs/>
          <w:sz w:val="28"/>
          <w:szCs w:val="28"/>
        </w:rPr>
        <w:t>59 940,000</w:t>
      </w:r>
      <w:r>
        <w:rPr>
          <w:rFonts w:ascii="Times New Roman" w:hAnsi="Times New Roman" w:cs="Times New Roman"/>
          <w:sz w:val="28"/>
          <w:szCs w:val="28"/>
        </w:rPr>
        <w:t xml:space="preserve"> тыс. рублей, на 202</w:t>
      </w:r>
      <w:r w:rsidR="00D64CAC">
        <w:rPr>
          <w:rFonts w:ascii="Times New Roman" w:hAnsi="Times New Roman" w:cs="Times New Roman"/>
          <w:sz w:val="28"/>
          <w:szCs w:val="28"/>
        </w:rPr>
        <w:t>7</w:t>
      </w:r>
      <w:r>
        <w:rPr>
          <w:rFonts w:ascii="Times New Roman" w:hAnsi="Times New Roman" w:cs="Times New Roman"/>
          <w:sz w:val="28"/>
          <w:szCs w:val="28"/>
        </w:rPr>
        <w:t xml:space="preserve"> год в сумме </w:t>
      </w:r>
      <w:r w:rsidR="00D64CAC" w:rsidRPr="00D64CAC">
        <w:rPr>
          <w:rFonts w:ascii="Times New Roman" w:eastAsia="Times New Roman" w:hAnsi="Times New Roman" w:cs="Times New Roman"/>
          <w:color w:val="000000"/>
          <w:sz w:val="28"/>
          <w:szCs w:val="28"/>
          <w:lang w:eastAsia="ru-RU"/>
        </w:rPr>
        <w:t>40 000,000</w:t>
      </w:r>
      <w:r>
        <w:rPr>
          <w:rFonts w:ascii="Times New Roman" w:hAnsi="Times New Roman" w:cs="Times New Roman"/>
          <w:bCs/>
          <w:sz w:val="28"/>
          <w:szCs w:val="28"/>
        </w:rPr>
        <w:t xml:space="preserve"> </w:t>
      </w:r>
      <w:r>
        <w:rPr>
          <w:rFonts w:ascii="Times New Roman" w:hAnsi="Times New Roman" w:cs="Times New Roman"/>
          <w:sz w:val="28"/>
          <w:szCs w:val="28"/>
        </w:rPr>
        <w:t>тыс. рублей.</w:t>
      </w:r>
    </w:p>
    <w:p w:rsidR="000B2655" w:rsidRDefault="00465AE4">
      <w:pPr>
        <w:tabs>
          <w:tab w:val="left" w:pos="1276"/>
        </w:tabs>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 Утвердить перечень и распределение субсидий из бюджета района бюджетам поселений</w:t>
      </w:r>
      <w:r w:rsidR="008B7F20">
        <w:rPr>
          <w:rFonts w:ascii="Times New Roman" w:hAnsi="Times New Roman" w:cs="Times New Roman"/>
          <w:sz w:val="28"/>
          <w:szCs w:val="28"/>
        </w:rPr>
        <w:t xml:space="preserve"> Тогучинского района Новосибирской области</w:t>
      </w:r>
      <w:r>
        <w:rPr>
          <w:rFonts w:ascii="Times New Roman" w:hAnsi="Times New Roman" w:cs="Times New Roman"/>
          <w:sz w:val="28"/>
          <w:szCs w:val="28"/>
        </w:rPr>
        <w:t>:</w:t>
      </w:r>
    </w:p>
    <w:p w:rsidR="00264D69" w:rsidRDefault="00264D6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264D69">
        <w:rPr>
          <w:rFonts w:ascii="Times New Roman" w:hAnsi="Times New Roman" w:cs="Times New Roman"/>
          <w:sz w:val="28"/>
          <w:szCs w:val="28"/>
        </w:rPr>
        <w:t xml:space="preserve">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2025 год и плановый период 2026 и 2027 годов согласно </w:t>
      </w:r>
      <w:r w:rsidR="00F53F6A">
        <w:rPr>
          <w:rFonts w:ascii="Times New Roman" w:hAnsi="Times New Roman" w:cs="Times New Roman"/>
          <w:sz w:val="28"/>
          <w:szCs w:val="28"/>
        </w:rPr>
        <w:t>таблице 1 приложения 10</w:t>
      </w:r>
      <w:r>
        <w:rPr>
          <w:rFonts w:ascii="Times New Roman" w:hAnsi="Times New Roman" w:cs="Times New Roman"/>
          <w:sz w:val="28"/>
          <w:szCs w:val="28"/>
        </w:rPr>
        <w:t xml:space="preserve"> к настоящему Решению;</w:t>
      </w:r>
    </w:p>
    <w:p w:rsidR="00264D69" w:rsidRDefault="00264D69" w:rsidP="00264D6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 </w:t>
      </w:r>
      <w:r w:rsidRPr="00264D69">
        <w:rPr>
          <w:rFonts w:ascii="Times New Roman" w:hAnsi="Times New Roman" w:cs="Times New Roman"/>
          <w:sz w:val="28"/>
          <w:szCs w:val="28"/>
        </w:rPr>
        <w:t>на реализацию мероприятий по организации функционирования систем жизнеобеспечения и снабжению населения топливом государственной программы Новосибирской области «Жилищно-коммунальное хозяйство Новосибирской области» на 2025 год и плановый период 2026 и 2027 годов согласно</w:t>
      </w:r>
      <w:r>
        <w:rPr>
          <w:rFonts w:ascii="Times New Roman" w:hAnsi="Times New Roman" w:cs="Times New Roman"/>
          <w:sz w:val="28"/>
          <w:szCs w:val="28"/>
        </w:rPr>
        <w:t xml:space="preserve"> таблице 2 приложения </w:t>
      </w:r>
      <w:r w:rsidR="00F53F6A">
        <w:rPr>
          <w:rFonts w:ascii="Times New Roman" w:hAnsi="Times New Roman" w:cs="Times New Roman"/>
          <w:sz w:val="28"/>
          <w:szCs w:val="28"/>
        </w:rPr>
        <w:t>10</w:t>
      </w:r>
      <w:r>
        <w:rPr>
          <w:rFonts w:ascii="Times New Roman" w:hAnsi="Times New Roman" w:cs="Times New Roman"/>
          <w:sz w:val="28"/>
          <w:szCs w:val="28"/>
        </w:rPr>
        <w:t xml:space="preserve"> к настоящему Решению;</w:t>
      </w:r>
    </w:p>
    <w:p w:rsidR="000B2655" w:rsidRDefault="007037CD" w:rsidP="007037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7037CD">
        <w:rPr>
          <w:rFonts w:ascii="Times New Roman" w:hAnsi="Times New Roman" w:cs="Times New Roman"/>
          <w:sz w:val="28"/>
          <w:szCs w:val="28"/>
        </w:rPr>
        <w:t>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«Культура Новосибирской области» на 2025 год согласно</w:t>
      </w:r>
      <w:r>
        <w:rPr>
          <w:rFonts w:ascii="Times New Roman" w:hAnsi="Times New Roman" w:cs="Times New Roman"/>
          <w:sz w:val="28"/>
          <w:szCs w:val="28"/>
        </w:rPr>
        <w:t xml:space="preserve"> таблицы 3 приложения </w:t>
      </w:r>
      <w:r w:rsidR="00F53F6A">
        <w:rPr>
          <w:rFonts w:ascii="Times New Roman" w:hAnsi="Times New Roman" w:cs="Times New Roman"/>
          <w:sz w:val="28"/>
          <w:szCs w:val="28"/>
        </w:rPr>
        <w:t>10</w:t>
      </w:r>
      <w:r>
        <w:rPr>
          <w:rFonts w:ascii="Times New Roman" w:hAnsi="Times New Roman" w:cs="Times New Roman"/>
          <w:sz w:val="28"/>
          <w:szCs w:val="28"/>
        </w:rPr>
        <w:t xml:space="preserve"> к настоящему Решению.</w:t>
      </w:r>
    </w:p>
    <w:p w:rsidR="007037CD" w:rsidRDefault="007037CD" w:rsidP="007037CD">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1</w:t>
      </w:r>
      <w:r w:rsidR="00A522DE">
        <w:rPr>
          <w:rFonts w:ascii="Times New Roman" w:hAnsi="Times New Roman" w:cs="Times New Roman"/>
          <w:b/>
          <w:sz w:val="28"/>
          <w:szCs w:val="28"/>
        </w:rPr>
        <w:t>3</w:t>
      </w:r>
      <w:r>
        <w:rPr>
          <w:rFonts w:ascii="Times New Roman" w:hAnsi="Times New Roman" w:cs="Times New Roman"/>
          <w:b/>
          <w:sz w:val="28"/>
          <w:szCs w:val="28"/>
        </w:rPr>
        <w:t>. Иные межбюджетные трансферты бюджетам поселений из бюджета района</w:t>
      </w:r>
    </w:p>
    <w:p w:rsidR="000B2655" w:rsidRDefault="000B2655">
      <w:pPr>
        <w:pStyle w:val="ConsPlusNormal"/>
        <w:ind w:firstLine="709"/>
        <w:jc w:val="both"/>
        <w:rPr>
          <w:rFonts w:ascii="Times New Roman" w:hAnsi="Times New Roman" w:cs="Times New Roman"/>
          <w:sz w:val="28"/>
          <w:szCs w:val="28"/>
        </w:rPr>
      </w:pPr>
    </w:p>
    <w:p w:rsidR="000B2655" w:rsidRDefault="00465AE4">
      <w:pPr>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1. Утвердить объем иных межбюджетных трансфертов, предоставляемых бюджетам поселений </w:t>
      </w:r>
      <w:r w:rsidR="005D74AD">
        <w:rPr>
          <w:rFonts w:ascii="Times New Roman" w:hAnsi="Times New Roman" w:cs="Times New Roman"/>
          <w:sz w:val="28"/>
          <w:szCs w:val="28"/>
        </w:rPr>
        <w:t xml:space="preserve">Тогучинского района Новосибирской области </w:t>
      </w:r>
      <w:r>
        <w:rPr>
          <w:rFonts w:ascii="Times New Roman" w:hAnsi="Times New Roman" w:cs="Times New Roman"/>
          <w:sz w:val="28"/>
          <w:szCs w:val="28"/>
        </w:rPr>
        <w:t>из бюджета района, на 202</w:t>
      </w:r>
      <w:r w:rsidR="00066610">
        <w:rPr>
          <w:rFonts w:ascii="Times New Roman" w:hAnsi="Times New Roman" w:cs="Times New Roman"/>
          <w:sz w:val="28"/>
          <w:szCs w:val="28"/>
        </w:rPr>
        <w:t>5</w:t>
      </w:r>
      <w:r>
        <w:rPr>
          <w:rFonts w:ascii="Times New Roman" w:hAnsi="Times New Roman" w:cs="Times New Roman"/>
          <w:sz w:val="28"/>
          <w:szCs w:val="28"/>
        </w:rPr>
        <w:t xml:space="preserve"> год в сумме </w:t>
      </w:r>
      <w:r w:rsidR="00066610">
        <w:rPr>
          <w:rFonts w:ascii="Times New Roman" w:eastAsia="Times New Roman" w:hAnsi="Times New Roman" w:cs="Times New Roman"/>
          <w:sz w:val="28"/>
          <w:szCs w:val="28"/>
          <w:lang w:eastAsia="ru-RU"/>
        </w:rPr>
        <w:t>95 827,800</w:t>
      </w:r>
      <w:r>
        <w:rPr>
          <w:rFonts w:ascii="Times New Roman" w:eastAsia="Times New Roman" w:hAnsi="Times New Roman" w:cs="Times New Roman"/>
          <w:bCs/>
          <w:sz w:val="28"/>
          <w:szCs w:val="28"/>
          <w:lang w:eastAsia="ru-RU"/>
        </w:rPr>
        <w:t xml:space="preserve"> </w:t>
      </w:r>
      <w:r>
        <w:rPr>
          <w:rFonts w:ascii="Times New Roman" w:hAnsi="Times New Roman" w:cs="Times New Roman"/>
          <w:sz w:val="28"/>
          <w:szCs w:val="28"/>
        </w:rPr>
        <w:t>тыс. рублей, на 202</w:t>
      </w:r>
      <w:r w:rsidR="00066610">
        <w:rPr>
          <w:rFonts w:ascii="Times New Roman" w:hAnsi="Times New Roman" w:cs="Times New Roman"/>
          <w:sz w:val="28"/>
          <w:szCs w:val="28"/>
        </w:rPr>
        <w:t>6</w:t>
      </w:r>
      <w:r>
        <w:rPr>
          <w:rFonts w:ascii="Times New Roman" w:hAnsi="Times New Roman" w:cs="Times New Roman"/>
          <w:sz w:val="28"/>
          <w:szCs w:val="28"/>
        </w:rPr>
        <w:t xml:space="preserve"> год в сумме </w:t>
      </w:r>
      <w:r w:rsidR="00066610" w:rsidRPr="00066610">
        <w:rPr>
          <w:rFonts w:ascii="Times New Roman" w:hAnsi="Times New Roman" w:cs="Times New Roman"/>
          <w:sz w:val="28"/>
          <w:szCs w:val="28"/>
        </w:rPr>
        <w:t xml:space="preserve">514,400  </w:t>
      </w:r>
      <w:r w:rsidR="00E862DF">
        <w:rPr>
          <w:rFonts w:ascii="Times New Roman" w:hAnsi="Times New Roman" w:cs="Times New Roman"/>
          <w:sz w:val="28"/>
          <w:szCs w:val="28"/>
        </w:rPr>
        <w:t xml:space="preserve"> </w:t>
      </w:r>
      <w:r>
        <w:rPr>
          <w:rFonts w:ascii="Times New Roman" w:hAnsi="Times New Roman" w:cs="Times New Roman"/>
          <w:sz w:val="28"/>
          <w:szCs w:val="28"/>
        </w:rPr>
        <w:t>тыс. рублей, на 202</w:t>
      </w:r>
      <w:r w:rsidR="00066610">
        <w:rPr>
          <w:rFonts w:ascii="Times New Roman" w:hAnsi="Times New Roman" w:cs="Times New Roman"/>
          <w:sz w:val="28"/>
          <w:szCs w:val="28"/>
        </w:rPr>
        <w:t>7</w:t>
      </w:r>
      <w:r>
        <w:rPr>
          <w:rFonts w:ascii="Times New Roman" w:hAnsi="Times New Roman" w:cs="Times New Roman"/>
          <w:sz w:val="28"/>
          <w:szCs w:val="28"/>
        </w:rPr>
        <w:t xml:space="preserve"> год в сумме </w:t>
      </w:r>
      <w:r w:rsidR="00066610" w:rsidRPr="00066610">
        <w:rPr>
          <w:rFonts w:ascii="Times New Roman" w:hAnsi="Times New Roman" w:cs="Times New Roman"/>
          <w:sz w:val="28"/>
          <w:szCs w:val="28"/>
        </w:rPr>
        <w:t>514,400</w:t>
      </w:r>
      <w:r w:rsidR="00E862DF">
        <w:rPr>
          <w:rFonts w:ascii="Times New Roman" w:hAnsi="Times New Roman" w:cs="Times New Roman"/>
          <w:sz w:val="28"/>
          <w:szCs w:val="28"/>
        </w:rPr>
        <w:t xml:space="preserve"> </w:t>
      </w:r>
      <w:r>
        <w:rPr>
          <w:rFonts w:ascii="Times New Roman" w:hAnsi="Times New Roman" w:cs="Times New Roman"/>
          <w:sz w:val="28"/>
          <w:szCs w:val="28"/>
        </w:rPr>
        <w:t>тыс. рублей.</w:t>
      </w:r>
    </w:p>
    <w:p w:rsidR="000B2655" w:rsidRDefault="00465AE4">
      <w:pPr>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 Утвердить цели предоставления и распределение иных межбюджетных трансфертов из бюджета района бюджетам поселений</w:t>
      </w:r>
      <w:r w:rsidR="005D74AD">
        <w:rPr>
          <w:rFonts w:ascii="Times New Roman" w:hAnsi="Times New Roman" w:cs="Times New Roman"/>
          <w:sz w:val="28"/>
          <w:szCs w:val="28"/>
        </w:rPr>
        <w:t xml:space="preserve"> Тогучинского района Новосибирской области</w:t>
      </w:r>
      <w:r>
        <w:rPr>
          <w:rFonts w:ascii="Times New Roman" w:hAnsi="Times New Roman" w:cs="Times New Roman"/>
          <w:sz w:val="28"/>
          <w:szCs w:val="28"/>
        </w:rPr>
        <w:t>:</w:t>
      </w:r>
    </w:p>
    <w:p w:rsidR="003F0AFE" w:rsidRDefault="00C4197F">
      <w:pPr>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w:t>
      </w:r>
      <w:r w:rsidR="00465AE4">
        <w:rPr>
          <w:rFonts w:ascii="Times New Roman" w:hAnsi="Times New Roman" w:cs="Times New Roman"/>
          <w:sz w:val="28"/>
          <w:szCs w:val="28"/>
        </w:rPr>
        <w:t xml:space="preserve">) </w:t>
      </w:r>
      <w:r w:rsidRPr="00C4197F">
        <w:rPr>
          <w:rFonts w:ascii="Times New Roman" w:hAnsi="Times New Roman" w:cs="Times New Roman"/>
          <w:sz w:val="28"/>
          <w:szCs w:val="28"/>
        </w:rPr>
        <w:t>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 на 2025 год и плановый период 2026 и 2027 годов согласно</w:t>
      </w:r>
      <w:r w:rsidR="003F0AFE">
        <w:rPr>
          <w:rFonts w:ascii="Times New Roman" w:hAnsi="Times New Roman" w:cs="Times New Roman"/>
          <w:sz w:val="28"/>
          <w:szCs w:val="28"/>
        </w:rPr>
        <w:t xml:space="preserve"> таблице </w:t>
      </w:r>
      <w:r>
        <w:rPr>
          <w:rFonts w:ascii="Times New Roman" w:hAnsi="Times New Roman" w:cs="Times New Roman"/>
          <w:sz w:val="28"/>
          <w:szCs w:val="28"/>
        </w:rPr>
        <w:t>1</w:t>
      </w:r>
      <w:r w:rsidR="003F0AFE">
        <w:rPr>
          <w:rFonts w:ascii="Times New Roman" w:hAnsi="Times New Roman" w:cs="Times New Roman"/>
          <w:sz w:val="28"/>
          <w:szCs w:val="28"/>
        </w:rPr>
        <w:t xml:space="preserve"> приложения 1</w:t>
      </w:r>
      <w:r w:rsidR="00F53F6A">
        <w:rPr>
          <w:rFonts w:ascii="Times New Roman" w:hAnsi="Times New Roman" w:cs="Times New Roman"/>
          <w:sz w:val="28"/>
          <w:szCs w:val="28"/>
        </w:rPr>
        <w:t>1</w:t>
      </w:r>
      <w:r w:rsidR="003F0AFE">
        <w:rPr>
          <w:rFonts w:ascii="Times New Roman" w:hAnsi="Times New Roman" w:cs="Times New Roman"/>
          <w:sz w:val="28"/>
          <w:szCs w:val="28"/>
        </w:rPr>
        <w:t xml:space="preserve"> к настоящему Решению;</w:t>
      </w:r>
    </w:p>
    <w:p w:rsidR="000B2655" w:rsidRDefault="00C4197F">
      <w:pPr>
        <w:spacing w:after="0" w:line="240" w:lineRule="auto"/>
        <w:ind w:firstLine="709"/>
        <w:jc w:val="both"/>
        <w:outlineLvl w:val="1"/>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2</w:t>
      </w:r>
      <w:r w:rsidR="00465AE4">
        <w:rPr>
          <w:rFonts w:ascii="Times New Roman" w:eastAsia="Times New Roman" w:hAnsi="Times New Roman" w:cs="Times New Roman"/>
          <w:color w:val="000000"/>
          <w:sz w:val="28"/>
          <w:szCs w:val="28"/>
          <w:lang w:eastAsia="ru-RU"/>
        </w:rPr>
        <w:t xml:space="preserve">) </w:t>
      </w:r>
      <w:r w:rsidR="008F4FB0" w:rsidRPr="008F4FB0">
        <w:rPr>
          <w:rFonts w:ascii="Times New Roman" w:eastAsia="Times New Roman" w:hAnsi="Times New Roman" w:cs="Times New Roman"/>
          <w:color w:val="000000"/>
          <w:sz w:val="28"/>
          <w:szCs w:val="28"/>
          <w:lang w:eastAsia="ru-RU"/>
        </w:rPr>
        <w:t>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w:t>
      </w:r>
      <w:r w:rsidR="008F4FB0">
        <w:rPr>
          <w:rFonts w:ascii="Times New Roman" w:eastAsia="Times New Roman" w:hAnsi="Times New Roman" w:cs="Times New Roman"/>
          <w:color w:val="000000"/>
          <w:sz w:val="28"/>
          <w:szCs w:val="28"/>
          <w:lang w:eastAsia="ru-RU"/>
        </w:rPr>
        <w:t xml:space="preserve"> </w:t>
      </w:r>
      <w:r w:rsidR="003F0AFE">
        <w:rPr>
          <w:rFonts w:ascii="Times New Roman" w:hAnsi="Times New Roman" w:cs="Times New Roman"/>
          <w:sz w:val="28"/>
          <w:szCs w:val="28"/>
        </w:rPr>
        <w:t>на 202</w:t>
      </w:r>
      <w:r>
        <w:rPr>
          <w:rFonts w:ascii="Times New Roman" w:hAnsi="Times New Roman" w:cs="Times New Roman"/>
          <w:sz w:val="28"/>
          <w:szCs w:val="28"/>
        </w:rPr>
        <w:t>5</w:t>
      </w:r>
      <w:r w:rsidR="003F0AFE">
        <w:rPr>
          <w:rFonts w:ascii="Times New Roman" w:hAnsi="Times New Roman" w:cs="Times New Roman"/>
          <w:sz w:val="28"/>
          <w:szCs w:val="28"/>
        </w:rPr>
        <w:t xml:space="preserve"> год </w:t>
      </w:r>
      <w:r>
        <w:rPr>
          <w:rFonts w:ascii="Times New Roman" w:hAnsi="Times New Roman" w:cs="Times New Roman"/>
          <w:sz w:val="28"/>
          <w:szCs w:val="28"/>
        </w:rPr>
        <w:t>и плановый период 2026 и 2027 годов согласно таблице 2</w:t>
      </w:r>
      <w:r w:rsidR="003F0AFE">
        <w:rPr>
          <w:rFonts w:ascii="Times New Roman" w:hAnsi="Times New Roman" w:cs="Times New Roman"/>
          <w:sz w:val="28"/>
          <w:szCs w:val="28"/>
        </w:rPr>
        <w:t xml:space="preserve"> приложения 1</w:t>
      </w:r>
      <w:r w:rsidR="00F53F6A">
        <w:rPr>
          <w:rFonts w:ascii="Times New Roman" w:hAnsi="Times New Roman" w:cs="Times New Roman"/>
          <w:sz w:val="28"/>
          <w:szCs w:val="28"/>
        </w:rPr>
        <w:t>1</w:t>
      </w:r>
      <w:r w:rsidR="003F0AFE">
        <w:rPr>
          <w:rFonts w:ascii="Times New Roman" w:hAnsi="Times New Roman" w:cs="Times New Roman"/>
          <w:sz w:val="28"/>
          <w:szCs w:val="28"/>
        </w:rPr>
        <w:t xml:space="preserve"> к настоящему Решению;</w:t>
      </w:r>
    </w:p>
    <w:p w:rsidR="000B2655" w:rsidRDefault="00C4197F">
      <w:pPr>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3</w:t>
      </w:r>
      <w:r w:rsidR="00465AE4">
        <w:rPr>
          <w:rFonts w:ascii="Times New Roman" w:hAnsi="Times New Roman" w:cs="Times New Roman"/>
          <w:sz w:val="28"/>
          <w:szCs w:val="28"/>
        </w:rPr>
        <w:t xml:space="preserve">) </w:t>
      </w:r>
      <w:r w:rsidR="00FE0551">
        <w:rPr>
          <w:rFonts w:ascii="Times New Roman" w:hAnsi="Times New Roman" w:cs="Times New Roman"/>
          <w:sz w:val="28"/>
          <w:szCs w:val="28"/>
        </w:rPr>
        <w:t>на исполнение полномочий органов местного самоуправления</w:t>
      </w:r>
      <w:r w:rsidR="00FE0551" w:rsidRPr="00FE0551">
        <w:rPr>
          <w:rFonts w:ascii="Times New Roman" w:hAnsi="Times New Roman" w:cs="Times New Roman"/>
          <w:sz w:val="28"/>
          <w:szCs w:val="28"/>
        </w:rPr>
        <w:t xml:space="preserve"> поселений по вопросам местного значения</w:t>
      </w:r>
      <w:r w:rsidR="00FE0551">
        <w:rPr>
          <w:rFonts w:ascii="Times New Roman" w:hAnsi="Times New Roman" w:cs="Times New Roman"/>
          <w:sz w:val="28"/>
          <w:szCs w:val="28"/>
        </w:rPr>
        <w:t xml:space="preserve"> </w:t>
      </w:r>
      <w:r w:rsidR="003F0AFE">
        <w:rPr>
          <w:rFonts w:ascii="Times New Roman" w:hAnsi="Times New Roman" w:cs="Times New Roman"/>
          <w:sz w:val="28"/>
          <w:szCs w:val="28"/>
        </w:rPr>
        <w:t>на 202</w:t>
      </w:r>
      <w:r>
        <w:rPr>
          <w:rFonts w:ascii="Times New Roman" w:hAnsi="Times New Roman" w:cs="Times New Roman"/>
          <w:sz w:val="28"/>
          <w:szCs w:val="28"/>
        </w:rPr>
        <w:t>5</w:t>
      </w:r>
      <w:r w:rsidR="003F0AFE">
        <w:rPr>
          <w:rFonts w:ascii="Times New Roman" w:hAnsi="Times New Roman" w:cs="Times New Roman"/>
          <w:sz w:val="28"/>
          <w:szCs w:val="28"/>
        </w:rPr>
        <w:t xml:space="preserve"> год и плановый период 202</w:t>
      </w:r>
      <w:r>
        <w:rPr>
          <w:rFonts w:ascii="Times New Roman" w:hAnsi="Times New Roman" w:cs="Times New Roman"/>
          <w:sz w:val="28"/>
          <w:szCs w:val="28"/>
        </w:rPr>
        <w:t>6</w:t>
      </w:r>
      <w:r w:rsidR="003F0AFE">
        <w:rPr>
          <w:rFonts w:ascii="Times New Roman" w:hAnsi="Times New Roman" w:cs="Times New Roman"/>
          <w:sz w:val="28"/>
          <w:szCs w:val="28"/>
        </w:rPr>
        <w:t xml:space="preserve"> и 202</w:t>
      </w:r>
      <w:r>
        <w:rPr>
          <w:rFonts w:ascii="Times New Roman" w:hAnsi="Times New Roman" w:cs="Times New Roman"/>
          <w:sz w:val="28"/>
          <w:szCs w:val="28"/>
        </w:rPr>
        <w:t>7</w:t>
      </w:r>
      <w:r w:rsidR="003F0AFE">
        <w:rPr>
          <w:rFonts w:ascii="Times New Roman" w:hAnsi="Times New Roman" w:cs="Times New Roman"/>
          <w:sz w:val="28"/>
          <w:szCs w:val="28"/>
        </w:rPr>
        <w:t xml:space="preserve"> годов согласно таблице </w:t>
      </w:r>
      <w:r>
        <w:rPr>
          <w:rFonts w:ascii="Times New Roman" w:hAnsi="Times New Roman" w:cs="Times New Roman"/>
          <w:sz w:val="28"/>
          <w:szCs w:val="28"/>
        </w:rPr>
        <w:t>3</w:t>
      </w:r>
      <w:r w:rsidR="003F0AFE">
        <w:rPr>
          <w:rFonts w:ascii="Times New Roman" w:hAnsi="Times New Roman" w:cs="Times New Roman"/>
          <w:sz w:val="28"/>
          <w:szCs w:val="28"/>
        </w:rPr>
        <w:t xml:space="preserve"> приложения 1</w:t>
      </w:r>
      <w:r w:rsidR="00F53F6A">
        <w:rPr>
          <w:rFonts w:ascii="Times New Roman" w:hAnsi="Times New Roman" w:cs="Times New Roman"/>
          <w:sz w:val="28"/>
          <w:szCs w:val="28"/>
        </w:rPr>
        <w:t>1</w:t>
      </w:r>
      <w:r w:rsidR="003F0AFE">
        <w:rPr>
          <w:rFonts w:ascii="Times New Roman" w:hAnsi="Times New Roman" w:cs="Times New Roman"/>
          <w:sz w:val="28"/>
          <w:szCs w:val="28"/>
        </w:rPr>
        <w:t xml:space="preserve"> к настоящему Решению.</w:t>
      </w:r>
    </w:p>
    <w:p w:rsidR="000B2655" w:rsidRDefault="000B2655">
      <w:pPr>
        <w:pStyle w:val="ConsPlusNormal"/>
        <w:ind w:firstLine="709"/>
        <w:jc w:val="both"/>
        <w:outlineLvl w:val="0"/>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1</w:t>
      </w:r>
      <w:r w:rsidR="00A522DE">
        <w:rPr>
          <w:rFonts w:ascii="Times New Roman" w:hAnsi="Times New Roman" w:cs="Times New Roman"/>
          <w:b/>
          <w:sz w:val="28"/>
          <w:szCs w:val="28"/>
        </w:rPr>
        <w:t>4</w:t>
      </w:r>
      <w:r>
        <w:rPr>
          <w:rFonts w:ascii="Times New Roman" w:hAnsi="Times New Roman" w:cs="Times New Roman"/>
          <w:b/>
          <w:sz w:val="28"/>
          <w:szCs w:val="28"/>
        </w:rPr>
        <w:t>. Особенности предоставления местным бюджетам межбюджетных трансфертов из бюджета района в форме субсидий, субвенций и иных межбюджетных трансфертов, имеющих целевое назначение</w:t>
      </w:r>
    </w:p>
    <w:p w:rsidR="000B2655" w:rsidRDefault="000B2655">
      <w:pPr>
        <w:pStyle w:val="ConsPlusNormal"/>
        <w:ind w:firstLine="709"/>
        <w:jc w:val="both"/>
        <w:rPr>
          <w:rFonts w:ascii="Times New Roman" w:hAnsi="Times New Roman" w:cs="Times New Roman"/>
          <w:sz w:val="28"/>
          <w:szCs w:val="28"/>
        </w:rPr>
      </w:pPr>
    </w:p>
    <w:p w:rsidR="000B2655" w:rsidRDefault="00465AE4">
      <w:pPr>
        <w:spacing w:after="0" w:line="240" w:lineRule="auto"/>
        <w:ind w:firstLine="709"/>
        <w:contextualSpacing/>
        <w:jc w:val="both"/>
        <w:rPr>
          <w:rFonts w:ascii="Times New Roman" w:hAnsi="Times New Roman" w:cs="Times New Roman"/>
          <w:sz w:val="28"/>
        </w:rPr>
      </w:pPr>
      <w:bookmarkStart w:id="3" w:name="Par0"/>
      <w:bookmarkEnd w:id="3"/>
      <w:r>
        <w:rPr>
          <w:rFonts w:ascii="Times New Roman" w:hAnsi="Times New Roman" w:cs="Times New Roman"/>
          <w:sz w:val="28"/>
        </w:rPr>
        <w:t>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 (</w:t>
      </w:r>
      <w:r>
        <w:rPr>
          <w:rFonts w:ascii="Times New Roman" w:eastAsia="Times New Roman" w:hAnsi="Times New Roman" w:cs="Times New Roman"/>
          <w:sz w:val="28"/>
          <w:szCs w:val="28"/>
          <w:lang w:eastAsia="ru-RU"/>
        </w:rPr>
        <w:t>за исключением межбюджетных трансфертов, включенных в перечень межбюджетных трансфертов, утвержденный Правительством  Российской Федерации в соответствии с абзацем вторым пункта 6 статьи 130 Бюджетного кодекса Российской Федерации)</w:t>
      </w:r>
      <w:r>
        <w:rPr>
          <w:rFonts w:ascii="Times New Roman" w:hAnsi="Times New Roman" w:cs="Times New Roman"/>
          <w:sz w:val="28"/>
        </w:rPr>
        <w:t xml:space="preserve">, предоставляемых из бюджета района в  бюджет поселения </w:t>
      </w:r>
      <w:r>
        <w:rPr>
          <w:rFonts w:ascii="Times New Roman" w:hAnsi="Times New Roman" w:cs="Times New Roman"/>
          <w:sz w:val="28"/>
        </w:rPr>
        <w:lastRenderedPageBreak/>
        <w:t xml:space="preserve">в форме субсидий и иных межбюджетных трансфертов, осуществляется в пределах суммы, необходимой для оплаты денежных обязательств по расходам получателей </w:t>
      </w:r>
      <w:r w:rsidR="00B2195C">
        <w:rPr>
          <w:rFonts w:ascii="Times New Roman" w:hAnsi="Times New Roman" w:cs="Times New Roman"/>
          <w:sz w:val="28"/>
        </w:rPr>
        <w:t>средств бюджета</w:t>
      </w:r>
      <w:r>
        <w:rPr>
          <w:rFonts w:ascii="Times New Roman" w:hAnsi="Times New Roman" w:cs="Times New Roman"/>
          <w:sz w:val="28"/>
        </w:rPr>
        <w:t xml:space="preserve"> поселения</w:t>
      </w:r>
      <w:r w:rsidR="00B2195C">
        <w:rPr>
          <w:rFonts w:ascii="Times New Roman" w:hAnsi="Times New Roman" w:cs="Times New Roman"/>
          <w:sz w:val="28"/>
        </w:rPr>
        <w:t>,</w:t>
      </w:r>
      <w:r>
        <w:rPr>
          <w:rFonts w:ascii="Times New Roman" w:hAnsi="Times New Roman" w:cs="Times New Roman"/>
          <w:sz w:val="28"/>
        </w:rPr>
        <w:t xml:space="preserve"> источником финансового обеспечения которых являются данные межбюджетные трансферты.</w:t>
      </w:r>
    </w:p>
    <w:p w:rsidR="000B2655" w:rsidRDefault="00465AE4">
      <w:pPr>
        <w:spacing w:after="0" w:line="240" w:lineRule="auto"/>
        <w:ind w:firstLine="709"/>
        <w:contextualSpacing/>
        <w:jc w:val="both"/>
        <w:rPr>
          <w:rFonts w:ascii="Times New Roman" w:hAnsi="Times New Roman" w:cs="Times New Roman"/>
          <w:sz w:val="28"/>
        </w:rPr>
      </w:pPr>
      <w:r>
        <w:rPr>
          <w:rFonts w:ascii="Times New Roman" w:hAnsi="Times New Roman" w:cs="Times New Roman"/>
          <w:sz w:val="28"/>
        </w:rPr>
        <w:t>Перечисление субсидии в бюджет поселения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бюджета района бюджету поселения,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бюджетам поселений из бюджета района, при оплате денежного обязательства получателя средств бюджета поселения, соответствующего целям предоставления субсидии.</w:t>
      </w:r>
    </w:p>
    <w:p w:rsidR="000B2655" w:rsidRDefault="000B2655">
      <w:pPr>
        <w:spacing w:after="0" w:line="240" w:lineRule="auto"/>
        <w:ind w:firstLine="709"/>
        <w:contextualSpacing/>
        <w:jc w:val="both"/>
        <w:rPr>
          <w:rFonts w:ascii="Times New Roman" w:hAnsi="Times New Roman" w:cs="Times New Roman"/>
          <w:sz w:val="28"/>
        </w:rPr>
      </w:pPr>
    </w:p>
    <w:p w:rsidR="000B2655" w:rsidRDefault="00465AE4">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Статья 1</w:t>
      </w:r>
      <w:r w:rsidR="00A522DE">
        <w:rPr>
          <w:rFonts w:ascii="Times New Roman" w:hAnsi="Times New Roman" w:cs="Times New Roman"/>
          <w:b/>
          <w:sz w:val="28"/>
          <w:szCs w:val="28"/>
        </w:rPr>
        <w:t>5</w:t>
      </w:r>
      <w:r>
        <w:rPr>
          <w:rFonts w:ascii="Times New Roman" w:hAnsi="Times New Roman" w:cs="Times New Roman"/>
          <w:b/>
          <w:sz w:val="28"/>
          <w:szCs w:val="28"/>
        </w:rPr>
        <w:t xml:space="preserve">. Возврат остатков субсидий, предоставленных из бюджета района </w:t>
      </w:r>
      <w:bookmarkStart w:id="4" w:name="_Hlk24319781"/>
      <w:r>
        <w:rPr>
          <w:rFonts w:ascii="Times New Roman" w:hAnsi="Times New Roman" w:cs="Times New Roman"/>
          <w:b/>
          <w:sz w:val="28"/>
          <w:szCs w:val="28"/>
        </w:rPr>
        <w:t>муниципальным учреждениям Тогучинского райо</w:t>
      </w:r>
      <w:bookmarkEnd w:id="4"/>
      <w:r>
        <w:rPr>
          <w:rFonts w:ascii="Times New Roman" w:hAnsi="Times New Roman" w:cs="Times New Roman"/>
          <w:b/>
          <w:sz w:val="28"/>
          <w:szCs w:val="28"/>
        </w:rPr>
        <w:t>на Новосибирской области на финансовое обеспечение выполнения муниципального задания, в бюджет района</w:t>
      </w:r>
    </w:p>
    <w:p w:rsidR="000B2655" w:rsidRDefault="000B2655">
      <w:pPr>
        <w:pStyle w:val="ConsPlusNormal"/>
        <w:ind w:firstLine="709"/>
        <w:jc w:val="both"/>
        <w:rPr>
          <w:rFonts w:ascii="Times New Roman" w:hAnsi="Times New Roman" w:cs="Times New Roman"/>
          <w:sz w:val="28"/>
          <w:szCs w:val="28"/>
        </w:rPr>
      </w:pPr>
    </w:p>
    <w:p w:rsidR="000B2655" w:rsidRDefault="00465AE4">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Остатки не использованных в текущем финансовом году субсидий, предоставленных из бюджета района муниципальным бюджетным учреждениям Тогучинского района Новосибирской области на финансовое обеспечение выполнения ими муниципального задания, в очередном финансовом году подлежат возврату указанными учреждениями в бюджет в объеме, соответствующем не достигнутым показателям муниципального задания такими учреждениями, в порядке, установленном администрацией Тогучинского района Новосибирской области.</w:t>
      </w:r>
    </w:p>
    <w:p w:rsidR="000B2655" w:rsidRDefault="000B2655">
      <w:pPr>
        <w:pStyle w:val="ConsPlusNormal"/>
        <w:ind w:firstLine="709"/>
        <w:jc w:val="both"/>
        <w:rPr>
          <w:rFonts w:ascii="Times New Roman" w:hAnsi="Times New Roman" w:cs="Times New Roman"/>
          <w:sz w:val="28"/>
          <w:szCs w:val="28"/>
        </w:rPr>
      </w:pPr>
    </w:p>
    <w:p w:rsidR="000B2655" w:rsidRPr="00BF54ED" w:rsidRDefault="00465AE4">
      <w:pPr>
        <w:pStyle w:val="ConsPlusNormal"/>
        <w:ind w:firstLine="709"/>
        <w:jc w:val="both"/>
        <w:outlineLvl w:val="0"/>
        <w:rPr>
          <w:rFonts w:ascii="Times New Roman" w:hAnsi="Times New Roman" w:cs="Times New Roman"/>
          <w:b/>
          <w:sz w:val="28"/>
          <w:szCs w:val="28"/>
        </w:rPr>
      </w:pPr>
      <w:r w:rsidRPr="00BF54ED">
        <w:rPr>
          <w:rFonts w:ascii="Times New Roman" w:hAnsi="Times New Roman" w:cs="Times New Roman"/>
          <w:b/>
          <w:sz w:val="28"/>
          <w:szCs w:val="28"/>
        </w:rPr>
        <w:t>Статья 1</w:t>
      </w:r>
      <w:r w:rsidR="00A522DE">
        <w:rPr>
          <w:rFonts w:ascii="Times New Roman" w:hAnsi="Times New Roman" w:cs="Times New Roman"/>
          <w:b/>
          <w:sz w:val="28"/>
          <w:szCs w:val="28"/>
        </w:rPr>
        <w:t>6</w:t>
      </w:r>
      <w:r w:rsidR="000E45C5">
        <w:rPr>
          <w:rFonts w:ascii="Times New Roman" w:hAnsi="Times New Roman" w:cs="Times New Roman"/>
          <w:b/>
          <w:sz w:val="28"/>
          <w:szCs w:val="28"/>
        </w:rPr>
        <w:t>.</w:t>
      </w:r>
      <w:r w:rsidRPr="00BF54ED">
        <w:rPr>
          <w:rFonts w:ascii="Times New Roman" w:hAnsi="Times New Roman" w:cs="Times New Roman"/>
          <w:b/>
          <w:sz w:val="28"/>
          <w:szCs w:val="28"/>
        </w:rPr>
        <w:t xml:space="preserve"> Муниципальные программы Тогучинского района Новосибирской области</w:t>
      </w:r>
    </w:p>
    <w:p w:rsidR="000B2655" w:rsidRPr="00BF54ED" w:rsidRDefault="000B2655">
      <w:pPr>
        <w:pStyle w:val="ConsPlusNormal"/>
        <w:ind w:firstLine="709"/>
        <w:jc w:val="both"/>
        <w:rPr>
          <w:rFonts w:ascii="Times New Roman" w:hAnsi="Times New Roman" w:cs="Times New Roman"/>
          <w:sz w:val="28"/>
          <w:szCs w:val="24"/>
        </w:rPr>
      </w:pPr>
    </w:p>
    <w:p w:rsidR="000B2655" w:rsidRDefault="00465AE4">
      <w:pPr>
        <w:pStyle w:val="ConsPlusNormal"/>
        <w:ind w:firstLine="709"/>
        <w:jc w:val="both"/>
        <w:rPr>
          <w:rFonts w:ascii="Times New Roman" w:hAnsi="Times New Roman" w:cs="Times New Roman"/>
          <w:sz w:val="28"/>
          <w:szCs w:val="28"/>
        </w:rPr>
      </w:pPr>
      <w:r w:rsidRPr="00BF54ED">
        <w:rPr>
          <w:rFonts w:ascii="Times New Roman" w:hAnsi="Times New Roman" w:cs="Times New Roman"/>
          <w:sz w:val="28"/>
          <w:szCs w:val="28"/>
        </w:rPr>
        <w:t>Утвердить перечень муниципальных программ, предусмотренных к финансированию из бюджета Тогучинского района Новосибирской области в 202</w:t>
      </w:r>
      <w:r w:rsidR="00962D2F">
        <w:rPr>
          <w:rFonts w:ascii="Times New Roman" w:hAnsi="Times New Roman" w:cs="Times New Roman"/>
          <w:sz w:val="28"/>
          <w:szCs w:val="28"/>
        </w:rPr>
        <w:t>5</w:t>
      </w:r>
      <w:r w:rsidRPr="00BF54ED">
        <w:rPr>
          <w:rFonts w:ascii="Times New Roman" w:hAnsi="Times New Roman" w:cs="Times New Roman"/>
          <w:sz w:val="28"/>
          <w:szCs w:val="28"/>
        </w:rPr>
        <w:t xml:space="preserve"> году и плановом периоде 202</w:t>
      </w:r>
      <w:r w:rsidR="00962D2F">
        <w:rPr>
          <w:rFonts w:ascii="Times New Roman" w:hAnsi="Times New Roman" w:cs="Times New Roman"/>
          <w:sz w:val="28"/>
          <w:szCs w:val="28"/>
        </w:rPr>
        <w:t>6</w:t>
      </w:r>
      <w:r w:rsidRPr="00BF54ED">
        <w:rPr>
          <w:rFonts w:ascii="Times New Roman" w:hAnsi="Times New Roman" w:cs="Times New Roman"/>
          <w:sz w:val="28"/>
          <w:szCs w:val="28"/>
        </w:rPr>
        <w:t> и </w:t>
      </w:r>
      <w:r w:rsidRPr="00BF54ED">
        <w:rPr>
          <w:rFonts w:ascii="Times New Roman" w:hAnsi="Times New Roman" w:cs="Times New Roman"/>
          <w:sz w:val="28"/>
        </w:rPr>
        <w:t>202</w:t>
      </w:r>
      <w:r w:rsidR="00962D2F">
        <w:rPr>
          <w:rFonts w:ascii="Times New Roman" w:hAnsi="Times New Roman" w:cs="Times New Roman"/>
          <w:sz w:val="28"/>
        </w:rPr>
        <w:t>7</w:t>
      </w:r>
      <w:r w:rsidRPr="00BF54ED">
        <w:rPr>
          <w:rFonts w:ascii="Times New Roman" w:hAnsi="Times New Roman" w:cs="Times New Roman"/>
          <w:sz w:val="28"/>
        </w:rPr>
        <w:t xml:space="preserve"> годов</w:t>
      </w:r>
      <w:r w:rsidRPr="00BF54ED">
        <w:rPr>
          <w:sz w:val="28"/>
        </w:rPr>
        <w:t xml:space="preserve"> </w:t>
      </w:r>
      <w:r w:rsidRPr="00BF54ED">
        <w:rPr>
          <w:rFonts w:ascii="Times New Roman" w:hAnsi="Times New Roman" w:cs="Times New Roman"/>
          <w:sz w:val="28"/>
          <w:szCs w:val="28"/>
        </w:rPr>
        <w:t>согласно приложению 1</w:t>
      </w:r>
      <w:r w:rsidR="00C113F6">
        <w:rPr>
          <w:rFonts w:ascii="Times New Roman" w:hAnsi="Times New Roman" w:cs="Times New Roman"/>
          <w:sz w:val="28"/>
          <w:szCs w:val="28"/>
        </w:rPr>
        <w:t>2</w:t>
      </w:r>
      <w:r w:rsidRPr="00BF54ED">
        <w:rPr>
          <w:rFonts w:ascii="Times New Roman" w:hAnsi="Times New Roman" w:cs="Times New Roman"/>
          <w:sz w:val="28"/>
          <w:szCs w:val="28"/>
        </w:rPr>
        <w:t xml:space="preserve"> к настоящему Решению.</w:t>
      </w:r>
    </w:p>
    <w:p w:rsidR="000B2655" w:rsidRDefault="000B2655">
      <w:pPr>
        <w:pStyle w:val="ConsPlusNormal"/>
        <w:ind w:firstLine="709"/>
        <w:jc w:val="both"/>
        <w:outlineLvl w:val="0"/>
        <w:rPr>
          <w:rFonts w:ascii="Times New Roman" w:hAnsi="Times New Roman" w:cs="Times New Roman"/>
          <w:b/>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1</w:t>
      </w:r>
      <w:r w:rsidR="00A522DE">
        <w:rPr>
          <w:rFonts w:ascii="Times New Roman" w:hAnsi="Times New Roman" w:cs="Times New Roman"/>
          <w:b/>
          <w:sz w:val="28"/>
          <w:szCs w:val="28"/>
        </w:rPr>
        <w:t>7</w:t>
      </w:r>
      <w:r>
        <w:rPr>
          <w:rFonts w:ascii="Times New Roman" w:hAnsi="Times New Roman" w:cs="Times New Roman"/>
          <w:b/>
          <w:sz w:val="28"/>
          <w:szCs w:val="28"/>
        </w:rPr>
        <w:t>. Ассигнования на капитальные вложения из бюджета района</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Утвердить распределение ассигнований на капитальные вложения из бюджета района по направлениям и объектам на 202</w:t>
      </w:r>
      <w:r w:rsidR="000E45C5">
        <w:rPr>
          <w:rFonts w:ascii="Times New Roman" w:hAnsi="Times New Roman" w:cs="Times New Roman"/>
          <w:sz w:val="28"/>
          <w:szCs w:val="28"/>
        </w:rPr>
        <w:t>5</w:t>
      </w:r>
      <w:r>
        <w:rPr>
          <w:rFonts w:ascii="Times New Roman" w:hAnsi="Times New Roman" w:cs="Times New Roman"/>
          <w:sz w:val="28"/>
          <w:szCs w:val="28"/>
        </w:rPr>
        <w:t xml:space="preserve"> год и планов</w:t>
      </w:r>
      <w:r w:rsidR="000E45C5">
        <w:rPr>
          <w:rFonts w:ascii="Times New Roman" w:hAnsi="Times New Roman" w:cs="Times New Roman"/>
          <w:sz w:val="28"/>
          <w:szCs w:val="28"/>
        </w:rPr>
        <w:t>ый</w:t>
      </w:r>
      <w:r>
        <w:rPr>
          <w:rFonts w:ascii="Times New Roman" w:hAnsi="Times New Roman" w:cs="Times New Roman"/>
          <w:sz w:val="28"/>
          <w:szCs w:val="28"/>
        </w:rPr>
        <w:t xml:space="preserve"> период</w:t>
      </w:r>
      <w:r w:rsidR="00550FAC">
        <w:rPr>
          <w:rFonts w:ascii="Times New Roman" w:hAnsi="Times New Roman" w:cs="Times New Roman"/>
          <w:sz w:val="28"/>
          <w:szCs w:val="28"/>
        </w:rPr>
        <w:t xml:space="preserve"> </w:t>
      </w:r>
      <w:r>
        <w:rPr>
          <w:rFonts w:ascii="Times New Roman" w:hAnsi="Times New Roman" w:cs="Times New Roman"/>
          <w:sz w:val="28"/>
          <w:szCs w:val="28"/>
        </w:rPr>
        <w:t>202</w:t>
      </w:r>
      <w:r w:rsidR="000E45C5">
        <w:rPr>
          <w:rFonts w:ascii="Times New Roman" w:hAnsi="Times New Roman" w:cs="Times New Roman"/>
          <w:sz w:val="28"/>
          <w:szCs w:val="28"/>
        </w:rPr>
        <w:t>6</w:t>
      </w:r>
      <w:r>
        <w:rPr>
          <w:rFonts w:ascii="Times New Roman" w:hAnsi="Times New Roman" w:cs="Times New Roman"/>
          <w:sz w:val="28"/>
          <w:szCs w:val="28"/>
        </w:rPr>
        <w:t xml:space="preserve"> и 202</w:t>
      </w:r>
      <w:r w:rsidR="000E45C5">
        <w:rPr>
          <w:rFonts w:ascii="Times New Roman" w:hAnsi="Times New Roman" w:cs="Times New Roman"/>
          <w:sz w:val="28"/>
          <w:szCs w:val="28"/>
        </w:rPr>
        <w:t>7</w:t>
      </w:r>
      <w:r>
        <w:rPr>
          <w:rFonts w:ascii="Times New Roman" w:hAnsi="Times New Roman" w:cs="Times New Roman"/>
          <w:sz w:val="28"/>
          <w:szCs w:val="28"/>
        </w:rPr>
        <w:t xml:space="preserve"> годов согласно приложению 1</w:t>
      </w:r>
      <w:r w:rsidR="00C113F6">
        <w:rPr>
          <w:rFonts w:ascii="Times New Roman" w:hAnsi="Times New Roman" w:cs="Times New Roman"/>
          <w:sz w:val="28"/>
          <w:szCs w:val="28"/>
        </w:rPr>
        <w:t>3</w:t>
      </w:r>
      <w:r>
        <w:rPr>
          <w:rFonts w:ascii="Times New Roman" w:hAnsi="Times New Roman" w:cs="Times New Roman"/>
          <w:sz w:val="28"/>
          <w:szCs w:val="28"/>
        </w:rPr>
        <w:t xml:space="preserve"> к настоящему Решению.</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1</w:t>
      </w:r>
      <w:r w:rsidR="00A522DE">
        <w:rPr>
          <w:rFonts w:ascii="Times New Roman" w:hAnsi="Times New Roman" w:cs="Times New Roman"/>
          <w:b/>
          <w:sz w:val="28"/>
          <w:szCs w:val="28"/>
        </w:rPr>
        <w:t>8</w:t>
      </w:r>
      <w:r>
        <w:rPr>
          <w:rFonts w:ascii="Times New Roman" w:hAnsi="Times New Roman" w:cs="Times New Roman"/>
          <w:b/>
          <w:sz w:val="28"/>
          <w:szCs w:val="28"/>
        </w:rPr>
        <w:t>. Дорожный фонд Тогучинского района Новосибирской области</w:t>
      </w:r>
    </w:p>
    <w:p w:rsidR="000B2655" w:rsidRDefault="000B2655">
      <w:pPr>
        <w:pStyle w:val="ConsPlusNormal"/>
        <w:ind w:firstLine="0"/>
        <w:jc w:val="both"/>
        <w:rPr>
          <w:rFonts w:ascii="Times New Roman" w:hAnsi="Times New Roman" w:cs="Times New Roman"/>
          <w:sz w:val="28"/>
          <w:szCs w:val="28"/>
        </w:rPr>
      </w:pPr>
    </w:p>
    <w:p w:rsidR="000B2655" w:rsidRDefault="00465AE4">
      <w:pPr>
        <w:spacing w:after="0" w:line="240" w:lineRule="auto"/>
        <w:ind w:firstLine="708"/>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Утвердить объем бюджетных ассигнований дорожного фонда Тогучинского района Новосибирской области на 202</w:t>
      </w:r>
      <w:r w:rsidR="00AC40E9">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год в сумме </w:t>
      </w:r>
      <w:r w:rsidR="00AC40E9" w:rsidRPr="00AC40E9">
        <w:rPr>
          <w:rFonts w:ascii="Times New Roman" w:eastAsia="Times New Roman" w:hAnsi="Times New Roman" w:cs="Times New Roman"/>
          <w:sz w:val="28"/>
          <w:szCs w:val="28"/>
          <w:lang w:eastAsia="ru-RU"/>
        </w:rPr>
        <w:t>97 438,600</w:t>
      </w:r>
      <w:r w:rsidR="004C015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тыс. рублей, на 202</w:t>
      </w:r>
      <w:r w:rsidR="00AC40E9">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год в сумме </w:t>
      </w:r>
      <w:r w:rsidR="00AC40E9" w:rsidRPr="00AC40E9">
        <w:rPr>
          <w:rFonts w:ascii="Times New Roman" w:eastAsia="Times New Roman" w:hAnsi="Times New Roman" w:cs="Times New Roman"/>
          <w:sz w:val="28"/>
          <w:szCs w:val="28"/>
          <w:lang w:eastAsia="ru-RU"/>
        </w:rPr>
        <w:t>94 310,900</w:t>
      </w:r>
      <w:r w:rsidR="004C0151">
        <w:rPr>
          <w:rFonts w:ascii="Times New Roman" w:eastAsia="Times New Roman" w:hAnsi="Times New Roman" w:cs="Times New Roman"/>
          <w:sz w:val="28"/>
          <w:szCs w:val="28"/>
          <w:lang w:eastAsia="ru-RU"/>
        </w:rPr>
        <w:t xml:space="preserve"> тыс. рублей и на 202</w:t>
      </w:r>
      <w:r w:rsidR="00AC40E9">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год в сумме </w:t>
      </w:r>
      <w:r w:rsidR="00AC40E9" w:rsidRPr="00AC40E9">
        <w:rPr>
          <w:rFonts w:ascii="Times New Roman" w:eastAsia="Times New Roman" w:hAnsi="Times New Roman" w:cs="Times New Roman"/>
          <w:sz w:val="28"/>
          <w:szCs w:val="28"/>
          <w:lang w:eastAsia="ru-RU"/>
        </w:rPr>
        <w:t>105 031,100</w:t>
      </w:r>
      <w:r>
        <w:rPr>
          <w:rFonts w:ascii="Times New Roman" w:eastAsia="Times New Roman" w:hAnsi="Times New Roman" w:cs="Times New Roman"/>
          <w:sz w:val="28"/>
          <w:szCs w:val="28"/>
          <w:lang w:eastAsia="ru-RU"/>
        </w:rPr>
        <w:t xml:space="preserve"> тыс. рублей.</w:t>
      </w:r>
      <w:r>
        <w:rPr>
          <w:rFonts w:ascii="Times New Roman" w:eastAsia="Times New Roman" w:hAnsi="Times New Roman" w:cs="Times New Roman"/>
          <w:sz w:val="28"/>
          <w:szCs w:val="28"/>
          <w:lang w:eastAsia="ru-RU"/>
        </w:rPr>
        <w:tab/>
      </w:r>
    </w:p>
    <w:p w:rsidR="000B2655" w:rsidRDefault="00465AE4">
      <w:pPr>
        <w:pStyle w:val="ConsPlusNormal"/>
        <w:tabs>
          <w:tab w:val="left" w:pos="4152"/>
        </w:tabs>
        <w:ind w:firstLine="709"/>
        <w:jc w:val="both"/>
        <w:rPr>
          <w:rFonts w:ascii="Times New Roman" w:hAnsi="Times New Roman" w:cs="Times New Roman"/>
          <w:sz w:val="28"/>
          <w:szCs w:val="28"/>
        </w:rPr>
      </w:pPr>
      <w:r>
        <w:rPr>
          <w:rFonts w:ascii="Times New Roman" w:hAnsi="Times New Roman" w:cs="Times New Roman"/>
          <w:sz w:val="28"/>
          <w:szCs w:val="28"/>
        </w:rPr>
        <w:tab/>
      </w: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w:t>
      </w:r>
      <w:r w:rsidR="00CD34AB">
        <w:rPr>
          <w:rFonts w:ascii="Times New Roman" w:hAnsi="Times New Roman" w:cs="Times New Roman"/>
          <w:b/>
          <w:sz w:val="28"/>
          <w:szCs w:val="28"/>
        </w:rPr>
        <w:t>1</w:t>
      </w:r>
      <w:r w:rsidR="00A522DE">
        <w:rPr>
          <w:rFonts w:ascii="Times New Roman" w:hAnsi="Times New Roman" w:cs="Times New Roman"/>
          <w:b/>
          <w:sz w:val="28"/>
          <w:szCs w:val="28"/>
        </w:rPr>
        <w:t>9</w:t>
      </w:r>
      <w:r>
        <w:rPr>
          <w:rFonts w:ascii="Times New Roman" w:hAnsi="Times New Roman" w:cs="Times New Roman"/>
          <w:b/>
          <w:sz w:val="28"/>
          <w:szCs w:val="28"/>
        </w:rPr>
        <w:t>. Источники финансирования дефицита бюджета района</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Установить источники финансирования дефицита бюджета района на 202</w:t>
      </w:r>
      <w:r w:rsidR="004A556D">
        <w:rPr>
          <w:rFonts w:ascii="Times New Roman" w:hAnsi="Times New Roman" w:cs="Times New Roman"/>
          <w:sz w:val="28"/>
          <w:szCs w:val="28"/>
        </w:rPr>
        <w:t>5</w:t>
      </w:r>
      <w:r>
        <w:rPr>
          <w:rFonts w:ascii="Times New Roman" w:hAnsi="Times New Roman" w:cs="Times New Roman"/>
          <w:sz w:val="28"/>
          <w:szCs w:val="28"/>
        </w:rPr>
        <w:t xml:space="preserve"> год и плановый период 202</w:t>
      </w:r>
      <w:r w:rsidR="004A556D">
        <w:rPr>
          <w:rFonts w:ascii="Times New Roman" w:hAnsi="Times New Roman" w:cs="Times New Roman"/>
          <w:sz w:val="28"/>
          <w:szCs w:val="28"/>
        </w:rPr>
        <w:t>6</w:t>
      </w:r>
      <w:r>
        <w:rPr>
          <w:rFonts w:ascii="Times New Roman" w:hAnsi="Times New Roman" w:cs="Times New Roman"/>
          <w:sz w:val="28"/>
          <w:szCs w:val="28"/>
        </w:rPr>
        <w:t xml:space="preserve"> и 202</w:t>
      </w:r>
      <w:r w:rsidR="004A556D">
        <w:rPr>
          <w:rFonts w:ascii="Times New Roman" w:hAnsi="Times New Roman" w:cs="Times New Roman"/>
          <w:sz w:val="28"/>
          <w:szCs w:val="28"/>
        </w:rPr>
        <w:t>7</w:t>
      </w:r>
      <w:r>
        <w:rPr>
          <w:rFonts w:ascii="Times New Roman" w:hAnsi="Times New Roman" w:cs="Times New Roman"/>
          <w:sz w:val="28"/>
          <w:szCs w:val="28"/>
        </w:rPr>
        <w:t xml:space="preserve"> годов согласно приложению 1</w:t>
      </w:r>
      <w:r w:rsidR="00C113F6">
        <w:rPr>
          <w:rFonts w:ascii="Times New Roman" w:hAnsi="Times New Roman" w:cs="Times New Roman"/>
          <w:sz w:val="28"/>
          <w:szCs w:val="28"/>
        </w:rPr>
        <w:t>4</w:t>
      </w:r>
      <w:r>
        <w:rPr>
          <w:rFonts w:ascii="Times New Roman" w:hAnsi="Times New Roman" w:cs="Times New Roman"/>
          <w:sz w:val="28"/>
          <w:szCs w:val="28"/>
        </w:rPr>
        <w:t xml:space="preserve"> к настоящему Решению.</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w:t>
      </w:r>
      <w:r w:rsidR="00A522DE">
        <w:rPr>
          <w:rFonts w:ascii="Times New Roman" w:hAnsi="Times New Roman" w:cs="Times New Roman"/>
          <w:b/>
          <w:sz w:val="28"/>
          <w:szCs w:val="28"/>
        </w:rPr>
        <w:t>20</w:t>
      </w:r>
      <w:r>
        <w:rPr>
          <w:rFonts w:ascii="Times New Roman" w:hAnsi="Times New Roman" w:cs="Times New Roman"/>
          <w:b/>
          <w:sz w:val="28"/>
          <w:szCs w:val="28"/>
        </w:rPr>
        <w:t>. Муниципальные внутренние заимствования Тогучинского района Новосибирской области</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Программу муниципальных внутренних заимствований Тогучинского района Новосибирской области на 202</w:t>
      </w:r>
      <w:r w:rsidR="00207EE4">
        <w:rPr>
          <w:rFonts w:ascii="Times New Roman" w:hAnsi="Times New Roman" w:cs="Times New Roman"/>
          <w:sz w:val="28"/>
          <w:szCs w:val="28"/>
        </w:rPr>
        <w:t>5</w:t>
      </w:r>
      <w:r>
        <w:rPr>
          <w:rFonts w:ascii="Times New Roman" w:hAnsi="Times New Roman" w:cs="Times New Roman"/>
          <w:sz w:val="28"/>
          <w:szCs w:val="28"/>
        </w:rPr>
        <w:t xml:space="preserve"> год и плановый период 202</w:t>
      </w:r>
      <w:r w:rsidR="00207EE4">
        <w:rPr>
          <w:rFonts w:ascii="Times New Roman" w:hAnsi="Times New Roman" w:cs="Times New Roman"/>
          <w:sz w:val="28"/>
          <w:szCs w:val="28"/>
        </w:rPr>
        <w:t>6</w:t>
      </w:r>
      <w:r>
        <w:rPr>
          <w:rFonts w:ascii="Times New Roman" w:hAnsi="Times New Roman" w:cs="Times New Roman"/>
          <w:sz w:val="28"/>
          <w:szCs w:val="28"/>
        </w:rPr>
        <w:t xml:space="preserve"> и 202</w:t>
      </w:r>
      <w:r w:rsidR="00207EE4">
        <w:rPr>
          <w:rFonts w:ascii="Times New Roman" w:hAnsi="Times New Roman" w:cs="Times New Roman"/>
          <w:sz w:val="28"/>
          <w:szCs w:val="28"/>
        </w:rPr>
        <w:t>7</w:t>
      </w:r>
      <w:r>
        <w:rPr>
          <w:rFonts w:ascii="Times New Roman" w:hAnsi="Times New Roman" w:cs="Times New Roman"/>
          <w:sz w:val="28"/>
          <w:szCs w:val="28"/>
        </w:rPr>
        <w:t xml:space="preserve"> годов согласно приложению 1</w:t>
      </w:r>
      <w:r w:rsidR="00C113F6">
        <w:rPr>
          <w:rFonts w:ascii="Times New Roman" w:hAnsi="Times New Roman" w:cs="Times New Roman"/>
          <w:sz w:val="28"/>
          <w:szCs w:val="28"/>
        </w:rPr>
        <w:t>5</w:t>
      </w:r>
      <w:r>
        <w:rPr>
          <w:rFonts w:ascii="Times New Roman" w:hAnsi="Times New Roman" w:cs="Times New Roman"/>
          <w:sz w:val="28"/>
          <w:szCs w:val="28"/>
        </w:rPr>
        <w:t xml:space="preserve"> к настоящему Решению.</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2</w:t>
      </w:r>
      <w:r w:rsidR="00A522DE">
        <w:rPr>
          <w:rFonts w:ascii="Times New Roman" w:hAnsi="Times New Roman" w:cs="Times New Roman"/>
          <w:b/>
          <w:sz w:val="28"/>
          <w:szCs w:val="28"/>
        </w:rPr>
        <w:t>1</w:t>
      </w:r>
      <w:r>
        <w:rPr>
          <w:rFonts w:ascii="Times New Roman" w:hAnsi="Times New Roman" w:cs="Times New Roman"/>
          <w:b/>
          <w:sz w:val="28"/>
          <w:szCs w:val="28"/>
        </w:rPr>
        <w:t xml:space="preserve">. Муниципальный внутренний долг Тогучинского района Новосибирской области </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Установить верхний предел муниципального внутреннего долга Тогучинского района Новосибирской области на 1 января 202</w:t>
      </w:r>
      <w:r w:rsidR="00207EE4">
        <w:rPr>
          <w:rFonts w:ascii="Times New Roman" w:hAnsi="Times New Roman" w:cs="Times New Roman"/>
          <w:sz w:val="28"/>
          <w:szCs w:val="28"/>
        </w:rPr>
        <w:t>6</w:t>
      </w:r>
      <w:r>
        <w:rPr>
          <w:rFonts w:ascii="Times New Roman" w:hAnsi="Times New Roman" w:cs="Times New Roman"/>
          <w:sz w:val="28"/>
          <w:szCs w:val="28"/>
        </w:rPr>
        <w:t xml:space="preserve"> года в сумме 0,0 тыс. рублей, в том числе верхний предел </w:t>
      </w:r>
      <w:bookmarkStart w:id="5" w:name="_Hlk24320479"/>
      <w:r>
        <w:rPr>
          <w:rFonts w:ascii="Times New Roman" w:hAnsi="Times New Roman" w:cs="Times New Roman"/>
          <w:sz w:val="28"/>
          <w:szCs w:val="28"/>
        </w:rPr>
        <w:t>долга по муниципальным гарантиям  Тогучинского района Новосибирской области</w:t>
      </w:r>
      <w:bookmarkEnd w:id="5"/>
      <w:r>
        <w:rPr>
          <w:rFonts w:ascii="Times New Roman" w:hAnsi="Times New Roman" w:cs="Times New Roman"/>
          <w:sz w:val="28"/>
          <w:szCs w:val="28"/>
        </w:rPr>
        <w:t xml:space="preserve"> в сумме 0,0 тыс. рублей, на 1 января 202</w:t>
      </w:r>
      <w:r w:rsidR="00207EE4">
        <w:rPr>
          <w:rFonts w:ascii="Times New Roman" w:hAnsi="Times New Roman" w:cs="Times New Roman"/>
          <w:sz w:val="28"/>
          <w:szCs w:val="28"/>
        </w:rPr>
        <w:t>7</w:t>
      </w:r>
      <w:r>
        <w:rPr>
          <w:rFonts w:ascii="Times New Roman" w:hAnsi="Times New Roman" w:cs="Times New Roman"/>
          <w:sz w:val="28"/>
          <w:szCs w:val="28"/>
        </w:rPr>
        <w:t xml:space="preserve"> года в сумме 0,0 тыс. рублей, в том числе верхний предел долга по муниципальным гарантиям Тогучинского района Новосибирской области в сумме 0,0 тыс. рублей, и на 1 января 202</w:t>
      </w:r>
      <w:r w:rsidR="00207EE4">
        <w:rPr>
          <w:rFonts w:ascii="Times New Roman" w:hAnsi="Times New Roman" w:cs="Times New Roman"/>
          <w:sz w:val="28"/>
          <w:szCs w:val="28"/>
        </w:rPr>
        <w:t>8</w:t>
      </w:r>
      <w:r>
        <w:rPr>
          <w:rFonts w:ascii="Times New Roman" w:hAnsi="Times New Roman" w:cs="Times New Roman"/>
          <w:sz w:val="28"/>
          <w:szCs w:val="28"/>
        </w:rPr>
        <w:t xml:space="preserve"> года в сумме 0,0 тыс. рублей, в том числе верхний предел до</w:t>
      </w:r>
      <w:r w:rsidR="00B9617F">
        <w:rPr>
          <w:rFonts w:ascii="Times New Roman" w:hAnsi="Times New Roman" w:cs="Times New Roman"/>
          <w:sz w:val="28"/>
          <w:szCs w:val="28"/>
        </w:rPr>
        <w:t xml:space="preserve">лга по муниципальным гарантиям </w:t>
      </w:r>
      <w:r>
        <w:rPr>
          <w:rFonts w:ascii="Times New Roman" w:hAnsi="Times New Roman" w:cs="Times New Roman"/>
          <w:sz w:val="28"/>
          <w:szCs w:val="28"/>
        </w:rPr>
        <w:t>Тогучинского района Новосибирской области в сумме 0,0 тыс. рублей.</w:t>
      </w:r>
    </w:p>
    <w:p w:rsidR="000B2655" w:rsidRDefault="00465AE4">
      <w:pPr>
        <w:pStyle w:val="ConsPlusNormal"/>
        <w:spacing w:before="240"/>
        <w:ind w:firstLine="709"/>
        <w:jc w:val="both"/>
        <w:rPr>
          <w:rFonts w:ascii="Times New Roman" w:hAnsi="Times New Roman" w:cs="Times New Roman"/>
          <w:b/>
          <w:sz w:val="28"/>
          <w:szCs w:val="28"/>
        </w:rPr>
      </w:pPr>
      <w:r>
        <w:rPr>
          <w:rFonts w:ascii="Times New Roman" w:hAnsi="Times New Roman" w:cs="Times New Roman"/>
          <w:b/>
          <w:sz w:val="28"/>
          <w:szCs w:val="28"/>
        </w:rPr>
        <w:t>Статья 2</w:t>
      </w:r>
      <w:r w:rsidR="00A522DE">
        <w:rPr>
          <w:rFonts w:ascii="Times New Roman" w:hAnsi="Times New Roman" w:cs="Times New Roman"/>
          <w:b/>
          <w:sz w:val="28"/>
          <w:szCs w:val="28"/>
        </w:rPr>
        <w:t>2</w:t>
      </w:r>
      <w:r>
        <w:rPr>
          <w:rFonts w:ascii="Times New Roman" w:hAnsi="Times New Roman" w:cs="Times New Roman"/>
          <w:b/>
          <w:sz w:val="28"/>
          <w:szCs w:val="28"/>
        </w:rPr>
        <w:t>. Предоставление муниципальных гарантий Тогучинского района Новосибирской области в валюте Российской Федерации</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программу муниципальных гарантий Тогучинского района Новосибирской области в валюте Российской Федерации на 202</w:t>
      </w:r>
      <w:r w:rsidR="00F45F28">
        <w:rPr>
          <w:rFonts w:ascii="Times New Roman" w:hAnsi="Times New Roman" w:cs="Times New Roman"/>
          <w:sz w:val="28"/>
          <w:szCs w:val="28"/>
        </w:rPr>
        <w:t>5</w:t>
      </w:r>
      <w:r>
        <w:rPr>
          <w:rFonts w:ascii="Times New Roman" w:hAnsi="Times New Roman" w:cs="Times New Roman"/>
          <w:sz w:val="28"/>
          <w:szCs w:val="28"/>
        </w:rPr>
        <w:t xml:space="preserve"> год и плановый период 202</w:t>
      </w:r>
      <w:r w:rsidR="00F45F28">
        <w:rPr>
          <w:rFonts w:ascii="Times New Roman" w:hAnsi="Times New Roman" w:cs="Times New Roman"/>
          <w:sz w:val="28"/>
          <w:szCs w:val="28"/>
        </w:rPr>
        <w:t>6</w:t>
      </w:r>
      <w:r>
        <w:rPr>
          <w:rFonts w:ascii="Times New Roman" w:hAnsi="Times New Roman" w:cs="Times New Roman"/>
          <w:sz w:val="28"/>
          <w:szCs w:val="28"/>
        </w:rPr>
        <w:t xml:space="preserve"> и 202</w:t>
      </w:r>
      <w:r w:rsidR="00F45F28">
        <w:rPr>
          <w:rFonts w:ascii="Times New Roman" w:hAnsi="Times New Roman" w:cs="Times New Roman"/>
          <w:sz w:val="28"/>
          <w:szCs w:val="28"/>
        </w:rPr>
        <w:t>7</w:t>
      </w:r>
      <w:r>
        <w:rPr>
          <w:rFonts w:ascii="Times New Roman" w:hAnsi="Times New Roman" w:cs="Times New Roman"/>
          <w:sz w:val="28"/>
          <w:szCs w:val="28"/>
        </w:rPr>
        <w:t xml:space="preserve"> годов согласно приложению 1</w:t>
      </w:r>
      <w:r w:rsidR="00C113F6">
        <w:rPr>
          <w:rFonts w:ascii="Times New Roman" w:hAnsi="Times New Roman" w:cs="Times New Roman"/>
          <w:sz w:val="28"/>
          <w:szCs w:val="28"/>
        </w:rPr>
        <w:t>6</w:t>
      </w:r>
      <w:r>
        <w:rPr>
          <w:rFonts w:ascii="Times New Roman" w:hAnsi="Times New Roman" w:cs="Times New Roman"/>
          <w:sz w:val="28"/>
          <w:szCs w:val="28"/>
        </w:rPr>
        <w:t xml:space="preserve"> к настоящему Решению.</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2</w:t>
      </w:r>
      <w:r w:rsidR="00A522DE">
        <w:rPr>
          <w:rFonts w:ascii="Times New Roman" w:hAnsi="Times New Roman" w:cs="Times New Roman"/>
          <w:b/>
          <w:sz w:val="28"/>
          <w:szCs w:val="28"/>
        </w:rPr>
        <w:t>3</w:t>
      </w:r>
      <w:r>
        <w:rPr>
          <w:rFonts w:ascii="Times New Roman" w:hAnsi="Times New Roman" w:cs="Times New Roman"/>
          <w:b/>
          <w:sz w:val="28"/>
          <w:szCs w:val="28"/>
        </w:rPr>
        <w:t>. Предоставление бюджетных кредитов из бюджета района</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 Установить лимиты предоставления бюджетных кредитов из бюджета района:</w:t>
      </w:r>
    </w:p>
    <w:p w:rsidR="000B2655" w:rsidRDefault="00465AE4">
      <w:pPr>
        <w:pStyle w:val="ConsPlusNormal"/>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 в 202</w:t>
      </w:r>
      <w:r w:rsidR="00F45F28">
        <w:rPr>
          <w:rFonts w:ascii="Times New Roman" w:eastAsia="Calibri" w:hAnsi="Times New Roman" w:cs="Times New Roman"/>
          <w:sz w:val="28"/>
          <w:szCs w:val="28"/>
          <w:lang w:eastAsia="en-US"/>
        </w:rPr>
        <w:t>5</w:t>
      </w:r>
      <w:r>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Default="00465AE4">
      <w:pPr>
        <w:pStyle w:val="ConsPlusNormal"/>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2) в 202</w:t>
      </w:r>
      <w:r w:rsidR="00F45F28">
        <w:rPr>
          <w:rFonts w:ascii="Times New Roman" w:eastAsia="Calibri" w:hAnsi="Times New Roman" w:cs="Times New Roman"/>
          <w:sz w:val="28"/>
          <w:szCs w:val="28"/>
          <w:lang w:eastAsia="en-US"/>
        </w:rPr>
        <w:t>6</w:t>
      </w:r>
      <w:r>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Default="00465AE4">
      <w:pPr>
        <w:pStyle w:val="ConsPlusNormal"/>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 в 202</w:t>
      </w:r>
      <w:r w:rsidR="00F45F28">
        <w:rPr>
          <w:rFonts w:ascii="Times New Roman" w:eastAsia="Calibri" w:hAnsi="Times New Roman" w:cs="Times New Roman"/>
          <w:sz w:val="28"/>
          <w:szCs w:val="28"/>
          <w:lang w:eastAsia="en-US"/>
        </w:rPr>
        <w:t>7</w:t>
      </w:r>
      <w:r>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Default="00465AE4">
      <w:pPr>
        <w:pStyle w:val="ConsPlusNormal"/>
        <w:ind w:firstLine="709"/>
        <w:jc w:val="both"/>
        <w:rPr>
          <w:rFonts w:ascii="Times New Roman" w:hAnsi="Times New Roman" w:cs="Times New Roman"/>
          <w:sz w:val="28"/>
          <w:szCs w:val="28"/>
        </w:rPr>
      </w:pPr>
      <w:r>
        <w:rPr>
          <w:rFonts w:ascii="Times New Roman" w:eastAsia="Calibri" w:hAnsi="Times New Roman" w:cs="Times New Roman"/>
          <w:sz w:val="28"/>
          <w:szCs w:val="28"/>
          <w:lang w:eastAsia="en-US"/>
        </w:rPr>
        <w:t>2. Цели и условия предоставления бюджетных кредитов из бюджета района местным бюджетам устанавливаются в соответствии с Положением об условиях и порядке предоставления бюджетных кредитов согласно приложению 1</w:t>
      </w:r>
      <w:r w:rsidR="00C113F6">
        <w:rPr>
          <w:rFonts w:ascii="Times New Roman" w:eastAsia="Calibri" w:hAnsi="Times New Roman" w:cs="Times New Roman"/>
          <w:sz w:val="28"/>
          <w:szCs w:val="28"/>
          <w:lang w:eastAsia="en-US"/>
        </w:rPr>
        <w:t>7</w:t>
      </w:r>
      <w:bookmarkStart w:id="6" w:name="_GoBack"/>
      <w:bookmarkEnd w:id="6"/>
      <w:r>
        <w:rPr>
          <w:rFonts w:ascii="Times New Roman" w:eastAsia="Calibri" w:hAnsi="Times New Roman" w:cs="Times New Roman"/>
          <w:sz w:val="28"/>
          <w:szCs w:val="28"/>
          <w:lang w:eastAsia="en-US"/>
        </w:rPr>
        <w:t xml:space="preserve"> к настоящему Решению.</w:t>
      </w:r>
    </w:p>
    <w:p w:rsidR="000B2655" w:rsidRDefault="000B2655">
      <w:pPr>
        <w:pStyle w:val="ConsPlusNormal"/>
        <w:ind w:firstLine="709"/>
        <w:jc w:val="both"/>
        <w:rPr>
          <w:rFonts w:ascii="Times New Roman" w:hAnsi="Times New Roman" w:cs="Times New Roman"/>
          <w:sz w:val="28"/>
          <w:szCs w:val="28"/>
        </w:rPr>
      </w:pPr>
    </w:p>
    <w:p w:rsidR="000B2655" w:rsidRDefault="00465AE4" w:rsidP="00B9617F">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2</w:t>
      </w:r>
      <w:r w:rsidR="00A522DE">
        <w:rPr>
          <w:rFonts w:ascii="Times New Roman" w:hAnsi="Times New Roman" w:cs="Times New Roman"/>
          <w:b/>
          <w:sz w:val="28"/>
          <w:szCs w:val="28"/>
        </w:rPr>
        <w:t>4</w:t>
      </w:r>
      <w:r>
        <w:rPr>
          <w:rFonts w:ascii="Times New Roman" w:hAnsi="Times New Roman" w:cs="Times New Roman"/>
          <w:b/>
          <w:sz w:val="28"/>
          <w:szCs w:val="28"/>
        </w:rPr>
        <w:t>. Особенности использования остатков средств бюджета района на начало текущего финансового года</w:t>
      </w:r>
    </w:p>
    <w:p w:rsidR="000B2655" w:rsidRDefault="000B2655">
      <w:pPr>
        <w:pStyle w:val="ConsPlusNormal"/>
        <w:ind w:firstLine="709"/>
        <w:jc w:val="both"/>
        <w:rPr>
          <w:rFonts w:ascii="Times New Roman" w:hAnsi="Times New Roman" w:cs="Times New Roman"/>
          <w:sz w:val="28"/>
          <w:szCs w:val="28"/>
        </w:rPr>
      </w:pPr>
    </w:p>
    <w:p w:rsidR="00B9617F" w:rsidRPr="00A2327A" w:rsidRDefault="00B9617F" w:rsidP="00B9617F">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A2327A">
        <w:rPr>
          <w:rFonts w:ascii="Times New Roman" w:eastAsia="Times New Roman" w:hAnsi="Times New Roman" w:cs="Times New Roman"/>
          <w:color w:val="0D0D0D"/>
          <w:sz w:val="28"/>
          <w:szCs w:val="28"/>
          <w:lang w:eastAsia="ru-RU"/>
        </w:rPr>
        <w:t xml:space="preserve">Установить, что остатки средств </w:t>
      </w:r>
      <w:r>
        <w:rPr>
          <w:rFonts w:ascii="Times New Roman" w:eastAsia="Times New Roman" w:hAnsi="Times New Roman" w:cs="Times New Roman"/>
          <w:color w:val="0D0D0D"/>
          <w:sz w:val="28"/>
          <w:szCs w:val="28"/>
          <w:lang w:eastAsia="ru-RU"/>
        </w:rPr>
        <w:t>бюджета района</w:t>
      </w:r>
      <w:r w:rsidRPr="00A2327A">
        <w:rPr>
          <w:rFonts w:ascii="Times New Roman" w:eastAsia="Times New Roman" w:hAnsi="Times New Roman" w:cs="Times New Roman"/>
          <w:color w:val="0D0D0D"/>
          <w:sz w:val="28"/>
          <w:szCs w:val="28"/>
          <w:lang w:eastAsia="ru-RU"/>
        </w:rPr>
        <w:t xml:space="preserve"> на начало текущего финансового года могут направляться в текущем финансовом году на:</w:t>
      </w:r>
    </w:p>
    <w:p w:rsidR="00B9617F" w:rsidRDefault="002C28EF" w:rsidP="00B9617F">
      <w:pPr>
        <w:pStyle w:val="ConsPlusNormal"/>
        <w:ind w:firstLine="709"/>
        <w:jc w:val="both"/>
        <w:rPr>
          <w:rFonts w:ascii="Times New Roman" w:hAnsi="Times New Roman" w:cs="Times New Roman"/>
          <w:sz w:val="28"/>
          <w:szCs w:val="28"/>
        </w:rPr>
      </w:pPr>
      <w:r>
        <w:rPr>
          <w:rFonts w:ascii="Times New Roman" w:hAnsi="Times New Roman" w:cs="Times New Roman"/>
          <w:color w:val="0D0D0D"/>
          <w:sz w:val="28"/>
          <w:szCs w:val="28"/>
        </w:rPr>
        <w:t>1</w:t>
      </w:r>
      <w:r w:rsidR="00B9617F" w:rsidRPr="00A2327A">
        <w:rPr>
          <w:rFonts w:ascii="Times New Roman" w:hAnsi="Times New Roman" w:cs="Times New Roman"/>
          <w:color w:val="0D0D0D"/>
          <w:sz w:val="28"/>
          <w:szCs w:val="28"/>
        </w:rPr>
        <w:t xml:space="preserve">) увеличение бюджетных ассигнований на оплату заключенных от имени </w:t>
      </w:r>
      <w:r w:rsidR="00B9617F" w:rsidRPr="00B9617F">
        <w:rPr>
          <w:rFonts w:ascii="Times New Roman" w:hAnsi="Times New Roman" w:cs="Times New Roman"/>
          <w:color w:val="0D0D0D"/>
          <w:sz w:val="28"/>
          <w:szCs w:val="28"/>
        </w:rPr>
        <w:t>Тогучинского района Новосибирской области</w:t>
      </w:r>
      <w:r w:rsidR="00B9617F" w:rsidRPr="00A2327A">
        <w:rPr>
          <w:rFonts w:ascii="Times New Roman" w:hAnsi="Times New Roman" w:cs="Times New Roman"/>
          <w:color w:val="0D0D0D"/>
          <w:sz w:val="28"/>
          <w:szCs w:val="28"/>
        </w:rPr>
        <w:t xml:space="preserve"> </w:t>
      </w:r>
      <w:r w:rsidR="00B9617F">
        <w:rPr>
          <w:rFonts w:ascii="Times New Roman" w:hAnsi="Times New Roman" w:cs="Times New Roman"/>
          <w:color w:val="0D0D0D"/>
          <w:sz w:val="28"/>
          <w:szCs w:val="28"/>
        </w:rPr>
        <w:t>муниципальных</w:t>
      </w:r>
      <w:r w:rsidR="00B9617F" w:rsidRPr="00A2327A">
        <w:rPr>
          <w:rFonts w:ascii="Times New Roman" w:hAnsi="Times New Roman" w:cs="Times New Roman"/>
          <w:color w:val="0D0D0D"/>
          <w:sz w:val="28"/>
          <w:szCs w:val="28"/>
        </w:rPr>
        <w:t xml:space="preserve"> контрактов на поставку товаров, выполнение работ, оказание услуг, подлежавших в соответствии с условиями этих </w:t>
      </w:r>
      <w:r w:rsidR="00B9617F">
        <w:rPr>
          <w:rFonts w:ascii="Times New Roman" w:hAnsi="Times New Roman" w:cs="Times New Roman"/>
          <w:color w:val="0D0D0D"/>
          <w:sz w:val="28"/>
          <w:szCs w:val="28"/>
        </w:rPr>
        <w:t xml:space="preserve">муниципальных </w:t>
      </w:r>
      <w:r w:rsidR="00B9617F" w:rsidRPr="00A2327A">
        <w:rPr>
          <w:rFonts w:ascii="Times New Roman" w:hAnsi="Times New Roman" w:cs="Times New Roman"/>
          <w:color w:val="0D0D0D"/>
          <w:sz w:val="28"/>
          <w:szCs w:val="28"/>
        </w:rPr>
        <w:t xml:space="preserve">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если бюджетные ассигнования на оплату </w:t>
      </w:r>
      <w:r w:rsidR="00B9617F">
        <w:rPr>
          <w:rFonts w:ascii="Times New Roman" w:hAnsi="Times New Roman" w:cs="Times New Roman"/>
          <w:color w:val="0D0D0D"/>
          <w:sz w:val="28"/>
          <w:szCs w:val="28"/>
        </w:rPr>
        <w:t>муниципальных</w:t>
      </w:r>
      <w:r w:rsidR="00B9617F" w:rsidRPr="00A2327A">
        <w:rPr>
          <w:rFonts w:ascii="Times New Roman" w:hAnsi="Times New Roman" w:cs="Times New Roman"/>
          <w:color w:val="0D0D0D"/>
          <w:sz w:val="28"/>
          <w:szCs w:val="28"/>
        </w:rPr>
        <w:t xml:space="preserve"> контрактов на поставку товаров, выполнение работ, оказание услуг не предусмотрены настоящим </w:t>
      </w:r>
      <w:r>
        <w:rPr>
          <w:rFonts w:ascii="Times New Roman" w:hAnsi="Times New Roman" w:cs="Times New Roman"/>
          <w:sz w:val="28"/>
          <w:szCs w:val="28"/>
        </w:rPr>
        <w:t>Решением;</w:t>
      </w:r>
    </w:p>
    <w:p w:rsidR="002C28EF" w:rsidRDefault="002C28EF" w:rsidP="002C28E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D0D0D"/>
          <w:sz w:val="28"/>
          <w:szCs w:val="28"/>
          <w:lang w:eastAsia="ru-RU"/>
        </w:rPr>
        <w:t>2</w:t>
      </w:r>
      <w:r w:rsidRPr="00A2327A">
        <w:rPr>
          <w:rFonts w:ascii="Times New Roman" w:eastAsia="Times New Roman" w:hAnsi="Times New Roman" w:cs="Times New Roman"/>
          <w:color w:val="0D0D0D"/>
          <w:sz w:val="28"/>
          <w:szCs w:val="28"/>
          <w:lang w:eastAsia="ru-RU"/>
        </w:rPr>
        <w:t xml:space="preserve">) покрытие временных кассовых разрывов </w:t>
      </w:r>
      <w:r>
        <w:rPr>
          <w:rFonts w:ascii="Times New Roman" w:eastAsia="Times New Roman" w:hAnsi="Times New Roman" w:cs="Times New Roman"/>
          <w:color w:val="0D0D0D"/>
          <w:sz w:val="28"/>
          <w:szCs w:val="28"/>
          <w:lang w:eastAsia="ru-RU"/>
        </w:rPr>
        <w:t xml:space="preserve">бюджета района в объеме, </w:t>
      </w:r>
      <w:r w:rsidRPr="002C28EF">
        <w:rPr>
          <w:rFonts w:ascii="Times New Roman" w:eastAsia="Times New Roman" w:hAnsi="Times New Roman" w:cs="Times New Roman"/>
          <w:color w:val="0D0D0D"/>
          <w:sz w:val="28"/>
          <w:szCs w:val="28"/>
          <w:lang w:eastAsia="ru-RU"/>
        </w:rPr>
        <w:t>не превышающем сумму остатка с учетом увеличения бюджетных ассигнований, направленных на оплату контрактов, указанных в пункте 1 настоящей статьи.</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2</w:t>
      </w:r>
      <w:r w:rsidR="00A522DE">
        <w:rPr>
          <w:rFonts w:ascii="Times New Roman" w:hAnsi="Times New Roman" w:cs="Times New Roman"/>
          <w:b/>
          <w:sz w:val="28"/>
          <w:szCs w:val="28"/>
        </w:rPr>
        <w:t>5</w:t>
      </w:r>
      <w:r>
        <w:rPr>
          <w:rFonts w:ascii="Times New Roman" w:hAnsi="Times New Roman" w:cs="Times New Roman"/>
          <w:b/>
          <w:sz w:val="28"/>
          <w:szCs w:val="28"/>
        </w:rPr>
        <w:t>. Особенности урегулирования задолженности перед Тогучинским районом Новосибирской области</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администрация Тогучинского района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Тогучинским районом Новосибирской области в части возврата в бюджет района бюджетных кредитов (иных средств, предоставленных на возвратной основе) следующими способами:</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предоставление отступного;</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обмен требований на доли в уставном капитале должника;</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предоставление акций, конвертируемых в акции облигаций или иных ценных бумаг;</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новация обязательств;</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прощение долга;</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327244" w:rsidRDefault="00327244">
      <w:pPr>
        <w:pStyle w:val="ConsPlusNormal"/>
        <w:ind w:firstLine="709"/>
        <w:jc w:val="both"/>
        <w:rPr>
          <w:rFonts w:ascii="Times New Roman" w:hAnsi="Times New Roman" w:cs="Times New Roman"/>
          <w:sz w:val="28"/>
          <w:szCs w:val="28"/>
        </w:rPr>
      </w:pPr>
    </w:p>
    <w:p w:rsidR="00327244" w:rsidRPr="008D11FB" w:rsidRDefault="00A522DE" w:rsidP="00327244">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Статья 26</w:t>
      </w:r>
      <w:r w:rsidR="00327244" w:rsidRPr="008D11FB">
        <w:rPr>
          <w:rFonts w:ascii="Times New Roman" w:hAnsi="Times New Roman" w:cs="Times New Roman"/>
          <w:b/>
          <w:sz w:val="28"/>
          <w:szCs w:val="28"/>
        </w:rPr>
        <w:t>.</w:t>
      </w:r>
      <w:r w:rsidR="00327244" w:rsidRPr="008D11FB">
        <w:rPr>
          <w:rFonts w:ascii="Times New Roman" w:hAnsi="Times New Roman" w:cs="Times New Roman"/>
          <w:sz w:val="28"/>
          <w:szCs w:val="28"/>
        </w:rPr>
        <w:t xml:space="preserve"> </w:t>
      </w:r>
      <w:r w:rsidR="00327244" w:rsidRPr="008D11FB">
        <w:rPr>
          <w:rFonts w:ascii="Times New Roman" w:hAnsi="Times New Roman" w:cs="Times New Roman"/>
          <w:b/>
          <w:sz w:val="28"/>
          <w:szCs w:val="28"/>
        </w:rPr>
        <w:t>Средства, подлежащие казначейскому сопровождению</w:t>
      </w:r>
    </w:p>
    <w:p w:rsidR="00327244" w:rsidRPr="008D11FB"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27244" w:rsidRPr="008D11FB"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Установить, что казначейскому сопровождению подлежат следующие средства, получаемые юридическими лицами, индивидуальными предпринимателями, физическими лицами – производителями товаров, работ, услуг, за исключением средств, предусмотренных статьей 242.27 Бюджетного кодекса Российской Федерации:</w:t>
      </w:r>
    </w:p>
    <w:p w:rsidR="00327244" w:rsidRPr="008D11FB"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1)</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авансовые платежи по муниципальным контрактам о поставке товаров, выполнении работ, оказании услуг, заключаемым получателями средств бюджета района</w:t>
      </w:r>
      <w:r w:rsidR="002B6E20">
        <w:rPr>
          <w:rFonts w:ascii="Times New Roman" w:eastAsia="Times New Roman" w:hAnsi="Times New Roman" w:cs="Times New Roman"/>
          <w:sz w:val="28"/>
          <w:szCs w:val="28"/>
          <w:lang w:eastAsia="ru-RU"/>
        </w:rPr>
        <w:t>,</w:t>
      </w:r>
      <w:r w:rsidRPr="008D11FB">
        <w:rPr>
          <w:rFonts w:ascii="Times New Roman" w:eastAsia="Times New Roman" w:hAnsi="Times New Roman" w:cs="Times New Roman"/>
          <w:sz w:val="28"/>
          <w:szCs w:val="28"/>
          <w:lang w:eastAsia="ru-RU"/>
        </w:rPr>
        <w:t xml:space="preserve"> </w:t>
      </w:r>
      <w:r w:rsidR="002B6E20" w:rsidRPr="002B6E20">
        <w:rPr>
          <w:rFonts w:ascii="Times New Roman" w:eastAsia="Times New Roman" w:hAnsi="Times New Roman" w:cs="Times New Roman"/>
          <w:sz w:val="28"/>
          <w:szCs w:val="28"/>
          <w:lang w:eastAsia="ru-RU"/>
        </w:rPr>
        <w:t>начальная (максимальная) цена контракта которых составляет</w:t>
      </w:r>
      <w:r w:rsidRPr="008D11FB">
        <w:rPr>
          <w:rFonts w:ascii="Times New Roman" w:eastAsia="Times New Roman" w:hAnsi="Times New Roman" w:cs="Times New Roman"/>
          <w:sz w:val="28"/>
          <w:szCs w:val="28"/>
          <w:lang w:eastAsia="ru-RU"/>
        </w:rPr>
        <w:t xml:space="preserve"> 50 000,0 тыс. рублей и более;</w:t>
      </w:r>
    </w:p>
    <w:p w:rsidR="001D2C6B"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2)</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муниципальными бюджетными и автономными учреждениями Тогучинского района Новосибирской области</w:t>
      </w:r>
      <w:r w:rsidR="001D2C6B">
        <w:rPr>
          <w:rFonts w:ascii="Times New Roman" w:eastAsia="Times New Roman" w:hAnsi="Times New Roman" w:cs="Times New Roman"/>
          <w:sz w:val="28"/>
          <w:szCs w:val="28"/>
          <w:lang w:eastAsia="ru-RU"/>
        </w:rPr>
        <w:t>,</w:t>
      </w:r>
      <w:r w:rsidRPr="008D11FB">
        <w:rPr>
          <w:rFonts w:ascii="Times New Roman" w:eastAsia="Times New Roman" w:hAnsi="Times New Roman" w:cs="Times New Roman"/>
          <w:sz w:val="28"/>
          <w:szCs w:val="28"/>
          <w:lang w:eastAsia="ru-RU"/>
        </w:rPr>
        <w:t xml:space="preserve"> </w:t>
      </w:r>
      <w:r w:rsidR="001D2C6B" w:rsidRPr="001D2C6B">
        <w:rPr>
          <w:rFonts w:ascii="Times New Roman" w:eastAsia="Times New Roman" w:hAnsi="Times New Roman" w:cs="Times New Roman"/>
          <w:sz w:val="28"/>
          <w:szCs w:val="28"/>
          <w:lang w:eastAsia="ru-RU"/>
        </w:rPr>
        <w:t>источником финансового обеспечения которых являются средства, предоставляемые из бюджета</w:t>
      </w:r>
      <w:r w:rsidR="001D2C6B">
        <w:rPr>
          <w:rFonts w:ascii="Times New Roman" w:eastAsia="Times New Roman" w:hAnsi="Times New Roman" w:cs="Times New Roman"/>
          <w:sz w:val="28"/>
          <w:szCs w:val="28"/>
          <w:lang w:eastAsia="ru-RU"/>
        </w:rPr>
        <w:t xml:space="preserve"> района</w:t>
      </w:r>
      <w:r w:rsidR="001D2C6B" w:rsidRPr="001D2C6B">
        <w:rPr>
          <w:rFonts w:ascii="Times New Roman" w:eastAsia="Times New Roman" w:hAnsi="Times New Roman" w:cs="Times New Roman"/>
          <w:sz w:val="28"/>
          <w:szCs w:val="28"/>
          <w:lang w:eastAsia="ru-RU"/>
        </w:rPr>
        <w:t>, и начальная (максимальная) цен</w:t>
      </w:r>
      <w:r w:rsidR="001D2C6B">
        <w:rPr>
          <w:rFonts w:ascii="Times New Roman" w:eastAsia="Times New Roman" w:hAnsi="Times New Roman" w:cs="Times New Roman"/>
          <w:sz w:val="28"/>
          <w:szCs w:val="28"/>
          <w:lang w:eastAsia="ru-RU"/>
        </w:rPr>
        <w:t>а контракта которых составляет 5</w:t>
      </w:r>
      <w:r w:rsidR="001D2C6B" w:rsidRPr="001D2C6B">
        <w:rPr>
          <w:rFonts w:ascii="Times New Roman" w:eastAsia="Times New Roman" w:hAnsi="Times New Roman" w:cs="Times New Roman"/>
          <w:sz w:val="28"/>
          <w:szCs w:val="28"/>
          <w:lang w:eastAsia="ru-RU"/>
        </w:rPr>
        <w:t>0 000,00 тыс. рублей и более;</w:t>
      </w:r>
    </w:p>
    <w:p w:rsidR="00327244" w:rsidRPr="008D11FB"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3)</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муниципальных контрактов, предусмотренных пунктом 1 настоящей статьи, контрактов (договоров), предусмотренных пунктом 2 настоящей статьи;</w:t>
      </w:r>
    </w:p>
    <w:p w:rsidR="00327244" w:rsidRPr="008D11FB"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4)</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 xml:space="preserve">бюджетные инвестиции юридическим лицам из </w:t>
      </w:r>
      <w:r w:rsidRPr="008D11FB">
        <w:rPr>
          <w:rFonts w:ascii="Times New Roman" w:eastAsia="Times New Roman" w:hAnsi="Times New Roman" w:cs="Times New Roman"/>
          <w:color w:val="0D0D0D"/>
          <w:sz w:val="28"/>
          <w:szCs w:val="28"/>
          <w:lang w:eastAsia="ru-RU"/>
        </w:rPr>
        <w:t>бюджета района</w:t>
      </w:r>
      <w:r w:rsidRPr="008D11FB">
        <w:rPr>
          <w:rFonts w:ascii="Times New Roman" w:eastAsia="Times New Roman" w:hAnsi="Times New Roman" w:cs="Times New Roman"/>
          <w:sz w:val="28"/>
          <w:szCs w:val="28"/>
          <w:lang w:eastAsia="ru-RU"/>
        </w:rPr>
        <w:t>, предоставляемые в соответствии со статьей 80 Бюджетного кодекса Российской Федерации;</w:t>
      </w:r>
    </w:p>
    <w:p w:rsidR="00327244" w:rsidRPr="008D11FB"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5)</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взносы в уставные (складочные) капиталы (вклады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пункте 4 настоящей статьи;</w:t>
      </w:r>
    </w:p>
    <w:p w:rsidR="00327244" w:rsidRPr="008D11FB"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6)</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пункте 4 настоящей статьи, а также получателями взносов (вкладов), указанных в пункте 5 настоящей статьи, источником финансового обеспечения исполнения которых являются такие субсидии, бюджетные инвестиции и взносы (вклады);</w:t>
      </w:r>
    </w:p>
    <w:p w:rsidR="00327244"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7) авансовые платежи, получаемые юридическими лицами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статьи</w:t>
      </w:r>
      <w:r>
        <w:rPr>
          <w:rFonts w:ascii="Times New Roman" w:eastAsia="Times New Roman" w:hAnsi="Times New Roman" w:cs="Times New Roman"/>
          <w:sz w:val="28"/>
          <w:szCs w:val="28"/>
          <w:lang w:eastAsia="ru-RU"/>
        </w:rPr>
        <w:t>;</w:t>
      </w:r>
    </w:p>
    <w:p w:rsidR="00327244" w:rsidRDefault="00327244" w:rsidP="0032724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174590">
        <w:rPr>
          <w:rFonts w:ascii="Times New Roman" w:eastAsia="Times New Roman" w:hAnsi="Times New Roman" w:cs="Times New Roman"/>
          <w:color w:val="000000"/>
          <w:sz w:val="28"/>
          <w:szCs w:val="28"/>
          <w:lang w:eastAsia="ru-RU"/>
        </w:rPr>
        <w:t xml:space="preserve">8) средства, получаемые юридическими лицами по муниципальным контрактам, договорам (соглашениям), контрактам (договорам) о поставке товаров, </w:t>
      </w:r>
      <w:r w:rsidRPr="00174590">
        <w:rPr>
          <w:rFonts w:ascii="Times New Roman" w:eastAsia="Times New Roman" w:hAnsi="Times New Roman" w:cs="Times New Roman"/>
          <w:color w:val="000000"/>
          <w:sz w:val="28"/>
          <w:szCs w:val="28"/>
          <w:lang w:eastAsia="ru-RU"/>
        </w:rPr>
        <w:lastRenderedPageBreak/>
        <w:t>выполнении работ, оказании услуг, заключаемым на сумму 100 000,0 тыс. рублей и более получателями средств бюджета Тогучинского района Новосибирской области, муниципальными бюджетными учреждениями Тогучинского района Новосибирской области, предметом которых является строительство (реконструкция), капитальный ремонт объектов муниципальной собственности</w:t>
      </w:r>
      <w:r w:rsidR="001207E5">
        <w:rPr>
          <w:rFonts w:ascii="Times New Roman" w:eastAsia="Times New Roman" w:hAnsi="Times New Roman" w:cs="Times New Roman"/>
          <w:color w:val="000000"/>
          <w:sz w:val="28"/>
          <w:szCs w:val="28"/>
          <w:lang w:eastAsia="ru-RU"/>
        </w:rPr>
        <w:t>;</w:t>
      </w:r>
    </w:p>
    <w:p w:rsidR="001207E5" w:rsidRPr="008D11FB" w:rsidRDefault="001207E5" w:rsidP="0032724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9) </w:t>
      </w:r>
      <w:r w:rsidRPr="001207E5">
        <w:rPr>
          <w:rFonts w:ascii="Times New Roman" w:eastAsia="Times New Roman" w:hAnsi="Times New Roman" w:cs="Times New Roman"/>
          <w:color w:val="000000"/>
          <w:sz w:val="28"/>
          <w:szCs w:val="28"/>
          <w:lang w:eastAsia="ru-RU"/>
        </w:rPr>
        <w:t xml:space="preserve">средства, получаемые (полученные) участниками казначейского сопровождения по </w:t>
      </w:r>
      <w:r>
        <w:rPr>
          <w:rFonts w:ascii="Times New Roman" w:eastAsia="Times New Roman" w:hAnsi="Times New Roman" w:cs="Times New Roman"/>
          <w:color w:val="000000"/>
          <w:sz w:val="28"/>
          <w:szCs w:val="28"/>
          <w:lang w:eastAsia="ru-RU"/>
        </w:rPr>
        <w:t>муниципальным</w:t>
      </w:r>
      <w:r w:rsidRPr="001207E5">
        <w:rPr>
          <w:rFonts w:ascii="Times New Roman" w:eastAsia="Times New Roman" w:hAnsi="Times New Roman" w:cs="Times New Roman"/>
          <w:color w:val="000000"/>
          <w:sz w:val="28"/>
          <w:szCs w:val="28"/>
          <w:lang w:eastAsia="ru-RU"/>
        </w:rPr>
        <w:t xml:space="preserve"> контрактам, контрактам (договорам) о поставке товаров, выполнении работ, оказании услуг, в случаях, установленных постановлениями </w:t>
      </w:r>
      <w:r>
        <w:rPr>
          <w:rFonts w:ascii="Times New Roman" w:eastAsia="Times New Roman" w:hAnsi="Times New Roman" w:cs="Times New Roman"/>
          <w:color w:val="000000"/>
          <w:sz w:val="28"/>
          <w:szCs w:val="28"/>
          <w:lang w:eastAsia="ru-RU"/>
        </w:rPr>
        <w:t>администрации Тогучинского района</w:t>
      </w:r>
      <w:r w:rsidRPr="001207E5">
        <w:rPr>
          <w:rFonts w:ascii="Times New Roman" w:eastAsia="Times New Roman" w:hAnsi="Times New Roman" w:cs="Times New Roman"/>
          <w:color w:val="000000"/>
          <w:sz w:val="28"/>
          <w:szCs w:val="28"/>
          <w:lang w:eastAsia="ru-RU"/>
        </w:rPr>
        <w:t xml:space="preserve"> Новосибирской области.</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2</w:t>
      </w:r>
      <w:r w:rsidR="00A522DE">
        <w:rPr>
          <w:rFonts w:ascii="Times New Roman" w:hAnsi="Times New Roman" w:cs="Times New Roman"/>
          <w:b/>
          <w:sz w:val="28"/>
          <w:szCs w:val="28"/>
        </w:rPr>
        <w:t>7</w:t>
      </w:r>
      <w:r>
        <w:rPr>
          <w:rFonts w:ascii="Times New Roman" w:hAnsi="Times New Roman" w:cs="Times New Roman"/>
          <w:b/>
          <w:sz w:val="28"/>
          <w:szCs w:val="28"/>
        </w:rPr>
        <w:t>. Особенности исполнения бюджета района в 202</w:t>
      </w:r>
      <w:r w:rsidR="00327244">
        <w:rPr>
          <w:rFonts w:ascii="Times New Roman" w:hAnsi="Times New Roman" w:cs="Times New Roman"/>
          <w:b/>
          <w:sz w:val="28"/>
          <w:szCs w:val="28"/>
        </w:rPr>
        <w:t>5</w:t>
      </w:r>
      <w:r>
        <w:rPr>
          <w:rFonts w:ascii="Times New Roman" w:hAnsi="Times New Roman" w:cs="Times New Roman"/>
          <w:b/>
          <w:sz w:val="28"/>
          <w:szCs w:val="28"/>
        </w:rPr>
        <w:t xml:space="preserve"> году</w:t>
      </w:r>
    </w:p>
    <w:p w:rsidR="000B2655" w:rsidRDefault="000B2655">
      <w:pPr>
        <w:pStyle w:val="ConsPlusNormal"/>
        <w:ind w:firstLine="709"/>
        <w:jc w:val="both"/>
        <w:rPr>
          <w:rFonts w:ascii="Times New Roman" w:hAnsi="Times New Roman" w:cs="Times New Roman"/>
          <w:sz w:val="28"/>
          <w:szCs w:val="28"/>
        </w:rPr>
      </w:pP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Установить в соответствии с пунктом 8 статьи 217 Бюджетного кодекса Российской Федерации следующие основания для внесения в 202</w:t>
      </w:r>
      <w:r w:rsidR="00327244">
        <w:rPr>
          <w:rFonts w:ascii="Times New Roman" w:hAnsi="Times New Roman" w:cs="Times New Roman"/>
          <w:sz w:val="28"/>
          <w:szCs w:val="28"/>
        </w:rPr>
        <w:t>5</w:t>
      </w:r>
      <w:r>
        <w:rPr>
          <w:rFonts w:ascii="Times New Roman" w:hAnsi="Times New Roman" w:cs="Times New Roman"/>
          <w:sz w:val="28"/>
          <w:szCs w:val="28"/>
        </w:rPr>
        <w:t xml:space="preserve"> году изменений в показатели сводной бюджетной росписи бюджета района:</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 Тогучинского района Новосибирской области</w:t>
      </w:r>
      <w:r w:rsidR="00840382">
        <w:rPr>
          <w:rFonts w:ascii="Times New Roman" w:hAnsi="Times New Roman" w:cs="Times New Roman"/>
          <w:sz w:val="28"/>
          <w:szCs w:val="28"/>
        </w:rPr>
        <w:t xml:space="preserve"> </w:t>
      </w:r>
      <w:r w:rsidR="00840382" w:rsidRPr="00A163B3">
        <w:rPr>
          <w:rFonts w:ascii="Times New Roman" w:hAnsi="Times New Roman" w:cs="Times New Roman"/>
          <w:color w:val="0D0D0D" w:themeColor="text1" w:themeTint="F2"/>
          <w:sz w:val="28"/>
          <w:szCs w:val="28"/>
        </w:rPr>
        <w:t>в пределах ассигнований, предусмотренных главному распорядителю (главным распорядителям) средств бюджета</w:t>
      </w:r>
      <w:r w:rsidR="00840382">
        <w:rPr>
          <w:rFonts w:ascii="Times New Roman" w:hAnsi="Times New Roman" w:cs="Times New Roman"/>
          <w:sz w:val="28"/>
          <w:szCs w:val="28"/>
        </w:rPr>
        <w:t xml:space="preserve"> района</w:t>
      </w:r>
      <w:r>
        <w:rPr>
          <w:rFonts w:ascii="Times New Roman" w:hAnsi="Times New Roman" w:cs="Times New Roman"/>
          <w:sz w:val="28"/>
          <w:szCs w:val="28"/>
        </w:rPr>
        <w:t>;</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rsidR="000B2655" w:rsidRDefault="00465AE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перераспределение бюджетных ассигнований между получателями бюджетных средств, разделами, подразделами, целевыми статьями и видами расходов классификации расходов бюджетов </w:t>
      </w:r>
      <w:r w:rsidR="005C7777" w:rsidRPr="0072747C">
        <w:rPr>
          <w:rFonts w:ascii="Times New Roman" w:hAnsi="Times New Roman" w:cs="Times New Roman"/>
          <w:color w:val="0D0D0D" w:themeColor="text1" w:themeTint="F2"/>
          <w:sz w:val="28"/>
          <w:szCs w:val="28"/>
        </w:rPr>
        <w:t xml:space="preserve">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w:t>
      </w:r>
      <w:hyperlink r:id="rId12" w:history="1">
        <w:r w:rsidR="005C7777" w:rsidRPr="0072747C">
          <w:rPr>
            <w:rFonts w:ascii="Times New Roman" w:hAnsi="Times New Roman" w:cs="Times New Roman"/>
            <w:color w:val="0D0D0D" w:themeColor="text1" w:themeTint="F2"/>
            <w:sz w:val="28"/>
            <w:szCs w:val="28"/>
          </w:rPr>
          <w:t>№</w:t>
        </w:r>
        <w:r w:rsidR="005C7777">
          <w:rPr>
            <w:rFonts w:ascii="Times New Roman" w:hAnsi="Times New Roman" w:cs="Times New Roman"/>
            <w:color w:val="0D0D0D" w:themeColor="text1" w:themeTint="F2"/>
            <w:sz w:val="28"/>
            <w:szCs w:val="28"/>
          </w:rPr>
          <w:t> </w:t>
        </w:r>
        <w:r w:rsidR="005C7777" w:rsidRPr="0072747C">
          <w:rPr>
            <w:rFonts w:ascii="Times New Roman" w:hAnsi="Times New Roman" w:cs="Times New Roman"/>
            <w:color w:val="0D0D0D" w:themeColor="text1" w:themeTint="F2"/>
            <w:sz w:val="28"/>
            <w:szCs w:val="28"/>
          </w:rPr>
          <w:t>597</w:t>
        </w:r>
      </w:hyperlink>
      <w:r w:rsidR="005C7777" w:rsidRPr="0072747C">
        <w:rPr>
          <w:rFonts w:ascii="Times New Roman" w:hAnsi="Times New Roman" w:cs="Times New Roman"/>
          <w:color w:val="0D0D0D" w:themeColor="text1" w:themeTint="F2"/>
          <w:sz w:val="28"/>
          <w:szCs w:val="28"/>
        </w:rPr>
        <w:t xml:space="preserve"> «О мероприятиях по реализации государственной социальной политики», от 1 июня 2012 года </w:t>
      </w:r>
      <w:hyperlink r:id="rId13" w:history="1">
        <w:r w:rsidR="005C7777" w:rsidRPr="0072747C">
          <w:rPr>
            <w:rFonts w:ascii="Times New Roman" w:hAnsi="Times New Roman" w:cs="Times New Roman"/>
            <w:color w:val="0D0D0D" w:themeColor="text1" w:themeTint="F2"/>
            <w:sz w:val="28"/>
            <w:szCs w:val="28"/>
          </w:rPr>
          <w:t>№ 761</w:t>
        </w:r>
      </w:hyperlink>
      <w:r w:rsidR="005C7777" w:rsidRPr="0072747C">
        <w:rPr>
          <w:rFonts w:ascii="Times New Roman" w:hAnsi="Times New Roman" w:cs="Times New Roman"/>
          <w:color w:val="0D0D0D" w:themeColor="text1" w:themeTint="F2"/>
          <w:sz w:val="28"/>
          <w:szCs w:val="28"/>
        </w:rPr>
        <w:t xml:space="preserve"> «О Национальной стратегии действий в интересах детей на 2012</w:t>
      </w:r>
      <w:r w:rsidR="005C7777">
        <w:rPr>
          <w:rFonts w:ascii="Times New Roman" w:hAnsi="Times New Roman" w:cs="Times New Roman"/>
          <w:sz w:val="28"/>
          <w:szCs w:val="28"/>
        </w:rPr>
        <w:t>–</w:t>
      </w:r>
      <w:r w:rsidR="005C7777" w:rsidRPr="0072747C">
        <w:rPr>
          <w:rFonts w:ascii="Times New Roman" w:hAnsi="Times New Roman" w:cs="Times New Roman"/>
          <w:color w:val="0D0D0D" w:themeColor="text1" w:themeTint="F2"/>
          <w:sz w:val="28"/>
          <w:szCs w:val="28"/>
        </w:rPr>
        <w:t xml:space="preserve">2017 годы», от 28 декабря 2012 года </w:t>
      </w:r>
      <w:hyperlink r:id="rId14" w:history="1">
        <w:r w:rsidR="005C7777" w:rsidRPr="0072747C">
          <w:rPr>
            <w:rFonts w:ascii="Times New Roman" w:hAnsi="Times New Roman" w:cs="Times New Roman"/>
            <w:color w:val="0D0D0D" w:themeColor="text1" w:themeTint="F2"/>
            <w:sz w:val="28"/>
            <w:szCs w:val="28"/>
          </w:rPr>
          <w:t>№ 1688</w:t>
        </w:r>
      </w:hyperlink>
      <w:r w:rsidR="005C7777" w:rsidRPr="0072747C">
        <w:rPr>
          <w:rFonts w:ascii="Times New Roman" w:hAnsi="Times New Roman" w:cs="Times New Roman"/>
          <w:color w:val="0D0D0D" w:themeColor="text1" w:themeTint="F2"/>
          <w:sz w:val="28"/>
          <w:szCs w:val="28"/>
        </w:rPr>
        <w:t xml:space="preserve">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w:t>
      </w:r>
      <w:r>
        <w:rPr>
          <w:rFonts w:ascii="Times New Roman" w:hAnsi="Times New Roman" w:cs="Times New Roman"/>
          <w:sz w:val="28"/>
          <w:szCs w:val="28"/>
        </w:rPr>
        <w:t>;</w:t>
      </w:r>
    </w:p>
    <w:p w:rsidR="000B2655" w:rsidRDefault="00FC39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465AE4">
        <w:rPr>
          <w:rFonts w:ascii="Times New Roman" w:hAnsi="Times New Roman" w:cs="Times New Roman"/>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w:t>
      </w:r>
      <w:r w:rsidR="00465AE4">
        <w:rPr>
          <w:rFonts w:ascii="Times New Roman" w:hAnsi="Times New Roman" w:cs="Times New Roman"/>
          <w:sz w:val="28"/>
          <w:szCs w:val="28"/>
        </w:rPr>
        <w:lastRenderedPageBreak/>
        <w:t>средства бюджета района;</w:t>
      </w:r>
    </w:p>
    <w:p w:rsidR="00E318EF" w:rsidRPr="00E318EF" w:rsidRDefault="00FC3980" w:rsidP="00E318EF">
      <w:pPr>
        <w:autoSpaceDE w:val="0"/>
        <w:autoSpaceDN w:val="0"/>
        <w:adjustRightInd w:val="0"/>
        <w:spacing w:after="0" w:line="240" w:lineRule="auto"/>
        <w:ind w:firstLine="709"/>
        <w:jc w:val="both"/>
        <w:rPr>
          <w:rFonts w:ascii="Times New Roman" w:hAnsi="Times New Roman" w:cs="Times New Roman"/>
          <w:color w:val="0D0D0D"/>
          <w:sz w:val="28"/>
          <w:szCs w:val="28"/>
        </w:rPr>
      </w:pPr>
      <w:r>
        <w:rPr>
          <w:rFonts w:ascii="Times New Roman" w:hAnsi="Times New Roman" w:cs="Times New Roman"/>
          <w:sz w:val="28"/>
          <w:szCs w:val="28"/>
        </w:rPr>
        <w:t>5</w:t>
      </w:r>
      <w:r w:rsidR="00465AE4">
        <w:rPr>
          <w:rFonts w:ascii="Times New Roman" w:hAnsi="Times New Roman" w:cs="Times New Roman"/>
          <w:sz w:val="28"/>
          <w:szCs w:val="28"/>
        </w:rPr>
        <w:t xml:space="preserve">) </w:t>
      </w:r>
      <w:r w:rsidR="00E318EF" w:rsidRPr="00E318EF">
        <w:rPr>
          <w:rFonts w:ascii="Times New Roman" w:hAnsi="Times New Roman" w:cs="Times New Roman"/>
          <w:color w:val="0D0D0D"/>
          <w:sz w:val="28"/>
          <w:szCs w:val="28"/>
        </w:rPr>
        <w:t xml:space="preserve">увеличение (уменьшение) бюджетных ассигнований в объеме безвозмездных поступлений, предоставляемых бюджету </w:t>
      </w:r>
      <w:r w:rsidR="00E318EF">
        <w:rPr>
          <w:rFonts w:ascii="Times New Roman" w:hAnsi="Times New Roman" w:cs="Times New Roman"/>
          <w:color w:val="0D0D0D"/>
          <w:sz w:val="28"/>
          <w:szCs w:val="28"/>
        </w:rPr>
        <w:t xml:space="preserve">района </w:t>
      </w:r>
      <w:r w:rsidR="00E318EF" w:rsidRPr="00E318EF">
        <w:rPr>
          <w:rFonts w:ascii="Times New Roman" w:hAnsi="Times New Roman" w:cs="Times New Roman"/>
          <w:color w:val="0D0D0D"/>
          <w:sz w:val="28"/>
          <w:szCs w:val="28"/>
        </w:rPr>
        <w:t xml:space="preserve">и имеющих целевое назначение, в случае доведения (отзыва)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бюджет </w:t>
      </w:r>
      <w:r w:rsidR="00E318EF">
        <w:rPr>
          <w:rFonts w:ascii="Times New Roman" w:hAnsi="Times New Roman" w:cs="Times New Roman"/>
          <w:color w:val="0D0D0D"/>
          <w:sz w:val="28"/>
          <w:szCs w:val="28"/>
        </w:rPr>
        <w:t xml:space="preserve">района </w:t>
      </w:r>
      <w:r w:rsidR="00E318EF" w:rsidRPr="00E318EF">
        <w:rPr>
          <w:rFonts w:ascii="Times New Roman" w:hAnsi="Times New Roman" w:cs="Times New Roman"/>
          <w:color w:val="0D0D0D"/>
          <w:sz w:val="28"/>
          <w:szCs w:val="28"/>
        </w:rPr>
        <w:t xml:space="preserve">межбюджетных трансфертов, имеющих целевое назначение, в пределах сумм, необходимых для оплаты денежных обязательств по расходам получателей средств </w:t>
      </w:r>
      <w:r w:rsidR="00E318EF">
        <w:rPr>
          <w:rFonts w:ascii="Times New Roman" w:hAnsi="Times New Roman" w:cs="Times New Roman"/>
          <w:color w:val="0D0D0D"/>
          <w:sz w:val="28"/>
          <w:szCs w:val="28"/>
        </w:rPr>
        <w:t>бюджета района</w:t>
      </w:r>
      <w:r w:rsidR="00E318EF" w:rsidRPr="00E318EF">
        <w:rPr>
          <w:rFonts w:ascii="Times New Roman" w:hAnsi="Times New Roman" w:cs="Times New Roman"/>
          <w:color w:val="0D0D0D"/>
          <w:sz w:val="28"/>
          <w:szCs w:val="28"/>
        </w:rPr>
        <w:t>;</w:t>
      </w:r>
    </w:p>
    <w:p w:rsidR="004D4C8C" w:rsidRPr="004D4C8C" w:rsidRDefault="00FC3980" w:rsidP="004D4C8C">
      <w:pPr>
        <w:autoSpaceDE w:val="0"/>
        <w:autoSpaceDN w:val="0"/>
        <w:adjustRightInd w:val="0"/>
        <w:spacing w:after="0" w:line="240" w:lineRule="auto"/>
        <w:ind w:firstLine="709"/>
        <w:jc w:val="both"/>
        <w:rPr>
          <w:rFonts w:ascii="Times New Roman" w:hAnsi="Times New Roman" w:cs="Times New Roman"/>
          <w:color w:val="0D0D0D"/>
          <w:sz w:val="28"/>
          <w:szCs w:val="28"/>
        </w:rPr>
      </w:pPr>
      <w:r>
        <w:rPr>
          <w:rFonts w:ascii="Times New Roman" w:hAnsi="Times New Roman" w:cs="Times New Roman"/>
          <w:sz w:val="28"/>
          <w:szCs w:val="28"/>
        </w:rPr>
        <w:t>6</w:t>
      </w:r>
      <w:r w:rsidR="004D4C8C">
        <w:rPr>
          <w:rFonts w:ascii="Times New Roman" w:hAnsi="Times New Roman" w:cs="Times New Roman"/>
          <w:sz w:val="28"/>
          <w:szCs w:val="28"/>
        </w:rPr>
        <w:t xml:space="preserve">) </w:t>
      </w:r>
      <w:r w:rsidR="004D4C8C" w:rsidRPr="004D4C8C">
        <w:rPr>
          <w:rFonts w:ascii="Times New Roman" w:hAnsi="Times New Roman" w:cs="Times New Roman"/>
          <w:color w:val="0D0D0D"/>
          <w:sz w:val="28"/>
          <w:szCs w:val="28"/>
        </w:rPr>
        <w:t xml:space="preserve">увеличение (уменьшение) бюджетных ассигнований в объеме безвозмездных поступлений, предоставляемых бюджету </w:t>
      </w:r>
      <w:r w:rsidR="004D4C8C">
        <w:rPr>
          <w:rFonts w:ascii="Times New Roman" w:hAnsi="Times New Roman" w:cs="Times New Roman"/>
          <w:color w:val="0D0D0D"/>
          <w:sz w:val="28"/>
          <w:szCs w:val="28"/>
        </w:rPr>
        <w:t xml:space="preserve">района </w:t>
      </w:r>
      <w:r w:rsidR="004D4C8C" w:rsidRPr="004D4C8C">
        <w:rPr>
          <w:rFonts w:ascii="Times New Roman" w:hAnsi="Times New Roman" w:cs="Times New Roman"/>
          <w:color w:val="0D0D0D"/>
          <w:sz w:val="28"/>
          <w:szCs w:val="28"/>
        </w:rPr>
        <w:t xml:space="preserve">и имеющих целевое назначение, в случае принятия (изменения) </w:t>
      </w:r>
      <w:r w:rsidR="00D34617">
        <w:rPr>
          <w:rFonts w:ascii="Times New Roman" w:hAnsi="Times New Roman" w:cs="Times New Roman"/>
          <w:color w:val="0D0D0D"/>
          <w:sz w:val="28"/>
          <w:szCs w:val="28"/>
        </w:rPr>
        <w:t>областных</w:t>
      </w:r>
      <w:r w:rsidR="004D4C8C" w:rsidRPr="004D4C8C">
        <w:rPr>
          <w:rFonts w:ascii="Times New Roman" w:hAnsi="Times New Roman" w:cs="Times New Roman"/>
          <w:color w:val="0D0D0D"/>
          <w:sz w:val="28"/>
          <w:szCs w:val="28"/>
        </w:rPr>
        <w:t xml:space="preserve"> законов, правовых актов </w:t>
      </w:r>
      <w:r w:rsidR="00D34617">
        <w:rPr>
          <w:rFonts w:ascii="Times New Roman" w:hAnsi="Times New Roman" w:cs="Times New Roman"/>
          <w:color w:val="0D0D0D"/>
          <w:sz w:val="28"/>
          <w:szCs w:val="28"/>
        </w:rPr>
        <w:t>областных</w:t>
      </w:r>
      <w:r w:rsidR="004D4C8C" w:rsidRPr="004D4C8C">
        <w:rPr>
          <w:rFonts w:ascii="Times New Roman" w:hAnsi="Times New Roman" w:cs="Times New Roman"/>
          <w:color w:val="0D0D0D"/>
          <w:sz w:val="28"/>
          <w:szCs w:val="28"/>
        </w:rPr>
        <w:t xml:space="preserve"> органов </w:t>
      </w:r>
      <w:r w:rsidR="00D34617">
        <w:rPr>
          <w:rFonts w:ascii="Times New Roman" w:hAnsi="Times New Roman" w:cs="Times New Roman"/>
          <w:color w:val="0D0D0D"/>
          <w:sz w:val="28"/>
          <w:szCs w:val="28"/>
        </w:rPr>
        <w:t>исполнительной</w:t>
      </w:r>
      <w:r w:rsidR="004D4C8C" w:rsidRPr="004D4C8C">
        <w:rPr>
          <w:rFonts w:ascii="Times New Roman" w:hAnsi="Times New Roman" w:cs="Times New Roman"/>
          <w:color w:val="0D0D0D"/>
          <w:sz w:val="28"/>
          <w:szCs w:val="28"/>
        </w:rPr>
        <w:t xml:space="preserve"> власти, утверждающих распределение субсидий, субвенций, иных межбюджетных трансфертов, предоставляемых из </w:t>
      </w:r>
      <w:r w:rsidR="004C0182">
        <w:rPr>
          <w:rFonts w:ascii="Times New Roman" w:hAnsi="Times New Roman" w:cs="Times New Roman"/>
          <w:color w:val="0D0D0D"/>
          <w:sz w:val="28"/>
          <w:szCs w:val="28"/>
        </w:rPr>
        <w:t>областного</w:t>
      </w:r>
      <w:r w:rsidR="004D4C8C" w:rsidRPr="004D4C8C">
        <w:rPr>
          <w:rFonts w:ascii="Times New Roman" w:hAnsi="Times New Roman" w:cs="Times New Roman"/>
          <w:color w:val="0D0D0D"/>
          <w:sz w:val="28"/>
          <w:szCs w:val="28"/>
        </w:rPr>
        <w:t xml:space="preserve"> бюджета;</w:t>
      </w:r>
    </w:p>
    <w:p w:rsidR="007D3A5D" w:rsidRDefault="00B0103F">
      <w:pPr>
        <w:pStyle w:val="ConsPlusNormal"/>
        <w:ind w:firstLine="709"/>
        <w:jc w:val="both"/>
        <w:rPr>
          <w:rFonts w:ascii="Times New Roman" w:hAnsi="Times New Roman" w:cs="Times New Roman"/>
          <w:color w:val="0D0D0D" w:themeColor="text1" w:themeTint="F2"/>
          <w:sz w:val="28"/>
          <w:szCs w:val="28"/>
        </w:rPr>
      </w:pPr>
      <w:r>
        <w:rPr>
          <w:rFonts w:ascii="Times New Roman" w:hAnsi="Times New Roman" w:cs="Times New Roman"/>
          <w:sz w:val="28"/>
          <w:szCs w:val="28"/>
        </w:rPr>
        <w:t>7</w:t>
      </w:r>
      <w:r w:rsidR="00465AE4">
        <w:rPr>
          <w:rFonts w:ascii="Times New Roman" w:hAnsi="Times New Roman" w:cs="Times New Roman"/>
          <w:sz w:val="28"/>
          <w:szCs w:val="28"/>
        </w:rPr>
        <w:t>) </w:t>
      </w:r>
      <w:r w:rsidR="007D3A5D" w:rsidRPr="00A163B3">
        <w:rPr>
          <w:rFonts w:ascii="Times New Roman" w:hAnsi="Times New Roman" w:cs="Times New Roman"/>
          <w:color w:val="0D0D0D" w:themeColor="text1" w:themeTint="F2"/>
          <w:sz w:val="28"/>
          <w:szCs w:val="28"/>
        </w:rPr>
        <w:t xml:space="preserve">перераспределение бюджетных ассигнований </w:t>
      </w:r>
      <w:r w:rsidR="007D3A5D" w:rsidRPr="00A74814">
        <w:rPr>
          <w:rFonts w:ascii="Times New Roman" w:hAnsi="Times New Roman" w:cs="Times New Roman"/>
          <w:color w:val="0D0D0D" w:themeColor="text1" w:themeTint="F2"/>
          <w:sz w:val="28"/>
          <w:szCs w:val="28"/>
        </w:rPr>
        <w:t>между</w:t>
      </w:r>
      <w:r w:rsidR="007D3A5D" w:rsidRPr="00A163B3">
        <w:rPr>
          <w:rFonts w:ascii="Times New Roman" w:hAnsi="Times New Roman" w:cs="Times New Roman"/>
          <w:color w:val="0D0D0D" w:themeColor="text1" w:themeTint="F2"/>
          <w:sz w:val="28"/>
          <w:szCs w:val="28"/>
        </w:rPr>
        <w:t xml:space="preserve"> главным</w:t>
      </w:r>
      <w:r w:rsidR="007D3A5D">
        <w:rPr>
          <w:rFonts w:ascii="Times New Roman" w:hAnsi="Times New Roman" w:cs="Times New Roman"/>
          <w:color w:val="0D0D0D" w:themeColor="text1" w:themeTint="F2"/>
          <w:sz w:val="28"/>
          <w:szCs w:val="28"/>
        </w:rPr>
        <w:t>и</w:t>
      </w:r>
      <w:r w:rsidR="007D3A5D" w:rsidRPr="00A163B3">
        <w:rPr>
          <w:rFonts w:ascii="Times New Roman" w:hAnsi="Times New Roman" w:cs="Times New Roman"/>
          <w:color w:val="0D0D0D" w:themeColor="text1" w:themeTint="F2"/>
          <w:sz w:val="28"/>
          <w:szCs w:val="28"/>
        </w:rPr>
        <w:t xml:space="preserve"> распорядителям бюджетных средств, </w:t>
      </w:r>
      <w:r w:rsidR="007D3A5D">
        <w:rPr>
          <w:rFonts w:ascii="Times New Roman" w:hAnsi="Times New Roman" w:cs="Times New Roman"/>
          <w:color w:val="0D0D0D" w:themeColor="text1" w:themeTint="F2"/>
          <w:sz w:val="28"/>
          <w:szCs w:val="28"/>
        </w:rPr>
        <w:t xml:space="preserve">по </w:t>
      </w:r>
      <w:r w:rsidR="007D3A5D" w:rsidRPr="00A163B3">
        <w:rPr>
          <w:rFonts w:ascii="Times New Roman" w:hAnsi="Times New Roman" w:cs="Times New Roman"/>
          <w:color w:val="0D0D0D" w:themeColor="text1" w:themeTint="F2"/>
          <w:sz w:val="28"/>
          <w:szCs w:val="28"/>
        </w:rPr>
        <w:t xml:space="preserve">разделам, подразделам, целевым статьям, видам расходов </w:t>
      </w:r>
      <w:r w:rsidR="006B6C9C">
        <w:rPr>
          <w:rFonts w:ascii="Times New Roman" w:hAnsi="Times New Roman" w:cs="Times New Roman"/>
          <w:color w:val="0D0D0D" w:themeColor="text1" w:themeTint="F2"/>
          <w:sz w:val="28"/>
          <w:szCs w:val="28"/>
        </w:rPr>
        <w:t xml:space="preserve">классификации расходов </w:t>
      </w:r>
      <w:r w:rsidR="007D3A5D" w:rsidRPr="00A163B3">
        <w:rPr>
          <w:rFonts w:ascii="Times New Roman" w:hAnsi="Times New Roman" w:cs="Times New Roman"/>
          <w:color w:val="0D0D0D" w:themeColor="text1" w:themeTint="F2"/>
          <w:sz w:val="28"/>
          <w:szCs w:val="28"/>
        </w:rPr>
        <w:t xml:space="preserve">бюджетов, в том числе вновь вводимым, на исполнение расходных обязательств, в целях финансового обеспечения (софинансирования) которых из </w:t>
      </w:r>
      <w:r w:rsidR="007D3A5D">
        <w:rPr>
          <w:rFonts w:ascii="Times New Roman" w:hAnsi="Times New Roman" w:cs="Times New Roman"/>
          <w:color w:val="0D0D0D" w:themeColor="text1" w:themeTint="F2"/>
          <w:sz w:val="28"/>
          <w:szCs w:val="28"/>
        </w:rPr>
        <w:t>областного</w:t>
      </w:r>
      <w:r w:rsidR="007D3A5D" w:rsidRPr="00A163B3">
        <w:rPr>
          <w:rFonts w:ascii="Times New Roman" w:hAnsi="Times New Roman" w:cs="Times New Roman"/>
          <w:color w:val="0D0D0D" w:themeColor="text1" w:themeTint="F2"/>
          <w:sz w:val="28"/>
          <w:szCs w:val="28"/>
        </w:rPr>
        <w:t xml:space="preserve"> бюджета предоставляются субсидии и иные межбюджетные трансферты на основании соглашений (проектов соглашений) с </w:t>
      </w:r>
      <w:r w:rsidR="007D3A5D">
        <w:rPr>
          <w:rFonts w:ascii="Times New Roman" w:hAnsi="Times New Roman" w:cs="Times New Roman"/>
          <w:color w:val="0D0D0D" w:themeColor="text1" w:themeTint="F2"/>
          <w:sz w:val="28"/>
          <w:szCs w:val="28"/>
        </w:rPr>
        <w:t>областными</w:t>
      </w:r>
      <w:r w:rsidR="007D3A5D" w:rsidRPr="00A163B3">
        <w:rPr>
          <w:rFonts w:ascii="Times New Roman" w:hAnsi="Times New Roman" w:cs="Times New Roman"/>
          <w:color w:val="0D0D0D" w:themeColor="text1" w:themeTint="F2"/>
          <w:sz w:val="28"/>
          <w:szCs w:val="28"/>
        </w:rPr>
        <w:t xml:space="preserve"> органами </w:t>
      </w:r>
      <w:r w:rsidR="007D3A5D">
        <w:rPr>
          <w:rFonts w:ascii="Times New Roman" w:hAnsi="Times New Roman" w:cs="Times New Roman"/>
          <w:color w:val="0D0D0D" w:themeColor="text1" w:themeTint="F2"/>
          <w:sz w:val="28"/>
          <w:szCs w:val="28"/>
        </w:rPr>
        <w:t>исполнительной</w:t>
      </w:r>
      <w:r w:rsidR="007D3A5D" w:rsidRPr="00A163B3">
        <w:rPr>
          <w:rFonts w:ascii="Times New Roman" w:hAnsi="Times New Roman" w:cs="Times New Roman"/>
          <w:color w:val="0D0D0D" w:themeColor="text1" w:themeTint="F2"/>
          <w:sz w:val="28"/>
          <w:szCs w:val="28"/>
        </w:rPr>
        <w:t xml:space="preserve"> власти о предоставлении средств из </w:t>
      </w:r>
      <w:r w:rsidR="007D3A5D">
        <w:rPr>
          <w:rFonts w:ascii="Times New Roman" w:hAnsi="Times New Roman" w:cs="Times New Roman"/>
          <w:color w:val="0D0D0D" w:themeColor="text1" w:themeTint="F2"/>
          <w:sz w:val="28"/>
          <w:szCs w:val="28"/>
        </w:rPr>
        <w:t>областного</w:t>
      </w:r>
      <w:r w:rsidR="007D3A5D" w:rsidRPr="00A163B3">
        <w:rPr>
          <w:rFonts w:ascii="Times New Roman" w:hAnsi="Times New Roman" w:cs="Times New Roman"/>
          <w:color w:val="0D0D0D" w:themeColor="text1" w:themeTint="F2"/>
          <w:sz w:val="28"/>
          <w:szCs w:val="28"/>
        </w:rPr>
        <w:t xml:space="preserve"> бюджета и (или) правового акта, определяющего долю софинансирования расходного обязательства из </w:t>
      </w:r>
      <w:r w:rsidR="007D3A5D">
        <w:rPr>
          <w:rFonts w:ascii="Times New Roman" w:hAnsi="Times New Roman" w:cs="Times New Roman"/>
          <w:color w:val="0D0D0D" w:themeColor="text1" w:themeTint="F2"/>
          <w:sz w:val="28"/>
          <w:szCs w:val="28"/>
        </w:rPr>
        <w:t>областного</w:t>
      </w:r>
      <w:r w:rsidR="007D3A5D" w:rsidRPr="00A163B3">
        <w:rPr>
          <w:rFonts w:ascii="Times New Roman" w:hAnsi="Times New Roman" w:cs="Times New Roman"/>
          <w:color w:val="0D0D0D" w:themeColor="text1" w:themeTint="F2"/>
          <w:sz w:val="28"/>
          <w:szCs w:val="28"/>
        </w:rPr>
        <w:t xml:space="preserve"> бюджета;</w:t>
      </w:r>
    </w:p>
    <w:p w:rsidR="000B2655" w:rsidRDefault="00B010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465AE4">
        <w:rPr>
          <w:rFonts w:ascii="Times New Roman" w:hAnsi="Times New Roman" w:cs="Times New Roman"/>
          <w:sz w:val="28"/>
          <w:szCs w:val="28"/>
        </w:rPr>
        <w:t>)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0B2655" w:rsidRDefault="00B010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465AE4">
        <w:rPr>
          <w:rFonts w:ascii="Times New Roman" w:hAnsi="Times New Roman" w:cs="Times New Roman"/>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средств </w:t>
      </w:r>
      <w:r w:rsidR="009A6A7E">
        <w:rPr>
          <w:rFonts w:ascii="Times New Roman" w:hAnsi="Times New Roman" w:cs="Times New Roman"/>
          <w:sz w:val="28"/>
          <w:szCs w:val="28"/>
        </w:rPr>
        <w:t xml:space="preserve">бюджета района </w:t>
      </w:r>
      <w:r w:rsidR="00465AE4">
        <w:rPr>
          <w:rFonts w:ascii="Times New Roman" w:hAnsi="Times New Roman" w:cs="Times New Roman"/>
          <w:sz w:val="28"/>
          <w:szCs w:val="28"/>
        </w:rPr>
        <w:t>в текущем финансовом году, при необходимости возврата средств в областной бюджет в результате нарушения исполнения обязательств, предусмотренных соглашениями о предоставлении субсидии из областного бюджета;</w:t>
      </w:r>
    </w:p>
    <w:p w:rsidR="002C51CE" w:rsidRDefault="00B010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465AE4">
        <w:rPr>
          <w:rFonts w:ascii="Times New Roman" w:hAnsi="Times New Roman" w:cs="Times New Roman"/>
          <w:sz w:val="28"/>
          <w:szCs w:val="28"/>
        </w:rPr>
        <w:t>) перераспределение утвержденных в текущем финансовом году бюджетных ассигнований между главными распорядителями средств</w:t>
      </w:r>
      <w:r w:rsidR="008356F0">
        <w:rPr>
          <w:rFonts w:ascii="Times New Roman" w:hAnsi="Times New Roman" w:cs="Times New Roman"/>
          <w:sz w:val="28"/>
          <w:szCs w:val="28"/>
        </w:rPr>
        <w:t xml:space="preserve"> бюджета района</w:t>
      </w:r>
      <w:r w:rsidR="00465AE4">
        <w:rPr>
          <w:rFonts w:ascii="Times New Roman" w:hAnsi="Times New Roman" w:cs="Times New Roman"/>
          <w:sz w:val="28"/>
          <w:szCs w:val="28"/>
        </w:rPr>
        <w:t xml:space="preserve"> или в пределах ассигнований, предусмотренных главному распорядителю средств</w:t>
      </w:r>
      <w:r w:rsidR="008356F0">
        <w:rPr>
          <w:rFonts w:ascii="Times New Roman" w:hAnsi="Times New Roman" w:cs="Times New Roman"/>
          <w:sz w:val="28"/>
          <w:szCs w:val="28"/>
        </w:rPr>
        <w:t xml:space="preserve"> бюджета района</w:t>
      </w:r>
      <w:r w:rsidR="00465AE4">
        <w:rPr>
          <w:rFonts w:ascii="Times New Roman" w:hAnsi="Times New Roman" w:cs="Times New Roman"/>
          <w:sz w:val="28"/>
          <w:szCs w:val="28"/>
        </w:rPr>
        <w:t>, в том числе между разделами, подразделами, целевыми статьями и видами расходов классификации расходов бюджетов, в случае осуществления реорганизуемыми</w:t>
      </w:r>
      <w:r w:rsidR="008356F0">
        <w:rPr>
          <w:rFonts w:ascii="Times New Roman" w:hAnsi="Times New Roman" w:cs="Times New Roman"/>
          <w:sz w:val="28"/>
          <w:szCs w:val="28"/>
        </w:rPr>
        <w:t>, упраздняемыми,</w:t>
      </w:r>
      <w:r w:rsidR="008356F0" w:rsidRPr="00A163B3">
        <w:rPr>
          <w:rFonts w:ascii="Times New Roman" w:hAnsi="Times New Roman" w:cs="Times New Roman"/>
          <w:color w:val="0D0D0D" w:themeColor="text1" w:themeTint="F2"/>
          <w:sz w:val="28"/>
          <w:szCs w:val="28"/>
        </w:rPr>
        <w:t xml:space="preserve"> переименованными или объединяемыми</w:t>
      </w:r>
      <w:r w:rsidR="00465AE4">
        <w:rPr>
          <w:rFonts w:ascii="Times New Roman" w:hAnsi="Times New Roman" w:cs="Times New Roman"/>
          <w:sz w:val="28"/>
          <w:szCs w:val="28"/>
        </w:rPr>
        <w:t xml:space="preserve"> органами местного самоуправления Тогучинского района Новосибирской области ликвидационных  и иных организационно-штатных мероприятий;</w:t>
      </w:r>
    </w:p>
    <w:p w:rsidR="00490B45" w:rsidRDefault="00B010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490B45">
        <w:rPr>
          <w:rFonts w:ascii="Times New Roman" w:hAnsi="Times New Roman" w:cs="Times New Roman"/>
          <w:sz w:val="28"/>
          <w:szCs w:val="28"/>
        </w:rPr>
        <w:t>)</w:t>
      </w:r>
      <w:r w:rsidR="00490B45">
        <w:t xml:space="preserve"> </w:t>
      </w:r>
      <w:r w:rsidR="00490B45" w:rsidRPr="004F77CA">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и видами расходов классификации расходов </w:t>
      </w:r>
      <w:r w:rsidR="00490B45" w:rsidRPr="004F77CA">
        <w:rPr>
          <w:rFonts w:ascii="Times New Roman" w:hAnsi="Times New Roman" w:cs="Times New Roman"/>
          <w:sz w:val="28"/>
          <w:szCs w:val="28"/>
        </w:rPr>
        <w:lastRenderedPageBreak/>
        <w:t>бюджетов в целях осуществления выплат пособий, компенсаций, иных выплат гражданам, приобретения товаров, работ и услуг в пользу граждан в целях их социального обеспечения, кроме публичных нормативных обязательств</w:t>
      </w:r>
      <w:r w:rsidR="00490B45" w:rsidRPr="00D02564">
        <w:rPr>
          <w:rFonts w:ascii="Times New Roman" w:eastAsia="Calibri" w:hAnsi="Times New Roman" w:cs="Times New Roman"/>
          <w:color w:val="0D0D0D"/>
          <w:sz w:val="28"/>
          <w:szCs w:val="28"/>
          <w:lang w:eastAsia="en-US"/>
        </w:rPr>
        <w:t>;</w:t>
      </w:r>
    </w:p>
    <w:p w:rsidR="000B2655" w:rsidRDefault="002C51C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00465AE4">
        <w:rPr>
          <w:rFonts w:ascii="Times New Roman" w:hAnsi="Times New Roman" w:cs="Times New Roman"/>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бюджета района в текущем финансовом году, в целях погашени</w:t>
      </w:r>
      <w:r>
        <w:rPr>
          <w:rFonts w:ascii="Times New Roman" w:hAnsi="Times New Roman" w:cs="Times New Roman"/>
          <w:sz w:val="28"/>
          <w:szCs w:val="28"/>
        </w:rPr>
        <w:t>я</w:t>
      </w:r>
      <w:r w:rsidR="00465AE4">
        <w:rPr>
          <w:rFonts w:ascii="Times New Roman" w:hAnsi="Times New Roman" w:cs="Times New Roman"/>
          <w:sz w:val="28"/>
          <w:szCs w:val="28"/>
        </w:rPr>
        <w:t xml:space="preserve"> просроченной кредиторской задолженности главного распорядителя </w:t>
      </w:r>
      <w:r>
        <w:rPr>
          <w:rFonts w:ascii="Times New Roman" w:hAnsi="Times New Roman" w:cs="Times New Roman"/>
          <w:sz w:val="28"/>
          <w:szCs w:val="28"/>
        </w:rPr>
        <w:t xml:space="preserve">средств </w:t>
      </w:r>
      <w:r w:rsidR="00465AE4">
        <w:rPr>
          <w:rFonts w:ascii="Times New Roman" w:hAnsi="Times New Roman" w:cs="Times New Roman"/>
          <w:sz w:val="28"/>
          <w:szCs w:val="28"/>
        </w:rPr>
        <w:t>бюджета района и (или) находящихся в его ведении муниципальных учреждений  Тогучинского района Новосибирской области</w:t>
      </w:r>
      <w:r>
        <w:rPr>
          <w:rFonts w:ascii="Times New Roman" w:hAnsi="Times New Roman" w:cs="Times New Roman"/>
          <w:sz w:val="28"/>
          <w:szCs w:val="28"/>
        </w:rPr>
        <w:t xml:space="preserve"> в соответствии с решениями администрации Тогучинского района Новосибирской области</w:t>
      </w:r>
      <w:r w:rsidR="00465AE4">
        <w:rPr>
          <w:rFonts w:ascii="Times New Roman" w:hAnsi="Times New Roman" w:cs="Times New Roman"/>
          <w:sz w:val="28"/>
          <w:szCs w:val="28"/>
        </w:rPr>
        <w:t>;</w:t>
      </w:r>
    </w:p>
    <w:p w:rsidR="004F6A47" w:rsidRDefault="00B0103F" w:rsidP="004F6A47">
      <w:pPr>
        <w:autoSpaceDE w:val="0"/>
        <w:autoSpaceDN w:val="0"/>
        <w:adjustRightInd w:val="0"/>
        <w:spacing w:after="0" w:line="240" w:lineRule="auto"/>
        <w:ind w:firstLine="709"/>
        <w:jc w:val="both"/>
        <w:rPr>
          <w:rFonts w:ascii="Times New Roman" w:hAnsi="Times New Roman" w:cs="Times New Roman"/>
          <w:sz w:val="28"/>
          <w:szCs w:val="26"/>
        </w:rPr>
      </w:pPr>
      <w:r>
        <w:rPr>
          <w:rFonts w:ascii="Times New Roman" w:hAnsi="Times New Roman" w:cs="Times New Roman"/>
          <w:sz w:val="28"/>
          <w:szCs w:val="28"/>
        </w:rPr>
        <w:t>13</w:t>
      </w:r>
      <w:r w:rsidR="00465AE4">
        <w:rPr>
          <w:rFonts w:ascii="Times New Roman" w:hAnsi="Times New Roman" w:cs="Times New Roman"/>
          <w:sz w:val="28"/>
          <w:szCs w:val="28"/>
        </w:rPr>
        <w:t>) </w:t>
      </w:r>
      <w:r w:rsidR="004F6A47" w:rsidRPr="004F6A47">
        <w:rPr>
          <w:rFonts w:ascii="Times New Roman" w:hAnsi="Times New Roman" w:cs="Times New Roman"/>
          <w:sz w:val="28"/>
          <w:szCs w:val="26"/>
        </w:rPr>
        <w:t xml:space="preserve">перераспределение бюджетных ассигнований дорожного фонда </w:t>
      </w:r>
      <w:r w:rsidR="004F6A47">
        <w:rPr>
          <w:rFonts w:ascii="Times New Roman" w:hAnsi="Times New Roman" w:cs="Times New Roman"/>
          <w:sz w:val="28"/>
          <w:szCs w:val="26"/>
        </w:rPr>
        <w:t xml:space="preserve">Тогучинского района </w:t>
      </w:r>
      <w:r w:rsidR="004F6A47" w:rsidRPr="004F6A47">
        <w:rPr>
          <w:rFonts w:ascii="Times New Roman" w:hAnsi="Times New Roman" w:cs="Times New Roman"/>
          <w:sz w:val="28"/>
          <w:szCs w:val="26"/>
        </w:rPr>
        <w:t xml:space="preserve">Новосибирской области между целевыми статьями и видами расходов классификации расходов бюджетов, предусмотренных главному распорядителю средств бюджета </w:t>
      </w:r>
      <w:r w:rsidR="004F6A47">
        <w:rPr>
          <w:rFonts w:ascii="Times New Roman" w:hAnsi="Times New Roman" w:cs="Times New Roman"/>
          <w:sz w:val="28"/>
          <w:szCs w:val="26"/>
        </w:rPr>
        <w:t xml:space="preserve">района </w:t>
      </w:r>
      <w:r w:rsidR="004F6A47" w:rsidRPr="004F6A47">
        <w:rPr>
          <w:rFonts w:ascii="Times New Roman" w:hAnsi="Times New Roman" w:cs="Times New Roman"/>
          <w:sz w:val="28"/>
          <w:szCs w:val="26"/>
        </w:rPr>
        <w:t>в текущем финансовом году, в целях финансового обеспечения неисполненных переходящих бюджетных обязательств отчетного финансового года;</w:t>
      </w:r>
    </w:p>
    <w:p w:rsidR="00FC6EEB" w:rsidRPr="00334FAF" w:rsidRDefault="00B0103F" w:rsidP="00FC6EEB">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FC6EEB" w:rsidRPr="00334FAF">
        <w:rPr>
          <w:rFonts w:ascii="Times New Roman" w:eastAsia="Times New Roman" w:hAnsi="Times New Roman" w:cs="Times New Roman"/>
          <w:sz w:val="28"/>
          <w:szCs w:val="28"/>
          <w:lang w:eastAsia="ru-RU"/>
        </w:rPr>
        <w:t>) перераспределение бюджетных ассигнований в рамках одного мероприятия муниципальной программы или непрограммного направления деятельности;</w:t>
      </w:r>
    </w:p>
    <w:p w:rsidR="00FC6EEB" w:rsidRPr="00FC6EEB" w:rsidRDefault="00B0103F" w:rsidP="00FC6EEB">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00FC6EEB" w:rsidRPr="00334FAF">
        <w:rPr>
          <w:rFonts w:ascii="Times New Roman" w:eastAsia="Times New Roman" w:hAnsi="Times New Roman" w:cs="Times New Roman"/>
          <w:sz w:val="28"/>
          <w:szCs w:val="28"/>
          <w:lang w:eastAsia="ru-RU"/>
        </w:rPr>
        <w:t>) перераспределение бюджетных ассигнований по мероприятиям муниципальных программ главному распорядителю бюджетных средств.</w:t>
      </w:r>
    </w:p>
    <w:p w:rsidR="00FC6EEB" w:rsidRDefault="00FC6EEB" w:rsidP="004F6A47">
      <w:pPr>
        <w:autoSpaceDE w:val="0"/>
        <w:autoSpaceDN w:val="0"/>
        <w:adjustRightInd w:val="0"/>
        <w:spacing w:after="0" w:line="240" w:lineRule="auto"/>
        <w:ind w:firstLine="709"/>
        <w:jc w:val="both"/>
        <w:rPr>
          <w:rFonts w:ascii="Times New Roman" w:hAnsi="Times New Roman" w:cs="Times New Roman"/>
          <w:sz w:val="28"/>
          <w:szCs w:val="26"/>
        </w:rPr>
      </w:pPr>
    </w:p>
    <w:p w:rsidR="000B2655" w:rsidRDefault="000B2655">
      <w:pPr>
        <w:pStyle w:val="ConsPlusNormal"/>
        <w:ind w:firstLine="709"/>
        <w:jc w:val="both"/>
        <w:rPr>
          <w:rFonts w:ascii="Times New Roman" w:hAnsi="Times New Roman" w:cs="Times New Roman"/>
          <w:sz w:val="24"/>
          <w:szCs w:val="28"/>
        </w:rPr>
      </w:pPr>
    </w:p>
    <w:p w:rsidR="000B2655" w:rsidRDefault="00465AE4">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2</w:t>
      </w:r>
      <w:r w:rsidR="00A522DE">
        <w:rPr>
          <w:rFonts w:ascii="Times New Roman" w:hAnsi="Times New Roman" w:cs="Times New Roman"/>
          <w:b/>
          <w:sz w:val="28"/>
          <w:szCs w:val="28"/>
        </w:rPr>
        <w:t>8</w:t>
      </w:r>
      <w:r>
        <w:rPr>
          <w:rFonts w:ascii="Times New Roman" w:hAnsi="Times New Roman" w:cs="Times New Roman"/>
          <w:b/>
          <w:sz w:val="28"/>
          <w:szCs w:val="28"/>
        </w:rPr>
        <w:t>. Вступление в силу настоящего Решения</w:t>
      </w:r>
    </w:p>
    <w:p w:rsidR="000B2655" w:rsidRDefault="000B2655">
      <w:pPr>
        <w:pStyle w:val="ConsPlusNormal"/>
        <w:ind w:firstLine="709"/>
        <w:jc w:val="both"/>
        <w:outlineLvl w:val="0"/>
        <w:rPr>
          <w:rFonts w:ascii="Times New Roman" w:hAnsi="Times New Roman" w:cs="Times New Roman"/>
          <w:b/>
          <w:sz w:val="28"/>
          <w:szCs w:val="28"/>
        </w:rPr>
      </w:pPr>
    </w:p>
    <w:p w:rsidR="000B2655" w:rsidRDefault="00465AE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Опубликовать настоящее Решение в периодическом печатном издании органа местного самоуправления «Тогучинский вестник».</w:t>
      </w:r>
    </w:p>
    <w:p w:rsidR="000B2655" w:rsidRDefault="00465AE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Настоящее Решение вступает в силу с 1 января 202</w:t>
      </w:r>
      <w:r w:rsidR="001366AF">
        <w:rPr>
          <w:rFonts w:ascii="Times New Roman" w:hAnsi="Times New Roman" w:cs="Times New Roman"/>
          <w:sz w:val="28"/>
          <w:szCs w:val="28"/>
        </w:rPr>
        <w:t>5</w:t>
      </w:r>
      <w:r>
        <w:rPr>
          <w:rFonts w:ascii="Times New Roman" w:hAnsi="Times New Roman" w:cs="Times New Roman"/>
          <w:sz w:val="28"/>
          <w:szCs w:val="28"/>
        </w:rPr>
        <w:t xml:space="preserve"> года.</w:t>
      </w:r>
    </w:p>
    <w:p w:rsidR="000B2655" w:rsidRDefault="000B2655">
      <w:pPr>
        <w:widowControl w:val="0"/>
        <w:spacing w:after="0" w:line="240" w:lineRule="auto"/>
        <w:jc w:val="both"/>
        <w:rPr>
          <w:rFonts w:ascii="Times New Roman" w:hAnsi="Times New Roman" w:cs="Times New Roman"/>
          <w:szCs w:val="28"/>
        </w:rPr>
      </w:pPr>
    </w:p>
    <w:p w:rsidR="000B2655" w:rsidRDefault="000B2655">
      <w:pPr>
        <w:widowControl w:val="0"/>
        <w:spacing w:after="0" w:line="240" w:lineRule="auto"/>
        <w:jc w:val="both"/>
        <w:rPr>
          <w:rFonts w:ascii="Times New Roman" w:hAnsi="Times New Roman" w:cs="Times New Roman"/>
          <w:szCs w:val="28"/>
        </w:rPr>
      </w:pPr>
    </w:p>
    <w:p w:rsidR="000B2655" w:rsidRDefault="000B2655">
      <w:pPr>
        <w:widowControl w:val="0"/>
        <w:spacing w:after="0" w:line="240" w:lineRule="auto"/>
        <w:jc w:val="both"/>
        <w:rPr>
          <w:rFonts w:ascii="Times New Roman" w:hAnsi="Times New Roman" w:cs="Times New Roman"/>
          <w:szCs w:val="28"/>
        </w:rPr>
      </w:pPr>
    </w:p>
    <w:p w:rsidR="000B2655" w:rsidRDefault="00465AE4">
      <w:pPr>
        <w:pStyle w:val="25"/>
        <w:widowControl w:val="0"/>
        <w:ind w:firstLine="0"/>
        <w:rPr>
          <w:rFonts w:ascii="Times New Roman" w:hAnsi="Times New Roman"/>
          <w:sz w:val="28"/>
          <w:szCs w:val="28"/>
        </w:rPr>
      </w:pPr>
      <w:r>
        <w:rPr>
          <w:rFonts w:ascii="Times New Roman" w:hAnsi="Times New Roman"/>
          <w:sz w:val="28"/>
          <w:szCs w:val="28"/>
        </w:rPr>
        <w:t>Глава Тогучинского района</w:t>
      </w:r>
    </w:p>
    <w:p w:rsidR="000B2655" w:rsidRDefault="00465AE4">
      <w:pPr>
        <w:pStyle w:val="25"/>
        <w:widowControl w:val="0"/>
        <w:ind w:firstLine="0"/>
        <w:rPr>
          <w:rFonts w:ascii="Times New Roman" w:hAnsi="Times New Roman"/>
          <w:sz w:val="28"/>
          <w:szCs w:val="28"/>
        </w:rPr>
      </w:pPr>
      <w:r>
        <w:rPr>
          <w:rFonts w:ascii="Times New Roman" w:hAnsi="Times New Roman"/>
          <w:sz w:val="28"/>
          <w:szCs w:val="28"/>
        </w:rPr>
        <w:t>Новосибирской области</w:t>
      </w:r>
      <w:r>
        <w:rPr>
          <w:rFonts w:ascii="Times New Roman" w:hAnsi="Times New Roman"/>
          <w:sz w:val="28"/>
          <w:szCs w:val="28"/>
        </w:rPr>
        <w:tab/>
        <w:t xml:space="preserve">                                                              </w:t>
      </w:r>
      <w:proofErr w:type="spellStart"/>
      <w:r>
        <w:rPr>
          <w:rFonts w:ascii="Times New Roman" w:hAnsi="Times New Roman"/>
          <w:sz w:val="28"/>
          <w:szCs w:val="28"/>
        </w:rPr>
        <w:t>С.С</w:t>
      </w:r>
      <w:proofErr w:type="spellEnd"/>
      <w:r>
        <w:rPr>
          <w:rFonts w:ascii="Times New Roman" w:hAnsi="Times New Roman"/>
          <w:sz w:val="28"/>
          <w:szCs w:val="28"/>
        </w:rPr>
        <w:t xml:space="preserve">. </w:t>
      </w:r>
      <w:proofErr w:type="spellStart"/>
      <w:r>
        <w:rPr>
          <w:rFonts w:ascii="Times New Roman" w:hAnsi="Times New Roman"/>
          <w:sz w:val="28"/>
          <w:szCs w:val="28"/>
        </w:rPr>
        <w:t>Пыхтин</w:t>
      </w:r>
      <w:proofErr w:type="spellEnd"/>
    </w:p>
    <w:p w:rsidR="000B2655" w:rsidRDefault="000B2655">
      <w:pPr>
        <w:pStyle w:val="25"/>
        <w:widowControl w:val="0"/>
        <w:ind w:firstLine="0"/>
        <w:rPr>
          <w:rFonts w:ascii="Times New Roman" w:hAnsi="Times New Roman"/>
          <w:sz w:val="28"/>
          <w:szCs w:val="28"/>
        </w:rPr>
      </w:pPr>
    </w:p>
    <w:p w:rsidR="000B2655" w:rsidRDefault="00465AE4">
      <w:pPr>
        <w:pStyle w:val="25"/>
        <w:widowControl w:val="0"/>
        <w:ind w:firstLine="0"/>
        <w:rPr>
          <w:rFonts w:ascii="Times New Roman" w:hAnsi="Times New Roman"/>
          <w:sz w:val="28"/>
          <w:szCs w:val="28"/>
        </w:rPr>
      </w:pPr>
      <w:r>
        <w:rPr>
          <w:rFonts w:ascii="Times New Roman" w:hAnsi="Times New Roman"/>
          <w:sz w:val="28"/>
          <w:szCs w:val="28"/>
        </w:rPr>
        <w:t xml:space="preserve">Председатель </w:t>
      </w:r>
    </w:p>
    <w:p w:rsidR="000B2655" w:rsidRDefault="00465AE4">
      <w:pPr>
        <w:pStyle w:val="25"/>
        <w:widowControl w:val="0"/>
        <w:ind w:firstLine="0"/>
        <w:rPr>
          <w:rFonts w:ascii="Times New Roman" w:hAnsi="Times New Roman"/>
          <w:sz w:val="28"/>
          <w:szCs w:val="28"/>
        </w:rPr>
      </w:pPr>
      <w:r>
        <w:rPr>
          <w:rFonts w:ascii="Times New Roman" w:hAnsi="Times New Roman"/>
          <w:sz w:val="28"/>
          <w:szCs w:val="28"/>
        </w:rPr>
        <w:t>Совета депутатов Тогучинского района</w:t>
      </w:r>
    </w:p>
    <w:p w:rsidR="000B2655" w:rsidRDefault="00465AE4">
      <w:pPr>
        <w:pStyle w:val="25"/>
        <w:widowControl w:val="0"/>
        <w:tabs>
          <w:tab w:val="right" w:pos="10205"/>
        </w:tabs>
        <w:ind w:firstLine="0"/>
        <w:rPr>
          <w:rFonts w:ascii="Times New Roman" w:hAnsi="Times New Roman"/>
          <w:sz w:val="28"/>
          <w:szCs w:val="28"/>
        </w:rPr>
      </w:pPr>
      <w:r>
        <w:rPr>
          <w:rFonts w:ascii="Times New Roman" w:hAnsi="Times New Roman"/>
          <w:sz w:val="28"/>
          <w:szCs w:val="28"/>
        </w:rPr>
        <w:t xml:space="preserve">Новосибирской области                                                                      </w:t>
      </w:r>
      <w:proofErr w:type="spellStart"/>
      <w:r>
        <w:rPr>
          <w:rFonts w:ascii="Times New Roman" w:hAnsi="Times New Roman"/>
          <w:sz w:val="28"/>
          <w:szCs w:val="28"/>
        </w:rPr>
        <w:t>Г.М</w:t>
      </w:r>
      <w:proofErr w:type="spellEnd"/>
      <w:r>
        <w:rPr>
          <w:rFonts w:ascii="Times New Roman" w:hAnsi="Times New Roman"/>
          <w:sz w:val="28"/>
          <w:szCs w:val="28"/>
        </w:rPr>
        <w:t>. Кирикова</w:t>
      </w:r>
    </w:p>
    <w:p w:rsidR="000B2655" w:rsidRDefault="000B2655">
      <w:pPr>
        <w:spacing w:after="0" w:line="240" w:lineRule="auto"/>
        <w:ind w:firstLine="708"/>
        <w:jc w:val="both"/>
        <w:rPr>
          <w:rFonts w:ascii="Times New Roman" w:hAnsi="Times New Roman"/>
          <w:sz w:val="28"/>
          <w:szCs w:val="28"/>
        </w:rPr>
      </w:pPr>
    </w:p>
    <w:sectPr w:rsidR="000B2655">
      <w:headerReference w:type="default" r:id="rId15"/>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9F6" w:rsidRDefault="000E69F6">
      <w:pPr>
        <w:spacing w:after="0" w:line="240" w:lineRule="auto"/>
      </w:pPr>
      <w:r>
        <w:separator/>
      </w:r>
    </w:p>
  </w:endnote>
  <w:endnote w:type="continuationSeparator" w:id="0">
    <w:p w:rsidR="000E69F6" w:rsidRDefault="000E6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9F6" w:rsidRDefault="000E69F6">
      <w:pPr>
        <w:spacing w:after="0" w:line="240" w:lineRule="auto"/>
      </w:pPr>
      <w:r>
        <w:separator/>
      </w:r>
    </w:p>
  </w:footnote>
  <w:footnote w:type="continuationSeparator" w:id="0">
    <w:p w:rsidR="000E69F6" w:rsidRDefault="000E6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617" w:rsidRDefault="00D34617">
    <w:pPr>
      <w:pStyle w:val="af5"/>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   \* MERGEFORMAT</w:instrText>
    </w:r>
    <w:r>
      <w:rPr>
        <w:rFonts w:ascii="Times New Roman" w:hAnsi="Times New Roman" w:cs="Times New Roman"/>
        <w:sz w:val="20"/>
        <w:szCs w:val="20"/>
      </w:rPr>
      <w:fldChar w:fldCharType="separate"/>
    </w:r>
    <w:r w:rsidR="00C113F6">
      <w:rPr>
        <w:rFonts w:ascii="Times New Roman" w:hAnsi="Times New Roman" w:cs="Times New Roman"/>
        <w:noProof/>
        <w:sz w:val="20"/>
        <w:szCs w:val="20"/>
      </w:rPr>
      <w:t>14</w:t>
    </w:r>
    <w:r>
      <w:rPr>
        <w:rFonts w:ascii="Times New Roman" w:hAnsi="Times New Roman" w:cs="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357EB"/>
    <w:multiLevelType w:val="hybridMultilevel"/>
    <w:tmpl w:val="55D41E90"/>
    <w:lvl w:ilvl="0" w:tplc="E05821B4">
      <w:start w:val="1"/>
      <w:numFmt w:val="decimal"/>
      <w:lvlText w:val="%1)"/>
      <w:lvlJc w:val="left"/>
      <w:pPr>
        <w:ind w:left="720" w:hanging="360"/>
      </w:pPr>
      <w:rPr>
        <w:rFonts w:hint="default"/>
      </w:rPr>
    </w:lvl>
    <w:lvl w:ilvl="1" w:tplc="4EA69DF0">
      <w:start w:val="1"/>
      <w:numFmt w:val="lowerLetter"/>
      <w:lvlText w:val="%2."/>
      <w:lvlJc w:val="left"/>
      <w:pPr>
        <w:ind w:left="1440" w:hanging="360"/>
      </w:pPr>
    </w:lvl>
    <w:lvl w:ilvl="2" w:tplc="7EF05680">
      <w:start w:val="1"/>
      <w:numFmt w:val="lowerRoman"/>
      <w:lvlText w:val="%3."/>
      <w:lvlJc w:val="right"/>
      <w:pPr>
        <w:ind w:left="2160" w:hanging="180"/>
      </w:pPr>
    </w:lvl>
    <w:lvl w:ilvl="3" w:tplc="D0ACDC20">
      <w:start w:val="1"/>
      <w:numFmt w:val="decimal"/>
      <w:lvlText w:val="%4."/>
      <w:lvlJc w:val="left"/>
      <w:pPr>
        <w:ind w:left="2880" w:hanging="360"/>
      </w:pPr>
    </w:lvl>
    <w:lvl w:ilvl="4" w:tplc="6AB4036E">
      <w:start w:val="1"/>
      <w:numFmt w:val="lowerLetter"/>
      <w:lvlText w:val="%5."/>
      <w:lvlJc w:val="left"/>
      <w:pPr>
        <w:ind w:left="3600" w:hanging="360"/>
      </w:pPr>
    </w:lvl>
    <w:lvl w:ilvl="5" w:tplc="045A3D10">
      <w:start w:val="1"/>
      <w:numFmt w:val="lowerRoman"/>
      <w:lvlText w:val="%6."/>
      <w:lvlJc w:val="right"/>
      <w:pPr>
        <w:ind w:left="4320" w:hanging="180"/>
      </w:pPr>
    </w:lvl>
    <w:lvl w:ilvl="6" w:tplc="E440E73E">
      <w:start w:val="1"/>
      <w:numFmt w:val="decimal"/>
      <w:lvlText w:val="%7."/>
      <w:lvlJc w:val="left"/>
      <w:pPr>
        <w:ind w:left="5040" w:hanging="360"/>
      </w:pPr>
    </w:lvl>
    <w:lvl w:ilvl="7" w:tplc="C35AFDB2">
      <w:start w:val="1"/>
      <w:numFmt w:val="lowerLetter"/>
      <w:lvlText w:val="%8."/>
      <w:lvlJc w:val="left"/>
      <w:pPr>
        <w:ind w:left="5760" w:hanging="360"/>
      </w:pPr>
    </w:lvl>
    <w:lvl w:ilvl="8" w:tplc="2FD8B886">
      <w:start w:val="1"/>
      <w:numFmt w:val="lowerRoman"/>
      <w:lvlText w:val="%9."/>
      <w:lvlJc w:val="right"/>
      <w:pPr>
        <w:ind w:left="6480" w:hanging="180"/>
      </w:pPr>
    </w:lvl>
  </w:abstractNum>
  <w:abstractNum w:abstractNumId="1" w15:restartNumberingAfterBreak="0">
    <w:nsid w:val="2B3F5A6E"/>
    <w:multiLevelType w:val="hybridMultilevel"/>
    <w:tmpl w:val="DB70057C"/>
    <w:lvl w:ilvl="0" w:tplc="CB7E4F9C">
      <w:start w:val="1"/>
      <w:numFmt w:val="decimal"/>
      <w:lvlText w:val="%1."/>
      <w:lvlJc w:val="left"/>
      <w:pPr>
        <w:ind w:left="1069" w:hanging="360"/>
      </w:pPr>
      <w:rPr>
        <w:rFonts w:hint="default"/>
      </w:rPr>
    </w:lvl>
    <w:lvl w:ilvl="1" w:tplc="8C260182">
      <w:start w:val="1"/>
      <w:numFmt w:val="lowerLetter"/>
      <w:lvlText w:val="%2."/>
      <w:lvlJc w:val="left"/>
      <w:pPr>
        <w:ind w:left="1789" w:hanging="360"/>
      </w:pPr>
    </w:lvl>
    <w:lvl w:ilvl="2" w:tplc="11D812F0">
      <w:start w:val="1"/>
      <w:numFmt w:val="lowerRoman"/>
      <w:lvlText w:val="%3."/>
      <w:lvlJc w:val="right"/>
      <w:pPr>
        <w:ind w:left="2509" w:hanging="180"/>
      </w:pPr>
    </w:lvl>
    <w:lvl w:ilvl="3" w:tplc="EDB82A38">
      <w:start w:val="1"/>
      <w:numFmt w:val="decimal"/>
      <w:lvlText w:val="%4."/>
      <w:lvlJc w:val="left"/>
      <w:pPr>
        <w:ind w:left="3229" w:hanging="360"/>
      </w:pPr>
    </w:lvl>
    <w:lvl w:ilvl="4" w:tplc="0F78E58A">
      <w:start w:val="1"/>
      <w:numFmt w:val="lowerLetter"/>
      <w:lvlText w:val="%5."/>
      <w:lvlJc w:val="left"/>
      <w:pPr>
        <w:ind w:left="3949" w:hanging="360"/>
      </w:pPr>
    </w:lvl>
    <w:lvl w:ilvl="5" w:tplc="5C7A40A8">
      <w:start w:val="1"/>
      <w:numFmt w:val="lowerRoman"/>
      <w:lvlText w:val="%6."/>
      <w:lvlJc w:val="right"/>
      <w:pPr>
        <w:ind w:left="4669" w:hanging="180"/>
      </w:pPr>
    </w:lvl>
    <w:lvl w:ilvl="6" w:tplc="BBD43870">
      <w:start w:val="1"/>
      <w:numFmt w:val="decimal"/>
      <w:lvlText w:val="%7."/>
      <w:lvlJc w:val="left"/>
      <w:pPr>
        <w:ind w:left="5389" w:hanging="360"/>
      </w:pPr>
    </w:lvl>
    <w:lvl w:ilvl="7" w:tplc="AB8A44B2">
      <w:start w:val="1"/>
      <w:numFmt w:val="lowerLetter"/>
      <w:lvlText w:val="%8."/>
      <w:lvlJc w:val="left"/>
      <w:pPr>
        <w:ind w:left="6109" w:hanging="360"/>
      </w:pPr>
    </w:lvl>
    <w:lvl w:ilvl="8" w:tplc="B6D6A16C">
      <w:start w:val="1"/>
      <w:numFmt w:val="lowerRoman"/>
      <w:lvlText w:val="%9."/>
      <w:lvlJc w:val="right"/>
      <w:pPr>
        <w:ind w:left="6829" w:hanging="180"/>
      </w:pPr>
    </w:lvl>
  </w:abstractNum>
  <w:abstractNum w:abstractNumId="2" w15:restartNumberingAfterBreak="0">
    <w:nsid w:val="32437E57"/>
    <w:multiLevelType w:val="hybridMultilevel"/>
    <w:tmpl w:val="3ECA3B34"/>
    <w:lvl w:ilvl="0" w:tplc="9864BB06">
      <w:start w:val="1"/>
      <w:numFmt w:val="decimal"/>
      <w:lvlText w:val="%1)"/>
      <w:lvlJc w:val="left"/>
      <w:pPr>
        <w:ind w:left="1260" w:hanging="360"/>
      </w:pPr>
      <w:rPr>
        <w:color w:val="auto"/>
      </w:rPr>
    </w:lvl>
    <w:lvl w:ilvl="1" w:tplc="6F3E0CE4">
      <w:start w:val="1"/>
      <w:numFmt w:val="lowerLetter"/>
      <w:lvlText w:val="%2."/>
      <w:lvlJc w:val="left"/>
      <w:pPr>
        <w:ind w:left="1980" w:hanging="360"/>
      </w:pPr>
    </w:lvl>
    <w:lvl w:ilvl="2" w:tplc="EA2660CE">
      <w:start w:val="1"/>
      <w:numFmt w:val="lowerRoman"/>
      <w:lvlText w:val="%3."/>
      <w:lvlJc w:val="right"/>
      <w:pPr>
        <w:ind w:left="2700" w:hanging="180"/>
      </w:pPr>
    </w:lvl>
    <w:lvl w:ilvl="3" w:tplc="41D2A848">
      <w:start w:val="1"/>
      <w:numFmt w:val="decimal"/>
      <w:lvlText w:val="%4."/>
      <w:lvlJc w:val="left"/>
      <w:pPr>
        <w:ind w:left="3420" w:hanging="360"/>
      </w:pPr>
    </w:lvl>
    <w:lvl w:ilvl="4" w:tplc="420C2AC2">
      <w:start w:val="1"/>
      <w:numFmt w:val="lowerLetter"/>
      <w:lvlText w:val="%5."/>
      <w:lvlJc w:val="left"/>
      <w:pPr>
        <w:ind w:left="4140" w:hanging="360"/>
      </w:pPr>
    </w:lvl>
    <w:lvl w:ilvl="5" w:tplc="CE645264">
      <w:start w:val="1"/>
      <w:numFmt w:val="lowerRoman"/>
      <w:lvlText w:val="%6."/>
      <w:lvlJc w:val="right"/>
      <w:pPr>
        <w:ind w:left="4860" w:hanging="180"/>
      </w:pPr>
    </w:lvl>
    <w:lvl w:ilvl="6" w:tplc="275E9F78">
      <w:start w:val="1"/>
      <w:numFmt w:val="decimal"/>
      <w:lvlText w:val="%7."/>
      <w:lvlJc w:val="left"/>
      <w:pPr>
        <w:ind w:left="5580" w:hanging="360"/>
      </w:pPr>
    </w:lvl>
    <w:lvl w:ilvl="7" w:tplc="25A0D7F0">
      <w:start w:val="1"/>
      <w:numFmt w:val="lowerLetter"/>
      <w:lvlText w:val="%8."/>
      <w:lvlJc w:val="left"/>
      <w:pPr>
        <w:ind w:left="6300" w:hanging="360"/>
      </w:pPr>
    </w:lvl>
    <w:lvl w:ilvl="8" w:tplc="A624214A">
      <w:start w:val="1"/>
      <w:numFmt w:val="lowerRoman"/>
      <w:lvlText w:val="%9."/>
      <w:lvlJc w:val="right"/>
      <w:pPr>
        <w:ind w:left="7020" w:hanging="180"/>
      </w:pPr>
    </w:lvl>
  </w:abstractNum>
  <w:abstractNum w:abstractNumId="3" w15:restartNumberingAfterBreak="0">
    <w:nsid w:val="36FD3DFE"/>
    <w:multiLevelType w:val="hybridMultilevel"/>
    <w:tmpl w:val="11146C08"/>
    <w:lvl w:ilvl="0" w:tplc="0FB86E46">
      <w:start w:val="1"/>
      <w:numFmt w:val="decimal"/>
      <w:lvlText w:val="%1)"/>
      <w:lvlJc w:val="left"/>
      <w:pPr>
        <w:ind w:left="1260" w:hanging="360"/>
      </w:pPr>
    </w:lvl>
    <w:lvl w:ilvl="1" w:tplc="0852AA86">
      <w:start w:val="1"/>
      <w:numFmt w:val="lowerLetter"/>
      <w:lvlText w:val="%2."/>
      <w:lvlJc w:val="left"/>
      <w:pPr>
        <w:ind w:left="1980" w:hanging="360"/>
      </w:pPr>
    </w:lvl>
    <w:lvl w:ilvl="2" w:tplc="7EE80F84">
      <w:start w:val="1"/>
      <w:numFmt w:val="lowerRoman"/>
      <w:lvlText w:val="%3."/>
      <w:lvlJc w:val="right"/>
      <w:pPr>
        <w:ind w:left="2700" w:hanging="180"/>
      </w:pPr>
    </w:lvl>
    <w:lvl w:ilvl="3" w:tplc="7A1E3160">
      <w:start w:val="1"/>
      <w:numFmt w:val="decimal"/>
      <w:lvlText w:val="%4."/>
      <w:lvlJc w:val="left"/>
      <w:pPr>
        <w:ind w:left="3420" w:hanging="360"/>
      </w:pPr>
    </w:lvl>
    <w:lvl w:ilvl="4" w:tplc="A97C6D2E">
      <w:start w:val="1"/>
      <w:numFmt w:val="lowerLetter"/>
      <w:lvlText w:val="%5."/>
      <w:lvlJc w:val="left"/>
      <w:pPr>
        <w:ind w:left="4140" w:hanging="360"/>
      </w:pPr>
    </w:lvl>
    <w:lvl w:ilvl="5" w:tplc="038C7582">
      <w:start w:val="1"/>
      <w:numFmt w:val="lowerRoman"/>
      <w:lvlText w:val="%6."/>
      <w:lvlJc w:val="right"/>
      <w:pPr>
        <w:ind w:left="4860" w:hanging="180"/>
      </w:pPr>
    </w:lvl>
    <w:lvl w:ilvl="6" w:tplc="7B96CBEC">
      <w:start w:val="1"/>
      <w:numFmt w:val="decimal"/>
      <w:lvlText w:val="%7."/>
      <w:lvlJc w:val="left"/>
      <w:pPr>
        <w:ind w:left="5580" w:hanging="360"/>
      </w:pPr>
    </w:lvl>
    <w:lvl w:ilvl="7" w:tplc="B16628F2">
      <w:start w:val="1"/>
      <w:numFmt w:val="lowerLetter"/>
      <w:lvlText w:val="%8."/>
      <w:lvlJc w:val="left"/>
      <w:pPr>
        <w:ind w:left="6300" w:hanging="360"/>
      </w:pPr>
    </w:lvl>
    <w:lvl w:ilvl="8" w:tplc="2E5E5628">
      <w:start w:val="1"/>
      <w:numFmt w:val="lowerRoman"/>
      <w:lvlText w:val="%9."/>
      <w:lvlJc w:val="right"/>
      <w:pPr>
        <w:ind w:left="7020" w:hanging="180"/>
      </w:pPr>
    </w:lvl>
  </w:abstractNum>
  <w:abstractNum w:abstractNumId="4" w15:restartNumberingAfterBreak="0">
    <w:nsid w:val="4C7D2986"/>
    <w:multiLevelType w:val="hybridMultilevel"/>
    <w:tmpl w:val="72604D34"/>
    <w:lvl w:ilvl="0" w:tplc="451475B8">
      <w:start w:val="1"/>
      <w:numFmt w:val="decimal"/>
      <w:lvlText w:val="%1)"/>
      <w:lvlJc w:val="left"/>
      <w:pPr>
        <w:ind w:left="1260" w:hanging="360"/>
      </w:pPr>
    </w:lvl>
    <w:lvl w:ilvl="1" w:tplc="70D04024">
      <w:start w:val="1"/>
      <w:numFmt w:val="lowerLetter"/>
      <w:lvlText w:val="%2."/>
      <w:lvlJc w:val="left"/>
      <w:pPr>
        <w:ind w:left="1980" w:hanging="360"/>
      </w:pPr>
    </w:lvl>
    <w:lvl w:ilvl="2" w:tplc="272C38EE">
      <w:start w:val="1"/>
      <w:numFmt w:val="lowerRoman"/>
      <w:lvlText w:val="%3."/>
      <w:lvlJc w:val="right"/>
      <w:pPr>
        <w:ind w:left="2700" w:hanging="180"/>
      </w:pPr>
    </w:lvl>
    <w:lvl w:ilvl="3" w:tplc="58CCF44A">
      <w:start w:val="1"/>
      <w:numFmt w:val="decimal"/>
      <w:lvlText w:val="%4."/>
      <w:lvlJc w:val="left"/>
      <w:pPr>
        <w:ind w:left="3420" w:hanging="360"/>
      </w:pPr>
    </w:lvl>
    <w:lvl w:ilvl="4" w:tplc="760E5448">
      <w:start w:val="1"/>
      <w:numFmt w:val="lowerLetter"/>
      <w:lvlText w:val="%5."/>
      <w:lvlJc w:val="left"/>
      <w:pPr>
        <w:ind w:left="4140" w:hanging="360"/>
      </w:pPr>
    </w:lvl>
    <w:lvl w:ilvl="5" w:tplc="9F86639E">
      <w:start w:val="1"/>
      <w:numFmt w:val="lowerRoman"/>
      <w:lvlText w:val="%6."/>
      <w:lvlJc w:val="right"/>
      <w:pPr>
        <w:ind w:left="4860" w:hanging="180"/>
      </w:pPr>
    </w:lvl>
    <w:lvl w:ilvl="6" w:tplc="073E4C82">
      <w:start w:val="1"/>
      <w:numFmt w:val="decimal"/>
      <w:lvlText w:val="%7."/>
      <w:lvlJc w:val="left"/>
      <w:pPr>
        <w:ind w:left="5580" w:hanging="360"/>
      </w:pPr>
    </w:lvl>
    <w:lvl w:ilvl="7" w:tplc="871846EC">
      <w:start w:val="1"/>
      <w:numFmt w:val="lowerLetter"/>
      <w:lvlText w:val="%8."/>
      <w:lvlJc w:val="left"/>
      <w:pPr>
        <w:ind w:left="6300" w:hanging="360"/>
      </w:pPr>
    </w:lvl>
    <w:lvl w:ilvl="8" w:tplc="6394B246">
      <w:start w:val="1"/>
      <w:numFmt w:val="lowerRoman"/>
      <w:lvlText w:val="%9."/>
      <w:lvlJc w:val="right"/>
      <w:pPr>
        <w:ind w:left="7020" w:hanging="180"/>
      </w:pPr>
    </w:lvl>
  </w:abstractNum>
  <w:abstractNum w:abstractNumId="5" w15:restartNumberingAfterBreak="0">
    <w:nsid w:val="4DFC70EC"/>
    <w:multiLevelType w:val="hybridMultilevel"/>
    <w:tmpl w:val="C7F220DE"/>
    <w:lvl w:ilvl="0" w:tplc="2F2404A6">
      <w:start w:val="4"/>
      <w:numFmt w:val="decimal"/>
      <w:lvlText w:val="%1)"/>
      <w:lvlJc w:val="left"/>
      <w:pPr>
        <w:ind w:left="720" w:hanging="360"/>
      </w:pPr>
      <w:rPr>
        <w:rFonts w:hint="default"/>
      </w:rPr>
    </w:lvl>
    <w:lvl w:ilvl="1" w:tplc="D2E4F134">
      <w:start w:val="1"/>
      <w:numFmt w:val="lowerLetter"/>
      <w:lvlText w:val="%2."/>
      <w:lvlJc w:val="left"/>
      <w:pPr>
        <w:ind w:left="1440" w:hanging="360"/>
      </w:pPr>
    </w:lvl>
    <w:lvl w:ilvl="2" w:tplc="E4181122">
      <w:start w:val="1"/>
      <w:numFmt w:val="lowerRoman"/>
      <w:lvlText w:val="%3."/>
      <w:lvlJc w:val="right"/>
      <w:pPr>
        <w:ind w:left="2160" w:hanging="180"/>
      </w:pPr>
    </w:lvl>
    <w:lvl w:ilvl="3" w:tplc="89D07252">
      <w:start w:val="1"/>
      <w:numFmt w:val="decimal"/>
      <w:lvlText w:val="%4."/>
      <w:lvlJc w:val="left"/>
      <w:pPr>
        <w:ind w:left="2880" w:hanging="360"/>
      </w:pPr>
    </w:lvl>
    <w:lvl w:ilvl="4" w:tplc="25D833A4">
      <w:start w:val="1"/>
      <w:numFmt w:val="lowerLetter"/>
      <w:lvlText w:val="%5."/>
      <w:lvlJc w:val="left"/>
      <w:pPr>
        <w:ind w:left="3600" w:hanging="360"/>
      </w:pPr>
    </w:lvl>
    <w:lvl w:ilvl="5" w:tplc="66CE4CCE">
      <w:start w:val="1"/>
      <w:numFmt w:val="lowerRoman"/>
      <w:lvlText w:val="%6."/>
      <w:lvlJc w:val="right"/>
      <w:pPr>
        <w:ind w:left="4320" w:hanging="180"/>
      </w:pPr>
    </w:lvl>
    <w:lvl w:ilvl="6" w:tplc="CFCA2FBE">
      <w:start w:val="1"/>
      <w:numFmt w:val="decimal"/>
      <w:lvlText w:val="%7."/>
      <w:lvlJc w:val="left"/>
      <w:pPr>
        <w:ind w:left="5040" w:hanging="360"/>
      </w:pPr>
    </w:lvl>
    <w:lvl w:ilvl="7" w:tplc="D5444B58">
      <w:start w:val="1"/>
      <w:numFmt w:val="lowerLetter"/>
      <w:lvlText w:val="%8."/>
      <w:lvlJc w:val="left"/>
      <w:pPr>
        <w:ind w:left="5760" w:hanging="360"/>
      </w:pPr>
    </w:lvl>
    <w:lvl w:ilvl="8" w:tplc="024C91A8">
      <w:start w:val="1"/>
      <w:numFmt w:val="lowerRoman"/>
      <w:lvlText w:val="%9."/>
      <w:lvlJc w:val="right"/>
      <w:pPr>
        <w:ind w:left="6480" w:hanging="180"/>
      </w:pPr>
    </w:lvl>
  </w:abstractNum>
  <w:abstractNum w:abstractNumId="6" w15:restartNumberingAfterBreak="0">
    <w:nsid w:val="6BE91B67"/>
    <w:multiLevelType w:val="hybridMultilevel"/>
    <w:tmpl w:val="EE2481B6"/>
    <w:lvl w:ilvl="0" w:tplc="91E6A58C">
      <w:start w:val="1"/>
      <w:numFmt w:val="decimal"/>
      <w:lvlText w:val="%1)"/>
      <w:lvlJc w:val="left"/>
      <w:pPr>
        <w:ind w:left="1099" w:hanging="390"/>
      </w:pPr>
      <w:rPr>
        <w:rFonts w:hint="default"/>
      </w:rPr>
    </w:lvl>
    <w:lvl w:ilvl="1" w:tplc="61CC24B8">
      <w:start w:val="1"/>
      <w:numFmt w:val="lowerLetter"/>
      <w:lvlText w:val="%2."/>
      <w:lvlJc w:val="left"/>
      <w:pPr>
        <w:ind w:left="1789" w:hanging="360"/>
      </w:pPr>
    </w:lvl>
    <w:lvl w:ilvl="2" w:tplc="06DC6424">
      <w:start w:val="1"/>
      <w:numFmt w:val="lowerRoman"/>
      <w:lvlText w:val="%3."/>
      <w:lvlJc w:val="right"/>
      <w:pPr>
        <w:ind w:left="2509" w:hanging="180"/>
      </w:pPr>
    </w:lvl>
    <w:lvl w:ilvl="3" w:tplc="393C236A">
      <w:start w:val="1"/>
      <w:numFmt w:val="decimal"/>
      <w:lvlText w:val="%4."/>
      <w:lvlJc w:val="left"/>
      <w:pPr>
        <w:ind w:left="3229" w:hanging="360"/>
      </w:pPr>
    </w:lvl>
    <w:lvl w:ilvl="4" w:tplc="0FD0EEA2">
      <w:start w:val="1"/>
      <w:numFmt w:val="lowerLetter"/>
      <w:lvlText w:val="%5."/>
      <w:lvlJc w:val="left"/>
      <w:pPr>
        <w:ind w:left="3949" w:hanging="360"/>
      </w:pPr>
    </w:lvl>
    <w:lvl w:ilvl="5" w:tplc="7CF8B320">
      <w:start w:val="1"/>
      <w:numFmt w:val="lowerRoman"/>
      <w:lvlText w:val="%6."/>
      <w:lvlJc w:val="right"/>
      <w:pPr>
        <w:ind w:left="4669" w:hanging="180"/>
      </w:pPr>
    </w:lvl>
    <w:lvl w:ilvl="6" w:tplc="6F14E82C">
      <w:start w:val="1"/>
      <w:numFmt w:val="decimal"/>
      <w:lvlText w:val="%7."/>
      <w:lvlJc w:val="left"/>
      <w:pPr>
        <w:ind w:left="5389" w:hanging="360"/>
      </w:pPr>
    </w:lvl>
    <w:lvl w:ilvl="7" w:tplc="6804DBC4">
      <w:start w:val="1"/>
      <w:numFmt w:val="lowerLetter"/>
      <w:lvlText w:val="%8."/>
      <w:lvlJc w:val="left"/>
      <w:pPr>
        <w:ind w:left="6109" w:hanging="360"/>
      </w:pPr>
    </w:lvl>
    <w:lvl w:ilvl="8" w:tplc="7FAC8A66">
      <w:start w:val="1"/>
      <w:numFmt w:val="lowerRoman"/>
      <w:lvlText w:val="%9."/>
      <w:lvlJc w:val="right"/>
      <w:pPr>
        <w:ind w:left="6829" w:hanging="180"/>
      </w:pPr>
    </w:lvl>
  </w:abstractNum>
  <w:num w:numId="1">
    <w:abstractNumId w:val="1"/>
  </w:num>
  <w:num w:numId="2">
    <w:abstractNumId w:val="3"/>
  </w:num>
  <w:num w:numId="3">
    <w:abstractNumId w:val="2"/>
  </w:num>
  <w:num w:numId="4">
    <w:abstractNumId w:val="4"/>
  </w:num>
  <w:num w:numId="5">
    <w:abstractNumId w:val="5"/>
  </w:num>
  <w:num w:numId="6">
    <w:abstractNumId w:val="6"/>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655"/>
    <w:rsid w:val="0002497D"/>
    <w:rsid w:val="00052457"/>
    <w:rsid w:val="00066610"/>
    <w:rsid w:val="00083BFF"/>
    <w:rsid w:val="00086899"/>
    <w:rsid w:val="000B09F3"/>
    <w:rsid w:val="000B2655"/>
    <w:rsid w:val="000B3A9F"/>
    <w:rsid w:val="000C428D"/>
    <w:rsid w:val="000D244B"/>
    <w:rsid w:val="000E45C5"/>
    <w:rsid w:val="000E69F6"/>
    <w:rsid w:val="000F0A8D"/>
    <w:rsid w:val="000F36C8"/>
    <w:rsid w:val="00100D37"/>
    <w:rsid w:val="00102DB7"/>
    <w:rsid w:val="00117B11"/>
    <w:rsid w:val="001207E5"/>
    <w:rsid w:val="00122E4F"/>
    <w:rsid w:val="0013050E"/>
    <w:rsid w:val="001366AF"/>
    <w:rsid w:val="001671DF"/>
    <w:rsid w:val="001827C2"/>
    <w:rsid w:val="001D2C6B"/>
    <w:rsid w:val="001F134D"/>
    <w:rsid w:val="00207EE4"/>
    <w:rsid w:val="002108E9"/>
    <w:rsid w:val="00227D11"/>
    <w:rsid w:val="0025228D"/>
    <w:rsid w:val="00257B1E"/>
    <w:rsid w:val="00264D69"/>
    <w:rsid w:val="002659E1"/>
    <w:rsid w:val="00291707"/>
    <w:rsid w:val="002B6E20"/>
    <w:rsid w:val="002C28EF"/>
    <w:rsid w:val="002C51CE"/>
    <w:rsid w:val="002D1AA8"/>
    <w:rsid w:val="002F148F"/>
    <w:rsid w:val="002F1EC2"/>
    <w:rsid w:val="00314902"/>
    <w:rsid w:val="0032008E"/>
    <w:rsid w:val="00325630"/>
    <w:rsid w:val="00327244"/>
    <w:rsid w:val="00334FAF"/>
    <w:rsid w:val="003E6CDE"/>
    <w:rsid w:val="003F0AFE"/>
    <w:rsid w:val="003F42E9"/>
    <w:rsid w:val="00434065"/>
    <w:rsid w:val="00465AE4"/>
    <w:rsid w:val="004861A5"/>
    <w:rsid w:val="00490B45"/>
    <w:rsid w:val="004A4ED5"/>
    <w:rsid w:val="004A556D"/>
    <w:rsid w:val="004C0151"/>
    <w:rsid w:val="004C0182"/>
    <w:rsid w:val="004D4C8C"/>
    <w:rsid w:val="004F6A47"/>
    <w:rsid w:val="004F77CA"/>
    <w:rsid w:val="005046EE"/>
    <w:rsid w:val="00532C53"/>
    <w:rsid w:val="00545F7B"/>
    <w:rsid w:val="00550FAC"/>
    <w:rsid w:val="005B1AE8"/>
    <w:rsid w:val="005C2D10"/>
    <w:rsid w:val="005C7777"/>
    <w:rsid w:val="005D74AD"/>
    <w:rsid w:val="006854F6"/>
    <w:rsid w:val="006B2602"/>
    <w:rsid w:val="006B6C9C"/>
    <w:rsid w:val="006F71FF"/>
    <w:rsid w:val="00702E16"/>
    <w:rsid w:val="007037CD"/>
    <w:rsid w:val="00712071"/>
    <w:rsid w:val="007245F8"/>
    <w:rsid w:val="00731C88"/>
    <w:rsid w:val="00764386"/>
    <w:rsid w:val="007750A3"/>
    <w:rsid w:val="007D3A5D"/>
    <w:rsid w:val="007D5C19"/>
    <w:rsid w:val="007F4F05"/>
    <w:rsid w:val="008302A3"/>
    <w:rsid w:val="008356F0"/>
    <w:rsid w:val="00840382"/>
    <w:rsid w:val="00846CDA"/>
    <w:rsid w:val="008478F2"/>
    <w:rsid w:val="00847C9D"/>
    <w:rsid w:val="0087464B"/>
    <w:rsid w:val="00892EA6"/>
    <w:rsid w:val="008B7F20"/>
    <w:rsid w:val="008E75F6"/>
    <w:rsid w:val="008F4FB0"/>
    <w:rsid w:val="00904C54"/>
    <w:rsid w:val="009070F9"/>
    <w:rsid w:val="00921E53"/>
    <w:rsid w:val="00925371"/>
    <w:rsid w:val="009459EE"/>
    <w:rsid w:val="00955F89"/>
    <w:rsid w:val="00962D2F"/>
    <w:rsid w:val="009650FB"/>
    <w:rsid w:val="00981332"/>
    <w:rsid w:val="00992CED"/>
    <w:rsid w:val="00996653"/>
    <w:rsid w:val="009A052A"/>
    <w:rsid w:val="009A6A7E"/>
    <w:rsid w:val="009E58E8"/>
    <w:rsid w:val="009F5507"/>
    <w:rsid w:val="009F55AB"/>
    <w:rsid w:val="00A14477"/>
    <w:rsid w:val="00A23A26"/>
    <w:rsid w:val="00A360A8"/>
    <w:rsid w:val="00A40F1C"/>
    <w:rsid w:val="00A522DE"/>
    <w:rsid w:val="00A62D80"/>
    <w:rsid w:val="00A803FD"/>
    <w:rsid w:val="00AA54DE"/>
    <w:rsid w:val="00AB1D31"/>
    <w:rsid w:val="00AC40E9"/>
    <w:rsid w:val="00AE319B"/>
    <w:rsid w:val="00AE5419"/>
    <w:rsid w:val="00B0103F"/>
    <w:rsid w:val="00B031A0"/>
    <w:rsid w:val="00B2195C"/>
    <w:rsid w:val="00B57A67"/>
    <w:rsid w:val="00B85E36"/>
    <w:rsid w:val="00B9617F"/>
    <w:rsid w:val="00BA2519"/>
    <w:rsid w:val="00BA6FBD"/>
    <w:rsid w:val="00BC017A"/>
    <w:rsid w:val="00BE71F2"/>
    <w:rsid w:val="00BF3649"/>
    <w:rsid w:val="00BF54ED"/>
    <w:rsid w:val="00C0664B"/>
    <w:rsid w:val="00C113F6"/>
    <w:rsid w:val="00C13AAF"/>
    <w:rsid w:val="00C16E88"/>
    <w:rsid w:val="00C21532"/>
    <w:rsid w:val="00C4197F"/>
    <w:rsid w:val="00C54EF3"/>
    <w:rsid w:val="00C80E81"/>
    <w:rsid w:val="00C84349"/>
    <w:rsid w:val="00CD34AB"/>
    <w:rsid w:val="00CE1F09"/>
    <w:rsid w:val="00D02564"/>
    <w:rsid w:val="00D23484"/>
    <w:rsid w:val="00D32572"/>
    <w:rsid w:val="00D34617"/>
    <w:rsid w:val="00D53EBE"/>
    <w:rsid w:val="00D564FC"/>
    <w:rsid w:val="00D63ED8"/>
    <w:rsid w:val="00D64CAC"/>
    <w:rsid w:val="00D70333"/>
    <w:rsid w:val="00D7723D"/>
    <w:rsid w:val="00D8122A"/>
    <w:rsid w:val="00D90E07"/>
    <w:rsid w:val="00D9746C"/>
    <w:rsid w:val="00DA506F"/>
    <w:rsid w:val="00DB0CAD"/>
    <w:rsid w:val="00E2211D"/>
    <w:rsid w:val="00E318EF"/>
    <w:rsid w:val="00E85BC3"/>
    <w:rsid w:val="00E862DF"/>
    <w:rsid w:val="00E8751D"/>
    <w:rsid w:val="00EA2682"/>
    <w:rsid w:val="00EA713A"/>
    <w:rsid w:val="00EA7591"/>
    <w:rsid w:val="00EE1820"/>
    <w:rsid w:val="00EF24B7"/>
    <w:rsid w:val="00F140A0"/>
    <w:rsid w:val="00F4512E"/>
    <w:rsid w:val="00F45F28"/>
    <w:rsid w:val="00F53F6A"/>
    <w:rsid w:val="00F70A85"/>
    <w:rsid w:val="00F8275F"/>
    <w:rsid w:val="00FC3980"/>
    <w:rsid w:val="00FC6EEB"/>
    <w:rsid w:val="00FD648A"/>
    <w:rsid w:val="00FE0551"/>
    <w:rsid w:val="00FF5C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9DB57"/>
  <w15:docId w15:val="{D9C31B07-3AD9-4D8B-9D2A-A51AE2BC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pPr>
      <w:spacing w:after="0"/>
    </w:pPr>
  </w:style>
  <w:style w:type="paragraph" w:styleId="25">
    <w:name w:val="Body Text Indent 2"/>
    <w:basedOn w:val="a"/>
    <w:link w:val="26"/>
    <w:uiPriority w:val="99"/>
    <w:pPr>
      <w:spacing w:after="0" w:line="240" w:lineRule="auto"/>
      <w:ind w:firstLine="720"/>
      <w:jc w:val="both"/>
    </w:pPr>
    <w:rPr>
      <w:rFonts w:cs="Times New Roman"/>
      <w:sz w:val="24"/>
      <w:szCs w:val="24"/>
      <w:lang w:eastAsia="ru-RU"/>
    </w:rPr>
  </w:style>
  <w:style w:type="character" w:customStyle="1" w:styleId="26">
    <w:name w:val="Основной текст с отступом 2 Знак"/>
    <w:basedOn w:val="a0"/>
    <w:link w:val="25"/>
    <w:uiPriority w:val="99"/>
    <w:rPr>
      <w:rFonts w:ascii="Times New Roman" w:hAnsi="Times New Roman" w:cs="Times New Roman"/>
      <w:sz w:val="24"/>
      <w:szCs w:val="24"/>
      <w:lang w:eastAsia="ru-RU"/>
    </w:rPr>
  </w:style>
  <w:style w:type="paragraph" w:styleId="af4">
    <w:name w:val="List Paragraph"/>
    <w:basedOn w:val="a"/>
    <w:uiPriority w:val="99"/>
    <w:qFormat/>
    <w:pPr>
      <w:ind w:left="720"/>
    </w:pPr>
  </w:style>
  <w:style w:type="paragraph" w:styleId="af5">
    <w:name w:val="header"/>
    <w:basedOn w:val="a"/>
    <w:link w:val="af6"/>
    <w:uiPriority w:val="99"/>
    <w:pPr>
      <w:tabs>
        <w:tab w:val="center" w:pos="4677"/>
        <w:tab w:val="right" w:pos="9355"/>
      </w:tabs>
      <w:spacing w:after="0" w:line="240" w:lineRule="auto"/>
    </w:pPr>
  </w:style>
  <w:style w:type="character" w:customStyle="1" w:styleId="af6">
    <w:name w:val="Верхний колонтитул Знак"/>
    <w:basedOn w:val="a0"/>
    <w:link w:val="af5"/>
    <w:uiPriority w:val="99"/>
  </w:style>
  <w:style w:type="paragraph" w:styleId="af7">
    <w:name w:val="footer"/>
    <w:basedOn w:val="a"/>
    <w:link w:val="af8"/>
    <w:uiPriority w:val="99"/>
    <w:pPr>
      <w:tabs>
        <w:tab w:val="center" w:pos="4677"/>
        <w:tab w:val="right" w:pos="9355"/>
      </w:tabs>
      <w:spacing w:after="0" w:line="240" w:lineRule="auto"/>
    </w:pPr>
  </w:style>
  <w:style w:type="character" w:customStyle="1" w:styleId="af8">
    <w:name w:val="Нижний колонтитул Знак"/>
    <w:basedOn w:val="a0"/>
    <w:link w:val="af7"/>
    <w:uiPriority w:val="99"/>
  </w:style>
  <w:style w:type="paragraph" w:styleId="af9">
    <w:name w:val="Balloon Text"/>
    <w:basedOn w:val="a"/>
    <w:link w:val="afa"/>
    <w:uiPriority w:val="99"/>
    <w:semiHidden/>
    <w:unhideWhenUsed/>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Pr>
      <w:rFonts w:ascii="Tahoma" w:hAnsi="Tahoma" w:cs="Tahoma"/>
      <w:sz w:val="16"/>
      <w:szCs w:val="16"/>
      <w:lang w:eastAsia="en-US"/>
    </w:rPr>
  </w:style>
  <w:style w:type="character" w:styleId="afb">
    <w:name w:val="annotation reference"/>
    <w:basedOn w:val="a0"/>
    <w:uiPriority w:val="99"/>
    <w:semiHidden/>
    <w:unhideWhenUsed/>
    <w:rPr>
      <w:sz w:val="16"/>
      <w:szCs w:val="16"/>
    </w:rPr>
  </w:style>
  <w:style w:type="paragraph" w:styleId="afc">
    <w:name w:val="annotation text"/>
    <w:basedOn w:val="a"/>
    <w:link w:val="afd"/>
    <w:uiPriority w:val="99"/>
    <w:semiHidden/>
    <w:unhideWhenUsed/>
    <w:pPr>
      <w:spacing w:line="240" w:lineRule="auto"/>
    </w:pPr>
    <w:rPr>
      <w:sz w:val="20"/>
      <w:szCs w:val="20"/>
    </w:rPr>
  </w:style>
  <w:style w:type="character" w:customStyle="1" w:styleId="afd">
    <w:name w:val="Текст примечания Знак"/>
    <w:basedOn w:val="a0"/>
    <w:link w:val="afc"/>
    <w:uiPriority w:val="99"/>
    <w:semiHidden/>
    <w:rPr>
      <w:rFonts w:cs="Calibri"/>
      <w:sz w:val="20"/>
      <w:szCs w:val="20"/>
      <w:lang w:eastAsia="en-US"/>
    </w:rPr>
  </w:style>
  <w:style w:type="paragraph" w:styleId="afe">
    <w:name w:val="annotation subject"/>
    <w:basedOn w:val="afc"/>
    <w:next w:val="afc"/>
    <w:link w:val="aff"/>
    <w:uiPriority w:val="99"/>
    <w:semiHidden/>
    <w:unhideWhenUsed/>
    <w:rPr>
      <w:b/>
      <w:bCs/>
    </w:rPr>
  </w:style>
  <w:style w:type="character" w:customStyle="1" w:styleId="aff">
    <w:name w:val="Тема примечания Знак"/>
    <w:basedOn w:val="afd"/>
    <w:link w:val="afe"/>
    <w:uiPriority w:val="99"/>
    <w:semiHidden/>
    <w:rPr>
      <w:rFonts w:cs="Calibri"/>
      <w:b/>
      <w:bCs/>
      <w:sz w:val="20"/>
      <w:szCs w:val="20"/>
      <w:lang w:eastAsia="en-US"/>
    </w:rPr>
  </w:style>
  <w:style w:type="paragraph" w:customStyle="1" w:styleId="ConsPlusNormal">
    <w:name w:val="ConsPlusNormal"/>
    <w:link w:val="ConsPlusNormal0"/>
    <w:pPr>
      <w:widowControl w:val="0"/>
      <w:ind w:firstLine="720"/>
    </w:pPr>
    <w:rPr>
      <w:rFonts w:ascii="Arial" w:eastAsia="Times New Roman" w:hAnsi="Arial" w:cs="Arial"/>
      <w:sz w:val="20"/>
      <w:szCs w:val="20"/>
    </w:rPr>
  </w:style>
  <w:style w:type="paragraph" w:styleId="aff0">
    <w:name w:val="Revision"/>
    <w:hidden/>
    <w:uiPriority w:val="99"/>
    <w:semiHidden/>
    <w:rPr>
      <w:rFonts w:cs="Calibri"/>
      <w:lang w:eastAsia="en-US"/>
    </w:rPr>
  </w:style>
  <w:style w:type="character" w:styleId="aff1">
    <w:name w:val="Hyperlink"/>
    <w:basedOn w:val="a0"/>
    <w:uiPriority w:val="99"/>
    <w:unhideWhenUsed/>
    <w:rPr>
      <w:color w:val="0000FF" w:themeColor="hyperlink"/>
      <w:u w:val="single"/>
    </w:rPr>
  </w:style>
  <w:style w:type="character" w:customStyle="1" w:styleId="ConsPlusNormal0">
    <w:name w:val="ConsPlusNormal Знак"/>
    <w:link w:val="ConsPlusNormal"/>
    <w:rPr>
      <w:rFonts w:ascii="Arial" w:eastAsia="Times New Roman" w:hAnsi="Arial" w:cs="Arial"/>
      <w:sz w:val="20"/>
      <w:szCs w:val="20"/>
    </w:rPr>
  </w:style>
  <w:style w:type="paragraph" w:styleId="aff2">
    <w:name w:val="Body Text"/>
    <w:basedOn w:val="a"/>
    <w:link w:val="aff3"/>
    <w:uiPriority w:val="99"/>
    <w:unhideWhenUsed/>
    <w:pPr>
      <w:spacing w:after="120"/>
    </w:pPr>
    <w:rPr>
      <w:rFonts w:asciiTheme="minorHAnsi" w:eastAsiaTheme="minorHAnsi" w:hAnsiTheme="minorHAnsi" w:cstheme="minorBidi"/>
    </w:rPr>
  </w:style>
  <w:style w:type="character" w:customStyle="1" w:styleId="aff3">
    <w:name w:val="Основной текст Знак"/>
    <w:basedOn w:val="a0"/>
    <w:link w:val="aff2"/>
    <w:uiPriority w:val="99"/>
    <w:rPr>
      <w:rFonts w:asciiTheme="minorHAnsi" w:eastAsiaTheme="minorHAnsi" w:hAnsiTheme="minorHAnsi" w:cstheme="minorBidi"/>
      <w:lang w:eastAsia="en-US"/>
    </w:rPr>
  </w:style>
  <w:style w:type="character" w:customStyle="1" w:styleId="docdata">
    <w:name w:val="docdata"/>
    <w:aliases w:val="docy,v5,3617,bqiaagaaeyqcaaagiaiaaao3cwaabculaaaaaaaaaaaaaaaaaaaaaaaaaaaaaaaaaaaaaaaaaaaaaaaaaaaaaaaaaaaaaaaaaaaaaaaaaaaaaaaaaaaaaaaaaaaaaaaaaaaaaaaaaaaaaaaaaaaaaaaaaaaaaaaaaaaaaaaaaaaaaaaaaaaaaaaaaaaaaaaaaaaaaaaaaaaaaaaaaaaaaaaaaaaaaaaaaaaaaaaa"/>
    <w:basedOn w:val="a0"/>
    <w:rsid w:val="00A40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3589">
      <w:bodyDiv w:val="1"/>
      <w:marLeft w:val="0"/>
      <w:marRight w:val="0"/>
      <w:marTop w:val="0"/>
      <w:marBottom w:val="0"/>
      <w:divBdr>
        <w:top w:val="none" w:sz="0" w:space="0" w:color="auto"/>
        <w:left w:val="none" w:sz="0" w:space="0" w:color="auto"/>
        <w:bottom w:val="none" w:sz="0" w:space="0" w:color="auto"/>
        <w:right w:val="none" w:sz="0" w:space="0" w:color="auto"/>
      </w:divBdr>
    </w:div>
    <w:div w:id="166360612">
      <w:bodyDiv w:val="1"/>
      <w:marLeft w:val="0"/>
      <w:marRight w:val="0"/>
      <w:marTop w:val="0"/>
      <w:marBottom w:val="0"/>
      <w:divBdr>
        <w:top w:val="none" w:sz="0" w:space="0" w:color="auto"/>
        <w:left w:val="none" w:sz="0" w:space="0" w:color="auto"/>
        <w:bottom w:val="none" w:sz="0" w:space="0" w:color="auto"/>
        <w:right w:val="none" w:sz="0" w:space="0" w:color="auto"/>
      </w:divBdr>
    </w:div>
    <w:div w:id="270018947">
      <w:bodyDiv w:val="1"/>
      <w:marLeft w:val="0"/>
      <w:marRight w:val="0"/>
      <w:marTop w:val="0"/>
      <w:marBottom w:val="0"/>
      <w:divBdr>
        <w:top w:val="none" w:sz="0" w:space="0" w:color="auto"/>
        <w:left w:val="none" w:sz="0" w:space="0" w:color="auto"/>
        <w:bottom w:val="none" w:sz="0" w:space="0" w:color="auto"/>
        <w:right w:val="none" w:sz="0" w:space="0" w:color="auto"/>
      </w:divBdr>
    </w:div>
    <w:div w:id="285544601">
      <w:bodyDiv w:val="1"/>
      <w:marLeft w:val="0"/>
      <w:marRight w:val="0"/>
      <w:marTop w:val="0"/>
      <w:marBottom w:val="0"/>
      <w:divBdr>
        <w:top w:val="none" w:sz="0" w:space="0" w:color="auto"/>
        <w:left w:val="none" w:sz="0" w:space="0" w:color="auto"/>
        <w:bottom w:val="none" w:sz="0" w:space="0" w:color="auto"/>
        <w:right w:val="none" w:sz="0" w:space="0" w:color="auto"/>
      </w:divBdr>
    </w:div>
    <w:div w:id="569003928">
      <w:bodyDiv w:val="1"/>
      <w:marLeft w:val="0"/>
      <w:marRight w:val="0"/>
      <w:marTop w:val="0"/>
      <w:marBottom w:val="0"/>
      <w:divBdr>
        <w:top w:val="none" w:sz="0" w:space="0" w:color="auto"/>
        <w:left w:val="none" w:sz="0" w:space="0" w:color="auto"/>
        <w:bottom w:val="none" w:sz="0" w:space="0" w:color="auto"/>
        <w:right w:val="none" w:sz="0" w:space="0" w:color="auto"/>
      </w:divBdr>
    </w:div>
    <w:div w:id="653098299">
      <w:bodyDiv w:val="1"/>
      <w:marLeft w:val="0"/>
      <w:marRight w:val="0"/>
      <w:marTop w:val="0"/>
      <w:marBottom w:val="0"/>
      <w:divBdr>
        <w:top w:val="none" w:sz="0" w:space="0" w:color="auto"/>
        <w:left w:val="none" w:sz="0" w:space="0" w:color="auto"/>
        <w:bottom w:val="none" w:sz="0" w:space="0" w:color="auto"/>
        <w:right w:val="none" w:sz="0" w:space="0" w:color="auto"/>
      </w:divBdr>
    </w:div>
    <w:div w:id="697896467">
      <w:bodyDiv w:val="1"/>
      <w:marLeft w:val="0"/>
      <w:marRight w:val="0"/>
      <w:marTop w:val="0"/>
      <w:marBottom w:val="0"/>
      <w:divBdr>
        <w:top w:val="none" w:sz="0" w:space="0" w:color="auto"/>
        <w:left w:val="none" w:sz="0" w:space="0" w:color="auto"/>
        <w:bottom w:val="none" w:sz="0" w:space="0" w:color="auto"/>
        <w:right w:val="none" w:sz="0" w:space="0" w:color="auto"/>
      </w:divBdr>
    </w:div>
    <w:div w:id="726146267">
      <w:bodyDiv w:val="1"/>
      <w:marLeft w:val="0"/>
      <w:marRight w:val="0"/>
      <w:marTop w:val="0"/>
      <w:marBottom w:val="0"/>
      <w:divBdr>
        <w:top w:val="none" w:sz="0" w:space="0" w:color="auto"/>
        <w:left w:val="none" w:sz="0" w:space="0" w:color="auto"/>
        <w:bottom w:val="none" w:sz="0" w:space="0" w:color="auto"/>
        <w:right w:val="none" w:sz="0" w:space="0" w:color="auto"/>
      </w:divBdr>
    </w:div>
    <w:div w:id="743994711">
      <w:bodyDiv w:val="1"/>
      <w:marLeft w:val="0"/>
      <w:marRight w:val="0"/>
      <w:marTop w:val="0"/>
      <w:marBottom w:val="0"/>
      <w:divBdr>
        <w:top w:val="none" w:sz="0" w:space="0" w:color="auto"/>
        <w:left w:val="none" w:sz="0" w:space="0" w:color="auto"/>
        <w:bottom w:val="none" w:sz="0" w:space="0" w:color="auto"/>
        <w:right w:val="none" w:sz="0" w:space="0" w:color="auto"/>
      </w:divBdr>
    </w:div>
    <w:div w:id="760879048">
      <w:bodyDiv w:val="1"/>
      <w:marLeft w:val="0"/>
      <w:marRight w:val="0"/>
      <w:marTop w:val="0"/>
      <w:marBottom w:val="0"/>
      <w:divBdr>
        <w:top w:val="none" w:sz="0" w:space="0" w:color="auto"/>
        <w:left w:val="none" w:sz="0" w:space="0" w:color="auto"/>
        <w:bottom w:val="none" w:sz="0" w:space="0" w:color="auto"/>
        <w:right w:val="none" w:sz="0" w:space="0" w:color="auto"/>
      </w:divBdr>
    </w:div>
    <w:div w:id="1009286868">
      <w:bodyDiv w:val="1"/>
      <w:marLeft w:val="0"/>
      <w:marRight w:val="0"/>
      <w:marTop w:val="0"/>
      <w:marBottom w:val="0"/>
      <w:divBdr>
        <w:top w:val="none" w:sz="0" w:space="0" w:color="auto"/>
        <w:left w:val="none" w:sz="0" w:space="0" w:color="auto"/>
        <w:bottom w:val="none" w:sz="0" w:space="0" w:color="auto"/>
        <w:right w:val="none" w:sz="0" w:space="0" w:color="auto"/>
      </w:divBdr>
    </w:div>
    <w:div w:id="1134567696">
      <w:bodyDiv w:val="1"/>
      <w:marLeft w:val="0"/>
      <w:marRight w:val="0"/>
      <w:marTop w:val="0"/>
      <w:marBottom w:val="0"/>
      <w:divBdr>
        <w:top w:val="none" w:sz="0" w:space="0" w:color="auto"/>
        <w:left w:val="none" w:sz="0" w:space="0" w:color="auto"/>
        <w:bottom w:val="none" w:sz="0" w:space="0" w:color="auto"/>
        <w:right w:val="none" w:sz="0" w:space="0" w:color="auto"/>
      </w:divBdr>
    </w:div>
    <w:div w:id="1181048813">
      <w:bodyDiv w:val="1"/>
      <w:marLeft w:val="0"/>
      <w:marRight w:val="0"/>
      <w:marTop w:val="0"/>
      <w:marBottom w:val="0"/>
      <w:divBdr>
        <w:top w:val="none" w:sz="0" w:space="0" w:color="auto"/>
        <w:left w:val="none" w:sz="0" w:space="0" w:color="auto"/>
        <w:bottom w:val="none" w:sz="0" w:space="0" w:color="auto"/>
        <w:right w:val="none" w:sz="0" w:space="0" w:color="auto"/>
      </w:divBdr>
    </w:div>
    <w:div w:id="1193156068">
      <w:bodyDiv w:val="1"/>
      <w:marLeft w:val="0"/>
      <w:marRight w:val="0"/>
      <w:marTop w:val="0"/>
      <w:marBottom w:val="0"/>
      <w:divBdr>
        <w:top w:val="none" w:sz="0" w:space="0" w:color="auto"/>
        <w:left w:val="none" w:sz="0" w:space="0" w:color="auto"/>
        <w:bottom w:val="none" w:sz="0" w:space="0" w:color="auto"/>
        <w:right w:val="none" w:sz="0" w:space="0" w:color="auto"/>
      </w:divBdr>
    </w:div>
    <w:div w:id="1458138035">
      <w:bodyDiv w:val="1"/>
      <w:marLeft w:val="0"/>
      <w:marRight w:val="0"/>
      <w:marTop w:val="0"/>
      <w:marBottom w:val="0"/>
      <w:divBdr>
        <w:top w:val="none" w:sz="0" w:space="0" w:color="auto"/>
        <w:left w:val="none" w:sz="0" w:space="0" w:color="auto"/>
        <w:bottom w:val="none" w:sz="0" w:space="0" w:color="auto"/>
        <w:right w:val="none" w:sz="0" w:space="0" w:color="auto"/>
      </w:divBdr>
    </w:div>
    <w:div w:id="1463303443">
      <w:bodyDiv w:val="1"/>
      <w:marLeft w:val="0"/>
      <w:marRight w:val="0"/>
      <w:marTop w:val="0"/>
      <w:marBottom w:val="0"/>
      <w:divBdr>
        <w:top w:val="none" w:sz="0" w:space="0" w:color="auto"/>
        <w:left w:val="none" w:sz="0" w:space="0" w:color="auto"/>
        <w:bottom w:val="none" w:sz="0" w:space="0" w:color="auto"/>
        <w:right w:val="none" w:sz="0" w:space="0" w:color="auto"/>
      </w:divBdr>
    </w:div>
    <w:div w:id="1628319898">
      <w:bodyDiv w:val="1"/>
      <w:marLeft w:val="0"/>
      <w:marRight w:val="0"/>
      <w:marTop w:val="0"/>
      <w:marBottom w:val="0"/>
      <w:divBdr>
        <w:top w:val="none" w:sz="0" w:space="0" w:color="auto"/>
        <w:left w:val="none" w:sz="0" w:space="0" w:color="auto"/>
        <w:bottom w:val="none" w:sz="0" w:space="0" w:color="auto"/>
        <w:right w:val="none" w:sz="0" w:space="0" w:color="auto"/>
      </w:divBdr>
    </w:div>
    <w:div w:id="1687365211">
      <w:bodyDiv w:val="1"/>
      <w:marLeft w:val="0"/>
      <w:marRight w:val="0"/>
      <w:marTop w:val="0"/>
      <w:marBottom w:val="0"/>
      <w:divBdr>
        <w:top w:val="none" w:sz="0" w:space="0" w:color="auto"/>
        <w:left w:val="none" w:sz="0" w:space="0" w:color="auto"/>
        <w:bottom w:val="none" w:sz="0" w:space="0" w:color="auto"/>
        <w:right w:val="none" w:sz="0" w:space="0" w:color="auto"/>
      </w:divBdr>
    </w:div>
    <w:div w:id="208289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ED629303657C49E2E903DC4234AFB6A8DD30EE45F4EFA806EC6656CFE8F28ECF401156F46B1A10BD1F61BF08DEFP3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ED629303657C49E2E903DC4234AFB6A8DD207E25A4CFA806EC6656CFE8F28ECF401156F46B1A10BD1F61BF08DEFP3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eader" Target="header1.xml"/><Relationship Id="rId4" Type="http://schemas.openxmlformats.org/officeDocument/2006/relationships/settings" Target="settings.xml"/><Relationship Id="rId14" Type="http://schemas.openxmlformats.org/officeDocument/2006/relationships/hyperlink" Target="consultantplus://offline/ref=0ED629303657C49E2E903DC4234AFB6A8ED80CE65B40FA806EC6656CFE8F28ECF401156F46B1A10BD1F61BF08DEFP3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EBE08-509B-4764-A4E5-282A17CDB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15</Pages>
  <Words>5664</Words>
  <Characters>32290</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37879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Пользователь Windows</cp:lastModifiedBy>
  <cp:revision>384</cp:revision>
  <dcterms:created xsi:type="dcterms:W3CDTF">2021-11-15T05:07:00Z</dcterms:created>
  <dcterms:modified xsi:type="dcterms:W3CDTF">2024-11-13T01:31:00Z</dcterms:modified>
</cp:coreProperties>
</file>