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i/>
          <w:iCs/>
          <w:color w:val="212529"/>
          <w:sz w:val="30"/>
          <w:szCs w:val="30"/>
        </w:rPr>
        <w:t xml:space="preserve">Исчерпывающий перечень документов и (или) информации, </w:t>
      </w:r>
      <w:proofErr w:type="spellStart"/>
      <w:r>
        <w:rPr>
          <w:rStyle w:val="a4"/>
          <w:rFonts w:ascii="Inter" w:hAnsi="Inter"/>
          <w:i/>
          <w:iCs/>
          <w:color w:val="212529"/>
          <w:sz w:val="30"/>
          <w:szCs w:val="30"/>
        </w:rPr>
        <w:t>истребуемых</w:t>
      </w:r>
      <w:proofErr w:type="spellEnd"/>
      <w:r>
        <w:rPr>
          <w:rStyle w:val="a4"/>
          <w:rFonts w:ascii="Inter" w:hAnsi="Inter"/>
          <w:i/>
          <w:iCs/>
          <w:color w:val="212529"/>
          <w:sz w:val="30"/>
          <w:szCs w:val="30"/>
        </w:rPr>
        <w:t xml:space="preserve"> в ходе проверки лично у проверяемого юридического лица: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- устав (положение) (для юридического лица);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- решение о назначении или об избрании либо приказ о назначении руководителя;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- доверенность, подтверждающая полномочия лица, уполномоченного представлять юридическое лицо, орган государственной власти, орган местного самоуправления, при проведении проверки;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- документы, подтверждающие право пользования земельным участком (земельными участками), в случае, если данные документы отсутствуют в распоряжении администрации.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i/>
          <w:iCs/>
          <w:color w:val="212529"/>
          <w:sz w:val="30"/>
          <w:szCs w:val="30"/>
        </w:rPr>
        <w:t xml:space="preserve">Исчерпывающий перечень документов и (или) информации, </w:t>
      </w:r>
      <w:proofErr w:type="spellStart"/>
      <w:r>
        <w:rPr>
          <w:rStyle w:val="a4"/>
          <w:rFonts w:ascii="Inter" w:hAnsi="Inter"/>
          <w:i/>
          <w:iCs/>
          <w:color w:val="212529"/>
          <w:sz w:val="30"/>
          <w:szCs w:val="30"/>
        </w:rPr>
        <w:t>истребуемых</w:t>
      </w:r>
      <w:proofErr w:type="spellEnd"/>
      <w:r>
        <w:rPr>
          <w:rStyle w:val="a4"/>
          <w:rFonts w:ascii="Inter" w:hAnsi="Inter"/>
          <w:i/>
          <w:iCs/>
          <w:color w:val="212529"/>
          <w:sz w:val="30"/>
          <w:szCs w:val="30"/>
        </w:rPr>
        <w:t xml:space="preserve"> в ходе проверки лично у проверяемого индивидуального предпринимателя, гражданина: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- документ, удостоверяющий личность;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- доверенность, подтверждающая полномочия лица, уполномоченного представлять индивидуального предпринимателя, гражданина, при проведении проверки;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- документы, подтверждающие право пользования земельным участком (земельными участками) в случае, если данные документы отсутствуют в распоряжении администрации.</w:t>
      </w:r>
    </w:p>
    <w:p w:rsidR="00571E56" w:rsidRDefault="00571E56" w:rsidP="00571E5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Администрация при организации и осуществлении муниципального земельного контроля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Перечень указанных документов и (или) сведений, порядок и сроки их представления установлены утвержденным </w:t>
      </w:r>
      <w:r>
        <w:rPr>
          <w:rFonts w:ascii="Inter" w:hAnsi="Inter"/>
          <w:color w:val="212529"/>
          <w:sz w:val="30"/>
          <w:szCs w:val="30"/>
          <w:shd w:val="clear" w:color="auto" w:fill="FFFFFF"/>
        </w:rPr>
        <w:t>распоряжением Правительства Российской Федерации от 19.04.2016 № 724-р перечнем</w:t>
      </w:r>
      <w:r>
        <w:rPr>
          <w:rFonts w:ascii="Inter" w:hAnsi="Inter"/>
          <w:color w:val="212529"/>
          <w:sz w:val="30"/>
          <w:szCs w:val="30"/>
        </w:rPr>
        <w:br/>
      </w:r>
      <w:r>
        <w:rPr>
          <w:rFonts w:ascii="Inter" w:hAnsi="Inter"/>
          <w:color w:val="212529"/>
          <w:sz w:val="30"/>
          <w:szCs w:val="30"/>
          <w:shd w:val="clear" w:color="auto" w:fill="FFFFFF"/>
        </w:rPr>
        <w:t>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</w:t>
      </w:r>
      <w:r>
        <w:rPr>
          <w:rFonts w:ascii="Inter" w:hAnsi="Inter"/>
          <w:color w:val="212529"/>
          <w:sz w:val="30"/>
          <w:szCs w:val="30"/>
        </w:rPr>
        <w:t> </w:t>
      </w:r>
      <w:hyperlink r:id="rId4" w:history="1">
        <w:r>
          <w:rPr>
            <w:rStyle w:val="a5"/>
            <w:rFonts w:ascii="Inter" w:hAnsi="Inter"/>
            <w:color w:val="CD8CF7"/>
            <w:sz w:val="30"/>
            <w:szCs w:val="30"/>
          </w:rPr>
          <w:t>Правилами</w:t>
        </w:r>
      </w:hyperlink>
      <w:r>
        <w:rPr>
          <w:rFonts w:ascii="Inter" w:hAnsi="Inter"/>
          <w:color w:val="212529"/>
          <w:sz w:val="30"/>
          <w:szCs w:val="30"/>
        </w:rPr>
        <w:t> 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</w:t>
      </w:r>
      <w:bookmarkStart w:id="0" w:name="_GoBack"/>
      <w:bookmarkEnd w:id="0"/>
      <w:r>
        <w:rPr>
          <w:rFonts w:ascii="Inter" w:hAnsi="Inter"/>
          <w:color w:val="212529"/>
          <w:sz w:val="30"/>
          <w:szCs w:val="30"/>
        </w:rPr>
        <w:t>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:rsidR="00F37B0C" w:rsidRDefault="00F37B0C"/>
    <w:sectPr w:rsidR="00F37B0C" w:rsidSect="00571E56">
      <w:pgSz w:w="11906" w:h="16838"/>
      <w:pgMar w:top="568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986"/>
    <w:rsid w:val="003D2986"/>
    <w:rsid w:val="00571E56"/>
    <w:rsid w:val="00F3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7DB046-CCAB-4741-91B0-A240BF3D8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71E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71E56"/>
    <w:rPr>
      <w:b/>
      <w:bCs/>
    </w:rPr>
  </w:style>
  <w:style w:type="character" w:styleId="a5">
    <w:name w:val="Hyperlink"/>
    <w:basedOn w:val="a0"/>
    <w:uiPriority w:val="99"/>
    <w:semiHidden/>
    <w:unhideWhenUsed/>
    <w:rsid w:val="00571E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12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378980&amp;date=25.06.2021&amp;demo=1&amp;dst=100014&amp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2417</Characters>
  <Application>Microsoft Office Word</Application>
  <DocSecurity>0</DocSecurity>
  <Lines>20</Lines>
  <Paragraphs>5</Paragraphs>
  <ScaleCrop>false</ScaleCrop>
  <Company/>
  <LinksUpToDate>false</LinksUpToDate>
  <CharactersWithSpaces>2836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Ignatkowa Yuliya</dc:creator>
  <cp:keywords/>
  <dc:description/>
  <cp:lastModifiedBy>Ignatkowa Yuliya</cp:lastModifiedBy>
  <cp:revision>2</cp:revision>
  <dcterms:created xsi:type="dcterms:W3CDTF">2024-05-30T08:15:00Z</dcterms:created>
  <dcterms:modified xsi:type="dcterms:W3CDTF">2024-05-30T08:15:00Z</dcterms:modified>
</cp:coreProperties>
</file>