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B" w:rsidRDefault="00727F52">
      <w:pPr>
        <w:tabs>
          <w:tab w:val="left" w:pos="3405"/>
          <w:tab w:val="center" w:pos="4677"/>
        </w:tabs>
        <w:jc w:val="center"/>
        <w:outlineLvl w:val="0"/>
      </w:pPr>
      <w:r>
        <w:rPr>
          <w:b/>
        </w:rPr>
        <w:t xml:space="preserve">ДОГОВОР № </w:t>
      </w:r>
      <w:r w:rsidR="00066612">
        <w:rPr>
          <w:b/>
        </w:rPr>
        <w:t>___/___</w:t>
      </w:r>
    </w:p>
    <w:p w:rsidR="0057158B" w:rsidRDefault="00BB107A">
      <w:pPr>
        <w:jc w:val="center"/>
        <w:outlineLvl w:val="0"/>
        <w:rPr>
          <w:b/>
        </w:rPr>
      </w:pPr>
      <w:r>
        <w:rPr>
          <w:b/>
        </w:rPr>
        <w:t>КУПЛИ-ПРОДАЖИ ЗЕМЕЛЬНОГО УЧАСТКА</w:t>
      </w:r>
    </w:p>
    <w:p w:rsidR="0057158B" w:rsidRDefault="00BB10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285" w:rsidRPr="00DF2782" w:rsidRDefault="00BB10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г. Тогучин                                                                 </w:t>
      </w:r>
      <w:r w:rsidR="008327AB">
        <w:rPr>
          <w:sz w:val="28"/>
          <w:szCs w:val="28"/>
        </w:rPr>
        <w:t xml:space="preserve">       </w:t>
      </w:r>
      <w:r w:rsidR="00C962D8">
        <w:rPr>
          <w:sz w:val="28"/>
          <w:szCs w:val="28"/>
        </w:rPr>
        <w:t xml:space="preserve">     </w:t>
      </w:r>
      <w:r w:rsidR="00066612">
        <w:rPr>
          <w:sz w:val="28"/>
          <w:szCs w:val="28"/>
        </w:rPr>
        <w:t xml:space="preserve">     </w:t>
      </w:r>
      <w:proofErr w:type="gramStart"/>
      <w:r w:rsidR="00066612">
        <w:rPr>
          <w:sz w:val="28"/>
          <w:szCs w:val="28"/>
        </w:rPr>
        <w:t xml:space="preserve">   </w:t>
      </w:r>
      <w:r w:rsidR="00066612">
        <w:rPr>
          <w:sz w:val="28"/>
          <w:szCs w:val="28"/>
          <w:u w:val="single"/>
        </w:rPr>
        <w:t>«</w:t>
      </w:r>
      <w:proofErr w:type="gramEnd"/>
      <w:r w:rsidR="00066612">
        <w:rPr>
          <w:sz w:val="28"/>
          <w:szCs w:val="28"/>
          <w:u w:val="single"/>
        </w:rPr>
        <w:t>___» __________</w:t>
      </w:r>
      <w:r w:rsidR="00DF2782">
        <w:rPr>
          <w:sz w:val="28"/>
          <w:szCs w:val="28"/>
          <w:u w:val="single"/>
        </w:rPr>
        <w:t>2024</w:t>
      </w:r>
    </w:p>
    <w:p w:rsidR="00C962D8" w:rsidRDefault="00BB107A" w:rsidP="0088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Тогучинского района Но</w:t>
      </w:r>
      <w:r w:rsidR="00B25302">
        <w:rPr>
          <w:sz w:val="28"/>
          <w:szCs w:val="28"/>
        </w:rPr>
        <w:t>восибирской области в лице начальника</w:t>
      </w:r>
      <w:r>
        <w:rPr>
          <w:sz w:val="28"/>
          <w:szCs w:val="28"/>
        </w:rPr>
        <w:t xml:space="preserve"> </w:t>
      </w:r>
      <w:r w:rsidR="00B25302">
        <w:rPr>
          <w:sz w:val="28"/>
          <w:szCs w:val="28"/>
        </w:rPr>
        <w:t xml:space="preserve">отдела земельных и имущественных отношений </w:t>
      </w:r>
      <w:proofErr w:type="spellStart"/>
      <w:r w:rsidR="00B25302">
        <w:rPr>
          <w:sz w:val="28"/>
          <w:szCs w:val="28"/>
        </w:rPr>
        <w:t>Касько</w:t>
      </w:r>
      <w:proofErr w:type="spellEnd"/>
      <w:r w:rsidR="00B25302">
        <w:rPr>
          <w:sz w:val="28"/>
          <w:szCs w:val="28"/>
        </w:rPr>
        <w:t xml:space="preserve"> Александра Евгеньевича,</w:t>
      </w:r>
      <w:r>
        <w:rPr>
          <w:sz w:val="28"/>
          <w:szCs w:val="28"/>
        </w:rPr>
        <w:t xml:space="preserve"> действующего на основани</w:t>
      </w:r>
      <w:r w:rsidR="00B25302">
        <w:rPr>
          <w:sz w:val="28"/>
          <w:szCs w:val="28"/>
        </w:rPr>
        <w:t xml:space="preserve">и Устава </w:t>
      </w:r>
      <w:r w:rsidR="004449E2">
        <w:rPr>
          <w:sz w:val="28"/>
          <w:szCs w:val="28"/>
        </w:rPr>
        <w:t xml:space="preserve">Тогучинского района Новосибирской области </w:t>
      </w:r>
      <w:r w:rsidR="00B25302">
        <w:rPr>
          <w:sz w:val="28"/>
          <w:szCs w:val="28"/>
        </w:rPr>
        <w:t>и д</w:t>
      </w:r>
      <w:r w:rsidR="00DF2782">
        <w:rPr>
          <w:sz w:val="28"/>
          <w:szCs w:val="28"/>
        </w:rPr>
        <w:t>оверенности от 10.01.2024</w:t>
      </w:r>
      <w:r w:rsidR="00B70A6B">
        <w:rPr>
          <w:sz w:val="28"/>
          <w:szCs w:val="28"/>
        </w:rPr>
        <w:t xml:space="preserve"> за № </w:t>
      </w:r>
      <w:r w:rsidR="00DF2782">
        <w:rPr>
          <w:sz w:val="28"/>
          <w:szCs w:val="28"/>
        </w:rPr>
        <w:t>62</w:t>
      </w:r>
      <w:r>
        <w:rPr>
          <w:sz w:val="28"/>
          <w:szCs w:val="28"/>
        </w:rPr>
        <w:t>, име</w:t>
      </w:r>
      <w:r w:rsidR="00A81A9E">
        <w:rPr>
          <w:sz w:val="28"/>
          <w:szCs w:val="28"/>
        </w:rPr>
        <w:t>нуемая в дальнейшем «Прод</w:t>
      </w:r>
      <w:r w:rsidR="00DA3D0B">
        <w:rPr>
          <w:sz w:val="28"/>
          <w:szCs w:val="28"/>
        </w:rPr>
        <w:t>авец», __________________________</w:t>
      </w:r>
      <w:r w:rsidR="00A81A9E">
        <w:rPr>
          <w:color w:val="000080"/>
          <w:sz w:val="28"/>
          <w:szCs w:val="28"/>
        </w:rPr>
        <w:t>, именуем</w:t>
      </w:r>
      <w:r w:rsidR="000D6D16">
        <w:rPr>
          <w:color w:val="000080"/>
          <w:sz w:val="28"/>
          <w:szCs w:val="28"/>
        </w:rPr>
        <w:t>ый</w:t>
      </w:r>
      <w:r>
        <w:rPr>
          <w:color w:val="000080"/>
          <w:sz w:val="28"/>
          <w:szCs w:val="28"/>
        </w:rPr>
        <w:t xml:space="preserve"> в дальней</w:t>
      </w:r>
      <w:r w:rsidR="00C962D8">
        <w:rPr>
          <w:color w:val="000080"/>
          <w:sz w:val="28"/>
          <w:szCs w:val="28"/>
        </w:rPr>
        <w:t>шем «Покупатель</w:t>
      </w:r>
      <w:r>
        <w:rPr>
          <w:color w:val="000080"/>
          <w:sz w:val="28"/>
          <w:szCs w:val="28"/>
        </w:rPr>
        <w:t>»,</w:t>
      </w:r>
      <w:r>
        <w:rPr>
          <w:sz w:val="28"/>
          <w:szCs w:val="28"/>
        </w:rPr>
        <w:t xml:space="preserve"> именуемые в дальнейшем «Стороны», руководствуясь подпунктом 2 пун</w:t>
      </w:r>
      <w:r w:rsidR="000D6D16">
        <w:rPr>
          <w:sz w:val="28"/>
          <w:szCs w:val="28"/>
        </w:rPr>
        <w:t>к</w:t>
      </w:r>
      <w:r w:rsidR="00DA3D0B">
        <w:rPr>
          <w:sz w:val="28"/>
          <w:szCs w:val="28"/>
        </w:rPr>
        <w:t>та 1 статьи 39.1, статьи 39.12, статьи 39.13</w:t>
      </w:r>
      <w:r>
        <w:rPr>
          <w:sz w:val="28"/>
          <w:szCs w:val="28"/>
        </w:rPr>
        <w:t>, пунктом 2 статьи 39.4,  статьей 39.17 Земельного кодекса РФ, а также абзацем 3 пункта 2 статьи 3.3 Федерального закона от 25.10.2001 N 137-ФЗ "О введении в действие Земельного кодекса Российской Федерации" заключили настоящий договор о нижеследующем:</w:t>
      </w:r>
    </w:p>
    <w:p w:rsidR="00FE0D23" w:rsidRPr="004E751A" w:rsidRDefault="00FE0D23" w:rsidP="00880997">
      <w:pPr>
        <w:ind w:firstLine="709"/>
        <w:jc w:val="both"/>
        <w:rPr>
          <w:sz w:val="28"/>
          <w:szCs w:val="28"/>
        </w:rPr>
      </w:pPr>
    </w:p>
    <w:p w:rsidR="008A4F47" w:rsidRPr="00D87F12" w:rsidRDefault="00BB107A" w:rsidP="00D87F12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4F47">
        <w:rPr>
          <w:b/>
          <w:sz w:val="28"/>
          <w:szCs w:val="28"/>
        </w:rPr>
        <w:t>Предмет Договора</w:t>
      </w:r>
    </w:p>
    <w:p w:rsidR="00B45CC3" w:rsidRDefault="00BB107A" w:rsidP="0088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Продавец обязуется переда</w:t>
      </w:r>
      <w:r w:rsidR="00B25302">
        <w:rPr>
          <w:sz w:val="28"/>
          <w:szCs w:val="28"/>
        </w:rPr>
        <w:t>т</w:t>
      </w:r>
      <w:r w:rsidR="00C962D8">
        <w:rPr>
          <w:sz w:val="28"/>
          <w:szCs w:val="28"/>
        </w:rPr>
        <w:t>ь в собственность, а Покупатель</w:t>
      </w:r>
      <w:r w:rsidR="004E751A">
        <w:rPr>
          <w:color w:val="000080"/>
          <w:sz w:val="28"/>
          <w:szCs w:val="28"/>
        </w:rPr>
        <w:t xml:space="preserve"> </w:t>
      </w:r>
      <w:r w:rsidR="00B25302">
        <w:rPr>
          <w:color w:val="000080"/>
          <w:sz w:val="28"/>
          <w:szCs w:val="28"/>
        </w:rPr>
        <w:t xml:space="preserve"> </w:t>
      </w:r>
      <w:r w:rsidR="00B2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и оплатить по цене и на условиях настоящего Договора право собственности на земельный участок, из земель – </w:t>
      </w:r>
      <w:r w:rsidR="00880997">
        <w:rPr>
          <w:color w:val="000080"/>
          <w:sz w:val="28"/>
          <w:szCs w:val="28"/>
        </w:rPr>
        <w:t xml:space="preserve">«земли </w:t>
      </w:r>
      <w:r w:rsidR="00066612">
        <w:rPr>
          <w:color w:val="000080"/>
          <w:sz w:val="28"/>
          <w:szCs w:val="28"/>
        </w:rPr>
        <w:t>населенных пунктов</w:t>
      </w:r>
      <w:r>
        <w:rPr>
          <w:color w:val="000080"/>
          <w:sz w:val="28"/>
          <w:szCs w:val="28"/>
        </w:rPr>
        <w:t>»</w:t>
      </w:r>
      <w:r>
        <w:rPr>
          <w:sz w:val="28"/>
          <w:szCs w:val="28"/>
        </w:rPr>
        <w:t xml:space="preserve">, с кадастровым номером </w:t>
      </w:r>
      <w:r w:rsidR="00DF2782">
        <w:rPr>
          <w:color w:val="000080"/>
          <w:sz w:val="28"/>
          <w:szCs w:val="28"/>
        </w:rPr>
        <w:t>54:24:044401:96</w:t>
      </w:r>
      <w:r>
        <w:rPr>
          <w:color w:val="000080"/>
          <w:sz w:val="28"/>
          <w:szCs w:val="28"/>
        </w:rPr>
        <w:t>,</w:t>
      </w:r>
      <w:r>
        <w:rPr>
          <w:sz w:val="28"/>
          <w:szCs w:val="28"/>
        </w:rPr>
        <w:t xml:space="preserve"> имеющий местоположение: </w:t>
      </w:r>
      <w:r w:rsidR="0006661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Новосибирская область, Тогучинский район, </w:t>
      </w:r>
      <w:r w:rsidR="00DA3D0B">
        <w:rPr>
          <w:color w:val="000080"/>
          <w:sz w:val="28"/>
          <w:szCs w:val="28"/>
        </w:rPr>
        <w:t xml:space="preserve">с. </w:t>
      </w:r>
      <w:proofErr w:type="spellStart"/>
      <w:r w:rsidR="00DA3D0B">
        <w:rPr>
          <w:color w:val="000080"/>
          <w:sz w:val="28"/>
          <w:szCs w:val="28"/>
        </w:rPr>
        <w:t>Усть</w:t>
      </w:r>
      <w:proofErr w:type="spellEnd"/>
      <w:r w:rsidR="00DA3D0B">
        <w:rPr>
          <w:color w:val="000080"/>
          <w:sz w:val="28"/>
          <w:szCs w:val="28"/>
        </w:rPr>
        <w:t>-Каменка</w:t>
      </w:r>
      <w:r w:rsidR="00DF2782">
        <w:rPr>
          <w:color w:val="000080"/>
          <w:sz w:val="28"/>
          <w:szCs w:val="28"/>
        </w:rPr>
        <w:t>, ул. Светлая № 9</w:t>
      </w:r>
      <w:r w:rsidR="00DD169B">
        <w:rPr>
          <w:sz w:val="28"/>
          <w:szCs w:val="28"/>
        </w:rPr>
        <w:t>, далее</w:t>
      </w:r>
      <w:r>
        <w:rPr>
          <w:sz w:val="28"/>
          <w:szCs w:val="28"/>
        </w:rPr>
        <w:t xml:space="preserve"> – Участок, для использования в целях: </w:t>
      </w:r>
      <w:r w:rsidR="00DF2782">
        <w:rPr>
          <w:color w:val="000080"/>
          <w:sz w:val="28"/>
          <w:szCs w:val="28"/>
        </w:rPr>
        <w:t>ведение личного подсобного хозяйства</w:t>
      </w:r>
      <w:r w:rsidR="00DF2782">
        <w:rPr>
          <w:sz w:val="28"/>
          <w:szCs w:val="28"/>
        </w:rPr>
        <w:t>, площадью 2492</w:t>
      </w:r>
      <w:r>
        <w:rPr>
          <w:color w:val="000080"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</w:p>
    <w:p w:rsidR="008A4F47" w:rsidRPr="00880997" w:rsidRDefault="008A4F47" w:rsidP="00880997">
      <w:pPr>
        <w:ind w:firstLine="709"/>
        <w:jc w:val="both"/>
        <w:rPr>
          <w:sz w:val="28"/>
          <w:szCs w:val="28"/>
        </w:rPr>
      </w:pPr>
    </w:p>
    <w:p w:rsidR="008A4F47" w:rsidRPr="008A4F47" w:rsidRDefault="00BB107A" w:rsidP="008A4F47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4F47">
        <w:rPr>
          <w:b/>
          <w:sz w:val="28"/>
          <w:szCs w:val="28"/>
        </w:rPr>
        <w:t>Плата по Договору</w:t>
      </w:r>
    </w:p>
    <w:p w:rsidR="009B5F5E" w:rsidRPr="009B5F5E" w:rsidRDefault="003D1F31" w:rsidP="009B5F5E">
      <w:pPr>
        <w:pStyle w:val="ab"/>
        <w:numPr>
          <w:ilvl w:val="1"/>
          <w:numId w:val="1"/>
        </w:numPr>
        <w:ind w:left="0" w:firstLine="709"/>
        <w:jc w:val="both"/>
        <w:rPr>
          <w:color w:val="000099"/>
          <w:sz w:val="28"/>
          <w:szCs w:val="28"/>
        </w:rPr>
      </w:pPr>
      <w:r w:rsidRPr="009B5F5E">
        <w:rPr>
          <w:sz w:val="28"/>
          <w:szCs w:val="28"/>
        </w:rPr>
        <w:t xml:space="preserve">Цена Участка </w:t>
      </w:r>
      <w:proofErr w:type="gramStart"/>
      <w:r w:rsidRPr="009B5F5E">
        <w:rPr>
          <w:sz w:val="28"/>
          <w:szCs w:val="28"/>
        </w:rPr>
        <w:t>составляет</w:t>
      </w:r>
      <w:r w:rsidR="00926E9A" w:rsidRPr="009B5F5E">
        <w:rPr>
          <w:sz w:val="28"/>
          <w:szCs w:val="28"/>
        </w:rPr>
        <w:t xml:space="preserve"> </w:t>
      </w:r>
      <w:r w:rsidR="00E01A38" w:rsidRPr="009B5F5E">
        <w:rPr>
          <w:color w:val="000080"/>
          <w:sz w:val="28"/>
          <w:szCs w:val="28"/>
        </w:rPr>
        <w:t xml:space="preserve"> </w:t>
      </w:r>
      <w:r w:rsidR="00DA3D0B">
        <w:rPr>
          <w:color w:val="000099"/>
          <w:sz w:val="28"/>
          <w:szCs w:val="28"/>
        </w:rPr>
        <w:t>_</w:t>
      </w:r>
      <w:proofErr w:type="gramEnd"/>
      <w:r w:rsidR="00DA3D0B">
        <w:rPr>
          <w:color w:val="000099"/>
          <w:sz w:val="28"/>
          <w:szCs w:val="28"/>
        </w:rPr>
        <w:t>_____________________________________</w:t>
      </w:r>
      <w:r w:rsidR="009B5F5E" w:rsidRPr="009B5F5E">
        <w:rPr>
          <w:color w:val="000000"/>
          <w:sz w:val="28"/>
          <w:szCs w:val="28"/>
        </w:rPr>
        <w:t>.</w:t>
      </w:r>
    </w:p>
    <w:p w:rsidR="0057158B" w:rsidRPr="00E73EB6" w:rsidRDefault="00DA3D0B" w:rsidP="00E73EB6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73EB6">
        <w:rPr>
          <w:sz w:val="28"/>
          <w:szCs w:val="28"/>
        </w:rPr>
        <w:t>Покупатель</w:t>
      </w:r>
      <w:r w:rsidR="00C85DA2" w:rsidRPr="00E73EB6">
        <w:rPr>
          <w:sz w:val="28"/>
          <w:szCs w:val="28"/>
        </w:rPr>
        <w:t xml:space="preserve"> оплачиваю</w:t>
      </w:r>
      <w:r w:rsidR="00BB107A" w:rsidRPr="00E73EB6">
        <w:rPr>
          <w:sz w:val="28"/>
          <w:szCs w:val="28"/>
        </w:rPr>
        <w:t xml:space="preserve">т цену Участка </w:t>
      </w:r>
      <w:r w:rsidR="00E73EB6" w:rsidRPr="00E73EB6">
        <w:rPr>
          <w:sz w:val="28"/>
          <w:szCs w:val="28"/>
        </w:rPr>
        <w:t>(пункт 2.1. Договора)</w:t>
      </w:r>
      <w:r w:rsidR="00BB107A" w:rsidRPr="00E73EB6">
        <w:rPr>
          <w:sz w:val="28"/>
          <w:szCs w:val="28"/>
        </w:rPr>
        <w:t xml:space="preserve"> в срок, который не превышает 90 дней с момента </w:t>
      </w:r>
      <w:r w:rsidR="00DD169B" w:rsidRPr="00E73EB6">
        <w:rPr>
          <w:sz w:val="28"/>
          <w:szCs w:val="28"/>
        </w:rPr>
        <w:t>заключения настоящего</w:t>
      </w:r>
      <w:r w:rsidR="00BB107A" w:rsidRPr="00E73EB6">
        <w:rPr>
          <w:sz w:val="28"/>
          <w:szCs w:val="28"/>
        </w:rPr>
        <w:t xml:space="preserve"> Договора.</w:t>
      </w:r>
    </w:p>
    <w:p w:rsidR="00E73EB6" w:rsidRPr="00E73EB6" w:rsidRDefault="00E73EB6" w:rsidP="00E73EB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EB6">
        <w:rPr>
          <w:sz w:val="28"/>
          <w:szCs w:val="28"/>
        </w:rPr>
        <w:t xml:space="preserve">2.3. Задаток в сумме </w:t>
      </w:r>
      <w:r w:rsidRPr="00E73EB6">
        <w:rPr>
          <w:b/>
          <w:sz w:val="28"/>
          <w:szCs w:val="28"/>
        </w:rPr>
        <w:t>_____________</w:t>
      </w:r>
      <w:r w:rsidRPr="00E73EB6">
        <w:rPr>
          <w:sz w:val="28"/>
          <w:szCs w:val="28"/>
        </w:rPr>
        <w:t xml:space="preserve"> рублей, перечи</w:t>
      </w:r>
      <w:r>
        <w:rPr>
          <w:sz w:val="28"/>
          <w:szCs w:val="28"/>
        </w:rPr>
        <w:t>сленный</w:t>
      </w:r>
      <w:r w:rsidRPr="00E73EB6">
        <w:rPr>
          <w:sz w:val="28"/>
          <w:szCs w:val="28"/>
        </w:rPr>
        <w:t xml:space="preserve"> в счет обеспечения участия в торгах, перечисляется в счет оплаты </w:t>
      </w:r>
      <w:r>
        <w:rPr>
          <w:sz w:val="28"/>
          <w:szCs w:val="28"/>
        </w:rPr>
        <w:t>у</w:t>
      </w:r>
      <w:r w:rsidRPr="00E73EB6">
        <w:rPr>
          <w:sz w:val="28"/>
          <w:szCs w:val="28"/>
        </w:rPr>
        <w:t>частка после подписания Договора.</w:t>
      </w:r>
    </w:p>
    <w:p w:rsidR="0057158B" w:rsidRDefault="00BB107A" w:rsidP="00B25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EB6">
        <w:rPr>
          <w:sz w:val="28"/>
          <w:szCs w:val="28"/>
        </w:rPr>
        <w:t>.4</w:t>
      </w:r>
      <w:r>
        <w:rPr>
          <w:sz w:val="28"/>
          <w:szCs w:val="28"/>
        </w:rPr>
        <w:t>. Оплата производится в рублях. Сумма платежа перечисляется на счет Управления Федерального казначейства по Новосибирской области со следующими реквизитами:</w:t>
      </w:r>
    </w:p>
    <w:p w:rsidR="004E751A" w:rsidRDefault="004E751A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УФК по НСО (администрация Тогучинского района Новосибирской области)</w:t>
      </w:r>
    </w:p>
    <w:p w:rsidR="004E751A" w:rsidRPr="00964209" w:rsidRDefault="004E751A" w:rsidP="00C962D8">
      <w:pPr>
        <w:pStyle w:val="Standard"/>
        <w:jc w:val="both"/>
        <w:rPr>
          <w:b/>
          <w:lang w:val="ru-RU"/>
        </w:rPr>
      </w:pPr>
      <w:r w:rsidRPr="00964209">
        <w:rPr>
          <w:b/>
          <w:sz w:val="28"/>
          <w:szCs w:val="28"/>
          <w:lang w:val="ru-RU"/>
        </w:rPr>
        <w:t>ИНН 5438315405   КПП 543801001   Код ОКТМО</w:t>
      </w:r>
      <w:r w:rsidRPr="00964209">
        <w:rPr>
          <w:b/>
          <w:color w:val="000099"/>
          <w:sz w:val="28"/>
          <w:szCs w:val="28"/>
          <w:lang w:val="ru-RU"/>
        </w:rPr>
        <w:t xml:space="preserve"> 506524</w:t>
      </w:r>
      <w:r w:rsidR="00DA3D0B">
        <w:rPr>
          <w:b/>
          <w:color w:val="000099"/>
          <w:sz w:val="28"/>
          <w:szCs w:val="28"/>
          <w:lang w:val="ru-RU"/>
        </w:rPr>
        <w:t>46</w:t>
      </w:r>
    </w:p>
    <w:p w:rsidR="004E751A" w:rsidRPr="00C962D8" w:rsidRDefault="004E751A" w:rsidP="00C962D8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964209">
        <w:rPr>
          <w:b/>
          <w:sz w:val="28"/>
          <w:szCs w:val="28"/>
          <w:lang w:val="ru-RU"/>
        </w:rPr>
        <w:t>Код бюджетной классификации</w:t>
      </w:r>
      <w:r w:rsidRPr="00964209">
        <w:rPr>
          <w:b/>
          <w:color w:val="FF0000"/>
          <w:sz w:val="28"/>
          <w:szCs w:val="28"/>
          <w:lang w:val="ru-RU"/>
        </w:rPr>
        <w:t xml:space="preserve"> </w:t>
      </w:r>
      <w:r w:rsidRPr="00964209">
        <w:rPr>
          <w:b/>
          <w:color w:val="000000"/>
          <w:sz w:val="28"/>
          <w:szCs w:val="28"/>
          <w:lang w:val="ru-RU"/>
        </w:rPr>
        <w:t xml:space="preserve">444 1 14 06013 05 0000 430 </w:t>
      </w:r>
      <w:r w:rsidRPr="00964209">
        <w:rPr>
          <w:b/>
          <w:sz w:val="28"/>
          <w:szCs w:val="28"/>
          <w:lang w:val="ru-RU"/>
        </w:rPr>
        <w:t>БИК 015004950</w:t>
      </w:r>
    </w:p>
    <w:p w:rsidR="004E751A" w:rsidRPr="00964209" w:rsidRDefault="004E751A" w:rsidP="00C962D8">
      <w:pPr>
        <w:pStyle w:val="Standard"/>
        <w:jc w:val="both"/>
        <w:rPr>
          <w:b/>
          <w:sz w:val="28"/>
          <w:szCs w:val="28"/>
          <w:lang w:val="ru-RU"/>
        </w:rPr>
      </w:pPr>
      <w:r w:rsidRPr="00964209">
        <w:rPr>
          <w:b/>
          <w:sz w:val="28"/>
          <w:szCs w:val="28"/>
          <w:lang w:val="ru-RU"/>
        </w:rPr>
        <w:t>№ счета органа федерального казначейства:03100643000000015100</w:t>
      </w:r>
    </w:p>
    <w:p w:rsidR="004E751A" w:rsidRPr="00964209" w:rsidRDefault="004E751A" w:rsidP="00C962D8">
      <w:pPr>
        <w:pStyle w:val="Standard"/>
        <w:jc w:val="both"/>
        <w:rPr>
          <w:b/>
          <w:sz w:val="28"/>
          <w:szCs w:val="28"/>
          <w:lang w:val="ru-RU"/>
        </w:rPr>
      </w:pPr>
      <w:r w:rsidRPr="00964209">
        <w:rPr>
          <w:b/>
          <w:sz w:val="28"/>
          <w:szCs w:val="28"/>
          <w:lang w:val="ru-RU"/>
        </w:rPr>
        <w:t>ЕКС 40102810445370000043</w:t>
      </w:r>
    </w:p>
    <w:p w:rsidR="00A81A9E" w:rsidRDefault="004E751A" w:rsidP="00880997">
      <w:pPr>
        <w:pStyle w:val="Standard"/>
        <w:jc w:val="both"/>
        <w:rPr>
          <w:b/>
          <w:sz w:val="28"/>
          <w:szCs w:val="28"/>
          <w:lang w:val="ru-RU"/>
        </w:rPr>
      </w:pPr>
      <w:r w:rsidRPr="00964209">
        <w:rPr>
          <w:b/>
          <w:sz w:val="28"/>
          <w:szCs w:val="28"/>
          <w:lang w:val="ru-RU"/>
        </w:rPr>
        <w:t>Наименование органа федерального казначейства: Сибирское ГУ Банка России    г. Новосибирск.</w:t>
      </w:r>
    </w:p>
    <w:p w:rsidR="000D6D16" w:rsidRPr="00880997" w:rsidRDefault="000D6D16" w:rsidP="00880997">
      <w:pPr>
        <w:pStyle w:val="Standard"/>
        <w:jc w:val="both"/>
        <w:rPr>
          <w:b/>
          <w:sz w:val="28"/>
          <w:szCs w:val="28"/>
          <w:lang w:val="ru-RU"/>
        </w:rPr>
      </w:pPr>
    </w:p>
    <w:p w:rsidR="008A4F47" w:rsidRPr="00FE0D23" w:rsidRDefault="00BB107A" w:rsidP="00FE0D23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4F47">
        <w:rPr>
          <w:b/>
          <w:sz w:val="28"/>
          <w:szCs w:val="28"/>
        </w:rPr>
        <w:t>Права и обязанности Сторон</w:t>
      </w:r>
    </w:p>
    <w:p w:rsidR="00847E9F" w:rsidRDefault="00066612" w:rsidP="00847E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B107A">
        <w:rPr>
          <w:b/>
          <w:sz w:val="28"/>
          <w:szCs w:val="28"/>
        </w:rPr>
        <w:t>.1. Продавец обязуется:</w:t>
      </w:r>
    </w:p>
    <w:p w:rsidR="008A4F47" w:rsidRPr="00DF2782" w:rsidRDefault="00066612" w:rsidP="00DF27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A3D0B">
        <w:rPr>
          <w:sz w:val="28"/>
          <w:szCs w:val="28"/>
        </w:rPr>
        <w:t>.1.1. Предоставить Покупателю</w:t>
      </w:r>
      <w:r w:rsidR="00BB107A">
        <w:rPr>
          <w:sz w:val="28"/>
          <w:szCs w:val="28"/>
        </w:rPr>
        <w:t xml:space="preserve"> сведения, необходимые для исполнения условий, установленных Договором.</w:t>
      </w:r>
    </w:p>
    <w:p w:rsidR="0057158B" w:rsidRDefault="00066612" w:rsidP="004E75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B107A">
        <w:rPr>
          <w:b/>
          <w:sz w:val="28"/>
          <w:szCs w:val="28"/>
        </w:rPr>
        <w:t>.2. Покупатель обязуется:</w:t>
      </w:r>
    </w:p>
    <w:p w:rsidR="0057158B" w:rsidRDefault="0006661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07A">
        <w:rPr>
          <w:sz w:val="28"/>
          <w:szCs w:val="28"/>
        </w:rPr>
        <w:t>.2.1. Оплатить цену Участка в сроки и в порядке, установленном разделом 2 Договора.</w:t>
      </w:r>
    </w:p>
    <w:p w:rsidR="0057158B" w:rsidRDefault="0006661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07A">
        <w:rPr>
          <w:sz w:val="28"/>
          <w:szCs w:val="28"/>
        </w:rPr>
        <w:t>.2.2. Выполнять требования, вытекающие из установленных в соответствии с законодательством РФ ограничений прав на Участок и сервитутов.</w:t>
      </w:r>
    </w:p>
    <w:p w:rsidR="0057158B" w:rsidRDefault="0006661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07A">
        <w:rPr>
          <w:sz w:val="28"/>
          <w:szCs w:val="28"/>
        </w:rPr>
        <w:t>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7158B" w:rsidRDefault="0006661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07A">
        <w:rPr>
          <w:sz w:val="28"/>
          <w:szCs w:val="28"/>
        </w:rPr>
        <w:t>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57158B" w:rsidRDefault="0006661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07A">
        <w:rPr>
          <w:sz w:val="28"/>
          <w:szCs w:val="28"/>
        </w:rPr>
        <w:t>.2.5. За счет собственных средств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45CC3" w:rsidRDefault="00066612" w:rsidP="0088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07A">
        <w:rPr>
          <w:sz w:val="28"/>
          <w:szCs w:val="28"/>
        </w:rPr>
        <w:t>.2.6. Содержать прилегающую территорию в надлежащем санитарном состоянии, осуществлять её уборку от снега, мусора, проводить озеленение.</w:t>
      </w:r>
    </w:p>
    <w:p w:rsidR="00DF2782" w:rsidRDefault="00DF2782" w:rsidP="00880997">
      <w:pPr>
        <w:ind w:firstLine="709"/>
        <w:jc w:val="both"/>
        <w:rPr>
          <w:sz w:val="28"/>
          <w:szCs w:val="28"/>
        </w:rPr>
      </w:pPr>
    </w:p>
    <w:p w:rsidR="00DF2782" w:rsidRPr="00DF2782" w:rsidRDefault="00DF2782" w:rsidP="00DF2782">
      <w:pPr>
        <w:pStyle w:val="ab"/>
        <w:numPr>
          <w:ilvl w:val="0"/>
          <w:numId w:val="1"/>
        </w:numPr>
        <w:tabs>
          <w:tab w:val="right" w:pos="10065"/>
        </w:tabs>
        <w:jc w:val="center"/>
        <w:rPr>
          <w:color w:val="000000"/>
          <w:sz w:val="28"/>
          <w:szCs w:val="28"/>
          <w:lang w:eastAsia="zh-CN"/>
        </w:rPr>
      </w:pPr>
      <w:r w:rsidRPr="00DF2782">
        <w:rPr>
          <w:rStyle w:val="ac"/>
          <w:sz w:val="28"/>
          <w:szCs w:val="28"/>
        </w:rPr>
        <w:t>Ограничение прав и</w:t>
      </w:r>
      <w:r>
        <w:rPr>
          <w:rStyle w:val="ac"/>
          <w:sz w:val="28"/>
          <w:szCs w:val="28"/>
        </w:rPr>
        <w:t xml:space="preserve"> обременение земельного участка</w:t>
      </w:r>
      <w:r w:rsidRPr="00DF2782">
        <w:rPr>
          <w:b/>
          <w:color w:val="000000"/>
          <w:sz w:val="28"/>
          <w:szCs w:val="28"/>
          <w:lang w:eastAsia="zh-CN"/>
        </w:rPr>
        <w:t xml:space="preserve"> </w:t>
      </w:r>
    </w:p>
    <w:p w:rsidR="00DF2782" w:rsidRPr="00DF2782" w:rsidRDefault="00DF2782" w:rsidP="00DF2782">
      <w:pPr>
        <w:pStyle w:val="ab"/>
        <w:tabs>
          <w:tab w:val="right" w:pos="10065"/>
        </w:tabs>
        <w:ind w:left="0" w:firstLine="709"/>
        <w:jc w:val="both"/>
        <w:rPr>
          <w:rStyle w:val="ac"/>
          <w:b w:val="0"/>
          <w:bCs w:val="0"/>
          <w:color w:val="000000"/>
          <w:sz w:val="28"/>
          <w:szCs w:val="28"/>
          <w:lang w:eastAsia="zh-CN"/>
        </w:rPr>
      </w:pPr>
      <w:r w:rsidRPr="00DF2782">
        <w:rPr>
          <w:color w:val="000000"/>
          <w:sz w:val="28"/>
          <w:szCs w:val="28"/>
          <w:lang w:eastAsia="zh-CN"/>
        </w:rPr>
        <w:t xml:space="preserve">Часть земельного участка с кадастровым номером 54:24:044401:96/1, площадью 28 кв. м. Содержание ограничения (обременения): Ограничения использования объектов недвижимости в границах охранной зоны линии электропередач установлены в соответствии с </w:t>
      </w:r>
      <w:proofErr w:type="spellStart"/>
      <w:r w:rsidRPr="00DF2782">
        <w:rPr>
          <w:color w:val="000000"/>
          <w:sz w:val="28"/>
          <w:szCs w:val="28"/>
          <w:lang w:eastAsia="zh-CN"/>
        </w:rPr>
        <w:t>п.п</w:t>
      </w:r>
      <w:proofErr w:type="spellEnd"/>
      <w:r w:rsidRPr="00DF2782">
        <w:rPr>
          <w:color w:val="000000"/>
          <w:sz w:val="28"/>
          <w:szCs w:val="28"/>
          <w:lang w:eastAsia="zh-CN"/>
        </w:rPr>
        <w:t>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Реестровый номер границы: 54.24.2.788.</w:t>
      </w:r>
    </w:p>
    <w:p w:rsidR="008A4F47" w:rsidRPr="00880997" w:rsidRDefault="008A4F47" w:rsidP="00DF2782">
      <w:pPr>
        <w:jc w:val="both"/>
        <w:rPr>
          <w:sz w:val="28"/>
          <w:szCs w:val="28"/>
        </w:rPr>
      </w:pPr>
    </w:p>
    <w:p w:rsidR="008A4F47" w:rsidRPr="00FE0D23" w:rsidRDefault="00BB107A" w:rsidP="00FE0D23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4F47">
        <w:rPr>
          <w:b/>
          <w:sz w:val="28"/>
          <w:szCs w:val="28"/>
        </w:rPr>
        <w:t>Ответственность сторон</w:t>
      </w:r>
    </w:p>
    <w:p w:rsidR="00FE0D23" w:rsidRPr="004B0D43" w:rsidRDefault="00BB107A" w:rsidP="00FE0D23">
      <w:pPr>
        <w:pStyle w:val="ab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E0D23">
        <w:rPr>
          <w:rFonts w:eastAsia="Calibri"/>
          <w:sz w:val="28"/>
          <w:szCs w:val="28"/>
        </w:rPr>
        <w:t>Пок</w:t>
      </w:r>
      <w:r w:rsidR="00DA3D0B">
        <w:rPr>
          <w:rFonts w:eastAsia="Calibri"/>
          <w:sz w:val="28"/>
          <w:szCs w:val="28"/>
        </w:rPr>
        <w:t>упатель несе</w:t>
      </w:r>
      <w:r w:rsidRPr="00FE0D23">
        <w:rPr>
          <w:rFonts w:eastAsia="Calibri"/>
          <w:sz w:val="28"/>
          <w:szCs w:val="28"/>
        </w:rPr>
        <w:t>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заявления о передаче в собственность земельного участка до государственной регистрации права собственности на Участок.</w:t>
      </w:r>
    </w:p>
    <w:p w:rsidR="00880997" w:rsidRDefault="00DF2782" w:rsidP="00880997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B107A">
        <w:rPr>
          <w:rFonts w:eastAsia="Calibri"/>
          <w:sz w:val="28"/>
          <w:szCs w:val="28"/>
        </w:rPr>
        <w:t>.2. Стороны несут ответственность за невыполнение либо ненадлежащее выполнение условий Договора в соответствии с законодательством РФ.</w:t>
      </w:r>
    </w:p>
    <w:p w:rsidR="00926E9A" w:rsidRDefault="00DF2782" w:rsidP="008A4F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A3D0B">
        <w:rPr>
          <w:rFonts w:eastAsia="Calibri"/>
          <w:sz w:val="28"/>
          <w:szCs w:val="28"/>
        </w:rPr>
        <w:t>.3. В случае, если Покупатель</w:t>
      </w:r>
      <w:r w:rsidR="00BB107A">
        <w:rPr>
          <w:rFonts w:eastAsia="Calibri"/>
          <w:sz w:val="28"/>
          <w:szCs w:val="28"/>
        </w:rPr>
        <w:t xml:space="preserve"> не оплатил или не полностью оплатил цену Участка в срок, предусмотренный пунктом 2.2 настоящего договора, то настоящий договор считается расторгнутым, все обязательства по настоящему договору </w:t>
      </w:r>
      <w:r w:rsidR="00BB107A">
        <w:rPr>
          <w:rFonts w:eastAsia="Calibri"/>
          <w:sz w:val="28"/>
          <w:szCs w:val="28"/>
        </w:rPr>
        <w:lastRenderedPageBreak/>
        <w:t>прекращаются с момента окончания срока, предусмотренного пунктом 2.2 настоящего договора. Оформление Сторонами дополнительного соглашения о расторжении настоящего Договора в данном случае не требуется.</w:t>
      </w:r>
    </w:p>
    <w:p w:rsidR="00926E9A" w:rsidRPr="00926E9A" w:rsidRDefault="00926E9A" w:rsidP="00926E9A">
      <w:pPr>
        <w:ind w:firstLine="709"/>
        <w:jc w:val="both"/>
        <w:rPr>
          <w:b/>
          <w:sz w:val="28"/>
          <w:szCs w:val="28"/>
        </w:rPr>
      </w:pPr>
    </w:p>
    <w:p w:rsidR="008A4F47" w:rsidRPr="00FE0D23" w:rsidRDefault="00BB107A" w:rsidP="00FE0D23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4F47">
        <w:rPr>
          <w:b/>
          <w:sz w:val="28"/>
          <w:szCs w:val="28"/>
        </w:rPr>
        <w:t>Особые условия</w:t>
      </w:r>
    </w:p>
    <w:p w:rsidR="00C35D56" w:rsidRPr="00926E9A" w:rsidRDefault="00DF2782" w:rsidP="00926E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BB107A">
        <w:rPr>
          <w:sz w:val="28"/>
          <w:szCs w:val="28"/>
        </w:rPr>
        <w:t>.1. Изменение указанного в пункте 1.1. Договора целевого назначения земель допускается в порядке, преду</w:t>
      </w:r>
      <w:r w:rsidR="00880997">
        <w:rPr>
          <w:sz w:val="28"/>
          <w:szCs w:val="28"/>
        </w:rPr>
        <w:t>смотренном законодательством РФ.</w:t>
      </w:r>
    </w:p>
    <w:p w:rsidR="0057158B" w:rsidRDefault="00DF278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107A">
        <w:rPr>
          <w:sz w:val="28"/>
          <w:szCs w:val="28"/>
        </w:rPr>
        <w:t>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7158B" w:rsidRDefault="00DF2782" w:rsidP="004E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5DA2">
        <w:rPr>
          <w:sz w:val="28"/>
          <w:szCs w:val="28"/>
        </w:rPr>
        <w:t>.3. Договор составлен в двух</w:t>
      </w:r>
      <w:r w:rsidR="00BB107A">
        <w:rPr>
          <w:sz w:val="28"/>
          <w:szCs w:val="28"/>
        </w:rPr>
        <w:t xml:space="preserve"> экземплярах, имеющих одинаковую юридическую силу. Один экземпляр находится у Продавца, один –</w:t>
      </w:r>
      <w:r w:rsidR="00C85DA2">
        <w:rPr>
          <w:sz w:val="28"/>
          <w:szCs w:val="28"/>
        </w:rPr>
        <w:t xml:space="preserve"> у Покупателя</w:t>
      </w:r>
      <w:r w:rsidR="00BB107A">
        <w:rPr>
          <w:sz w:val="28"/>
          <w:szCs w:val="28"/>
        </w:rPr>
        <w:t xml:space="preserve">. </w:t>
      </w:r>
    </w:p>
    <w:p w:rsidR="0057158B" w:rsidRDefault="00DF2782" w:rsidP="0088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107A">
        <w:rPr>
          <w:sz w:val="28"/>
          <w:szCs w:val="28"/>
        </w:rPr>
        <w:t>.4. Передача земельного участка состоится при подписании настоящего договора, который одновременно будет иметь силу акта приема – передачи.</w:t>
      </w:r>
    </w:p>
    <w:p w:rsidR="00FE0D23" w:rsidRPr="00880997" w:rsidRDefault="00FE0D23" w:rsidP="00880997">
      <w:pPr>
        <w:ind w:firstLine="709"/>
        <w:jc w:val="both"/>
      </w:pPr>
    </w:p>
    <w:p w:rsidR="00FE0D23" w:rsidRPr="00DF2782" w:rsidRDefault="00BB107A" w:rsidP="00DF2782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E0D23">
        <w:rPr>
          <w:b/>
          <w:sz w:val="28"/>
          <w:szCs w:val="28"/>
        </w:rPr>
        <w:t>Юридические адреса Сторон: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C962D8" w:rsidRPr="00C83213" w:rsidTr="00C94885">
        <w:trPr>
          <w:trHeight w:val="3684"/>
        </w:trPr>
        <w:tc>
          <w:tcPr>
            <w:tcW w:w="5211" w:type="dxa"/>
            <w:shd w:val="clear" w:color="auto" w:fill="auto"/>
          </w:tcPr>
          <w:p w:rsidR="00C962D8" w:rsidRPr="00C83213" w:rsidRDefault="00C962D8" w:rsidP="00C94885">
            <w:pPr>
              <w:widowControl w:val="0"/>
              <w:tabs>
                <w:tab w:val="right" w:pos="10065"/>
              </w:tabs>
              <w:jc w:val="both"/>
              <w:rPr>
                <w:b/>
                <w:sz w:val="28"/>
                <w:szCs w:val="28"/>
              </w:rPr>
            </w:pPr>
            <w:r w:rsidRPr="00C83213">
              <w:rPr>
                <w:b/>
                <w:sz w:val="28"/>
                <w:szCs w:val="28"/>
              </w:rPr>
              <w:t xml:space="preserve">Продавец    </w:t>
            </w:r>
          </w:p>
          <w:p w:rsidR="00C962D8" w:rsidRPr="00C83213" w:rsidRDefault="00C962D8" w:rsidP="00C94885">
            <w:pPr>
              <w:widowControl w:val="0"/>
              <w:tabs>
                <w:tab w:val="right" w:pos="10065"/>
              </w:tabs>
              <w:jc w:val="both"/>
              <w:rPr>
                <w:sz w:val="28"/>
                <w:szCs w:val="28"/>
                <w:u w:val="single"/>
              </w:rPr>
            </w:pPr>
            <w:r w:rsidRPr="00C83213">
              <w:rPr>
                <w:sz w:val="28"/>
                <w:szCs w:val="28"/>
                <w:u w:val="single"/>
              </w:rPr>
              <w:t>Администрация Тогучинского района</w:t>
            </w:r>
          </w:p>
          <w:p w:rsidR="00C962D8" w:rsidRPr="00C83213" w:rsidRDefault="00C962D8" w:rsidP="00C94885">
            <w:pPr>
              <w:widowControl w:val="0"/>
              <w:tabs>
                <w:tab w:val="right" w:pos="10065"/>
              </w:tabs>
              <w:jc w:val="both"/>
              <w:rPr>
                <w:sz w:val="28"/>
                <w:szCs w:val="28"/>
                <w:u w:val="single"/>
              </w:rPr>
            </w:pPr>
            <w:r w:rsidRPr="00C83213">
              <w:rPr>
                <w:sz w:val="28"/>
                <w:szCs w:val="28"/>
                <w:u w:val="single"/>
              </w:rPr>
              <w:t>Новосибирской области</w:t>
            </w:r>
          </w:p>
          <w:p w:rsidR="00C962D8" w:rsidRPr="00C83213" w:rsidRDefault="00C962D8" w:rsidP="00C94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 xml:space="preserve">УФК по Новосибирской области (администрация Тогучинского района Новосибирской области, </w:t>
            </w:r>
            <w:proofErr w:type="spellStart"/>
            <w:r w:rsidRPr="00C83213">
              <w:rPr>
                <w:sz w:val="28"/>
                <w:szCs w:val="28"/>
              </w:rPr>
              <w:t>л.сч</w:t>
            </w:r>
            <w:proofErr w:type="spellEnd"/>
            <w:r w:rsidRPr="00C83213">
              <w:rPr>
                <w:sz w:val="28"/>
                <w:szCs w:val="28"/>
              </w:rPr>
              <w:t>. 02513013390)</w:t>
            </w:r>
          </w:p>
          <w:p w:rsidR="00C962D8" w:rsidRPr="00C83213" w:rsidRDefault="00C962D8" w:rsidP="00C94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 xml:space="preserve">СИБИРСКОЕ ГУ БАНКА РОССИИ // УФК по Новосибирской области </w:t>
            </w:r>
          </w:p>
          <w:p w:rsidR="00C962D8" w:rsidRPr="00C83213" w:rsidRDefault="00C962D8" w:rsidP="00C94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 xml:space="preserve">г. Новосибирск        </w:t>
            </w:r>
            <w:proofErr w:type="gramStart"/>
            <w:r w:rsidR="00E01A38" w:rsidRPr="00C83213">
              <w:rPr>
                <w:bCs/>
                <w:sz w:val="28"/>
                <w:szCs w:val="28"/>
              </w:rPr>
              <w:t>БИК:</w:t>
            </w:r>
            <w:r w:rsidRPr="00C83213">
              <w:rPr>
                <w:bCs/>
                <w:sz w:val="28"/>
                <w:szCs w:val="28"/>
              </w:rPr>
              <w:t xml:space="preserve">  </w:t>
            </w:r>
            <w:r w:rsidRPr="00C83213">
              <w:rPr>
                <w:sz w:val="28"/>
                <w:szCs w:val="28"/>
              </w:rPr>
              <w:t>015004950</w:t>
            </w:r>
            <w:proofErr w:type="gramEnd"/>
            <w:r w:rsidRPr="00C83213">
              <w:rPr>
                <w:sz w:val="28"/>
                <w:szCs w:val="28"/>
              </w:rPr>
              <w:t xml:space="preserve">                                       </w:t>
            </w:r>
          </w:p>
          <w:p w:rsidR="00C962D8" w:rsidRPr="00C83213" w:rsidRDefault="00C962D8" w:rsidP="00C94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13">
              <w:rPr>
                <w:bCs/>
                <w:sz w:val="28"/>
                <w:szCs w:val="28"/>
              </w:rPr>
              <w:t xml:space="preserve">ИНН: </w:t>
            </w:r>
            <w:r w:rsidRPr="00C83213">
              <w:rPr>
                <w:sz w:val="28"/>
                <w:szCs w:val="28"/>
              </w:rPr>
              <w:t xml:space="preserve">5438315405   </w:t>
            </w:r>
            <w:r w:rsidRPr="00C83213">
              <w:rPr>
                <w:bCs/>
                <w:sz w:val="28"/>
                <w:szCs w:val="28"/>
              </w:rPr>
              <w:t xml:space="preserve">ОКПО </w:t>
            </w:r>
            <w:r w:rsidRPr="00C83213">
              <w:rPr>
                <w:sz w:val="28"/>
                <w:szCs w:val="28"/>
              </w:rPr>
              <w:t xml:space="preserve">04035739                              </w:t>
            </w:r>
          </w:p>
          <w:p w:rsidR="00C962D8" w:rsidRPr="00C83213" w:rsidRDefault="00C962D8" w:rsidP="00C94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83213">
              <w:rPr>
                <w:bCs/>
                <w:sz w:val="28"/>
                <w:szCs w:val="28"/>
              </w:rPr>
              <w:t xml:space="preserve">КПП:   </w:t>
            </w:r>
            <w:proofErr w:type="gramEnd"/>
            <w:r w:rsidRPr="00C83213">
              <w:rPr>
                <w:sz w:val="28"/>
                <w:szCs w:val="28"/>
              </w:rPr>
              <w:t xml:space="preserve">543801001   </w:t>
            </w:r>
            <w:r w:rsidRPr="00C83213">
              <w:rPr>
                <w:bCs/>
                <w:sz w:val="28"/>
                <w:szCs w:val="28"/>
              </w:rPr>
              <w:t xml:space="preserve">ОКТМО </w:t>
            </w:r>
            <w:r w:rsidRPr="00C83213">
              <w:rPr>
                <w:sz w:val="28"/>
                <w:szCs w:val="28"/>
              </w:rPr>
              <w:t xml:space="preserve">50652000                                 </w:t>
            </w:r>
          </w:p>
          <w:p w:rsidR="00C962D8" w:rsidRPr="00C83213" w:rsidRDefault="00C962D8" w:rsidP="00C94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83213">
              <w:rPr>
                <w:bCs/>
                <w:sz w:val="28"/>
                <w:szCs w:val="28"/>
              </w:rPr>
              <w:t xml:space="preserve">ОГРН  </w:t>
            </w:r>
            <w:r w:rsidRPr="00C83213">
              <w:rPr>
                <w:sz w:val="28"/>
                <w:szCs w:val="28"/>
              </w:rPr>
              <w:t>1055461000110</w:t>
            </w:r>
            <w:proofErr w:type="gramEnd"/>
          </w:p>
          <w:p w:rsidR="00C962D8" w:rsidRPr="00C83213" w:rsidRDefault="00C962D8" w:rsidP="00C94885">
            <w:pPr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 xml:space="preserve">номер </w:t>
            </w:r>
            <w:proofErr w:type="gramStart"/>
            <w:r w:rsidRPr="00C83213">
              <w:rPr>
                <w:sz w:val="28"/>
                <w:szCs w:val="28"/>
              </w:rPr>
              <w:t>Кс  03231643506520005100</w:t>
            </w:r>
            <w:proofErr w:type="gramEnd"/>
          </w:p>
          <w:p w:rsidR="00C962D8" w:rsidRPr="00C83213" w:rsidRDefault="00C962D8" w:rsidP="00C94885">
            <w:pPr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>номер ЕКС 40102810445370000043</w:t>
            </w:r>
          </w:p>
          <w:p w:rsidR="00C962D8" w:rsidRPr="00C83213" w:rsidRDefault="00C962D8" w:rsidP="00FE0D23">
            <w:pPr>
              <w:tabs>
                <w:tab w:val="right" w:pos="10065"/>
              </w:tabs>
              <w:jc w:val="both"/>
              <w:rPr>
                <w:sz w:val="28"/>
                <w:szCs w:val="28"/>
              </w:rPr>
            </w:pPr>
            <w:r w:rsidRPr="00C83213">
              <w:rPr>
                <w:color w:val="000000"/>
                <w:sz w:val="28"/>
                <w:szCs w:val="28"/>
              </w:rPr>
              <w:t>тел. 24-846</w:t>
            </w:r>
          </w:p>
          <w:p w:rsidR="00E01A38" w:rsidRPr="00C83213" w:rsidRDefault="00C962D8" w:rsidP="00C94885">
            <w:pPr>
              <w:widowControl w:val="0"/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 xml:space="preserve">Начальник отдела земельных и </w:t>
            </w:r>
          </w:p>
          <w:p w:rsidR="00C962D8" w:rsidRPr="00C83213" w:rsidRDefault="00C962D8" w:rsidP="00C94885">
            <w:pPr>
              <w:widowControl w:val="0"/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 xml:space="preserve">имущественных отношений </w:t>
            </w:r>
          </w:p>
          <w:p w:rsidR="00C962D8" w:rsidRPr="00C83213" w:rsidRDefault="00C962D8" w:rsidP="00C94885">
            <w:pPr>
              <w:widowControl w:val="0"/>
              <w:rPr>
                <w:sz w:val="28"/>
                <w:szCs w:val="28"/>
              </w:rPr>
            </w:pPr>
            <w:r w:rsidRPr="00C83213">
              <w:rPr>
                <w:sz w:val="28"/>
                <w:szCs w:val="28"/>
              </w:rPr>
              <w:t>администрации Тогучинского района Новосибирской области</w:t>
            </w:r>
          </w:p>
        </w:tc>
        <w:tc>
          <w:tcPr>
            <w:tcW w:w="5245" w:type="dxa"/>
            <w:shd w:val="clear" w:color="auto" w:fill="auto"/>
          </w:tcPr>
          <w:p w:rsidR="00C962D8" w:rsidRPr="00C83213" w:rsidRDefault="00C962D8" w:rsidP="00C94885">
            <w:pPr>
              <w:widowControl w:val="0"/>
              <w:tabs>
                <w:tab w:val="right" w:pos="10065"/>
              </w:tabs>
              <w:ind w:left="-56"/>
              <w:jc w:val="both"/>
              <w:rPr>
                <w:b/>
                <w:sz w:val="28"/>
                <w:szCs w:val="28"/>
              </w:rPr>
            </w:pPr>
            <w:r w:rsidRPr="00C83213">
              <w:rPr>
                <w:b/>
                <w:sz w:val="28"/>
                <w:szCs w:val="28"/>
              </w:rPr>
              <w:t>Покупатель</w:t>
            </w:r>
          </w:p>
          <w:p w:rsidR="00880997" w:rsidRPr="00C83213" w:rsidRDefault="00880997" w:rsidP="00880997">
            <w:pPr>
              <w:widowControl w:val="0"/>
              <w:autoSpaceDE w:val="0"/>
              <w:spacing w:before="40"/>
              <w:rPr>
                <w:color w:val="000099"/>
                <w:sz w:val="28"/>
                <w:szCs w:val="28"/>
              </w:rPr>
            </w:pPr>
          </w:p>
          <w:p w:rsidR="00880997" w:rsidRPr="00C83213" w:rsidRDefault="00880997" w:rsidP="00880997">
            <w:pPr>
              <w:widowControl w:val="0"/>
              <w:autoSpaceDE w:val="0"/>
              <w:spacing w:before="40"/>
              <w:rPr>
                <w:color w:val="000099"/>
                <w:sz w:val="28"/>
                <w:szCs w:val="28"/>
              </w:rPr>
            </w:pPr>
          </w:p>
          <w:p w:rsidR="00880997" w:rsidRPr="00C83213" w:rsidRDefault="00880997" w:rsidP="00880997">
            <w:pPr>
              <w:widowControl w:val="0"/>
              <w:autoSpaceDE w:val="0"/>
              <w:spacing w:before="40"/>
              <w:rPr>
                <w:color w:val="000099"/>
                <w:sz w:val="28"/>
                <w:szCs w:val="28"/>
              </w:rPr>
            </w:pPr>
          </w:p>
          <w:p w:rsidR="00C962D8" w:rsidRPr="00C83213" w:rsidRDefault="00C962D8" w:rsidP="00C94885">
            <w:pPr>
              <w:widowControl w:val="0"/>
              <w:tabs>
                <w:tab w:val="right" w:pos="10065"/>
              </w:tabs>
              <w:rPr>
                <w:sz w:val="28"/>
                <w:szCs w:val="28"/>
              </w:rPr>
            </w:pPr>
          </w:p>
          <w:p w:rsidR="00C962D8" w:rsidRPr="00C83213" w:rsidRDefault="00C962D8" w:rsidP="00C94885">
            <w:pPr>
              <w:widowControl w:val="0"/>
              <w:tabs>
                <w:tab w:val="right" w:pos="10065"/>
              </w:tabs>
              <w:rPr>
                <w:sz w:val="28"/>
                <w:szCs w:val="28"/>
              </w:rPr>
            </w:pPr>
          </w:p>
          <w:p w:rsidR="00C962D8" w:rsidRPr="00C83213" w:rsidRDefault="00C962D8" w:rsidP="00C94885">
            <w:pPr>
              <w:widowControl w:val="0"/>
              <w:spacing w:line="300" w:lineRule="auto"/>
              <w:ind w:left="-56"/>
              <w:rPr>
                <w:sz w:val="28"/>
                <w:szCs w:val="28"/>
              </w:rPr>
            </w:pPr>
          </w:p>
        </w:tc>
      </w:tr>
    </w:tbl>
    <w:p w:rsidR="00C962D8" w:rsidRPr="00C83213" w:rsidRDefault="00C962D8" w:rsidP="00C962D8">
      <w:pPr>
        <w:tabs>
          <w:tab w:val="right" w:pos="10065"/>
        </w:tabs>
        <w:jc w:val="both"/>
        <w:rPr>
          <w:sz w:val="28"/>
          <w:szCs w:val="28"/>
        </w:rPr>
      </w:pPr>
    </w:p>
    <w:p w:rsidR="00C962D8" w:rsidRPr="00C83213" w:rsidRDefault="00C962D8" w:rsidP="00C962D8">
      <w:pPr>
        <w:tabs>
          <w:tab w:val="right" w:pos="10065"/>
        </w:tabs>
        <w:jc w:val="both"/>
        <w:rPr>
          <w:sz w:val="28"/>
          <w:szCs w:val="28"/>
        </w:rPr>
      </w:pPr>
    </w:p>
    <w:p w:rsidR="00C962D8" w:rsidRPr="00C83213" w:rsidRDefault="00C962D8" w:rsidP="00C962D8">
      <w:pPr>
        <w:tabs>
          <w:tab w:val="right" w:pos="10065"/>
        </w:tabs>
        <w:jc w:val="both"/>
        <w:rPr>
          <w:color w:val="000080"/>
          <w:sz w:val="28"/>
          <w:szCs w:val="28"/>
        </w:rPr>
      </w:pPr>
      <w:r w:rsidRPr="00C83213">
        <w:rPr>
          <w:sz w:val="28"/>
          <w:szCs w:val="28"/>
        </w:rPr>
        <w:t xml:space="preserve">  _______________ А.Е. </w:t>
      </w:r>
      <w:proofErr w:type="spellStart"/>
      <w:r w:rsidRPr="00C83213">
        <w:rPr>
          <w:sz w:val="28"/>
          <w:szCs w:val="28"/>
        </w:rPr>
        <w:t>Ка</w:t>
      </w:r>
      <w:r w:rsidR="00880997" w:rsidRPr="00C83213">
        <w:rPr>
          <w:sz w:val="28"/>
          <w:szCs w:val="28"/>
        </w:rPr>
        <w:t>сько</w:t>
      </w:r>
      <w:proofErr w:type="spellEnd"/>
      <w:r w:rsidR="00880997" w:rsidRPr="00C83213">
        <w:rPr>
          <w:sz w:val="28"/>
          <w:szCs w:val="28"/>
        </w:rPr>
        <w:t xml:space="preserve">                  </w:t>
      </w:r>
      <w:r w:rsidR="00FE0D23" w:rsidRPr="00C83213">
        <w:rPr>
          <w:sz w:val="28"/>
          <w:szCs w:val="28"/>
        </w:rPr>
        <w:t xml:space="preserve">  </w:t>
      </w:r>
      <w:r w:rsidR="00880997" w:rsidRPr="00C83213">
        <w:rPr>
          <w:sz w:val="28"/>
          <w:szCs w:val="28"/>
        </w:rPr>
        <w:t xml:space="preserve">   </w:t>
      </w:r>
      <w:r w:rsidRPr="00C83213">
        <w:rPr>
          <w:sz w:val="28"/>
          <w:szCs w:val="28"/>
        </w:rPr>
        <w:t xml:space="preserve"> _____________</w:t>
      </w:r>
      <w:r w:rsidR="00880997" w:rsidRPr="00C83213">
        <w:rPr>
          <w:sz w:val="28"/>
          <w:szCs w:val="28"/>
        </w:rPr>
        <w:t xml:space="preserve">__ </w:t>
      </w:r>
      <w:r w:rsidRPr="00C83213">
        <w:rPr>
          <w:sz w:val="28"/>
          <w:szCs w:val="28"/>
        </w:rPr>
        <w:t xml:space="preserve"> </w:t>
      </w:r>
    </w:p>
    <w:p w:rsidR="00926E9A" w:rsidRPr="00C83213" w:rsidRDefault="00FE0D23" w:rsidP="00FE0D23">
      <w:pPr>
        <w:tabs>
          <w:tab w:val="right" w:pos="10065"/>
        </w:tabs>
        <w:jc w:val="both"/>
        <w:rPr>
          <w:sz w:val="28"/>
          <w:szCs w:val="28"/>
        </w:rPr>
      </w:pPr>
      <w:r w:rsidRPr="00C83213">
        <w:rPr>
          <w:sz w:val="16"/>
          <w:szCs w:val="16"/>
        </w:rPr>
        <w:t xml:space="preserve">        </w:t>
      </w:r>
      <w:r w:rsidR="00C962D8" w:rsidRPr="00C83213">
        <w:rPr>
          <w:sz w:val="16"/>
          <w:szCs w:val="16"/>
        </w:rPr>
        <w:t xml:space="preserve">  </w:t>
      </w:r>
      <w:r w:rsidR="00847E9F" w:rsidRPr="00C83213">
        <w:rPr>
          <w:sz w:val="16"/>
          <w:szCs w:val="16"/>
        </w:rPr>
        <w:t xml:space="preserve">     </w:t>
      </w:r>
      <w:r w:rsidR="00C83213">
        <w:rPr>
          <w:sz w:val="16"/>
          <w:szCs w:val="16"/>
        </w:rPr>
        <w:t xml:space="preserve">      </w:t>
      </w:r>
      <w:r w:rsidR="00C962D8" w:rsidRPr="00C83213">
        <w:rPr>
          <w:sz w:val="16"/>
          <w:szCs w:val="16"/>
        </w:rPr>
        <w:t>(</w:t>
      </w:r>
      <w:proofErr w:type="gramStart"/>
      <w:r w:rsidR="00C962D8" w:rsidRPr="00C83213">
        <w:rPr>
          <w:sz w:val="16"/>
          <w:szCs w:val="16"/>
        </w:rPr>
        <w:t xml:space="preserve">подпись)   </w:t>
      </w:r>
      <w:proofErr w:type="gramEnd"/>
      <w:r w:rsidR="00C962D8" w:rsidRPr="00C83213">
        <w:rPr>
          <w:sz w:val="16"/>
          <w:szCs w:val="16"/>
        </w:rPr>
        <w:t xml:space="preserve">                                                          </w:t>
      </w:r>
      <w:r w:rsidRPr="00C83213">
        <w:rPr>
          <w:sz w:val="16"/>
          <w:szCs w:val="16"/>
        </w:rPr>
        <w:t xml:space="preserve">                  </w:t>
      </w:r>
      <w:r w:rsidR="00847E9F" w:rsidRPr="00C83213">
        <w:rPr>
          <w:sz w:val="16"/>
          <w:szCs w:val="16"/>
        </w:rPr>
        <w:t xml:space="preserve">                         </w:t>
      </w:r>
      <w:r w:rsidR="00C83213">
        <w:rPr>
          <w:sz w:val="16"/>
          <w:szCs w:val="16"/>
        </w:rPr>
        <w:t xml:space="preserve">          </w:t>
      </w:r>
      <w:r w:rsidR="00847E9F" w:rsidRPr="00C83213">
        <w:rPr>
          <w:sz w:val="16"/>
          <w:szCs w:val="16"/>
        </w:rPr>
        <w:t xml:space="preserve"> </w:t>
      </w:r>
      <w:r w:rsidRPr="00C83213">
        <w:rPr>
          <w:sz w:val="16"/>
          <w:szCs w:val="16"/>
        </w:rPr>
        <w:t xml:space="preserve"> (подпись)</w:t>
      </w:r>
    </w:p>
    <w:p w:rsidR="00FE0D23" w:rsidRPr="00C83213" w:rsidRDefault="00FE0D23" w:rsidP="00FE0D23">
      <w:pPr>
        <w:tabs>
          <w:tab w:val="right" w:pos="10065"/>
        </w:tabs>
        <w:jc w:val="both"/>
        <w:rPr>
          <w:sz w:val="28"/>
          <w:szCs w:val="28"/>
        </w:rPr>
      </w:pPr>
    </w:p>
    <w:p w:rsidR="00CE7281" w:rsidRDefault="00CE7281">
      <w:pPr>
        <w:jc w:val="both"/>
      </w:pPr>
    </w:p>
    <w:p w:rsidR="004B0D43" w:rsidRDefault="004B0D43">
      <w:pPr>
        <w:jc w:val="both"/>
      </w:pPr>
    </w:p>
    <w:p w:rsidR="004B0D43" w:rsidRDefault="004B0D43">
      <w:pPr>
        <w:jc w:val="both"/>
      </w:pPr>
    </w:p>
    <w:p w:rsidR="004B0D43" w:rsidRDefault="004B0D43">
      <w:pPr>
        <w:jc w:val="both"/>
      </w:pPr>
      <w:bookmarkStart w:id="0" w:name="_GoBack"/>
      <w:bookmarkEnd w:id="0"/>
    </w:p>
    <w:p w:rsidR="0057158B" w:rsidRDefault="0057158B">
      <w:pPr>
        <w:jc w:val="both"/>
      </w:pPr>
    </w:p>
    <w:sectPr w:rsidR="0057158B" w:rsidSect="00DF2782">
      <w:pgSz w:w="11906" w:h="16838"/>
      <w:pgMar w:top="1134" w:right="566" w:bottom="1276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;Times New Roman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24BF7"/>
    <w:multiLevelType w:val="multilevel"/>
    <w:tmpl w:val="60A4E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3F05FBE"/>
    <w:multiLevelType w:val="multilevel"/>
    <w:tmpl w:val="74AEB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B"/>
    <w:rsid w:val="00020966"/>
    <w:rsid w:val="00066413"/>
    <w:rsid w:val="00066612"/>
    <w:rsid w:val="000674F8"/>
    <w:rsid w:val="000D6D16"/>
    <w:rsid w:val="0011208B"/>
    <w:rsid w:val="002044E9"/>
    <w:rsid w:val="00255E60"/>
    <w:rsid w:val="00331285"/>
    <w:rsid w:val="00371489"/>
    <w:rsid w:val="00377A5D"/>
    <w:rsid w:val="003A0CDE"/>
    <w:rsid w:val="003D1F31"/>
    <w:rsid w:val="004449E2"/>
    <w:rsid w:val="0049429B"/>
    <w:rsid w:val="00495CE8"/>
    <w:rsid w:val="004B0D43"/>
    <w:rsid w:val="004E751A"/>
    <w:rsid w:val="0057158B"/>
    <w:rsid w:val="006B7BE4"/>
    <w:rsid w:val="00727F52"/>
    <w:rsid w:val="00741B94"/>
    <w:rsid w:val="008327AB"/>
    <w:rsid w:val="00847E9F"/>
    <w:rsid w:val="00880997"/>
    <w:rsid w:val="00892C79"/>
    <w:rsid w:val="008A4F47"/>
    <w:rsid w:val="00926E9A"/>
    <w:rsid w:val="009859FC"/>
    <w:rsid w:val="009B5F5E"/>
    <w:rsid w:val="009D5024"/>
    <w:rsid w:val="009F30CF"/>
    <w:rsid w:val="00A65466"/>
    <w:rsid w:val="00A741BA"/>
    <w:rsid w:val="00A81A9E"/>
    <w:rsid w:val="00B25302"/>
    <w:rsid w:val="00B45CC3"/>
    <w:rsid w:val="00B70A6B"/>
    <w:rsid w:val="00BB107A"/>
    <w:rsid w:val="00C35D56"/>
    <w:rsid w:val="00C83213"/>
    <w:rsid w:val="00C85DA2"/>
    <w:rsid w:val="00C962D8"/>
    <w:rsid w:val="00CE7281"/>
    <w:rsid w:val="00D6404C"/>
    <w:rsid w:val="00D8729A"/>
    <w:rsid w:val="00D87F12"/>
    <w:rsid w:val="00DA3D0B"/>
    <w:rsid w:val="00DD169B"/>
    <w:rsid w:val="00DF2782"/>
    <w:rsid w:val="00E01A38"/>
    <w:rsid w:val="00E163B4"/>
    <w:rsid w:val="00E73EB6"/>
    <w:rsid w:val="00EA6756"/>
    <w:rsid w:val="00EB3130"/>
    <w:rsid w:val="00F6197D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A618-4BE4-4737-BA2B-7652635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01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301D9"/>
    <w:rPr>
      <w:rFonts w:ascii="Tahoma" w:hAnsi="Tahoma" w:cs="Tahoma"/>
      <w:sz w:val="16"/>
      <w:szCs w:val="16"/>
    </w:rPr>
  </w:style>
  <w:style w:type="paragraph" w:customStyle="1" w:styleId="Major">
    <w:name w:val="Major"/>
    <w:basedOn w:val="a"/>
    <w:qFormat/>
    <w:pPr>
      <w:tabs>
        <w:tab w:val="right" w:pos="10065"/>
      </w:tabs>
      <w:suppressAutoHyphens/>
      <w:spacing w:line="288" w:lineRule="auto"/>
      <w:jc w:val="both"/>
    </w:pPr>
    <w:rPr>
      <w:rFonts w:ascii="Peterburg;Times New Roman" w:hAnsi="Peterburg;Times New Roman" w:cs="Peterburg;Times New Roman"/>
      <w:sz w:val="20"/>
      <w:szCs w:val="20"/>
      <w:lang w:val="en-US"/>
    </w:rPr>
  </w:style>
  <w:style w:type="table" w:styleId="aa">
    <w:name w:val="Table Grid"/>
    <w:basedOn w:val="a1"/>
    <w:uiPriority w:val="99"/>
    <w:rsid w:val="00401E0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D169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List Paragraph"/>
    <w:basedOn w:val="a"/>
    <w:uiPriority w:val="34"/>
    <w:qFormat/>
    <w:rsid w:val="008A4F47"/>
    <w:pPr>
      <w:ind w:left="720"/>
      <w:contextualSpacing/>
    </w:pPr>
  </w:style>
  <w:style w:type="character" w:styleId="ac">
    <w:name w:val="Strong"/>
    <w:qFormat/>
    <w:rsid w:val="00DF2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dc:description/>
  <cp:lastModifiedBy>Ignatkowa Yuliya</cp:lastModifiedBy>
  <cp:revision>67</cp:revision>
  <cp:lastPrinted>2024-07-09T02:46:00Z</cp:lastPrinted>
  <dcterms:created xsi:type="dcterms:W3CDTF">2017-01-26T03:51:00Z</dcterms:created>
  <dcterms:modified xsi:type="dcterms:W3CDTF">2024-07-09T02:46:00Z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