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0EF" w:rsidRPr="00EE57DE" w:rsidRDefault="00EE57DE" w:rsidP="00EE57DE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                                                  </w:t>
      </w:r>
      <w:r w:rsidR="003200EF" w:rsidRPr="00EE57DE">
        <w:rPr>
          <w:sz w:val="32"/>
          <w:szCs w:val="32"/>
        </w:rPr>
        <w:t xml:space="preserve">                                                                                                                                  </w:t>
      </w:r>
      <w:r w:rsidR="003200EF" w:rsidRPr="00EE57DE">
        <w:rPr>
          <w:sz w:val="32"/>
          <w:szCs w:val="32"/>
          <w:lang w:eastAsia="ru-RU"/>
        </w:rPr>
        <w:t xml:space="preserve">                 </w:t>
      </w:r>
    </w:p>
    <w:p w:rsidR="00EE57DE" w:rsidRDefault="00EE57DE" w:rsidP="003200EF">
      <w:pPr>
        <w:jc w:val="center"/>
        <w:rPr>
          <w:b/>
          <w:bCs/>
          <w:sz w:val="28"/>
          <w:szCs w:val="28"/>
        </w:rPr>
      </w:pPr>
      <w:r w:rsidRPr="00EE57DE">
        <w:rPr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57DE" w:rsidRDefault="00EE57DE" w:rsidP="00EE57DE">
      <w:pPr>
        <w:rPr>
          <w:b/>
          <w:bCs/>
          <w:sz w:val="28"/>
          <w:szCs w:val="28"/>
        </w:rPr>
      </w:pPr>
    </w:p>
    <w:p w:rsidR="003200EF" w:rsidRPr="00EE57DE" w:rsidRDefault="003200EF" w:rsidP="003200EF">
      <w:pPr>
        <w:jc w:val="center"/>
      </w:pPr>
      <w:r w:rsidRPr="00EE57DE">
        <w:rPr>
          <w:bCs/>
          <w:sz w:val="28"/>
          <w:szCs w:val="28"/>
        </w:rPr>
        <w:t xml:space="preserve">СОВЕТ ДЕПУТАТОВ </w:t>
      </w:r>
    </w:p>
    <w:p w:rsidR="003200EF" w:rsidRPr="00EE57DE" w:rsidRDefault="003200EF" w:rsidP="003200EF">
      <w:pPr>
        <w:jc w:val="center"/>
      </w:pPr>
      <w:r w:rsidRPr="00EE57DE">
        <w:rPr>
          <w:bCs/>
          <w:sz w:val="28"/>
          <w:szCs w:val="28"/>
        </w:rPr>
        <w:t>ТОГУЧИНСКОГО РАЙОНА</w:t>
      </w:r>
    </w:p>
    <w:p w:rsidR="003200EF" w:rsidRPr="00EE57DE" w:rsidRDefault="003200EF" w:rsidP="003200EF">
      <w:pPr>
        <w:ind w:left="-540" w:firstLine="540"/>
        <w:jc w:val="center"/>
      </w:pPr>
      <w:r w:rsidRPr="00EE57DE">
        <w:rPr>
          <w:bCs/>
          <w:sz w:val="28"/>
          <w:szCs w:val="28"/>
        </w:rPr>
        <w:t>НОВОСИБИРСКОЙ ОБЛАСТИ</w:t>
      </w:r>
    </w:p>
    <w:p w:rsidR="003200EF" w:rsidRPr="00EE57DE" w:rsidRDefault="003200EF" w:rsidP="00EE57DE">
      <w:pPr>
        <w:jc w:val="both"/>
        <w:rPr>
          <w:bCs/>
          <w:sz w:val="28"/>
          <w:szCs w:val="28"/>
        </w:rPr>
      </w:pPr>
    </w:p>
    <w:p w:rsidR="003200EF" w:rsidRPr="00EE57DE" w:rsidRDefault="003200EF" w:rsidP="003200EF">
      <w:pPr>
        <w:ind w:left="-540"/>
        <w:jc w:val="center"/>
      </w:pPr>
      <w:r w:rsidRPr="00EE57DE">
        <w:rPr>
          <w:bCs/>
          <w:sz w:val="28"/>
          <w:szCs w:val="28"/>
        </w:rPr>
        <w:t xml:space="preserve">     РЕШЕНИЕ</w:t>
      </w:r>
    </w:p>
    <w:p w:rsidR="003200EF" w:rsidRPr="00EE57DE" w:rsidRDefault="00EE57DE" w:rsidP="003200EF">
      <w:pPr>
        <w:ind w:left="-540" w:firstLine="5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тридцать четвертой</w:t>
      </w:r>
      <w:r w:rsidR="003200EF" w:rsidRPr="00EE57DE">
        <w:rPr>
          <w:bCs/>
          <w:sz w:val="28"/>
          <w:szCs w:val="28"/>
        </w:rPr>
        <w:t xml:space="preserve"> сессии </w:t>
      </w:r>
      <w:r w:rsidR="007109FC" w:rsidRPr="00EE57DE">
        <w:rPr>
          <w:bCs/>
          <w:sz w:val="28"/>
          <w:szCs w:val="28"/>
        </w:rPr>
        <w:t>четвертого</w:t>
      </w:r>
      <w:r w:rsidR="003200EF" w:rsidRPr="00EE57DE">
        <w:rPr>
          <w:bCs/>
          <w:sz w:val="28"/>
          <w:szCs w:val="28"/>
        </w:rPr>
        <w:t xml:space="preserve"> созыва </w:t>
      </w:r>
    </w:p>
    <w:p w:rsidR="003200EF" w:rsidRDefault="003200EF" w:rsidP="003200EF">
      <w:pPr>
        <w:ind w:left="-540" w:firstLine="540"/>
        <w:jc w:val="center"/>
      </w:pPr>
    </w:p>
    <w:p w:rsidR="003200EF" w:rsidRDefault="003200EF" w:rsidP="003200EF">
      <w:pPr>
        <w:ind w:left="-540" w:firstLine="540"/>
        <w:jc w:val="both"/>
        <w:rPr>
          <w:b/>
          <w:bCs/>
          <w:sz w:val="28"/>
          <w:szCs w:val="28"/>
        </w:rPr>
      </w:pPr>
    </w:p>
    <w:p w:rsidR="003200EF" w:rsidRDefault="007109FC" w:rsidP="003200EF">
      <w:pPr>
        <w:ind w:left="-540" w:firstLine="540"/>
        <w:jc w:val="both"/>
        <w:rPr>
          <w:bCs/>
          <w:sz w:val="28"/>
          <w:szCs w:val="28"/>
        </w:rPr>
      </w:pPr>
      <w:r w:rsidRPr="00EE57DE">
        <w:rPr>
          <w:bCs/>
          <w:sz w:val="28"/>
          <w:szCs w:val="28"/>
        </w:rPr>
        <w:t>2</w:t>
      </w:r>
      <w:r w:rsidR="00EE57DE">
        <w:rPr>
          <w:bCs/>
          <w:sz w:val="28"/>
          <w:szCs w:val="28"/>
        </w:rPr>
        <w:t>5</w:t>
      </w:r>
      <w:r w:rsidRPr="00EE57DE">
        <w:rPr>
          <w:bCs/>
          <w:sz w:val="28"/>
          <w:szCs w:val="28"/>
        </w:rPr>
        <w:t>.12</w:t>
      </w:r>
      <w:r w:rsidR="003200EF" w:rsidRPr="00EE57DE">
        <w:rPr>
          <w:bCs/>
          <w:sz w:val="28"/>
          <w:szCs w:val="28"/>
        </w:rPr>
        <w:t>.20</w:t>
      </w:r>
      <w:r w:rsidRPr="00EE57DE">
        <w:rPr>
          <w:bCs/>
          <w:sz w:val="28"/>
          <w:szCs w:val="28"/>
        </w:rPr>
        <w:t>2</w:t>
      </w:r>
      <w:r w:rsidR="00A21D0E" w:rsidRPr="00EE57DE">
        <w:rPr>
          <w:bCs/>
          <w:sz w:val="28"/>
          <w:szCs w:val="28"/>
        </w:rPr>
        <w:t>3</w:t>
      </w:r>
      <w:r w:rsidR="00EE57DE">
        <w:rPr>
          <w:bCs/>
          <w:sz w:val="28"/>
          <w:szCs w:val="28"/>
        </w:rPr>
        <w:t xml:space="preserve"> </w:t>
      </w:r>
      <w:r w:rsidR="003200EF" w:rsidRPr="00EE57DE">
        <w:rPr>
          <w:bCs/>
          <w:sz w:val="28"/>
          <w:szCs w:val="28"/>
        </w:rPr>
        <w:t xml:space="preserve">                                  </w:t>
      </w:r>
      <w:r w:rsidR="003200EF">
        <w:rPr>
          <w:bCs/>
          <w:sz w:val="28"/>
          <w:szCs w:val="28"/>
        </w:rPr>
        <w:t xml:space="preserve">г. Тогучин                                         </w:t>
      </w:r>
      <w:r w:rsidR="00EE57DE">
        <w:rPr>
          <w:bCs/>
          <w:sz w:val="28"/>
          <w:szCs w:val="28"/>
        </w:rPr>
        <w:t xml:space="preserve">       </w:t>
      </w:r>
      <w:r w:rsidR="003200EF">
        <w:rPr>
          <w:bCs/>
          <w:sz w:val="28"/>
          <w:szCs w:val="28"/>
        </w:rPr>
        <w:t xml:space="preserve">   №</w:t>
      </w:r>
      <w:r w:rsidR="00027808">
        <w:rPr>
          <w:bCs/>
          <w:sz w:val="28"/>
          <w:szCs w:val="28"/>
        </w:rPr>
        <w:t>266</w:t>
      </w:r>
      <w:r w:rsidR="003200EF">
        <w:rPr>
          <w:bCs/>
          <w:sz w:val="28"/>
          <w:szCs w:val="28"/>
        </w:rPr>
        <w:t xml:space="preserve">    </w:t>
      </w:r>
    </w:p>
    <w:p w:rsidR="003200EF" w:rsidRDefault="003200EF" w:rsidP="003200EF">
      <w:pPr>
        <w:ind w:left="-540" w:firstLine="540"/>
        <w:jc w:val="both"/>
        <w:rPr>
          <w:bCs/>
          <w:sz w:val="28"/>
          <w:szCs w:val="28"/>
        </w:rPr>
      </w:pPr>
    </w:p>
    <w:p w:rsidR="003200EF" w:rsidRDefault="003200EF" w:rsidP="003200EF">
      <w:pPr>
        <w:ind w:left="-540" w:firstLine="540"/>
        <w:jc w:val="both"/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</w:t>
      </w:r>
    </w:p>
    <w:p w:rsidR="003200EF" w:rsidRDefault="003200EF" w:rsidP="003200EF">
      <w:pPr>
        <w:ind w:left="-540" w:firstLine="540"/>
        <w:jc w:val="both"/>
        <w:rPr>
          <w:bCs/>
          <w:sz w:val="28"/>
          <w:szCs w:val="28"/>
        </w:rPr>
      </w:pPr>
    </w:p>
    <w:p w:rsidR="003200EF" w:rsidRDefault="003200EF" w:rsidP="003200EF">
      <w:pPr>
        <w:pStyle w:val="a4"/>
        <w:spacing w:after="261"/>
        <w:ind w:right="20"/>
        <w:jc w:val="both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    О принятии полномочий по вопросам осуществления внутреннего муниципального финансового контроля от </w:t>
      </w:r>
      <w:r w:rsidR="007C72DD">
        <w:rPr>
          <w:rStyle w:val="a3"/>
          <w:color w:val="000000"/>
          <w:sz w:val="28"/>
          <w:szCs w:val="28"/>
        </w:rPr>
        <w:t>администраци</w:t>
      </w:r>
      <w:r w:rsidR="00636C19">
        <w:rPr>
          <w:rStyle w:val="a3"/>
          <w:color w:val="000000"/>
          <w:sz w:val="28"/>
          <w:szCs w:val="28"/>
        </w:rPr>
        <w:t>й</w:t>
      </w:r>
      <w:r w:rsidR="007C72DD">
        <w:rPr>
          <w:rStyle w:val="a3"/>
          <w:color w:val="000000"/>
          <w:sz w:val="28"/>
          <w:szCs w:val="28"/>
        </w:rPr>
        <w:t xml:space="preserve"> города Тогучина Тогучинского района Новосибирской области, рабочего поселка Горный </w:t>
      </w:r>
      <w:r>
        <w:rPr>
          <w:rStyle w:val="a3"/>
          <w:color w:val="000000"/>
          <w:sz w:val="28"/>
          <w:szCs w:val="28"/>
        </w:rPr>
        <w:t>Тогучинского района Новосибирской области</w:t>
      </w:r>
    </w:p>
    <w:p w:rsidR="003200EF" w:rsidRDefault="003200EF" w:rsidP="003200EF">
      <w:pPr>
        <w:pStyle w:val="a4"/>
        <w:spacing w:after="261"/>
        <w:ind w:right="20"/>
        <w:jc w:val="both"/>
      </w:pPr>
    </w:p>
    <w:p w:rsidR="00C90C24" w:rsidRDefault="003200EF" w:rsidP="00215F3C">
      <w:pPr>
        <w:pStyle w:val="a4"/>
        <w:tabs>
          <w:tab w:val="left" w:pos="709"/>
        </w:tabs>
        <w:spacing w:after="20"/>
        <w:ind w:right="20" w:firstLine="709"/>
        <w:jc w:val="both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 В соответствии со статьей 269.2 Бюджетного кодекса Российской Федерации, пунктом 4 статьи 15 Федерального закона от 06.10.2003 № 131-ФЗ «Об общих принципах организации местного самоуправления в Росс</w:t>
      </w:r>
      <w:r w:rsidR="00063B8B">
        <w:rPr>
          <w:rStyle w:val="a3"/>
          <w:color w:val="000000"/>
          <w:sz w:val="28"/>
          <w:szCs w:val="28"/>
        </w:rPr>
        <w:t>ийской Федерации», на основании</w:t>
      </w:r>
      <w:r w:rsidR="00C90C24">
        <w:rPr>
          <w:rStyle w:val="a3"/>
          <w:color w:val="000000"/>
          <w:sz w:val="28"/>
          <w:szCs w:val="28"/>
        </w:rPr>
        <w:t>:</w:t>
      </w:r>
    </w:p>
    <w:p w:rsidR="001C50A5" w:rsidRPr="007C36C5" w:rsidRDefault="001C50A5" w:rsidP="001C50A5">
      <w:pPr>
        <w:widowControl/>
        <w:suppressAutoHyphens w:val="0"/>
        <w:autoSpaceDE/>
        <w:spacing w:after="20"/>
        <w:ind w:firstLine="709"/>
        <w:jc w:val="both"/>
        <w:rPr>
          <w:sz w:val="28"/>
          <w:szCs w:val="28"/>
        </w:rPr>
      </w:pPr>
      <w:r w:rsidRPr="00636C19">
        <w:rPr>
          <w:color w:val="000000" w:themeColor="text1"/>
          <w:sz w:val="28"/>
          <w:szCs w:val="28"/>
        </w:rPr>
        <w:t xml:space="preserve">- решения </w:t>
      </w:r>
      <w:r>
        <w:rPr>
          <w:sz w:val="28"/>
          <w:szCs w:val="28"/>
        </w:rPr>
        <w:t>двадцать девятой</w:t>
      </w:r>
      <w:r w:rsidRPr="007C36C5">
        <w:rPr>
          <w:sz w:val="28"/>
          <w:szCs w:val="28"/>
        </w:rPr>
        <w:t xml:space="preserve"> сессии</w:t>
      </w:r>
      <w:r>
        <w:rPr>
          <w:sz w:val="28"/>
          <w:szCs w:val="28"/>
        </w:rPr>
        <w:t xml:space="preserve"> седьмого созыва</w:t>
      </w:r>
      <w:r w:rsidRPr="007C36C5">
        <w:rPr>
          <w:sz w:val="28"/>
          <w:szCs w:val="28"/>
        </w:rPr>
        <w:t xml:space="preserve"> </w:t>
      </w:r>
      <w:r w:rsidRPr="007C36C5">
        <w:rPr>
          <w:rStyle w:val="a3"/>
          <w:sz w:val="28"/>
          <w:szCs w:val="28"/>
        </w:rPr>
        <w:t xml:space="preserve">Совета депутатов города Тогучина Тогучинского района Новосибирской области </w:t>
      </w:r>
      <w:r w:rsidRPr="005365CE">
        <w:rPr>
          <w:sz w:val="28"/>
          <w:szCs w:val="28"/>
        </w:rPr>
        <w:t>от 12.12.2023 №</w:t>
      </w:r>
      <w:r>
        <w:rPr>
          <w:sz w:val="28"/>
          <w:szCs w:val="28"/>
        </w:rPr>
        <w:t>138</w:t>
      </w:r>
      <w:r w:rsidRPr="007C36C5">
        <w:rPr>
          <w:sz w:val="28"/>
          <w:szCs w:val="28"/>
        </w:rPr>
        <w:t>;</w:t>
      </w:r>
    </w:p>
    <w:p w:rsidR="001C50A5" w:rsidRPr="007C36C5" w:rsidRDefault="001C50A5" w:rsidP="001C50A5">
      <w:pPr>
        <w:widowControl/>
        <w:suppressAutoHyphens w:val="0"/>
        <w:autoSpaceDE/>
        <w:ind w:firstLine="709"/>
        <w:jc w:val="both"/>
        <w:rPr>
          <w:sz w:val="28"/>
          <w:szCs w:val="28"/>
        </w:rPr>
      </w:pPr>
      <w:r w:rsidRPr="007C36C5">
        <w:rPr>
          <w:sz w:val="28"/>
          <w:szCs w:val="28"/>
        </w:rPr>
        <w:t xml:space="preserve">- решения </w:t>
      </w:r>
      <w:r>
        <w:rPr>
          <w:sz w:val="28"/>
          <w:szCs w:val="28"/>
        </w:rPr>
        <w:t>сорок второй</w:t>
      </w:r>
      <w:r w:rsidRPr="007C36C5">
        <w:rPr>
          <w:sz w:val="28"/>
          <w:szCs w:val="28"/>
        </w:rPr>
        <w:t xml:space="preserve"> сессии</w:t>
      </w:r>
      <w:r>
        <w:rPr>
          <w:sz w:val="28"/>
          <w:szCs w:val="28"/>
        </w:rPr>
        <w:t xml:space="preserve"> седьмого созыва</w:t>
      </w:r>
      <w:r w:rsidRPr="007C36C5">
        <w:rPr>
          <w:sz w:val="28"/>
          <w:szCs w:val="28"/>
        </w:rPr>
        <w:t xml:space="preserve"> </w:t>
      </w:r>
      <w:r w:rsidRPr="007C36C5">
        <w:rPr>
          <w:rStyle w:val="a3"/>
          <w:sz w:val="28"/>
          <w:szCs w:val="28"/>
        </w:rPr>
        <w:t xml:space="preserve">Совета депутатов рабочего поселка Горный Тогучинского района Новосибирской области </w:t>
      </w:r>
      <w:r w:rsidRPr="005365CE">
        <w:rPr>
          <w:sz w:val="28"/>
          <w:szCs w:val="28"/>
        </w:rPr>
        <w:t>от 12.12.2023 № 162.</w:t>
      </w:r>
    </w:p>
    <w:p w:rsidR="00EE57DE" w:rsidRDefault="00EE57DE" w:rsidP="003200EF">
      <w:pPr>
        <w:pStyle w:val="a4"/>
        <w:spacing w:after="147"/>
        <w:ind w:right="20"/>
        <w:jc w:val="both"/>
        <w:rPr>
          <w:bCs/>
          <w:sz w:val="28"/>
          <w:szCs w:val="28"/>
        </w:rPr>
      </w:pPr>
    </w:p>
    <w:p w:rsidR="003200EF" w:rsidRDefault="003200EF" w:rsidP="00EE57DE">
      <w:pPr>
        <w:pStyle w:val="a4"/>
        <w:spacing w:after="147"/>
        <w:ind w:right="20"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РЕШИЛ:</w:t>
      </w:r>
    </w:p>
    <w:p w:rsidR="003200EF" w:rsidRDefault="003200EF" w:rsidP="003200EF">
      <w:pPr>
        <w:jc w:val="both"/>
      </w:pPr>
      <w:r>
        <w:rPr>
          <w:rStyle w:val="a3"/>
          <w:color w:val="000000"/>
          <w:sz w:val="28"/>
          <w:szCs w:val="28"/>
        </w:rPr>
        <w:t xml:space="preserve"> </w:t>
      </w:r>
      <w:r w:rsidR="00EE57DE">
        <w:rPr>
          <w:rStyle w:val="a3"/>
          <w:color w:val="000000"/>
          <w:sz w:val="28"/>
          <w:szCs w:val="28"/>
        </w:rPr>
        <w:tab/>
      </w:r>
      <w:r>
        <w:rPr>
          <w:rStyle w:val="a3"/>
          <w:color w:val="000000"/>
          <w:sz w:val="28"/>
          <w:szCs w:val="28"/>
        </w:rPr>
        <w:t xml:space="preserve"> 1. Принять полномочия по осуществлению внутреннего муниципального финансового контроля от </w:t>
      </w:r>
      <w:r w:rsidR="00636C19" w:rsidRPr="00636C19">
        <w:rPr>
          <w:color w:val="000000" w:themeColor="text1"/>
          <w:sz w:val="28"/>
          <w:szCs w:val="28"/>
        </w:rPr>
        <w:t xml:space="preserve">администраций города Тогучина Тогучинского района Новосибирской области, рабочего поселка Горный </w:t>
      </w:r>
      <w:r>
        <w:rPr>
          <w:rStyle w:val="a3"/>
          <w:color w:val="000000"/>
          <w:sz w:val="28"/>
          <w:szCs w:val="28"/>
        </w:rPr>
        <w:t>Тогучинского района Новосибирской до 31 декабря 202</w:t>
      </w:r>
      <w:r w:rsidR="00A21D0E">
        <w:rPr>
          <w:rStyle w:val="a3"/>
          <w:color w:val="000000"/>
          <w:sz w:val="28"/>
          <w:szCs w:val="28"/>
        </w:rPr>
        <w:t>6</w:t>
      </w:r>
      <w:r>
        <w:rPr>
          <w:rStyle w:val="a3"/>
          <w:color w:val="000000"/>
          <w:sz w:val="28"/>
          <w:szCs w:val="28"/>
        </w:rPr>
        <w:t xml:space="preserve"> года.</w:t>
      </w:r>
    </w:p>
    <w:p w:rsidR="003200EF" w:rsidRDefault="003200EF" w:rsidP="003200EF">
      <w:pPr>
        <w:jc w:val="both"/>
        <w:rPr>
          <w:color w:val="000000"/>
          <w:sz w:val="28"/>
          <w:szCs w:val="18"/>
        </w:rPr>
      </w:pPr>
      <w:r>
        <w:rPr>
          <w:rStyle w:val="a3"/>
          <w:color w:val="000000"/>
          <w:sz w:val="28"/>
          <w:szCs w:val="28"/>
        </w:rPr>
        <w:t xml:space="preserve"> </w:t>
      </w:r>
      <w:r w:rsidR="00EE57DE">
        <w:rPr>
          <w:rStyle w:val="a3"/>
          <w:color w:val="000000"/>
          <w:sz w:val="28"/>
          <w:szCs w:val="28"/>
        </w:rPr>
        <w:tab/>
      </w:r>
      <w:r>
        <w:rPr>
          <w:rStyle w:val="a3"/>
          <w:color w:val="000000"/>
          <w:sz w:val="28"/>
          <w:szCs w:val="28"/>
        </w:rPr>
        <w:t xml:space="preserve">  2. </w:t>
      </w:r>
      <w:r w:rsidRPr="0091612A">
        <w:rPr>
          <w:sz w:val="28"/>
          <w:szCs w:val="28"/>
        </w:rPr>
        <w:t xml:space="preserve">Утвердить форму </w:t>
      </w:r>
      <w:r>
        <w:rPr>
          <w:sz w:val="28"/>
          <w:szCs w:val="28"/>
        </w:rPr>
        <w:t xml:space="preserve">(Приложение 1) </w:t>
      </w:r>
      <w:r w:rsidRPr="0091612A">
        <w:rPr>
          <w:sz w:val="28"/>
          <w:szCs w:val="28"/>
        </w:rPr>
        <w:t xml:space="preserve">соглашения </w:t>
      </w:r>
      <w:r w:rsidRPr="0091612A">
        <w:rPr>
          <w:color w:val="000000"/>
          <w:sz w:val="28"/>
          <w:szCs w:val="18"/>
        </w:rPr>
        <w:t>о передаче полномочий по осуществлению внутреннего муниципального финансового контроля (далее – соглашение)</w:t>
      </w:r>
      <w:r>
        <w:rPr>
          <w:color w:val="000000"/>
          <w:sz w:val="28"/>
          <w:szCs w:val="18"/>
        </w:rPr>
        <w:t>.</w:t>
      </w:r>
    </w:p>
    <w:p w:rsidR="003200EF" w:rsidRDefault="003200EF" w:rsidP="003200EF">
      <w:pPr>
        <w:jc w:val="both"/>
        <w:rPr>
          <w:rStyle w:val="a3"/>
          <w:color w:val="000000"/>
          <w:sz w:val="28"/>
          <w:szCs w:val="28"/>
        </w:rPr>
      </w:pPr>
      <w:r>
        <w:rPr>
          <w:sz w:val="28"/>
          <w:szCs w:val="18"/>
        </w:rPr>
        <w:t xml:space="preserve">  </w:t>
      </w:r>
      <w:r w:rsidR="00EE57DE">
        <w:rPr>
          <w:sz w:val="28"/>
          <w:szCs w:val="18"/>
        </w:rPr>
        <w:tab/>
      </w:r>
      <w:r>
        <w:rPr>
          <w:sz w:val="28"/>
          <w:szCs w:val="18"/>
        </w:rPr>
        <w:t xml:space="preserve"> 3. </w:t>
      </w:r>
      <w:r>
        <w:rPr>
          <w:rStyle w:val="a3"/>
          <w:color w:val="000000"/>
          <w:sz w:val="28"/>
          <w:szCs w:val="28"/>
        </w:rPr>
        <w:t xml:space="preserve">Администрации Тогучинского района Новосибирской области заключить соглашения с администрациями </w:t>
      </w:r>
      <w:r w:rsidR="00636C19" w:rsidRPr="00636C19">
        <w:rPr>
          <w:color w:val="000000" w:themeColor="text1"/>
          <w:sz w:val="28"/>
          <w:szCs w:val="28"/>
        </w:rPr>
        <w:t>города Тогучина Тогучинского района Новосибирской области, рабочего поселка Горный</w:t>
      </w:r>
      <w:r w:rsidR="007109FC" w:rsidRPr="00636C19">
        <w:rPr>
          <w:color w:val="000000" w:themeColor="text1"/>
          <w:sz w:val="28"/>
          <w:szCs w:val="28"/>
        </w:rPr>
        <w:t xml:space="preserve"> </w:t>
      </w:r>
      <w:r>
        <w:rPr>
          <w:rStyle w:val="a3"/>
          <w:color w:val="000000"/>
          <w:sz w:val="28"/>
          <w:szCs w:val="28"/>
        </w:rPr>
        <w:t xml:space="preserve">Тогучинского района </w:t>
      </w:r>
      <w:r>
        <w:rPr>
          <w:rStyle w:val="a3"/>
          <w:color w:val="000000"/>
          <w:sz w:val="28"/>
          <w:szCs w:val="28"/>
        </w:rPr>
        <w:lastRenderedPageBreak/>
        <w:t>Новосибирской области в соответствии с пунктом 4 статьей 15 Федерального закона от 06.10.2003 № 131-ФЗ «Об общих принципах организации местного самоуправления в Российской Федерации».</w:t>
      </w:r>
    </w:p>
    <w:p w:rsidR="003200EF" w:rsidRDefault="003200EF" w:rsidP="003200EF">
      <w:pPr>
        <w:jc w:val="both"/>
      </w:pPr>
      <w:r>
        <w:rPr>
          <w:rStyle w:val="a3"/>
          <w:color w:val="000000"/>
          <w:sz w:val="28"/>
          <w:szCs w:val="28"/>
        </w:rPr>
        <w:t xml:space="preserve">  </w:t>
      </w:r>
      <w:r w:rsidR="00EE57DE">
        <w:rPr>
          <w:rStyle w:val="a3"/>
          <w:color w:val="000000"/>
          <w:sz w:val="28"/>
          <w:szCs w:val="28"/>
        </w:rPr>
        <w:tab/>
      </w:r>
      <w:r>
        <w:rPr>
          <w:rStyle w:val="a3"/>
          <w:color w:val="000000"/>
          <w:sz w:val="28"/>
          <w:szCs w:val="28"/>
        </w:rPr>
        <w:t xml:space="preserve"> 4. Опубликовать настоящее решение в периодическом печатном издании органа местно</w:t>
      </w:r>
      <w:r w:rsidR="00EE57DE">
        <w:rPr>
          <w:rStyle w:val="a3"/>
          <w:color w:val="000000"/>
          <w:sz w:val="28"/>
          <w:szCs w:val="28"/>
        </w:rPr>
        <w:t>го самоуправления «Тогучинский В</w:t>
      </w:r>
      <w:r>
        <w:rPr>
          <w:rStyle w:val="a3"/>
          <w:color w:val="000000"/>
          <w:sz w:val="28"/>
          <w:szCs w:val="28"/>
        </w:rPr>
        <w:t>естник».</w:t>
      </w:r>
    </w:p>
    <w:p w:rsidR="003200EF" w:rsidRDefault="003200EF" w:rsidP="003200EF">
      <w:pPr>
        <w:pStyle w:val="a4"/>
        <w:tabs>
          <w:tab w:val="left" w:pos="1428"/>
        </w:tabs>
        <w:autoSpaceDE/>
        <w:spacing w:after="20"/>
        <w:jc w:val="both"/>
        <w:rPr>
          <w:rStyle w:val="a3"/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 xml:space="preserve">  </w:t>
      </w:r>
      <w:r w:rsidR="00235AF6">
        <w:rPr>
          <w:rStyle w:val="a3"/>
          <w:color w:val="000000"/>
          <w:sz w:val="28"/>
          <w:szCs w:val="28"/>
        </w:rPr>
        <w:t xml:space="preserve">      </w:t>
      </w:r>
      <w:r>
        <w:rPr>
          <w:rStyle w:val="a3"/>
          <w:color w:val="000000"/>
          <w:sz w:val="28"/>
          <w:szCs w:val="28"/>
        </w:rPr>
        <w:t xml:space="preserve"> 5. Решение вступает в силу после опубликования.</w:t>
      </w:r>
    </w:p>
    <w:p w:rsidR="003200EF" w:rsidRDefault="003200EF" w:rsidP="003200EF">
      <w:pPr>
        <w:pStyle w:val="a4"/>
        <w:tabs>
          <w:tab w:val="left" w:pos="1428"/>
        </w:tabs>
        <w:autoSpaceDE/>
        <w:spacing w:after="20"/>
        <w:jc w:val="both"/>
        <w:rPr>
          <w:rStyle w:val="a3"/>
          <w:color w:val="000000"/>
          <w:sz w:val="28"/>
          <w:szCs w:val="28"/>
        </w:rPr>
      </w:pPr>
    </w:p>
    <w:p w:rsidR="007109FC" w:rsidRDefault="007109FC" w:rsidP="003200EF">
      <w:pPr>
        <w:pStyle w:val="a4"/>
        <w:tabs>
          <w:tab w:val="left" w:pos="1428"/>
        </w:tabs>
        <w:autoSpaceDE/>
        <w:spacing w:after="20"/>
        <w:jc w:val="both"/>
        <w:rPr>
          <w:rStyle w:val="a3"/>
          <w:color w:val="000000"/>
          <w:sz w:val="28"/>
          <w:szCs w:val="28"/>
        </w:rPr>
      </w:pPr>
    </w:p>
    <w:p w:rsidR="003200EF" w:rsidRDefault="003200EF" w:rsidP="003200EF">
      <w:pPr>
        <w:pStyle w:val="a4"/>
        <w:tabs>
          <w:tab w:val="left" w:pos="1428"/>
        </w:tabs>
        <w:autoSpaceDE/>
        <w:spacing w:after="20"/>
        <w:jc w:val="both"/>
        <w:rPr>
          <w:rStyle w:val="a3"/>
          <w:color w:val="000000"/>
          <w:sz w:val="28"/>
          <w:szCs w:val="28"/>
        </w:rPr>
      </w:pPr>
    </w:p>
    <w:p w:rsidR="003200EF" w:rsidRDefault="003200EF" w:rsidP="003200EF">
      <w:pPr>
        <w:pStyle w:val="a4"/>
        <w:tabs>
          <w:tab w:val="left" w:pos="1428"/>
        </w:tabs>
        <w:autoSpaceDE/>
        <w:spacing w:after="20"/>
        <w:jc w:val="both"/>
      </w:pPr>
      <w:r>
        <w:rPr>
          <w:bCs/>
          <w:sz w:val="28"/>
          <w:szCs w:val="28"/>
        </w:rPr>
        <w:t>Глава Тогучинского района</w:t>
      </w:r>
    </w:p>
    <w:p w:rsidR="003200EF" w:rsidRDefault="003200EF" w:rsidP="003200EF">
      <w:pPr>
        <w:ind w:left="-540" w:firstLine="540"/>
        <w:jc w:val="both"/>
      </w:pPr>
      <w:r>
        <w:rPr>
          <w:bCs/>
          <w:sz w:val="28"/>
          <w:szCs w:val="28"/>
        </w:rPr>
        <w:t xml:space="preserve">Новосибирской области                                                                          </w:t>
      </w:r>
      <w:proofErr w:type="spellStart"/>
      <w:r>
        <w:rPr>
          <w:bCs/>
          <w:sz w:val="28"/>
          <w:szCs w:val="28"/>
        </w:rPr>
        <w:t>С.С.Пыхтин</w:t>
      </w:r>
      <w:proofErr w:type="spellEnd"/>
    </w:p>
    <w:p w:rsidR="003200EF" w:rsidRDefault="003200EF" w:rsidP="003200EF">
      <w:pPr>
        <w:ind w:left="-540" w:firstLine="540"/>
        <w:jc w:val="both"/>
        <w:rPr>
          <w:bCs/>
          <w:sz w:val="28"/>
          <w:szCs w:val="28"/>
        </w:rPr>
      </w:pPr>
    </w:p>
    <w:p w:rsidR="003200EF" w:rsidRDefault="003200EF" w:rsidP="003200EF">
      <w:pPr>
        <w:jc w:val="both"/>
      </w:pPr>
      <w:r>
        <w:rPr>
          <w:bCs/>
          <w:sz w:val="28"/>
          <w:szCs w:val="28"/>
        </w:rPr>
        <w:t>Председатель Совета депутатов</w:t>
      </w:r>
    </w:p>
    <w:p w:rsidR="003200EF" w:rsidRDefault="003200EF" w:rsidP="003200EF">
      <w:pPr>
        <w:ind w:left="-540" w:firstLine="540"/>
        <w:jc w:val="both"/>
      </w:pPr>
      <w:r>
        <w:rPr>
          <w:bCs/>
          <w:sz w:val="28"/>
          <w:szCs w:val="28"/>
        </w:rPr>
        <w:t>Тогучинского района</w:t>
      </w:r>
    </w:p>
    <w:p w:rsidR="003200EF" w:rsidRDefault="003200EF" w:rsidP="003200EF">
      <w:pPr>
        <w:ind w:left="-540" w:firstLine="540"/>
        <w:jc w:val="both"/>
      </w:pPr>
      <w:r>
        <w:rPr>
          <w:bCs/>
          <w:sz w:val="28"/>
          <w:szCs w:val="28"/>
        </w:rPr>
        <w:t xml:space="preserve">Новосибирской области                                                            </w:t>
      </w:r>
      <w:r w:rsidR="007109FC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    </w:t>
      </w:r>
      <w:r w:rsidR="007109FC">
        <w:rPr>
          <w:bCs/>
          <w:sz w:val="28"/>
          <w:szCs w:val="28"/>
        </w:rPr>
        <w:t>Г.М. Кирикова</w:t>
      </w: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7109FC" w:rsidRDefault="007109FC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6171A8" w:rsidRDefault="006171A8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1F6D0F" w:rsidRDefault="001F6D0F" w:rsidP="003200EF">
      <w:pPr>
        <w:ind w:left="-540" w:firstLine="540"/>
        <w:jc w:val="both"/>
      </w:pPr>
    </w:p>
    <w:p w:rsidR="00636C19" w:rsidRDefault="00636C19" w:rsidP="003200EF">
      <w:pPr>
        <w:ind w:left="-540" w:firstLine="540"/>
        <w:jc w:val="both"/>
      </w:pPr>
    </w:p>
    <w:p w:rsidR="00636C19" w:rsidRDefault="00636C19" w:rsidP="003200EF">
      <w:pPr>
        <w:ind w:left="-540" w:firstLine="540"/>
        <w:jc w:val="both"/>
      </w:pPr>
    </w:p>
    <w:p w:rsidR="003200EF" w:rsidRDefault="003200EF" w:rsidP="003200EF">
      <w:pPr>
        <w:ind w:left="-540" w:firstLine="540"/>
        <w:jc w:val="both"/>
      </w:pPr>
    </w:p>
    <w:p w:rsidR="003200EF" w:rsidRPr="008648CF" w:rsidRDefault="003200EF" w:rsidP="003200EF">
      <w:pPr>
        <w:shd w:val="clear" w:color="auto" w:fill="FFFFFF"/>
        <w:ind w:left="5670"/>
        <w:jc w:val="right"/>
        <w:rPr>
          <w:sz w:val="28"/>
          <w:szCs w:val="18"/>
        </w:rPr>
      </w:pPr>
      <w:r w:rsidRPr="008648CF">
        <w:rPr>
          <w:sz w:val="28"/>
          <w:szCs w:val="18"/>
        </w:rPr>
        <w:t xml:space="preserve">ПРИЛОЖЕНИЕ </w:t>
      </w:r>
      <w:r>
        <w:rPr>
          <w:sz w:val="28"/>
          <w:szCs w:val="18"/>
        </w:rPr>
        <w:t>№ 1</w:t>
      </w:r>
    </w:p>
    <w:p w:rsidR="003200EF" w:rsidRDefault="003200EF" w:rsidP="003200EF">
      <w:pPr>
        <w:shd w:val="clear" w:color="auto" w:fill="FFFFFF"/>
        <w:ind w:left="5670"/>
        <w:jc w:val="right"/>
        <w:rPr>
          <w:sz w:val="28"/>
          <w:szCs w:val="18"/>
        </w:rPr>
      </w:pPr>
      <w:r w:rsidRPr="008648CF">
        <w:rPr>
          <w:sz w:val="28"/>
          <w:szCs w:val="18"/>
        </w:rPr>
        <w:t xml:space="preserve">к решению </w:t>
      </w:r>
      <w:r w:rsidR="00235AF6">
        <w:rPr>
          <w:sz w:val="28"/>
          <w:szCs w:val="18"/>
        </w:rPr>
        <w:t>тридцать четвертой сессии С</w:t>
      </w:r>
      <w:r w:rsidRPr="008648CF">
        <w:rPr>
          <w:sz w:val="28"/>
          <w:szCs w:val="18"/>
        </w:rPr>
        <w:t xml:space="preserve">овета </w:t>
      </w:r>
      <w:r>
        <w:rPr>
          <w:sz w:val="28"/>
          <w:szCs w:val="18"/>
        </w:rPr>
        <w:t>депутатов</w:t>
      </w:r>
      <w:r w:rsidRPr="008648CF">
        <w:rPr>
          <w:sz w:val="28"/>
          <w:szCs w:val="18"/>
        </w:rPr>
        <w:t xml:space="preserve"> </w:t>
      </w:r>
      <w:r>
        <w:rPr>
          <w:sz w:val="28"/>
          <w:szCs w:val="18"/>
        </w:rPr>
        <w:t>Тогучинского района</w:t>
      </w:r>
    </w:p>
    <w:p w:rsidR="003200EF" w:rsidRDefault="003200EF" w:rsidP="003200EF">
      <w:pPr>
        <w:shd w:val="clear" w:color="auto" w:fill="FFFFFF"/>
        <w:ind w:left="5670"/>
        <w:jc w:val="right"/>
        <w:rPr>
          <w:sz w:val="28"/>
          <w:szCs w:val="18"/>
        </w:rPr>
      </w:pPr>
      <w:r>
        <w:rPr>
          <w:sz w:val="28"/>
          <w:szCs w:val="18"/>
        </w:rPr>
        <w:t>Новосибирской области</w:t>
      </w:r>
      <w:r w:rsidR="00235AF6">
        <w:rPr>
          <w:sz w:val="28"/>
          <w:szCs w:val="18"/>
        </w:rPr>
        <w:t xml:space="preserve"> четвертого созыва</w:t>
      </w:r>
    </w:p>
    <w:p w:rsidR="003200EF" w:rsidRPr="008648CF" w:rsidRDefault="00424771" w:rsidP="003200EF">
      <w:pPr>
        <w:shd w:val="clear" w:color="auto" w:fill="FFFFFF"/>
        <w:ind w:left="5670"/>
        <w:jc w:val="right"/>
        <w:rPr>
          <w:sz w:val="28"/>
          <w:szCs w:val="18"/>
        </w:rPr>
      </w:pPr>
      <w:r>
        <w:rPr>
          <w:sz w:val="28"/>
          <w:szCs w:val="18"/>
        </w:rPr>
        <w:t>от 25</w:t>
      </w:r>
      <w:r w:rsidR="00EC78B4">
        <w:rPr>
          <w:sz w:val="28"/>
          <w:szCs w:val="18"/>
        </w:rPr>
        <w:t>.</w:t>
      </w:r>
      <w:r w:rsidR="00235AF6">
        <w:rPr>
          <w:sz w:val="28"/>
          <w:szCs w:val="18"/>
        </w:rPr>
        <w:t>12.</w:t>
      </w:r>
      <w:r w:rsidR="00A02784">
        <w:rPr>
          <w:sz w:val="28"/>
          <w:szCs w:val="18"/>
        </w:rPr>
        <w:t>2023</w:t>
      </w:r>
      <w:r w:rsidR="00EC78B4">
        <w:rPr>
          <w:sz w:val="28"/>
          <w:szCs w:val="18"/>
        </w:rPr>
        <w:t xml:space="preserve"> года № 266</w:t>
      </w:r>
      <w:bookmarkStart w:id="0" w:name="_GoBack"/>
      <w:bookmarkEnd w:id="0"/>
    </w:p>
    <w:p w:rsidR="003200EF" w:rsidRDefault="003200EF" w:rsidP="003200EF">
      <w:pPr>
        <w:pStyle w:val="21"/>
        <w:keepNext/>
        <w:keepLines/>
        <w:spacing w:before="0" w:after="0" w:line="276" w:lineRule="auto"/>
        <w:ind w:firstLine="0"/>
        <w:jc w:val="center"/>
        <w:rPr>
          <w:sz w:val="24"/>
          <w:szCs w:val="24"/>
        </w:rPr>
      </w:pPr>
    </w:p>
    <w:p w:rsidR="003200EF" w:rsidRDefault="003200EF" w:rsidP="003200EF">
      <w:pPr>
        <w:pStyle w:val="21"/>
        <w:keepNext/>
        <w:keepLines/>
        <w:spacing w:before="0" w:after="0" w:line="276" w:lineRule="auto"/>
        <w:ind w:firstLine="0"/>
        <w:jc w:val="center"/>
        <w:rPr>
          <w:sz w:val="24"/>
          <w:szCs w:val="24"/>
        </w:rPr>
      </w:pPr>
    </w:p>
    <w:p w:rsidR="003200EF" w:rsidRDefault="003200EF" w:rsidP="003200EF">
      <w:pPr>
        <w:pStyle w:val="21"/>
        <w:keepNext/>
        <w:keepLines/>
        <w:spacing w:before="0" w:after="0" w:line="276" w:lineRule="auto"/>
        <w:ind w:firstLine="0"/>
        <w:jc w:val="center"/>
      </w:pPr>
      <w:r>
        <w:rPr>
          <w:sz w:val="24"/>
          <w:szCs w:val="24"/>
        </w:rPr>
        <w:t xml:space="preserve">СОГЛАШЕНИЕ </w:t>
      </w:r>
    </w:p>
    <w:p w:rsidR="003200EF" w:rsidRDefault="003200EF" w:rsidP="003200EF">
      <w:pPr>
        <w:pStyle w:val="21"/>
        <w:keepNext/>
        <w:keepLines/>
        <w:spacing w:before="0" w:after="0" w:line="276" w:lineRule="auto"/>
        <w:jc w:val="center"/>
        <w:rPr>
          <w:sz w:val="28"/>
          <w:szCs w:val="28"/>
        </w:rPr>
      </w:pPr>
      <w:bookmarkStart w:id="1" w:name="bookmark2"/>
      <w:r>
        <w:rPr>
          <w:sz w:val="28"/>
          <w:szCs w:val="28"/>
        </w:rPr>
        <w:t xml:space="preserve"> о </w:t>
      </w:r>
      <w:bookmarkEnd w:id="1"/>
      <w:r>
        <w:rPr>
          <w:sz w:val="28"/>
          <w:szCs w:val="28"/>
        </w:rPr>
        <w:t>передаче полномочий по осуществлению внутреннего муниципального финансового контроля</w:t>
      </w:r>
    </w:p>
    <w:p w:rsidR="003200EF" w:rsidRDefault="003200EF" w:rsidP="003200EF">
      <w:pPr>
        <w:pStyle w:val="21"/>
        <w:keepNext/>
        <w:keepLines/>
        <w:spacing w:before="0" w:after="0" w:line="276" w:lineRule="auto"/>
        <w:jc w:val="center"/>
      </w:pPr>
    </w:p>
    <w:p w:rsidR="003200EF" w:rsidRDefault="003200EF" w:rsidP="003200EF">
      <w:pPr>
        <w:pStyle w:val="21"/>
        <w:keepNext/>
        <w:keepLines/>
        <w:spacing w:before="0" w:after="0" w:line="276" w:lineRule="auto"/>
        <w:jc w:val="center"/>
      </w:pPr>
    </w:p>
    <w:p w:rsidR="003200EF" w:rsidRDefault="003200EF" w:rsidP="003200EF">
      <w:pPr>
        <w:pStyle w:val="20"/>
        <w:spacing w:line="276" w:lineRule="auto"/>
        <w:ind w:firstLine="0"/>
        <w:jc w:val="center"/>
        <w:rPr>
          <w:sz w:val="16"/>
          <w:szCs w:val="16"/>
        </w:rPr>
      </w:pPr>
    </w:p>
    <w:p w:rsidR="003200EF" w:rsidRDefault="003200EF" w:rsidP="003200E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г. Тогучин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 xml:space="preserve">                     «__» _________ 20__ г.</w:t>
      </w:r>
    </w:p>
    <w:p w:rsidR="003200EF" w:rsidRDefault="003200EF" w:rsidP="003200EF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</w:p>
    <w:p w:rsidR="003200EF" w:rsidRDefault="003200EF" w:rsidP="003200EF">
      <w:pPr>
        <w:spacing w:line="276" w:lineRule="auto"/>
        <w:ind w:firstLine="709"/>
        <w:jc w:val="both"/>
      </w:pPr>
      <w:r>
        <w:rPr>
          <w:color w:val="000000"/>
          <w:sz w:val="28"/>
          <w:szCs w:val="28"/>
        </w:rPr>
        <w:t xml:space="preserve">Администрация ________________ сельсовета Тогучинского района Новосибирской области, именуемая в дальнейшем «Администрация поселения»,  в лице ____________________ сельсовета Тогучинского района Новосибирской области, ______________________          , действующего на основании ________ с одной стороны, и администрация Тогучинского района Новосибирской области, именуемая в дальнейшем «Администрация района»,  в лице ___________________________________ области _________________________________, действующего на основании ________, с другой стороны, именуемые совместно «Стороны», руководствуясь статьей 269.2 Бюджетного кодекса Российской Федерации,  Федеральным законом от 06.10.2003 № 131-ФЗ «Об общих принципах организации местного самоуправления в Российской Федерации», статьей 99 Федерального закона от 05.04.2013 № 44-ФЗ "О контрактной системе в сфере закупок товаров, работ, услуг для обеспечения государственных и муниципальных </w:t>
      </w:r>
      <w:r w:rsidRPr="00E91562">
        <w:rPr>
          <w:color w:val="000000"/>
          <w:sz w:val="28"/>
          <w:szCs w:val="28"/>
        </w:rPr>
        <w:t xml:space="preserve">нужд", решением </w:t>
      </w:r>
      <w:r>
        <w:rPr>
          <w:color w:val="000000"/>
          <w:sz w:val="28"/>
          <w:szCs w:val="28"/>
        </w:rPr>
        <w:t>___________</w:t>
      </w:r>
      <w:r w:rsidRPr="00E91562">
        <w:rPr>
          <w:color w:val="000000"/>
          <w:sz w:val="28"/>
          <w:szCs w:val="28"/>
        </w:rPr>
        <w:t xml:space="preserve"> сессии </w:t>
      </w:r>
      <w:r>
        <w:rPr>
          <w:color w:val="000000"/>
          <w:sz w:val="28"/>
          <w:szCs w:val="28"/>
        </w:rPr>
        <w:t>_______</w:t>
      </w:r>
      <w:r w:rsidRPr="00E91562">
        <w:rPr>
          <w:color w:val="000000"/>
          <w:sz w:val="28"/>
          <w:szCs w:val="28"/>
        </w:rPr>
        <w:t xml:space="preserve"> созыва Совета депутатов Тогучинского района Новосибирской области от </w:t>
      </w:r>
      <w:r>
        <w:rPr>
          <w:color w:val="000000"/>
          <w:sz w:val="28"/>
          <w:szCs w:val="28"/>
        </w:rPr>
        <w:t>___________ № _____</w:t>
      </w:r>
      <w:r w:rsidRPr="00E91562">
        <w:rPr>
          <w:color w:val="000000"/>
          <w:sz w:val="28"/>
          <w:szCs w:val="28"/>
        </w:rPr>
        <w:t xml:space="preserve"> «О принятии полномочий по вопросам осуществления внутреннего муниципального финансового контроля от  </w:t>
      </w:r>
      <w:r>
        <w:rPr>
          <w:color w:val="000000"/>
          <w:sz w:val="28"/>
          <w:szCs w:val="28"/>
        </w:rPr>
        <w:t>_________________________</w:t>
      </w:r>
      <w:r w:rsidRPr="00E91562">
        <w:rPr>
          <w:color w:val="000000"/>
          <w:sz w:val="28"/>
          <w:szCs w:val="28"/>
        </w:rPr>
        <w:t xml:space="preserve"> сельсовет</w:t>
      </w:r>
      <w:r>
        <w:rPr>
          <w:color w:val="000000"/>
          <w:sz w:val="28"/>
          <w:szCs w:val="28"/>
        </w:rPr>
        <w:t>а</w:t>
      </w:r>
      <w:r w:rsidRPr="00E91562">
        <w:rPr>
          <w:color w:val="000000"/>
          <w:sz w:val="28"/>
          <w:szCs w:val="28"/>
        </w:rPr>
        <w:t xml:space="preserve"> Тогучинского района Новосибирской области», решением </w:t>
      </w:r>
      <w:r>
        <w:rPr>
          <w:color w:val="000000"/>
          <w:sz w:val="28"/>
          <w:szCs w:val="28"/>
        </w:rPr>
        <w:t xml:space="preserve">________________ </w:t>
      </w:r>
      <w:r w:rsidRPr="00E91562">
        <w:rPr>
          <w:color w:val="000000"/>
          <w:sz w:val="28"/>
          <w:szCs w:val="28"/>
        </w:rPr>
        <w:t>сессии пятого с</w:t>
      </w:r>
      <w:r>
        <w:rPr>
          <w:color w:val="000000"/>
          <w:sz w:val="28"/>
          <w:szCs w:val="28"/>
        </w:rPr>
        <w:t>озыва Совета депутатов _______________</w:t>
      </w:r>
      <w:r w:rsidRPr="00E91562">
        <w:rPr>
          <w:color w:val="000000"/>
          <w:sz w:val="28"/>
          <w:szCs w:val="28"/>
        </w:rPr>
        <w:t xml:space="preserve"> сельсовета</w:t>
      </w:r>
      <w:r>
        <w:rPr>
          <w:color w:val="000000"/>
          <w:sz w:val="28"/>
          <w:szCs w:val="28"/>
        </w:rPr>
        <w:t xml:space="preserve"> Тогучинского района Новосибирской области от __________ № ___ «О передаче администрации Тогучинского района Новосибирской области полномочий по вопросам осуществлений внутреннего муниципального финансового контроля от  ___________ сельсовета Тогучинского района Новосибирской области», </w:t>
      </w:r>
      <w:r>
        <w:rPr>
          <w:color w:val="000000"/>
          <w:sz w:val="28"/>
          <w:szCs w:val="28"/>
        </w:rPr>
        <w:lastRenderedPageBreak/>
        <w:t>заключили настоящее соглашение о нижеследующем:</w:t>
      </w:r>
    </w:p>
    <w:p w:rsidR="003200EF" w:rsidRDefault="003200EF" w:rsidP="003200EF">
      <w:pPr>
        <w:pStyle w:val="a4"/>
        <w:tabs>
          <w:tab w:val="left" w:leader="underscore" w:pos="8706"/>
        </w:tabs>
        <w:spacing w:line="276" w:lineRule="auto"/>
        <w:jc w:val="center"/>
      </w:pPr>
      <w:r>
        <w:rPr>
          <w:b/>
          <w:sz w:val="28"/>
          <w:szCs w:val="28"/>
        </w:rPr>
        <w:t>1. Предмет соглашения</w:t>
      </w:r>
    </w:p>
    <w:p w:rsidR="003200EF" w:rsidRDefault="003200EF" w:rsidP="003200EF">
      <w:pPr>
        <w:pStyle w:val="a4"/>
        <w:tabs>
          <w:tab w:val="left" w:pos="709"/>
        </w:tabs>
        <w:spacing w:line="276" w:lineRule="auto"/>
        <w:jc w:val="both"/>
      </w:pPr>
      <w:r>
        <w:rPr>
          <w:sz w:val="28"/>
          <w:szCs w:val="28"/>
        </w:rPr>
        <w:t xml:space="preserve">  1.1. Предметом настоящего соглашения является передача </w:t>
      </w:r>
      <w:r>
        <w:rPr>
          <w:color w:val="000000"/>
          <w:sz w:val="28"/>
          <w:szCs w:val="28"/>
        </w:rPr>
        <w:t>Администрацией поселения</w:t>
      </w:r>
      <w:r>
        <w:rPr>
          <w:sz w:val="28"/>
          <w:szCs w:val="28"/>
        </w:rPr>
        <w:t xml:space="preserve"> Администрации</w:t>
      </w:r>
      <w:r>
        <w:rPr>
          <w:color w:val="000000"/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полномочий по осуществлению внутреннего муниципального финансового контроля и их реализация за счет средств, предоставляемых из бюджета _____________ сельсовета </w:t>
      </w:r>
      <w:r>
        <w:rPr>
          <w:color w:val="000000"/>
          <w:sz w:val="28"/>
          <w:szCs w:val="28"/>
        </w:rPr>
        <w:t xml:space="preserve">Тогучинского района Новосибирской области (далее — бюджет поселения) </w:t>
      </w:r>
      <w:r>
        <w:rPr>
          <w:sz w:val="28"/>
          <w:szCs w:val="28"/>
        </w:rPr>
        <w:t>в бюджет Тогучинского района Новосибирской области (далее — бюджет района).</w:t>
      </w:r>
    </w:p>
    <w:p w:rsidR="003200EF" w:rsidRDefault="003200EF" w:rsidP="003200EF">
      <w:pPr>
        <w:pStyle w:val="a4"/>
        <w:tabs>
          <w:tab w:val="left" w:pos="709"/>
        </w:tabs>
        <w:spacing w:line="276" w:lineRule="auto"/>
        <w:jc w:val="both"/>
      </w:pPr>
      <w:r>
        <w:rPr>
          <w:sz w:val="28"/>
          <w:szCs w:val="28"/>
        </w:rPr>
        <w:t xml:space="preserve"> 1.2. Передачи имущества для осуществления передаваемых полномочий не требуется. </w:t>
      </w:r>
    </w:p>
    <w:p w:rsidR="003200EF" w:rsidRDefault="003200EF" w:rsidP="003200EF">
      <w:pPr>
        <w:pStyle w:val="a4"/>
        <w:tabs>
          <w:tab w:val="left" w:pos="709"/>
        </w:tabs>
        <w:spacing w:line="276" w:lineRule="auto"/>
        <w:jc w:val="center"/>
      </w:pPr>
      <w:r>
        <w:rPr>
          <w:b/>
          <w:sz w:val="28"/>
          <w:szCs w:val="28"/>
        </w:rPr>
        <w:t>2. Состав полномочий</w:t>
      </w:r>
    </w:p>
    <w:p w:rsidR="003200EF" w:rsidRDefault="003200EF" w:rsidP="003200EF">
      <w:pPr>
        <w:pStyle w:val="a4"/>
        <w:tabs>
          <w:tab w:val="left" w:pos="709"/>
        </w:tabs>
        <w:spacing w:line="276" w:lineRule="auto"/>
        <w:jc w:val="both"/>
      </w:pPr>
      <w:r>
        <w:rPr>
          <w:sz w:val="28"/>
          <w:szCs w:val="28"/>
        </w:rPr>
        <w:t xml:space="preserve">  Для реализации возложенных задач и функций органа внутреннего муниципального финансового контроля, Администрация поселения передает Администрации района, следующие полномочия: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 2.1. Проверять в учреждениях и предприятиях, содержащихся за счет средств или получающих средства из бюджета поселения, учредительные, денежные, бухгалтерские и другие документы, имеющие непосредственное отношение к проводимой ревизии (проверке); фактическое наличие и законность использования денежных средств, ценных бумаг и материальных ценностей, находящихся в собственности.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2.2. Запрашивать в установленном порядке в структурных подразделениях Администрации поселения, а также муниципальных учреждениях и унитарных предприятиях информацию, необходимую для осуществления своих функций.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2.3. Знакомиться со всеми необходимыми документами и информацией, касающейся финансово-хозяйственной деятельности объектов (субъектов) контроля и хранящейся в электронной форме в базах данных объектов (субъектов) контроля. 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2.4. Получать от должностных, материально-ответственных и других лиц объектов контроля объяснения, в том числе письменные, по вопросам, относящимся к проверке, получать заверенные копии документов, необходимых для проведения контрольного мероприятия.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2.5. Требовать от руководителей объектов контроля обязательного проведения инвентаризации имущества по выявленным фактам несоответствия информации в бухгалтерском учете и отчетности.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2.6. Проходить во все здания и помещения, занимаемые объектами контроля, для осуществления контрольных мероприятий. 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2.7. Вносить предложения о приостановлении контрольного мероприятия в случае несоответствия ведения бюджетного или бухгалтерского учета законодательным и нормативным документам.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lastRenderedPageBreak/>
        <w:t xml:space="preserve"> 2.8. Составлять и направлять акты, заключения, уведомления о применении бюджетных мер принуждения, выносить представления и (или) предписания в соответствии с законодательством Российской Федерации.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 2.9. Оказывать помощь в подготовке документов для обращения в суд с исковыми заявлениями о возмещении ущерба, причиненного </w:t>
      </w:r>
      <w:r>
        <w:rPr>
          <w:color w:val="000000"/>
          <w:sz w:val="28"/>
          <w:szCs w:val="28"/>
        </w:rPr>
        <w:t>_______________</w:t>
      </w:r>
      <w:r>
        <w:rPr>
          <w:sz w:val="28"/>
          <w:szCs w:val="28"/>
        </w:rPr>
        <w:t xml:space="preserve"> сельсовету Тогучинского района Новосибирской области нарушением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2.10. Представлять Главе Тогучинского района Новосибирской области (далее - Глава района) и Главе _______________</w:t>
      </w:r>
      <w:r>
        <w:rPr>
          <w:color w:val="000000"/>
          <w:sz w:val="28"/>
          <w:szCs w:val="28"/>
        </w:rPr>
        <w:t xml:space="preserve"> сельсовета Тогучинского района Новосибирской области (далее - Глава поселения)</w:t>
      </w:r>
      <w:r>
        <w:rPr>
          <w:sz w:val="28"/>
          <w:szCs w:val="28"/>
        </w:rPr>
        <w:t xml:space="preserve"> информацию о результатах контрольных мероприятий.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2.11. Вносить предложения Главе района и Главе поселения о применении бюджетных мер принуждения к главным распорядителям (распорядителям, получателям) бюджетных средств, муниципальным учреждениям, унитарным предприятиям и их руководителям за нарушение бюджетного законодательства.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2.12. Информировать главных распорядителей средств бюджета поселения о результатах проведенных контрольных мероприятий в подведомственных им учреждениях и унитарных предприятиях для принятия соответствующих мер по устранению выявленных нарушений и недостатков.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2.13. Обращаться к руководителям объектов контроля с организационными вопросами о создании надлежащих условий для проведения ревизий и проверок.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 2.14. Осуществлять свою деятельность на принципах законности, объективности, эффективности, независимости, профессиональной компетентности, достоверности и результатов гласности.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2.15. Осуществлять контроль за соблюдением бюджетного законодательства Российской Федерации, Новосибирской области, нормативных правовых актов Администрации района и Администрации поселения, регулирующих бюджетные правоотношения.</w:t>
      </w:r>
    </w:p>
    <w:p w:rsidR="001D7F98" w:rsidRDefault="003200EF" w:rsidP="001D7F98">
      <w:pPr>
        <w:spacing w:line="276" w:lineRule="auto"/>
        <w:jc w:val="both"/>
      </w:pPr>
      <w:r>
        <w:rPr>
          <w:sz w:val="28"/>
          <w:szCs w:val="28"/>
        </w:rPr>
        <w:t xml:space="preserve"> 2.16. Осуществлять контроль за полнотой и достоверностью отчетности о реализации муниципальных программ, в том числе отчетности об исполнении муниципальных заданий.</w:t>
      </w:r>
    </w:p>
    <w:p w:rsidR="001D7F98" w:rsidRPr="008B1BA1" w:rsidRDefault="001D7F98" w:rsidP="001D7F98">
      <w:pPr>
        <w:spacing w:line="276" w:lineRule="auto"/>
        <w:jc w:val="both"/>
      </w:pPr>
      <w:r>
        <w:rPr>
          <w:sz w:val="28"/>
          <w:szCs w:val="28"/>
        </w:rPr>
        <w:t xml:space="preserve">2.17. </w:t>
      </w:r>
      <w:r w:rsidRPr="008B1BA1">
        <w:rPr>
          <w:sz w:val="28"/>
          <w:szCs w:val="28"/>
        </w:rPr>
        <w:t xml:space="preserve">Осуществлять контроль в сфере закупок, </w:t>
      </w:r>
      <w:r w:rsidRPr="008B1BA1">
        <w:rPr>
          <w:color w:val="22272F"/>
          <w:sz w:val="28"/>
          <w:szCs w:val="28"/>
          <w:shd w:val="clear" w:color="auto" w:fill="FFFFFF"/>
        </w:rPr>
        <w:t>предусмотренный 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r w:rsidRPr="008B1BA1">
        <w:rPr>
          <w:sz w:val="28"/>
          <w:szCs w:val="28"/>
        </w:rPr>
        <w:t xml:space="preserve">:                    </w:t>
      </w:r>
      <w:r w:rsidRPr="008B1BA1">
        <w:t xml:space="preserve">                                                      </w:t>
      </w:r>
    </w:p>
    <w:p w:rsidR="001D7F98" w:rsidRPr="008B1BA1" w:rsidRDefault="001D7F98" w:rsidP="001D7F98">
      <w:pPr>
        <w:pStyle w:val="ConsPlusNormal"/>
        <w:ind w:firstLine="709"/>
        <w:jc w:val="both"/>
      </w:pPr>
      <w:r w:rsidRPr="008B1BA1">
        <w:rPr>
          <w:rFonts w:ascii="Times New Roman" w:hAnsi="Times New Roman" w:cs="Times New Roman"/>
          <w:sz w:val="28"/>
          <w:szCs w:val="28"/>
        </w:rPr>
        <w:t xml:space="preserve">1)  соблюдения правил нормирования в сфере закупок, предусмотренного </w:t>
      </w:r>
      <w:r w:rsidRPr="009A3595">
        <w:rPr>
          <w:rFonts w:ascii="Times New Roman" w:hAnsi="Times New Roman" w:cs="Times New Roman"/>
          <w:sz w:val="28"/>
          <w:szCs w:val="28"/>
        </w:rPr>
        <w:t>статьей</w:t>
      </w:r>
      <w:r w:rsidRPr="009A3595">
        <w:rPr>
          <w:rStyle w:val="a6"/>
          <w:rFonts w:ascii="Times New Roman" w:hAnsi="Times New Roman" w:cs="Times New Roman"/>
          <w:color w:val="000000"/>
          <w:sz w:val="28"/>
          <w:szCs w:val="28"/>
          <w:u w:val="none"/>
        </w:rPr>
        <w:t xml:space="preserve"> 19 </w:t>
      </w:r>
      <w:r w:rsidRPr="009A3595">
        <w:rPr>
          <w:rFonts w:ascii="Times New Roman" w:hAnsi="Times New Roman" w:cs="Times New Roman"/>
          <w:sz w:val="28"/>
          <w:szCs w:val="28"/>
        </w:rPr>
        <w:t>Закона</w:t>
      </w:r>
      <w:r w:rsidRPr="008B1BA1">
        <w:rPr>
          <w:rFonts w:ascii="Times New Roman" w:hAnsi="Times New Roman" w:cs="Times New Roman"/>
          <w:sz w:val="28"/>
          <w:szCs w:val="28"/>
        </w:rPr>
        <w:t xml:space="preserve"> о контрактной системе;</w:t>
      </w:r>
    </w:p>
    <w:p w:rsidR="001D7F98" w:rsidRPr="009A3595" w:rsidRDefault="001D7F98" w:rsidP="001D7F98">
      <w:pPr>
        <w:pStyle w:val="ConsPlusNormal"/>
        <w:ind w:firstLine="709"/>
        <w:jc w:val="both"/>
      </w:pPr>
      <w:r w:rsidRPr="008B1BA1">
        <w:rPr>
          <w:rFonts w:ascii="Times New Roman" w:hAnsi="Times New Roman" w:cs="Times New Roman"/>
          <w:sz w:val="28"/>
          <w:szCs w:val="28"/>
        </w:rPr>
        <w:t xml:space="preserve">2) обоснования начальной (максимальной) цены контракта, цены контракта, заключаемого с единственным поставщиком (подрядчиком, </w:t>
      </w:r>
      <w:r w:rsidRPr="009A3595">
        <w:rPr>
          <w:rFonts w:ascii="Times New Roman" w:hAnsi="Times New Roman" w:cs="Times New Roman"/>
          <w:sz w:val="28"/>
          <w:szCs w:val="28"/>
        </w:rPr>
        <w:t>исполнителем), включенной в план-график;</w:t>
      </w:r>
    </w:p>
    <w:p w:rsidR="001D7F98" w:rsidRPr="009A3595" w:rsidRDefault="001D7F98" w:rsidP="001D7F98">
      <w:pPr>
        <w:pStyle w:val="ConsPlusNormal"/>
        <w:ind w:firstLine="709"/>
        <w:jc w:val="both"/>
      </w:pPr>
      <w:r w:rsidRPr="009A3595">
        <w:rPr>
          <w:rFonts w:ascii="Times New Roman" w:hAnsi="Times New Roman" w:cs="Times New Roman"/>
          <w:sz w:val="28"/>
          <w:szCs w:val="28"/>
        </w:rPr>
        <w:lastRenderedPageBreak/>
        <w:t>3)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1D7F98" w:rsidRPr="009A3595" w:rsidRDefault="001D7F98" w:rsidP="001D7F98">
      <w:pPr>
        <w:pStyle w:val="ConsPlusNormal"/>
        <w:ind w:firstLine="709"/>
        <w:jc w:val="both"/>
      </w:pPr>
      <w:r w:rsidRPr="009A3595">
        <w:rPr>
          <w:rFonts w:ascii="Times New Roman" w:hAnsi="Times New Roman" w:cs="Times New Roman"/>
          <w:sz w:val="28"/>
          <w:szCs w:val="28"/>
        </w:rPr>
        <w:t>4) соответствия поставленного товара, выполненной работы (ее результата) или оказанной услуги условиям контракта;</w:t>
      </w:r>
    </w:p>
    <w:p w:rsidR="001D7F98" w:rsidRPr="009A3595" w:rsidRDefault="001D7F98" w:rsidP="001D7F98">
      <w:pPr>
        <w:pStyle w:val="ConsPlusNormal"/>
        <w:ind w:firstLine="709"/>
        <w:jc w:val="both"/>
      </w:pPr>
      <w:r w:rsidRPr="009A3595">
        <w:rPr>
          <w:rFonts w:ascii="Times New Roman" w:hAnsi="Times New Roman" w:cs="Times New Roman"/>
          <w:sz w:val="28"/>
          <w:szCs w:val="28"/>
        </w:rPr>
        <w:t>5) 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1D7F98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3595">
        <w:rPr>
          <w:rFonts w:ascii="Times New Roman" w:hAnsi="Times New Roman" w:cs="Times New Roman"/>
          <w:sz w:val="28"/>
          <w:szCs w:val="28"/>
        </w:rPr>
        <w:t>6)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1D7F98" w:rsidRDefault="003200EF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3"/>
          <w:szCs w:val="23"/>
          <w:shd w:val="clear" w:color="auto" w:fill="FFFFFF"/>
        </w:rPr>
      </w:pPr>
      <w:r>
        <w:rPr>
          <w:sz w:val="28"/>
          <w:szCs w:val="28"/>
        </w:rPr>
        <w:t xml:space="preserve"> </w:t>
      </w:r>
      <w:r w:rsidRPr="001D7F98">
        <w:rPr>
          <w:rFonts w:ascii="Times New Roman" w:hAnsi="Times New Roman" w:cs="Times New Roman"/>
          <w:sz w:val="28"/>
          <w:szCs w:val="28"/>
        </w:rPr>
        <w:t>2.18.</w:t>
      </w:r>
      <w:r>
        <w:rPr>
          <w:sz w:val="28"/>
          <w:szCs w:val="28"/>
        </w:rPr>
        <w:t xml:space="preserve"> </w:t>
      </w:r>
      <w:r w:rsidR="001D7F98" w:rsidRPr="009A3595"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r w:rsidR="001D7F98"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формирование и утверждение документа, устанавливающего на очередной финансовый год перечень и сроки выполнения органом контроля контрольных мероприятий (далее - план контрольных мероприятий).</w:t>
      </w:r>
      <w:r w:rsidR="001D7F98" w:rsidRPr="009A3595">
        <w:rPr>
          <w:rFonts w:ascii="Times New Roman" w:hAnsi="Times New Roman" w:cs="Times New Roman"/>
          <w:sz w:val="23"/>
          <w:szCs w:val="23"/>
          <w:shd w:val="clear" w:color="auto" w:fill="FFFFFF"/>
        </w:rPr>
        <w:t> </w:t>
      </w:r>
    </w:p>
    <w:p w:rsidR="001D7F98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</w:rPr>
        <w:t xml:space="preserve">2.19. Осуществлять принятие решения </w:t>
      </w: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о назначении планового контрольного мероприятия на основании плана контрольных мероприятий.</w:t>
      </w:r>
    </w:p>
    <w:p w:rsidR="001D7F98" w:rsidRPr="009A3595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2.20. Осуществлять принятие решения о назначении внепланового контрольного на основании:</w:t>
      </w:r>
    </w:p>
    <w:p w:rsidR="001D7F98" w:rsidRPr="009A3595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1) результата анализа данных, содержащихся в информационных системах;</w:t>
      </w:r>
    </w:p>
    <w:p w:rsidR="001D7F98" w:rsidRPr="009A3595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2) установления должностным лицом органа контроля в ходе исполнения должностных обязанностей признаков нарушений законодательных и иных нормативных правовых актов по вопросам, отнесенным к полномочиям органа контроля;</w:t>
      </w:r>
    </w:p>
    <w:p w:rsidR="001D7F98" w:rsidRPr="009A3595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3) результата рассмотрения поступивших обращений, запросов, поручений, иной информации о признаках нарушений законодательных и иных нормативных правовых актов по вопросам, отнесенным к полномочиям органа контроля, с учетом риск-ориентированного подхода, установленного правовым актом органа контроля;</w:t>
      </w:r>
    </w:p>
    <w:p w:rsidR="001D7F98" w:rsidRPr="009A3595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4) истечения срока исполнения объектами контроля ранее выданных органом контроля представлений и (или) предписаний;</w:t>
      </w:r>
    </w:p>
    <w:p w:rsidR="001D7F98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5) результата проведенного контрольного мероприятия, в том числе в случае невозможности получения необходимой информации (документов, материалов) в ходе проведения камеральной проверки.</w:t>
      </w:r>
    </w:p>
    <w:p w:rsidR="001D7F98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2.21. Осуществлять оформление результатов контрольного мероприятия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9A359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D7F98" w:rsidRPr="009A3595" w:rsidRDefault="001D7F98" w:rsidP="001D7F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00EF" w:rsidRDefault="003200EF" w:rsidP="001D7F98">
      <w:pPr>
        <w:spacing w:line="276" w:lineRule="auto"/>
        <w:jc w:val="both"/>
        <w:rPr>
          <w:sz w:val="28"/>
          <w:szCs w:val="28"/>
        </w:rPr>
      </w:pPr>
    </w:p>
    <w:p w:rsidR="003200EF" w:rsidRDefault="003200EF" w:rsidP="003200EF">
      <w:pPr>
        <w:keepNext/>
        <w:widowControl/>
        <w:numPr>
          <w:ilvl w:val="0"/>
          <w:numId w:val="2"/>
        </w:numPr>
        <w:autoSpaceDE/>
        <w:spacing w:after="120" w:line="276" w:lineRule="auto"/>
        <w:jc w:val="center"/>
      </w:pPr>
      <w:r>
        <w:rPr>
          <w:b/>
          <w:color w:val="000000"/>
          <w:spacing w:val="-2"/>
          <w:sz w:val="28"/>
        </w:rPr>
        <w:t>Порядок определения и предоставления ежегодного объема иных межбюджетных трансфертов</w:t>
      </w:r>
    </w:p>
    <w:p w:rsidR="003200EF" w:rsidRDefault="003200EF" w:rsidP="003200EF">
      <w:pPr>
        <w:spacing w:after="120" w:line="276" w:lineRule="auto"/>
        <w:jc w:val="both"/>
      </w:pPr>
      <w:r>
        <w:rPr>
          <w:color w:val="000000"/>
          <w:sz w:val="28"/>
        </w:rPr>
        <w:t xml:space="preserve"> 3.1. </w:t>
      </w:r>
      <w:r>
        <w:rPr>
          <w:rStyle w:val="s4"/>
          <w:color w:val="000000"/>
          <w:sz w:val="28"/>
          <w:szCs w:val="28"/>
        </w:rPr>
        <w:t>Переданные в соответствии с настоящим соглашением полномочия осуществляются за счет иных межбюджетных трансфертов, предоставляемых из бюджета поселения в бюджет района.</w:t>
      </w:r>
    </w:p>
    <w:p w:rsidR="003200EF" w:rsidRDefault="003200EF" w:rsidP="003200EF">
      <w:pPr>
        <w:spacing w:line="276" w:lineRule="auto"/>
        <w:jc w:val="both"/>
      </w:pPr>
      <w:r>
        <w:rPr>
          <w:rStyle w:val="s4"/>
          <w:color w:val="000000"/>
          <w:sz w:val="28"/>
          <w:szCs w:val="28"/>
        </w:rPr>
        <w:t xml:space="preserve">  3.2.  Объем средств, предоставляемых Администрацией поселения из бюджета поселения в бюджет района на осуществление полномочий, предусмотренных настоящим соглашением, определяется по формуле и рассчитывается на один </w:t>
      </w:r>
      <w:r>
        <w:rPr>
          <w:rStyle w:val="s4"/>
          <w:color w:val="000000"/>
          <w:sz w:val="28"/>
          <w:szCs w:val="28"/>
        </w:rPr>
        <w:lastRenderedPageBreak/>
        <w:t>финансовый год, согласно приложения, к настоящему соглашению:</w:t>
      </w:r>
    </w:p>
    <w:p w:rsidR="003200EF" w:rsidRDefault="003200EF" w:rsidP="003200EF">
      <w:pPr>
        <w:spacing w:line="276" w:lineRule="auto"/>
        <w:jc w:val="center"/>
      </w:pPr>
      <w:r>
        <w:rPr>
          <w:rStyle w:val="s4"/>
          <w:color w:val="000000"/>
          <w:sz w:val="28"/>
          <w:szCs w:val="28"/>
          <w:lang w:val="en-US"/>
        </w:rPr>
        <w:t>V</w:t>
      </w:r>
      <w:r>
        <w:rPr>
          <w:rStyle w:val="s4"/>
          <w:color w:val="000000"/>
          <w:sz w:val="22"/>
          <w:szCs w:val="22"/>
        </w:rPr>
        <w:t>ф</w:t>
      </w:r>
      <w:r>
        <w:rPr>
          <w:rStyle w:val="s4"/>
          <w:color w:val="000000"/>
          <w:sz w:val="28"/>
          <w:szCs w:val="28"/>
        </w:rPr>
        <w:t xml:space="preserve"> = ОТР+МТО, где:</w:t>
      </w:r>
    </w:p>
    <w:p w:rsidR="003200EF" w:rsidRDefault="003200EF" w:rsidP="003200EF">
      <w:pPr>
        <w:spacing w:line="276" w:lineRule="auto"/>
        <w:jc w:val="both"/>
      </w:pPr>
      <w:r>
        <w:rPr>
          <w:rStyle w:val="s4"/>
          <w:color w:val="000000"/>
          <w:sz w:val="28"/>
          <w:szCs w:val="28"/>
        </w:rPr>
        <w:t xml:space="preserve">    </w:t>
      </w:r>
      <w:r>
        <w:rPr>
          <w:rStyle w:val="s4"/>
          <w:color w:val="000000"/>
          <w:sz w:val="28"/>
          <w:szCs w:val="28"/>
          <w:lang w:val="en-US"/>
        </w:rPr>
        <w:t>V</w:t>
      </w:r>
      <w:r>
        <w:rPr>
          <w:rStyle w:val="s4"/>
          <w:color w:val="000000"/>
          <w:sz w:val="28"/>
          <w:szCs w:val="28"/>
        </w:rPr>
        <w:t>ф - объем финансовых затрат на осуществление переданных полномочий от поселений;</w:t>
      </w:r>
    </w:p>
    <w:p w:rsidR="003200EF" w:rsidRDefault="003200EF" w:rsidP="003200EF">
      <w:pPr>
        <w:spacing w:line="276" w:lineRule="auto"/>
        <w:jc w:val="both"/>
      </w:pPr>
      <w:r>
        <w:rPr>
          <w:rStyle w:val="s4"/>
          <w:color w:val="000000"/>
          <w:sz w:val="28"/>
          <w:szCs w:val="28"/>
        </w:rPr>
        <w:t xml:space="preserve">     ОТР - размер оплаты труда работника, исполняющего переданные полномочия, включая начисление на оплату труда;</w:t>
      </w:r>
    </w:p>
    <w:p w:rsidR="003200EF" w:rsidRDefault="003200EF" w:rsidP="003200EF">
      <w:pPr>
        <w:spacing w:line="276" w:lineRule="auto"/>
        <w:jc w:val="both"/>
      </w:pPr>
      <w:r>
        <w:rPr>
          <w:rStyle w:val="s4"/>
          <w:color w:val="000000"/>
          <w:sz w:val="28"/>
          <w:szCs w:val="28"/>
        </w:rPr>
        <w:t xml:space="preserve">  МТО - размер расходов на материально-техническое обеспечение, которое складывается из расходов на оплату услуг связи, приобретения расходных материалов к оргтехнике, канцелярских принадлежностей и прочих расходов, связанных с выполнением полномочий по осуществлению внутреннего муниципального финансового контроля Администрации поселения.</w:t>
      </w:r>
    </w:p>
    <w:p w:rsidR="003200EF" w:rsidRDefault="003200EF" w:rsidP="003200EF">
      <w:pPr>
        <w:spacing w:line="276" w:lineRule="auto"/>
        <w:jc w:val="both"/>
      </w:pPr>
      <w:r>
        <w:rPr>
          <w:rStyle w:val="s4"/>
          <w:color w:val="000000"/>
          <w:sz w:val="28"/>
          <w:szCs w:val="28"/>
        </w:rPr>
        <w:t xml:space="preserve">    Расчет иных межбюджетных трансфертов по одному поселению производится по формуле:</w:t>
      </w:r>
    </w:p>
    <w:p w:rsidR="003200EF" w:rsidRDefault="003200EF" w:rsidP="003200EF">
      <w:pPr>
        <w:spacing w:line="276" w:lineRule="auto"/>
        <w:jc w:val="center"/>
      </w:pPr>
      <w:r>
        <w:rPr>
          <w:rStyle w:val="s4"/>
          <w:color w:val="000000"/>
          <w:sz w:val="28"/>
          <w:szCs w:val="28"/>
          <w:lang w:val="en-US"/>
        </w:rPr>
        <w:t>V</w:t>
      </w:r>
      <w:proofErr w:type="spellStart"/>
      <w:r>
        <w:rPr>
          <w:rStyle w:val="s4"/>
          <w:color w:val="000000"/>
          <w:sz w:val="28"/>
          <w:szCs w:val="28"/>
        </w:rPr>
        <w:t>пос</w:t>
      </w:r>
      <w:proofErr w:type="spellEnd"/>
      <w:r>
        <w:rPr>
          <w:rStyle w:val="s4"/>
          <w:color w:val="000000"/>
          <w:sz w:val="28"/>
          <w:szCs w:val="28"/>
        </w:rPr>
        <w:t xml:space="preserve"> = </w:t>
      </w:r>
      <w:r>
        <w:rPr>
          <w:rStyle w:val="s4"/>
          <w:color w:val="000000"/>
          <w:sz w:val="28"/>
          <w:szCs w:val="28"/>
          <w:lang w:val="en-US"/>
        </w:rPr>
        <w:t>V</w:t>
      </w:r>
      <w:r>
        <w:rPr>
          <w:rStyle w:val="s4"/>
          <w:color w:val="000000"/>
          <w:sz w:val="28"/>
          <w:szCs w:val="28"/>
        </w:rPr>
        <w:t>ф/</w:t>
      </w:r>
      <w:proofErr w:type="spellStart"/>
      <w:r>
        <w:rPr>
          <w:rStyle w:val="s4"/>
          <w:color w:val="000000"/>
          <w:sz w:val="28"/>
          <w:szCs w:val="28"/>
        </w:rPr>
        <w:t>Чобщ</w:t>
      </w:r>
      <w:proofErr w:type="spellEnd"/>
      <w:r>
        <w:rPr>
          <w:rStyle w:val="s4"/>
          <w:color w:val="000000"/>
          <w:sz w:val="28"/>
          <w:szCs w:val="28"/>
        </w:rPr>
        <w:t>*</w:t>
      </w:r>
      <w:proofErr w:type="spellStart"/>
      <w:r>
        <w:rPr>
          <w:rStyle w:val="s4"/>
          <w:color w:val="000000"/>
          <w:sz w:val="28"/>
          <w:szCs w:val="28"/>
        </w:rPr>
        <w:t>Чпос</w:t>
      </w:r>
      <w:proofErr w:type="spellEnd"/>
      <w:r>
        <w:rPr>
          <w:rStyle w:val="s4"/>
          <w:color w:val="000000"/>
          <w:sz w:val="28"/>
          <w:szCs w:val="28"/>
        </w:rPr>
        <w:t>,</w:t>
      </w:r>
      <w:r>
        <w:rPr>
          <w:rStyle w:val="s4"/>
          <w:color w:val="000000"/>
          <w:sz w:val="22"/>
          <w:szCs w:val="22"/>
        </w:rPr>
        <w:t xml:space="preserve"> </w:t>
      </w:r>
      <w:r>
        <w:rPr>
          <w:rStyle w:val="s4"/>
          <w:color w:val="000000"/>
          <w:sz w:val="28"/>
          <w:szCs w:val="28"/>
        </w:rPr>
        <w:t>где:</w:t>
      </w:r>
    </w:p>
    <w:p w:rsidR="003200EF" w:rsidRDefault="003200EF" w:rsidP="003200EF">
      <w:pPr>
        <w:spacing w:line="276" w:lineRule="auto"/>
        <w:jc w:val="both"/>
      </w:pPr>
      <w:proofErr w:type="gramStart"/>
      <w:r>
        <w:rPr>
          <w:rStyle w:val="s4"/>
          <w:color w:val="000000"/>
          <w:sz w:val="28"/>
          <w:szCs w:val="28"/>
          <w:lang w:val="en-US"/>
        </w:rPr>
        <w:t>V</w:t>
      </w:r>
      <w:proofErr w:type="spellStart"/>
      <w:r>
        <w:rPr>
          <w:rStyle w:val="s4"/>
          <w:color w:val="000000"/>
          <w:sz w:val="28"/>
          <w:szCs w:val="28"/>
        </w:rPr>
        <w:t>пос</w:t>
      </w:r>
      <w:proofErr w:type="spellEnd"/>
      <w:r>
        <w:rPr>
          <w:rStyle w:val="s4"/>
          <w:color w:val="000000"/>
          <w:sz w:val="28"/>
          <w:szCs w:val="28"/>
        </w:rPr>
        <w:t xml:space="preserve">  -</w:t>
      </w:r>
      <w:proofErr w:type="gramEnd"/>
      <w:r>
        <w:rPr>
          <w:rStyle w:val="s4"/>
          <w:color w:val="000000"/>
          <w:sz w:val="28"/>
          <w:szCs w:val="28"/>
        </w:rPr>
        <w:t xml:space="preserve"> объем иных межбюджетных трансфертов одного поселения;</w:t>
      </w:r>
      <w:r>
        <w:rPr>
          <w:rStyle w:val="s4"/>
          <w:color w:val="000000"/>
          <w:sz w:val="22"/>
          <w:szCs w:val="22"/>
        </w:rPr>
        <w:t xml:space="preserve"> </w:t>
      </w:r>
    </w:p>
    <w:p w:rsidR="003200EF" w:rsidRDefault="003200EF" w:rsidP="003200EF">
      <w:pPr>
        <w:spacing w:line="276" w:lineRule="auto"/>
        <w:jc w:val="both"/>
      </w:pPr>
      <w:proofErr w:type="spellStart"/>
      <w:r>
        <w:rPr>
          <w:rStyle w:val="s4"/>
          <w:color w:val="000000"/>
          <w:sz w:val="28"/>
          <w:szCs w:val="28"/>
        </w:rPr>
        <w:t>Чобщ</w:t>
      </w:r>
      <w:proofErr w:type="spellEnd"/>
      <w:r>
        <w:rPr>
          <w:rStyle w:val="s4"/>
          <w:color w:val="000000"/>
          <w:sz w:val="28"/>
          <w:szCs w:val="28"/>
        </w:rPr>
        <w:t xml:space="preserve"> - общая численность населения Тогучинского района Новосибирской области;</w:t>
      </w:r>
    </w:p>
    <w:p w:rsidR="003200EF" w:rsidRDefault="003200EF" w:rsidP="003200EF">
      <w:pPr>
        <w:spacing w:line="276" w:lineRule="auto"/>
        <w:jc w:val="both"/>
      </w:pPr>
      <w:proofErr w:type="spellStart"/>
      <w:r>
        <w:rPr>
          <w:rStyle w:val="s4"/>
          <w:color w:val="000000"/>
          <w:sz w:val="28"/>
          <w:szCs w:val="28"/>
        </w:rPr>
        <w:t>Чпос</w:t>
      </w:r>
      <w:proofErr w:type="spellEnd"/>
      <w:r>
        <w:rPr>
          <w:rStyle w:val="s4"/>
          <w:color w:val="000000"/>
          <w:sz w:val="28"/>
          <w:szCs w:val="28"/>
        </w:rPr>
        <w:t xml:space="preserve"> - численность населения одного поселения, согласно статистических данных.</w:t>
      </w:r>
    </w:p>
    <w:p w:rsidR="003200EF" w:rsidRDefault="003200EF" w:rsidP="003200EF">
      <w:pPr>
        <w:pStyle w:val="p4"/>
        <w:shd w:val="clear" w:color="auto" w:fill="FFFFFF"/>
        <w:spacing w:before="0" w:after="0" w:line="276" w:lineRule="auto"/>
        <w:jc w:val="both"/>
      </w:pPr>
      <w:r>
        <w:rPr>
          <w:rStyle w:val="s4"/>
          <w:color w:val="000000"/>
          <w:sz w:val="28"/>
          <w:szCs w:val="28"/>
        </w:rPr>
        <w:t xml:space="preserve">  3.3. </w:t>
      </w:r>
      <w:r>
        <w:rPr>
          <w:color w:val="000000"/>
          <w:sz w:val="28"/>
        </w:rPr>
        <w:t xml:space="preserve">Объем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color w:val="000000"/>
          <w:sz w:val="28"/>
        </w:rPr>
        <w:t>, предоставляемых из бюджета поселения в бюджет района на осуществление полномочий, предусмотренных настоящим соглашением, определяется</w:t>
      </w:r>
      <w:r>
        <w:rPr>
          <w:color w:val="000000"/>
          <w:sz w:val="28"/>
          <w:highlight w:val="white"/>
        </w:rPr>
        <w:t xml:space="preserve"> </w:t>
      </w:r>
      <w:r>
        <w:rPr>
          <w:color w:val="000000"/>
          <w:sz w:val="28"/>
        </w:rPr>
        <w:t>согласно приложения, к настоящему соглашению.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3.4. Для проведения контрольных и экспертно-аналитических мероприятий, предусмотренных поручениями и предложениями Главы поселения, может предоставляться дополнительный объем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color w:val="000000"/>
          <w:sz w:val="28"/>
        </w:rPr>
        <w:t>, размер которой определяется дополнительным соглашением в установленном настоящим соглашением порядке.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 3.5. Ежегодный объем </w:t>
      </w:r>
      <w:r>
        <w:rPr>
          <w:rStyle w:val="s4"/>
          <w:color w:val="000000"/>
          <w:sz w:val="28"/>
          <w:szCs w:val="28"/>
        </w:rPr>
        <w:t xml:space="preserve">иных межбюджетных трансфертов </w:t>
      </w:r>
      <w:r>
        <w:rPr>
          <w:color w:val="000000"/>
          <w:sz w:val="28"/>
        </w:rPr>
        <w:t xml:space="preserve">перечисляется частями, ежеквартально в сроки до 1 февраля (1/4 годового объема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color w:val="000000"/>
          <w:sz w:val="28"/>
        </w:rPr>
        <w:t xml:space="preserve">), до 1 апреля (1/4 годового объема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color w:val="000000"/>
          <w:sz w:val="28"/>
        </w:rPr>
        <w:t xml:space="preserve">), до 1 июля (1/4 годового объема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color w:val="000000"/>
          <w:sz w:val="28"/>
        </w:rPr>
        <w:t xml:space="preserve">) и до 1 октября (оставшаяся часть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color w:val="000000"/>
          <w:sz w:val="28"/>
        </w:rPr>
        <w:t xml:space="preserve">). Дополнительный объем </w:t>
      </w:r>
      <w:r>
        <w:rPr>
          <w:rStyle w:val="s4"/>
          <w:color w:val="000000"/>
          <w:sz w:val="28"/>
          <w:szCs w:val="28"/>
        </w:rPr>
        <w:t xml:space="preserve">иных межбюджетных трансфертов </w:t>
      </w:r>
      <w:r>
        <w:rPr>
          <w:color w:val="000000"/>
          <w:sz w:val="28"/>
        </w:rPr>
        <w:t>перечисляется в сроки, установленные дополнительным соглашением.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>3.6. И</w:t>
      </w:r>
      <w:r>
        <w:rPr>
          <w:rStyle w:val="s4"/>
          <w:color w:val="000000"/>
          <w:sz w:val="28"/>
          <w:szCs w:val="28"/>
        </w:rPr>
        <w:t>ные межбюджетные трансферты</w:t>
      </w:r>
      <w:r>
        <w:rPr>
          <w:color w:val="000000"/>
          <w:sz w:val="28"/>
        </w:rPr>
        <w:t xml:space="preserve"> зачисляются в бюджет района из бюджета поселения на осуществление части полномочий по решению вопросов местного значения в соответствии с заключенным соглашением, по реквизитам, указанным в приложении 2 к настоящему соглашению.</w:t>
      </w:r>
    </w:p>
    <w:p w:rsidR="003200EF" w:rsidRDefault="003200EF" w:rsidP="003200EF">
      <w:pPr>
        <w:spacing w:line="276" w:lineRule="auto"/>
        <w:jc w:val="both"/>
      </w:pPr>
    </w:p>
    <w:p w:rsidR="003200EF" w:rsidRDefault="003200EF" w:rsidP="003200EF">
      <w:pPr>
        <w:keepNext/>
        <w:widowControl/>
        <w:numPr>
          <w:ilvl w:val="0"/>
          <w:numId w:val="2"/>
        </w:numPr>
        <w:autoSpaceDE/>
        <w:spacing w:line="276" w:lineRule="auto"/>
        <w:ind w:left="0" w:firstLine="709"/>
        <w:jc w:val="center"/>
      </w:pPr>
      <w:r>
        <w:rPr>
          <w:b/>
          <w:color w:val="000000"/>
          <w:spacing w:val="-2"/>
          <w:sz w:val="28"/>
        </w:rPr>
        <w:lastRenderedPageBreak/>
        <w:t>Права и обязанности Сторон</w:t>
      </w:r>
    </w:p>
    <w:p w:rsidR="003200EF" w:rsidRDefault="003200EF" w:rsidP="003200EF">
      <w:pPr>
        <w:pStyle w:val="a4"/>
        <w:tabs>
          <w:tab w:val="left" w:pos="709"/>
        </w:tabs>
        <w:spacing w:after="0" w:line="276" w:lineRule="auto"/>
        <w:jc w:val="both"/>
      </w:pPr>
      <w:r>
        <w:rPr>
          <w:sz w:val="28"/>
          <w:szCs w:val="28"/>
        </w:rPr>
        <w:t xml:space="preserve">  4.1.  Администрация поселения:</w:t>
      </w:r>
    </w:p>
    <w:p w:rsidR="003200EF" w:rsidRDefault="003200EF" w:rsidP="003200EF">
      <w:pPr>
        <w:pStyle w:val="a4"/>
        <w:tabs>
          <w:tab w:val="left" w:pos="570"/>
        </w:tabs>
        <w:spacing w:after="0" w:line="276" w:lineRule="auto"/>
        <w:jc w:val="both"/>
      </w:pPr>
      <w:r>
        <w:rPr>
          <w:sz w:val="28"/>
          <w:szCs w:val="28"/>
        </w:rPr>
        <w:t xml:space="preserve"> 4.1.1. Перечисляет Администрации района финансовые средства в виде </w:t>
      </w:r>
      <w:r>
        <w:rPr>
          <w:rStyle w:val="s4"/>
          <w:color w:val="000000"/>
          <w:sz w:val="28"/>
          <w:szCs w:val="28"/>
        </w:rPr>
        <w:t>иных межбюджетных трансфертов</w:t>
      </w:r>
      <w:r>
        <w:rPr>
          <w:sz w:val="28"/>
          <w:szCs w:val="28"/>
        </w:rPr>
        <w:t xml:space="preserve">, предназначенных для исполнения переданных по настоящему соглашению полномочий, в размере, установленном разделом 3 настоящего соглашения, согласно приложению 1 настоящего соглашения. </w:t>
      </w:r>
    </w:p>
    <w:p w:rsidR="003200EF" w:rsidRDefault="003200EF" w:rsidP="003200EF">
      <w:pPr>
        <w:pStyle w:val="a4"/>
        <w:tabs>
          <w:tab w:val="left" w:pos="0"/>
          <w:tab w:val="left" w:pos="567"/>
        </w:tabs>
        <w:spacing w:after="0" w:line="276" w:lineRule="auto"/>
        <w:jc w:val="both"/>
      </w:pPr>
      <w:r>
        <w:rPr>
          <w:sz w:val="28"/>
          <w:szCs w:val="28"/>
        </w:rPr>
        <w:t xml:space="preserve"> 4.1.2. Осуществляет контроль за исполнением Администрацией района переданных ей полномочий в соответствии с разделом 2 настоящего соглашения, а также за целевым использованием финансовых средств, предоставленных на эти цели. В случае выявления нарушений дает обязательные для исполнения Администрацией района письменные предписания для устранения выявленных нарушений в месячный срок с момента получения уведомления (если в требовании не указан иной срок).</w:t>
      </w:r>
    </w:p>
    <w:p w:rsidR="003200EF" w:rsidRDefault="003200EF" w:rsidP="003200EF">
      <w:pPr>
        <w:pStyle w:val="a4"/>
        <w:tabs>
          <w:tab w:val="left" w:pos="0"/>
          <w:tab w:val="left" w:pos="567"/>
        </w:tabs>
        <w:spacing w:after="0" w:line="276" w:lineRule="auto"/>
        <w:jc w:val="both"/>
      </w:pPr>
      <w:r>
        <w:rPr>
          <w:sz w:val="28"/>
          <w:szCs w:val="28"/>
        </w:rPr>
        <w:t xml:space="preserve">  4.1.3. Рассматривает заключения и представления по результатам проведения контрольных мероприятий, а также представления и предписания органа внутреннего муниципального финансового контроля Администрации района, вынесенные по результатам проведения контрольных мероприятий.</w:t>
      </w:r>
    </w:p>
    <w:p w:rsidR="003200EF" w:rsidRDefault="003200EF" w:rsidP="003200EF">
      <w:pPr>
        <w:pStyle w:val="a4"/>
        <w:tabs>
          <w:tab w:val="left" w:pos="284"/>
          <w:tab w:val="left" w:pos="1140"/>
        </w:tabs>
        <w:spacing w:after="0" w:line="276" w:lineRule="auto"/>
        <w:jc w:val="both"/>
      </w:pPr>
      <w:r>
        <w:rPr>
          <w:sz w:val="28"/>
          <w:szCs w:val="28"/>
        </w:rPr>
        <w:t xml:space="preserve">   4.2. Администрация района:</w:t>
      </w:r>
    </w:p>
    <w:p w:rsidR="003200EF" w:rsidRDefault="003200EF" w:rsidP="003200EF">
      <w:pPr>
        <w:pStyle w:val="a4"/>
        <w:tabs>
          <w:tab w:val="left" w:pos="0"/>
          <w:tab w:val="left" w:pos="567"/>
        </w:tabs>
        <w:spacing w:after="0" w:line="276" w:lineRule="auto"/>
        <w:ind w:right="20"/>
        <w:jc w:val="both"/>
      </w:pPr>
      <w:r>
        <w:rPr>
          <w:sz w:val="28"/>
          <w:szCs w:val="28"/>
        </w:rPr>
        <w:t xml:space="preserve"> 4.2.1. Осуществляет переданные Администрацией поселения полномочия в соответствии с настоящим соглашением и действующим законодательством в пределах, выделенных на эти цели финансовых средств.</w:t>
      </w:r>
    </w:p>
    <w:p w:rsidR="003200EF" w:rsidRDefault="003200EF" w:rsidP="003200EF">
      <w:pPr>
        <w:pStyle w:val="a4"/>
        <w:tabs>
          <w:tab w:val="left" w:pos="0"/>
          <w:tab w:val="left" w:pos="567"/>
        </w:tabs>
        <w:spacing w:after="0" w:line="276" w:lineRule="auto"/>
        <w:ind w:right="20"/>
        <w:jc w:val="both"/>
      </w:pPr>
      <w:r>
        <w:rPr>
          <w:sz w:val="28"/>
          <w:szCs w:val="28"/>
        </w:rPr>
        <w:t xml:space="preserve">  4.2.2.  Рассматривает представленные Администрацией поселения требования об устранении выявленных нарушений со стороны Администрации района по реализации переданных Администрацией поселения полномочий,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3200EF" w:rsidRDefault="003200EF" w:rsidP="003200EF">
      <w:pPr>
        <w:pStyle w:val="a4"/>
        <w:tabs>
          <w:tab w:val="left" w:pos="0"/>
          <w:tab w:val="left" w:pos="567"/>
        </w:tabs>
        <w:spacing w:after="0" w:line="276" w:lineRule="auto"/>
        <w:ind w:right="20"/>
        <w:jc w:val="both"/>
      </w:pPr>
      <w:r>
        <w:rPr>
          <w:sz w:val="28"/>
          <w:szCs w:val="28"/>
        </w:rPr>
        <w:t xml:space="preserve"> 4.2.3. В случае невозможности исполнения переданных полномочий Администрация района сообщает об этом в течение 10 календарных дней с момента неисполнения в письменной форме Администрации поселения</w:t>
      </w:r>
      <w:r>
        <w:rPr>
          <w:rStyle w:val="2"/>
          <w:sz w:val="28"/>
          <w:szCs w:val="28"/>
        </w:rPr>
        <w:t>.</w:t>
      </w:r>
      <w:r>
        <w:rPr>
          <w:sz w:val="28"/>
          <w:szCs w:val="28"/>
        </w:rPr>
        <w:t xml:space="preserve"> Администрация поселения рассматривает такое сообщение в течение 10 календарных дней с момента его поступления.</w:t>
      </w:r>
    </w:p>
    <w:p w:rsidR="003200EF" w:rsidRDefault="003200EF" w:rsidP="003200EF">
      <w:pPr>
        <w:pStyle w:val="a4"/>
        <w:tabs>
          <w:tab w:val="left" w:pos="0"/>
          <w:tab w:val="left" w:pos="567"/>
        </w:tabs>
        <w:spacing w:after="54" w:line="276" w:lineRule="auto"/>
        <w:ind w:right="20"/>
        <w:jc w:val="both"/>
      </w:pPr>
    </w:p>
    <w:p w:rsidR="003200EF" w:rsidRDefault="003200EF" w:rsidP="003200EF">
      <w:pPr>
        <w:keepNext/>
        <w:spacing w:after="120" w:line="276" w:lineRule="auto"/>
        <w:jc w:val="center"/>
      </w:pPr>
      <w:r>
        <w:rPr>
          <w:b/>
          <w:color w:val="000000"/>
          <w:spacing w:val="-2"/>
          <w:sz w:val="28"/>
        </w:rPr>
        <w:t>5. Срок действия, основания и порядок прекращения действия соглашения</w:t>
      </w:r>
    </w:p>
    <w:p w:rsidR="003200EF" w:rsidRDefault="003200EF" w:rsidP="003200EF">
      <w:pPr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5.1. Соглашение заключено на срок 12 месяцев  и действует  с 01 января 2019 года до 31 декабря 2019 года.</w:t>
      </w:r>
    </w:p>
    <w:p w:rsidR="003200EF" w:rsidRDefault="003200EF" w:rsidP="003200EF">
      <w:pPr>
        <w:spacing w:line="276" w:lineRule="auto"/>
        <w:jc w:val="both"/>
      </w:pPr>
      <w:r>
        <w:rPr>
          <w:sz w:val="28"/>
          <w:szCs w:val="28"/>
        </w:rPr>
        <w:t xml:space="preserve"> 5.2. Настоящее соглашение вступает в силу с момента его подписания Сторонами</w:t>
      </w:r>
      <w:r>
        <w:rPr>
          <w:color w:val="000000"/>
          <w:sz w:val="28"/>
          <w:szCs w:val="28"/>
          <w:highlight w:val="white"/>
        </w:rPr>
        <w:t>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5.3. Изменения и дополнения в настоящее соглашение могут быть внесены по взаимному согласию Сторон путем составления дополнительного соглашения в </w:t>
      </w:r>
      <w:r>
        <w:rPr>
          <w:color w:val="000000"/>
          <w:sz w:val="28"/>
        </w:rPr>
        <w:lastRenderedPageBreak/>
        <w:t>письменной форме, являющегося неотъемлемой частью настоящего соглашения.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 5.4. Действие настоящего соглашения может быть прекращено досрочно:   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 5.4.1.  По соглашению Сторон.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 5.4.2.  В одностороннем порядке без обращения в суд:</w:t>
      </w:r>
    </w:p>
    <w:p w:rsidR="003200EF" w:rsidRDefault="003200EF" w:rsidP="003200EF">
      <w:pPr>
        <w:pStyle w:val="a4"/>
        <w:tabs>
          <w:tab w:val="left" w:pos="284"/>
        </w:tabs>
        <w:spacing w:after="0" w:line="276" w:lineRule="auto"/>
        <w:ind w:right="45"/>
        <w:jc w:val="both"/>
      </w:pPr>
      <w:r>
        <w:rPr>
          <w:sz w:val="28"/>
          <w:szCs w:val="28"/>
        </w:rPr>
        <w:t>- в случае изменения действующего законодательства Российской Федерации и (или) законодательства Новосибирской области, в связи, с чем исполнение переданных полномочий становится невозможным;</w:t>
      </w:r>
    </w:p>
    <w:p w:rsidR="003200EF" w:rsidRDefault="003200EF" w:rsidP="003200EF">
      <w:pPr>
        <w:pStyle w:val="a4"/>
        <w:widowControl/>
        <w:numPr>
          <w:ilvl w:val="0"/>
          <w:numId w:val="1"/>
        </w:numPr>
        <w:tabs>
          <w:tab w:val="left" w:pos="284"/>
          <w:tab w:val="left" w:pos="881"/>
        </w:tabs>
        <w:autoSpaceDE/>
        <w:spacing w:after="0" w:line="276" w:lineRule="auto"/>
        <w:jc w:val="both"/>
      </w:pPr>
      <w:r>
        <w:rPr>
          <w:sz w:val="28"/>
          <w:szCs w:val="28"/>
        </w:rPr>
        <w:t>при неоднократной (два раза и более) просрочки перечисления иных межбюджетных трансфертов, предусмотренных пунктом 3.5. настоящего соглашения, более чем 10 банковских дней;</w:t>
      </w:r>
    </w:p>
    <w:p w:rsidR="003200EF" w:rsidRDefault="003200EF" w:rsidP="003200EF">
      <w:pPr>
        <w:pStyle w:val="a4"/>
        <w:widowControl/>
        <w:numPr>
          <w:ilvl w:val="0"/>
          <w:numId w:val="1"/>
        </w:numPr>
        <w:tabs>
          <w:tab w:val="left" w:pos="284"/>
          <w:tab w:val="left" w:pos="881"/>
        </w:tabs>
        <w:autoSpaceDE/>
        <w:spacing w:after="0" w:line="276" w:lineRule="auto"/>
        <w:jc w:val="both"/>
      </w:pPr>
      <w:r>
        <w:rPr>
          <w:sz w:val="28"/>
          <w:szCs w:val="28"/>
        </w:rPr>
        <w:t>при неисполнении или ненадлежащем исполнении одной из Сторон своих обязательств в соответствии с настоящим соглашением.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5.5. Не 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3200EF" w:rsidRDefault="003200EF" w:rsidP="003200EF">
      <w:pPr>
        <w:spacing w:line="276" w:lineRule="auto"/>
        <w:jc w:val="both"/>
      </w:pPr>
      <w:r>
        <w:rPr>
          <w:color w:val="000000"/>
          <w:sz w:val="28"/>
        </w:rPr>
        <w:t xml:space="preserve"> 5.6. Настоящее соглашение составлено в двух экземплярах, имеющих одинаковую юридическую силу, по одному экземпляру для каждой из Сторон.</w:t>
      </w:r>
    </w:p>
    <w:p w:rsidR="003200EF" w:rsidRDefault="003200EF" w:rsidP="003200EF">
      <w:pPr>
        <w:spacing w:line="276" w:lineRule="auto"/>
        <w:ind w:firstLine="567"/>
        <w:jc w:val="both"/>
        <w:rPr>
          <w:color w:val="000000"/>
          <w:sz w:val="28"/>
        </w:rPr>
      </w:pPr>
    </w:p>
    <w:p w:rsidR="003200EF" w:rsidRDefault="003200EF" w:rsidP="003200EF">
      <w:pPr>
        <w:spacing w:after="120" w:line="276" w:lineRule="auto"/>
        <w:ind w:left="675"/>
        <w:jc w:val="center"/>
      </w:pPr>
      <w:r>
        <w:rPr>
          <w:b/>
          <w:color w:val="000000"/>
          <w:sz w:val="28"/>
        </w:rPr>
        <w:t>6. Ответственность сторон</w:t>
      </w:r>
    </w:p>
    <w:p w:rsidR="003200EF" w:rsidRDefault="003200EF" w:rsidP="003200EF">
      <w:pPr>
        <w:pStyle w:val="a4"/>
        <w:tabs>
          <w:tab w:val="left" w:pos="567"/>
        </w:tabs>
        <w:spacing w:after="0" w:line="276" w:lineRule="auto"/>
        <w:ind w:right="57"/>
        <w:jc w:val="both"/>
      </w:pPr>
      <w:r>
        <w:rPr>
          <w:sz w:val="28"/>
          <w:szCs w:val="28"/>
        </w:rPr>
        <w:t xml:space="preserve">   6.1.  Администрация поселения несет ответственность за не перечисление, не полное или несвоевременное перечисление Администрации района финансовых средств на реализацию полномочий, указанных в разделе 2 настоящего соглашения.</w:t>
      </w:r>
    </w:p>
    <w:p w:rsidR="003200EF" w:rsidRDefault="003200EF" w:rsidP="003200EF">
      <w:pPr>
        <w:pStyle w:val="a4"/>
        <w:tabs>
          <w:tab w:val="left" w:pos="567"/>
          <w:tab w:val="left" w:pos="1302"/>
        </w:tabs>
        <w:spacing w:after="0" w:line="276" w:lineRule="auto"/>
        <w:jc w:val="both"/>
      </w:pPr>
      <w:r>
        <w:rPr>
          <w:sz w:val="28"/>
          <w:szCs w:val="28"/>
        </w:rPr>
        <w:t xml:space="preserve"> 6.2. Администрация района несет ответственность за осуществление полномочий, указанных в разделе 2 настоящего соглашения, а также целевое использование бюджетных средств, переданных ей Администрацией поселения в соответствии с настоящим соглашением.</w:t>
      </w:r>
    </w:p>
    <w:p w:rsidR="003200EF" w:rsidRDefault="003200EF" w:rsidP="003200EF">
      <w:pPr>
        <w:pStyle w:val="a4"/>
        <w:tabs>
          <w:tab w:val="left" w:pos="567"/>
        </w:tabs>
        <w:spacing w:after="0" w:line="276" w:lineRule="auto"/>
        <w:jc w:val="both"/>
      </w:pPr>
      <w:r>
        <w:rPr>
          <w:sz w:val="28"/>
          <w:szCs w:val="28"/>
        </w:rPr>
        <w:t xml:space="preserve"> 6.3. При расторжении соглашения в одностороннем порядке в случае неисполнения или ненадлежащего исполнения одной из Сторон своих обязательств, неоднократной просрочки перечисления иных межбюджетных трансфертов в порядке, установленном в пункте 3.5. настоящего соглашения, с виновной стороны могут быть взысканы суммы за не целевое использование бюджетных средств, переданных в рамках настоящего соглашения, возмещены убытки в соответствии с действующим законодательством Российской Федерации и условиями настоящего соглашения.</w:t>
      </w:r>
    </w:p>
    <w:p w:rsidR="003200EF" w:rsidRDefault="003200EF" w:rsidP="003200EF">
      <w:pPr>
        <w:pStyle w:val="a4"/>
        <w:tabs>
          <w:tab w:val="left" w:pos="567"/>
        </w:tabs>
        <w:spacing w:line="276" w:lineRule="auto"/>
        <w:jc w:val="both"/>
      </w:pPr>
      <w:r>
        <w:rPr>
          <w:sz w:val="28"/>
          <w:szCs w:val="28"/>
        </w:rPr>
        <w:t xml:space="preserve"> 6.4. Споры, связанные с исполнением настоящего соглашения, разрешаются сторонами путем проведения переговоров или в судебном порядке.</w:t>
      </w:r>
    </w:p>
    <w:p w:rsidR="00235AF6" w:rsidRDefault="00235AF6" w:rsidP="003200EF">
      <w:pPr>
        <w:pStyle w:val="a4"/>
        <w:tabs>
          <w:tab w:val="left" w:pos="1208"/>
        </w:tabs>
        <w:spacing w:line="276" w:lineRule="auto"/>
        <w:ind w:right="240"/>
        <w:jc w:val="center"/>
        <w:rPr>
          <w:b/>
          <w:sz w:val="28"/>
          <w:szCs w:val="28"/>
        </w:rPr>
      </w:pPr>
    </w:p>
    <w:p w:rsidR="00235AF6" w:rsidRDefault="00235AF6" w:rsidP="003200EF">
      <w:pPr>
        <w:pStyle w:val="a4"/>
        <w:tabs>
          <w:tab w:val="left" w:pos="1208"/>
        </w:tabs>
        <w:spacing w:line="276" w:lineRule="auto"/>
        <w:ind w:right="240"/>
        <w:jc w:val="center"/>
        <w:rPr>
          <w:b/>
          <w:sz w:val="28"/>
          <w:szCs w:val="28"/>
        </w:rPr>
      </w:pPr>
    </w:p>
    <w:p w:rsidR="00235AF6" w:rsidRDefault="00235AF6" w:rsidP="003200EF">
      <w:pPr>
        <w:pStyle w:val="a4"/>
        <w:tabs>
          <w:tab w:val="left" w:pos="1208"/>
        </w:tabs>
        <w:spacing w:line="276" w:lineRule="auto"/>
        <w:ind w:right="240"/>
        <w:jc w:val="center"/>
        <w:rPr>
          <w:b/>
          <w:sz w:val="28"/>
          <w:szCs w:val="28"/>
        </w:rPr>
      </w:pPr>
    </w:p>
    <w:p w:rsidR="00235AF6" w:rsidRDefault="00235AF6" w:rsidP="003200EF">
      <w:pPr>
        <w:pStyle w:val="a4"/>
        <w:tabs>
          <w:tab w:val="left" w:pos="1208"/>
        </w:tabs>
        <w:spacing w:line="276" w:lineRule="auto"/>
        <w:ind w:right="240"/>
        <w:jc w:val="center"/>
        <w:rPr>
          <w:b/>
          <w:sz w:val="28"/>
          <w:szCs w:val="28"/>
        </w:rPr>
      </w:pPr>
    </w:p>
    <w:p w:rsidR="00235AF6" w:rsidRDefault="00235AF6" w:rsidP="003200EF">
      <w:pPr>
        <w:pStyle w:val="a4"/>
        <w:tabs>
          <w:tab w:val="left" w:pos="1208"/>
        </w:tabs>
        <w:spacing w:line="276" w:lineRule="auto"/>
        <w:ind w:right="240"/>
        <w:jc w:val="center"/>
        <w:rPr>
          <w:b/>
          <w:sz w:val="28"/>
          <w:szCs w:val="28"/>
        </w:rPr>
      </w:pPr>
    </w:p>
    <w:p w:rsidR="003200EF" w:rsidRDefault="003200EF" w:rsidP="003200EF">
      <w:pPr>
        <w:pStyle w:val="a4"/>
        <w:tabs>
          <w:tab w:val="left" w:pos="1208"/>
        </w:tabs>
        <w:spacing w:line="276" w:lineRule="auto"/>
        <w:ind w:right="240"/>
        <w:jc w:val="center"/>
      </w:pPr>
      <w:r>
        <w:rPr>
          <w:b/>
          <w:sz w:val="28"/>
          <w:szCs w:val="28"/>
        </w:rPr>
        <w:t>7.   Юридические адреса и подписи сторон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15"/>
        <w:gridCol w:w="5280"/>
      </w:tblGrid>
      <w:tr w:rsidR="003200EF" w:rsidTr="00DB720A">
        <w:tc>
          <w:tcPr>
            <w:tcW w:w="4815" w:type="dxa"/>
            <w:shd w:val="clear" w:color="auto" w:fill="FFFFFF"/>
          </w:tcPr>
          <w:p w:rsidR="003200EF" w:rsidRDefault="009455F2" w:rsidP="00DB720A">
            <w:pPr>
              <w:spacing w:line="276" w:lineRule="auto"/>
            </w:pPr>
            <w:r>
              <w:rPr>
                <w:sz w:val="28"/>
                <w:szCs w:val="28"/>
              </w:rPr>
              <w:t>а</w:t>
            </w:r>
            <w:r w:rsidR="003200EF">
              <w:rPr>
                <w:sz w:val="28"/>
                <w:szCs w:val="28"/>
              </w:rPr>
              <w:t>дминистрация Тогучинского района Новосибирской области</w:t>
            </w:r>
          </w:p>
          <w:p w:rsidR="003200EF" w:rsidRDefault="003200EF" w:rsidP="00DB72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</w:t>
            </w:r>
          </w:p>
          <w:p w:rsidR="003200EF" w:rsidRDefault="003200EF" w:rsidP="00DB72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</w:t>
            </w:r>
          </w:p>
          <w:p w:rsidR="003200EF" w:rsidRDefault="003200EF" w:rsidP="00DB72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</w:t>
            </w:r>
          </w:p>
          <w:p w:rsidR="003200EF" w:rsidRDefault="003200EF" w:rsidP="00DB720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</w:t>
            </w:r>
          </w:p>
          <w:p w:rsidR="003200EF" w:rsidRDefault="003200EF" w:rsidP="00DB720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</w:t>
            </w:r>
          </w:p>
        </w:tc>
        <w:tc>
          <w:tcPr>
            <w:tcW w:w="5280" w:type="dxa"/>
            <w:shd w:val="clear" w:color="auto" w:fill="FFFFFF"/>
          </w:tcPr>
          <w:p w:rsidR="003200EF" w:rsidRDefault="009455F2" w:rsidP="00DB720A">
            <w:pPr>
              <w:spacing w:line="276" w:lineRule="auto"/>
            </w:pPr>
            <w:r>
              <w:rPr>
                <w:sz w:val="28"/>
                <w:szCs w:val="28"/>
              </w:rPr>
              <w:t>а</w:t>
            </w:r>
            <w:r w:rsidR="003200EF">
              <w:rPr>
                <w:sz w:val="28"/>
                <w:szCs w:val="28"/>
              </w:rPr>
              <w:t>дминистрация ___________</w:t>
            </w:r>
            <w:r>
              <w:rPr>
                <w:sz w:val="28"/>
                <w:szCs w:val="28"/>
              </w:rPr>
              <w:t>_________</w:t>
            </w:r>
            <w:r w:rsidR="003200EF">
              <w:rPr>
                <w:sz w:val="28"/>
                <w:szCs w:val="28"/>
              </w:rPr>
              <w:t xml:space="preserve"> Тогучинского района Новосибирской области</w:t>
            </w:r>
          </w:p>
          <w:p w:rsidR="003200EF" w:rsidRDefault="003200EF" w:rsidP="00DB720A">
            <w:pPr>
              <w:spacing w:line="360" w:lineRule="auto"/>
            </w:pPr>
            <w:r>
              <w:t>________________________________________________</w:t>
            </w:r>
          </w:p>
          <w:p w:rsidR="003200EF" w:rsidRDefault="003200EF" w:rsidP="00DB720A">
            <w:pPr>
              <w:spacing w:line="360" w:lineRule="auto"/>
            </w:pPr>
            <w:r>
              <w:t>________________________________________________</w:t>
            </w:r>
          </w:p>
          <w:p w:rsidR="003200EF" w:rsidRDefault="003200EF" w:rsidP="00DB720A">
            <w:pPr>
              <w:spacing w:line="276" w:lineRule="auto"/>
            </w:pPr>
            <w:r>
              <w:rPr>
                <w:sz w:val="28"/>
                <w:szCs w:val="28"/>
              </w:rPr>
              <w:t xml:space="preserve">________________________________________________________________________ </w:t>
            </w:r>
          </w:p>
        </w:tc>
      </w:tr>
      <w:tr w:rsidR="003200EF" w:rsidTr="00DB720A">
        <w:tc>
          <w:tcPr>
            <w:tcW w:w="4815" w:type="dxa"/>
            <w:shd w:val="clear" w:color="auto" w:fill="FFFFFF"/>
          </w:tcPr>
          <w:p w:rsidR="003200EF" w:rsidRDefault="003200EF" w:rsidP="00DB720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 (____________)</w:t>
            </w:r>
          </w:p>
          <w:p w:rsidR="003200EF" w:rsidRPr="002D3A85" w:rsidRDefault="003200EF" w:rsidP="00DB720A">
            <w:pPr>
              <w:spacing w:line="276" w:lineRule="auto"/>
              <w:jc w:val="both"/>
              <w:rPr>
                <w:vertAlign w:val="subscript"/>
              </w:rPr>
            </w:pPr>
            <w:r>
              <w:rPr>
                <w:sz w:val="28"/>
                <w:szCs w:val="28"/>
              </w:rPr>
              <w:t xml:space="preserve">            </w:t>
            </w:r>
            <w:r>
              <w:rPr>
                <w:sz w:val="28"/>
                <w:szCs w:val="28"/>
                <w:vertAlign w:val="subscript"/>
              </w:rPr>
              <w:t>(подпись)                                 (Ф.И.О.)</w:t>
            </w:r>
          </w:p>
        </w:tc>
        <w:tc>
          <w:tcPr>
            <w:tcW w:w="5280" w:type="dxa"/>
            <w:shd w:val="clear" w:color="auto" w:fill="FFFFFF"/>
          </w:tcPr>
          <w:p w:rsidR="003200EF" w:rsidRDefault="003200EF" w:rsidP="00DB720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_________________(_______________)</w:t>
            </w:r>
          </w:p>
          <w:p w:rsidR="003200EF" w:rsidRPr="002D3A85" w:rsidRDefault="003200EF" w:rsidP="00DB720A">
            <w:pPr>
              <w:spacing w:line="276" w:lineRule="auto"/>
              <w:rPr>
                <w:vertAlign w:val="subscript"/>
              </w:rPr>
            </w:pPr>
            <w:r>
              <w:rPr>
                <w:sz w:val="28"/>
                <w:szCs w:val="28"/>
              </w:rPr>
              <w:t xml:space="preserve">             </w:t>
            </w:r>
            <w:r>
              <w:rPr>
                <w:sz w:val="28"/>
                <w:szCs w:val="28"/>
                <w:vertAlign w:val="subscript"/>
              </w:rPr>
              <w:t>(подпись)                                  (Ф.И.О.)</w:t>
            </w:r>
          </w:p>
        </w:tc>
      </w:tr>
      <w:tr w:rsidR="003200EF" w:rsidTr="00DB720A">
        <w:trPr>
          <w:trHeight w:val="889"/>
        </w:trPr>
        <w:tc>
          <w:tcPr>
            <w:tcW w:w="4815" w:type="dxa"/>
            <w:shd w:val="clear" w:color="auto" w:fill="FFFFFF"/>
          </w:tcPr>
          <w:p w:rsidR="003200EF" w:rsidRDefault="003200EF" w:rsidP="00DB720A">
            <w:pPr>
              <w:spacing w:line="276" w:lineRule="auto"/>
              <w:jc w:val="both"/>
            </w:pPr>
            <w:proofErr w:type="spellStart"/>
            <w:r>
              <w:rPr>
                <w:sz w:val="28"/>
                <w:szCs w:val="28"/>
              </w:rPr>
              <w:t>м.п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3200EF" w:rsidRDefault="003200EF" w:rsidP="00DB720A">
            <w:pPr>
              <w:spacing w:line="276" w:lineRule="auto"/>
              <w:jc w:val="both"/>
            </w:pPr>
            <w:r>
              <w:rPr>
                <w:sz w:val="28"/>
                <w:szCs w:val="28"/>
              </w:rPr>
              <w:t xml:space="preserve">«___»____________20__г.   </w:t>
            </w:r>
          </w:p>
        </w:tc>
        <w:tc>
          <w:tcPr>
            <w:tcW w:w="5280" w:type="dxa"/>
            <w:shd w:val="clear" w:color="auto" w:fill="FFFFFF"/>
          </w:tcPr>
          <w:p w:rsidR="003200EF" w:rsidRDefault="003200EF" w:rsidP="00DB720A">
            <w:pPr>
              <w:spacing w:line="276" w:lineRule="auto"/>
            </w:pPr>
            <w:proofErr w:type="spellStart"/>
            <w:r>
              <w:rPr>
                <w:sz w:val="28"/>
                <w:szCs w:val="28"/>
              </w:rPr>
              <w:t>м.п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3200EF" w:rsidRDefault="003200EF" w:rsidP="00DB720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«___»____________20__г. </w:t>
            </w:r>
          </w:p>
          <w:p w:rsidR="003200EF" w:rsidRDefault="003200EF" w:rsidP="00DB720A">
            <w:pPr>
              <w:spacing w:line="276" w:lineRule="auto"/>
              <w:rPr>
                <w:sz w:val="28"/>
                <w:szCs w:val="28"/>
              </w:rPr>
            </w:pPr>
          </w:p>
          <w:p w:rsidR="003200EF" w:rsidRDefault="003200EF" w:rsidP="00DB720A">
            <w:pPr>
              <w:spacing w:line="276" w:lineRule="auto"/>
              <w:rPr>
                <w:sz w:val="28"/>
                <w:szCs w:val="28"/>
              </w:rPr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9455F2" w:rsidRDefault="009455F2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  <w:p w:rsidR="003200EF" w:rsidRDefault="003200EF" w:rsidP="00DB720A">
            <w:pPr>
              <w:spacing w:line="276" w:lineRule="auto"/>
            </w:pPr>
          </w:p>
        </w:tc>
      </w:tr>
    </w:tbl>
    <w:p w:rsidR="00A02784" w:rsidRDefault="003200EF" w:rsidP="003200EF">
      <w:pPr>
        <w:spacing w:line="276" w:lineRule="auto"/>
        <w:jc w:val="center"/>
        <w:rPr>
          <w:sz w:val="28"/>
          <w:szCs w:val="28"/>
        </w:rPr>
      </w:pPr>
      <w:r>
        <w:t xml:space="preserve">                                      </w:t>
      </w:r>
      <w:r>
        <w:rPr>
          <w:sz w:val="28"/>
          <w:szCs w:val="28"/>
        </w:rPr>
        <w:t xml:space="preserve">                                                                             </w:t>
      </w:r>
    </w:p>
    <w:p w:rsidR="00A02784" w:rsidRDefault="00A02784" w:rsidP="003200EF">
      <w:pPr>
        <w:spacing w:line="276" w:lineRule="auto"/>
        <w:jc w:val="center"/>
        <w:rPr>
          <w:sz w:val="28"/>
          <w:szCs w:val="28"/>
        </w:rPr>
      </w:pPr>
    </w:p>
    <w:p w:rsidR="00A02784" w:rsidRDefault="00A02784" w:rsidP="003200EF">
      <w:pPr>
        <w:spacing w:line="276" w:lineRule="auto"/>
        <w:jc w:val="center"/>
        <w:rPr>
          <w:sz w:val="28"/>
          <w:szCs w:val="28"/>
        </w:rPr>
      </w:pPr>
    </w:p>
    <w:p w:rsidR="00A02784" w:rsidRDefault="00A02784" w:rsidP="003200EF">
      <w:pPr>
        <w:spacing w:line="276" w:lineRule="auto"/>
        <w:jc w:val="center"/>
        <w:rPr>
          <w:sz w:val="28"/>
          <w:szCs w:val="28"/>
        </w:rPr>
      </w:pPr>
    </w:p>
    <w:p w:rsidR="00A02784" w:rsidRDefault="00A02784" w:rsidP="003200EF">
      <w:pPr>
        <w:spacing w:line="276" w:lineRule="auto"/>
        <w:jc w:val="center"/>
        <w:rPr>
          <w:sz w:val="28"/>
          <w:szCs w:val="28"/>
        </w:rPr>
      </w:pPr>
    </w:p>
    <w:p w:rsidR="00A02784" w:rsidRDefault="00A02784" w:rsidP="003200EF">
      <w:pPr>
        <w:spacing w:line="276" w:lineRule="auto"/>
        <w:jc w:val="center"/>
        <w:rPr>
          <w:sz w:val="28"/>
          <w:szCs w:val="28"/>
        </w:rPr>
      </w:pPr>
    </w:p>
    <w:p w:rsidR="003200EF" w:rsidRDefault="003200EF" w:rsidP="00A02784">
      <w:pPr>
        <w:spacing w:line="276" w:lineRule="auto"/>
        <w:jc w:val="right"/>
      </w:pPr>
      <w:r>
        <w:rPr>
          <w:sz w:val="28"/>
          <w:szCs w:val="28"/>
        </w:rPr>
        <w:t xml:space="preserve">      П</w:t>
      </w:r>
      <w:r w:rsidR="00A02784">
        <w:rPr>
          <w:sz w:val="28"/>
          <w:szCs w:val="28"/>
        </w:rPr>
        <w:t>РИЛОЖЕНИЕ</w:t>
      </w:r>
      <w:r>
        <w:rPr>
          <w:sz w:val="28"/>
          <w:szCs w:val="28"/>
        </w:rPr>
        <w:t xml:space="preserve"> 1 </w:t>
      </w:r>
    </w:p>
    <w:p w:rsidR="003200EF" w:rsidRDefault="003200EF" w:rsidP="00A02784">
      <w:pPr>
        <w:spacing w:line="276" w:lineRule="auto"/>
        <w:jc w:val="right"/>
      </w:pPr>
      <w:r>
        <w:rPr>
          <w:sz w:val="28"/>
          <w:szCs w:val="28"/>
        </w:rPr>
        <w:t xml:space="preserve">                                </w:t>
      </w:r>
      <w:r w:rsidR="00A02784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к соглашению </w:t>
      </w:r>
      <w:r w:rsidR="00A02784">
        <w:rPr>
          <w:sz w:val="28"/>
          <w:szCs w:val="28"/>
        </w:rPr>
        <w:t>№ ___ от «__» ________</w:t>
      </w:r>
      <w:r>
        <w:rPr>
          <w:sz w:val="28"/>
          <w:szCs w:val="28"/>
        </w:rPr>
        <w:t xml:space="preserve"> 20__</w:t>
      </w:r>
      <w:r w:rsidR="004D0FAE">
        <w:rPr>
          <w:sz w:val="28"/>
          <w:szCs w:val="28"/>
        </w:rPr>
        <w:t>г.</w:t>
      </w:r>
    </w:p>
    <w:p w:rsidR="003200EF" w:rsidRDefault="003200EF" w:rsidP="003200EF">
      <w:pPr>
        <w:spacing w:line="276" w:lineRule="auto"/>
        <w:jc w:val="right"/>
      </w:pPr>
      <w:r>
        <w:rPr>
          <w:sz w:val="28"/>
          <w:szCs w:val="28"/>
        </w:rPr>
        <w:t xml:space="preserve"> </w:t>
      </w:r>
    </w:p>
    <w:p w:rsidR="003200EF" w:rsidRDefault="003200EF" w:rsidP="003200EF">
      <w:pPr>
        <w:spacing w:line="276" w:lineRule="auto"/>
        <w:jc w:val="right"/>
        <w:rPr>
          <w:sz w:val="28"/>
          <w:szCs w:val="28"/>
        </w:rPr>
      </w:pPr>
    </w:p>
    <w:p w:rsidR="003200EF" w:rsidRDefault="003200EF" w:rsidP="003200EF">
      <w:pPr>
        <w:spacing w:line="276" w:lineRule="auto"/>
        <w:jc w:val="right"/>
      </w:pPr>
      <w:r>
        <w:rPr>
          <w:sz w:val="28"/>
          <w:szCs w:val="28"/>
        </w:rPr>
        <w:t>Таблица1</w:t>
      </w:r>
    </w:p>
    <w:p w:rsidR="003200EF" w:rsidRDefault="003200EF" w:rsidP="003200EF">
      <w:pPr>
        <w:spacing w:line="276" w:lineRule="auto"/>
        <w:jc w:val="center"/>
      </w:pPr>
      <w:r>
        <w:rPr>
          <w:sz w:val="28"/>
          <w:szCs w:val="28"/>
        </w:rPr>
        <w:t>Смета расходов на 20__ год</w:t>
      </w:r>
    </w:p>
    <w:p w:rsidR="003200EF" w:rsidRPr="002B1C51" w:rsidRDefault="003200EF" w:rsidP="003200EF">
      <w:pPr>
        <w:spacing w:line="276" w:lineRule="auto"/>
        <w:jc w:val="right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269"/>
        <w:gridCol w:w="5807"/>
        <w:gridCol w:w="2966"/>
      </w:tblGrid>
      <w:tr w:rsidR="003200EF" w:rsidTr="00DB720A">
        <w:trPr>
          <w:trHeight w:val="254"/>
        </w:trPr>
        <w:tc>
          <w:tcPr>
            <w:tcW w:w="7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КОСГУ (Классификатор отраслей сектора государственного управления)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сумма, руб.</w:t>
            </w:r>
          </w:p>
        </w:tc>
      </w:tr>
      <w:tr w:rsidR="003200EF" w:rsidTr="00DB720A">
        <w:trPr>
          <w:trHeight w:val="303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211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Заработная плата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Pr="002B1C51" w:rsidRDefault="003200EF" w:rsidP="00DB720A">
            <w:pPr>
              <w:suppressAutoHyphens w:val="0"/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  <w:tr w:rsidR="003200EF" w:rsidTr="00DB720A">
        <w:trPr>
          <w:trHeight w:val="533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213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Начисления на выплаты по оплате труда (30,2%)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Pr="002B1C51" w:rsidRDefault="003200EF" w:rsidP="00DB720A">
            <w:pPr>
              <w:suppressAutoHyphens w:val="0"/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  <w:tr w:rsidR="003200EF" w:rsidTr="00DB720A">
        <w:trPr>
          <w:trHeight w:val="339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221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Услуги связи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right"/>
            </w:pPr>
          </w:p>
        </w:tc>
      </w:tr>
      <w:tr w:rsidR="003200EF" w:rsidTr="00DB720A">
        <w:trPr>
          <w:trHeight w:val="825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226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Прочие работы услуги (семинары, оплата гостиницы)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right"/>
            </w:pPr>
          </w:p>
        </w:tc>
      </w:tr>
      <w:tr w:rsidR="003200EF" w:rsidTr="00DB720A">
        <w:trPr>
          <w:trHeight w:val="400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222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Транспортные услуги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right"/>
            </w:pPr>
          </w:p>
        </w:tc>
      </w:tr>
      <w:tr w:rsidR="003200EF" w:rsidTr="00DB720A">
        <w:trPr>
          <w:trHeight w:val="521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212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Прочие выплаты (командировки)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right"/>
            </w:pPr>
          </w:p>
        </w:tc>
      </w:tr>
      <w:tr w:rsidR="003200EF" w:rsidTr="00DB720A">
        <w:trPr>
          <w:trHeight w:val="533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340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Pr="002B1C51" w:rsidRDefault="003200EF" w:rsidP="00DB720A">
            <w:pPr>
              <w:suppressAutoHyphens w:val="0"/>
              <w:spacing w:line="276" w:lineRule="auto"/>
              <w:jc w:val="right"/>
            </w:pPr>
          </w:p>
        </w:tc>
      </w:tr>
      <w:tr w:rsidR="003200EF" w:rsidTr="00DB720A">
        <w:trPr>
          <w:trHeight w:val="254"/>
        </w:trPr>
        <w:tc>
          <w:tcPr>
            <w:tcW w:w="126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00EF" w:rsidRDefault="003200EF" w:rsidP="00DB720A">
            <w:pPr>
              <w:suppressAutoHyphens w:val="0"/>
              <w:spacing w:line="276" w:lineRule="auto"/>
              <w:jc w:val="center"/>
            </w:pPr>
            <w:r>
              <w:rPr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8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suppressAutoHyphens w:val="0"/>
              <w:spacing w:line="276" w:lineRule="auto"/>
            </w:pPr>
            <w:r>
              <w:rPr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29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00EF" w:rsidRPr="002B1C51" w:rsidRDefault="003200EF" w:rsidP="00DB720A">
            <w:pPr>
              <w:suppressAutoHyphens w:val="0"/>
              <w:spacing w:line="276" w:lineRule="auto"/>
              <w:jc w:val="right"/>
            </w:pPr>
          </w:p>
        </w:tc>
      </w:tr>
    </w:tbl>
    <w:p w:rsidR="00235AF6" w:rsidRDefault="00235AF6" w:rsidP="003200EF">
      <w:pPr>
        <w:spacing w:line="276" w:lineRule="auto"/>
        <w:jc w:val="right"/>
        <w:rPr>
          <w:sz w:val="28"/>
          <w:szCs w:val="28"/>
        </w:rPr>
      </w:pPr>
    </w:p>
    <w:p w:rsidR="003200EF" w:rsidRDefault="003200EF" w:rsidP="003200EF">
      <w:pPr>
        <w:spacing w:line="276" w:lineRule="auto"/>
        <w:jc w:val="right"/>
      </w:pPr>
      <w:r>
        <w:rPr>
          <w:sz w:val="28"/>
          <w:szCs w:val="28"/>
        </w:rPr>
        <w:t>Таблица 2</w:t>
      </w:r>
    </w:p>
    <w:p w:rsidR="003200EF" w:rsidRDefault="003200EF" w:rsidP="003200EF">
      <w:pPr>
        <w:spacing w:line="276" w:lineRule="auto"/>
        <w:jc w:val="center"/>
        <w:rPr>
          <w:sz w:val="28"/>
          <w:szCs w:val="28"/>
        </w:rPr>
      </w:pPr>
    </w:p>
    <w:p w:rsidR="003200EF" w:rsidRDefault="003200EF" w:rsidP="003200EF">
      <w:pPr>
        <w:spacing w:line="276" w:lineRule="auto"/>
        <w:jc w:val="center"/>
      </w:pPr>
      <w:r>
        <w:rPr>
          <w:sz w:val="28"/>
          <w:szCs w:val="28"/>
        </w:rPr>
        <w:t xml:space="preserve">Расчет иных межбюджетных трансфертов ________________ сельсовета Тогучинского района Новосибирской области </w:t>
      </w:r>
    </w:p>
    <w:p w:rsidR="003200EF" w:rsidRDefault="003200EF" w:rsidP="003200EF">
      <w:pPr>
        <w:spacing w:line="276" w:lineRule="auto"/>
        <w:jc w:val="center"/>
      </w:pPr>
      <w:r>
        <w:rPr>
          <w:sz w:val="28"/>
          <w:szCs w:val="28"/>
        </w:rPr>
        <w:t>на 20__ год</w:t>
      </w:r>
    </w:p>
    <w:p w:rsidR="003200EF" w:rsidRPr="002B1C51" w:rsidRDefault="003200EF" w:rsidP="003200EF">
      <w:pPr>
        <w:spacing w:line="276" w:lineRule="auto"/>
        <w:jc w:val="right"/>
      </w:pPr>
    </w:p>
    <w:tbl>
      <w:tblPr>
        <w:tblW w:w="10035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59"/>
        <w:gridCol w:w="2080"/>
        <w:gridCol w:w="2080"/>
        <w:gridCol w:w="2204"/>
        <w:gridCol w:w="52"/>
        <w:gridCol w:w="40"/>
        <w:gridCol w:w="20"/>
      </w:tblGrid>
      <w:tr w:rsidR="003200EF" w:rsidTr="00DB720A">
        <w:trPr>
          <w:trHeight w:val="1672"/>
        </w:trPr>
        <w:tc>
          <w:tcPr>
            <w:tcW w:w="3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2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 xml:space="preserve">Численность населения </w:t>
            </w:r>
          </w:p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поселения</w:t>
            </w:r>
          </w:p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(чел)</w:t>
            </w:r>
          </w:p>
        </w:tc>
        <w:tc>
          <w:tcPr>
            <w:tcW w:w="2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Объём иных межбюджетных трансфертов на 20__ год</w:t>
            </w:r>
          </w:p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2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Объём иных межбюджетных трансфертов с учетом округления</w:t>
            </w:r>
          </w:p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на 20__ год</w:t>
            </w:r>
          </w:p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52" w:type="dxa"/>
            <w:tcBorders>
              <w:left w:val="single" w:sz="1" w:space="0" w:color="000000"/>
            </w:tcBorders>
            <w:shd w:val="clear" w:color="auto" w:fill="auto"/>
          </w:tcPr>
          <w:p w:rsidR="003200EF" w:rsidRDefault="003200EF" w:rsidP="00DB720A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</w:tcPr>
          <w:p w:rsidR="003200EF" w:rsidRDefault="003200EF" w:rsidP="00DB720A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0" w:type="dxa"/>
            <w:shd w:val="clear" w:color="auto" w:fill="auto"/>
          </w:tcPr>
          <w:p w:rsidR="003200EF" w:rsidRDefault="003200EF" w:rsidP="00DB720A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3200EF" w:rsidTr="00DB720A">
        <w:trPr>
          <w:trHeight w:val="562"/>
        </w:trPr>
        <w:tc>
          <w:tcPr>
            <w:tcW w:w="3559" w:type="dxa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____________сельсовет</w:t>
            </w:r>
          </w:p>
        </w:tc>
        <w:tc>
          <w:tcPr>
            <w:tcW w:w="2080" w:type="dxa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pStyle w:val="a7"/>
              <w:snapToGrid w:val="0"/>
              <w:spacing w:line="276" w:lineRule="auto"/>
              <w:jc w:val="center"/>
            </w:pPr>
          </w:p>
        </w:tc>
        <w:tc>
          <w:tcPr>
            <w:tcW w:w="2080" w:type="dxa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pStyle w:val="a7"/>
              <w:snapToGrid w:val="0"/>
              <w:spacing w:line="276" w:lineRule="auto"/>
              <w:jc w:val="center"/>
            </w:pPr>
          </w:p>
        </w:tc>
        <w:tc>
          <w:tcPr>
            <w:tcW w:w="2204" w:type="dxa"/>
            <w:tcBorders>
              <w:left w:val="single" w:sz="1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pStyle w:val="a7"/>
              <w:snapToGrid w:val="0"/>
              <w:spacing w:line="276" w:lineRule="auto"/>
              <w:jc w:val="center"/>
            </w:pPr>
          </w:p>
        </w:tc>
        <w:tc>
          <w:tcPr>
            <w:tcW w:w="52" w:type="dxa"/>
            <w:tcBorders>
              <w:left w:val="single" w:sz="1" w:space="0" w:color="000000"/>
            </w:tcBorders>
            <w:shd w:val="clear" w:color="auto" w:fill="auto"/>
          </w:tcPr>
          <w:p w:rsidR="003200EF" w:rsidRDefault="003200EF" w:rsidP="00DB720A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</w:tcPr>
          <w:p w:rsidR="003200EF" w:rsidRDefault="003200EF" w:rsidP="00DB720A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0" w:type="dxa"/>
            <w:shd w:val="clear" w:color="auto" w:fill="auto"/>
          </w:tcPr>
          <w:p w:rsidR="003200EF" w:rsidRDefault="003200EF" w:rsidP="00DB720A">
            <w:pPr>
              <w:snapToGri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3200EF" w:rsidTr="00DB720A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After w:val="3"/>
          <w:wAfter w:w="112" w:type="dxa"/>
          <w:trHeight w:val="562"/>
        </w:trPr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Общие показатели</w:t>
            </w: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</w:p>
        </w:tc>
        <w:tc>
          <w:tcPr>
            <w:tcW w:w="2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pStyle w:val="a7"/>
              <w:snapToGrid w:val="0"/>
              <w:spacing w:line="276" w:lineRule="auto"/>
              <w:jc w:val="center"/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200EF" w:rsidRDefault="003200EF" w:rsidP="00DB720A">
            <w:pPr>
              <w:pStyle w:val="a7"/>
              <w:spacing w:line="276" w:lineRule="auto"/>
              <w:jc w:val="center"/>
            </w:pPr>
            <w:r>
              <w:rPr>
                <w:sz w:val="28"/>
                <w:szCs w:val="28"/>
              </w:rPr>
              <w:t>Х</w:t>
            </w:r>
          </w:p>
        </w:tc>
      </w:tr>
    </w:tbl>
    <w:p w:rsidR="003200EF" w:rsidRDefault="003200EF" w:rsidP="003200EF">
      <w:pPr>
        <w:spacing w:line="276" w:lineRule="auto"/>
        <w:jc w:val="right"/>
        <w:rPr>
          <w:sz w:val="28"/>
          <w:szCs w:val="28"/>
        </w:rPr>
      </w:pPr>
    </w:p>
    <w:p w:rsidR="003200EF" w:rsidRDefault="003200EF" w:rsidP="003200EF">
      <w:pPr>
        <w:spacing w:line="276" w:lineRule="auto"/>
        <w:jc w:val="right"/>
        <w:rPr>
          <w:sz w:val="28"/>
          <w:szCs w:val="28"/>
        </w:rPr>
      </w:pPr>
    </w:p>
    <w:p w:rsidR="00B072CC" w:rsidRDefault="00B072CC" w:rsidP="003200EF">
      <w:pPr>
        <w:spacing w:line="276" w:lineRule="auto"/>
        <w:jc w:val="right"/>
        <w:rPr>
          <w:sz w:val="28"/>
          <w:szCs w:val="28"/>
        </w:rPr>
      </w:pPr>
    </w:p>
    <w:p w:rsidR="00B072CC" w:rsidRDefault="00B072CC" w:rsidP="003200EF">
      <w:pPr>
        <w:spacing w:line="276" w:lineRule="auto"/>
        <w:jc w:val="right"/>
        <w:rPr>
          <w:sz w:val="28"/>
          <w:szCs w:val="28"/>
        </w:rPr>
      </w:pPr>
    </w:p>
    <w:p w:rsidR="00B072CC" w:rsidRDefault="00B072CC" w:rsidP="003200EF">
      <w:pPr>
        <w:spacing w:line="276" w:lineRule="auto"/>
        <w:jc w:val="right"/>
        <w:rPr>
          <w:sz w:val="28"/>
          <w:szCs w:val="28"/>
        </w:rPr>
      </w:pPr>
    </w:p>
    <w:p w:rsidR="00A02784" w:rsidRDefault="003200EF" w:rsidP="003200EF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A02784">
        <w:rPr>
          <w:sz w:val="28"/>
          <w:szCs w:val="28"/>
        </w:rPr>
        <w:t>РИЛОЖЕНИЕ</w:t>
      </w:r>
      <w:r>
        <w:rPr>
          <w:sz w:val="28"/>
          <w:szCs w:val="28"/>
        </w:rPr>
        <w:t xml:space="preserve"> 2</w:t>
      </w:r>
    </w:p>
    <w:p w:rsidR="003200EF" w:rsidRDefault="00A02784" w:rsidP="003200EF">
      <w:pPr>
        <w:spacing w:line="276" w:lineRule="auto"/>
        <w:jc w:val="right"/>
      </w:pPr>
      <w:r>
        <w:rPr>
          <w:sz w:val="28"/>
          <w:szCs w:val="28"/>
        </w:rPr>
        <w:t>К соглашению № __ от «__» ________ 20 __</w:t>
      </w:r>
      <w:r w:rsidR="004D0FAE">
        <w:rPr>
          <w:sz w:val="28"/>
          <w:szCs w:val="28"/>
        </w:rPr>
        <w:t>г.</w:t>
      </w:r>
      <w:r w:rsidR="003200EF">
        <w:rPr>
          <w:sz w:val="28"/>
          <w:szCs w:val="28"/>
        </w:rPr>
        <w:t xml:space="preserve"> </w:t>
      </w:r>
    </w:p>
    <w:p w:rsidR="003200EF" w:rsidRDefault="003200EF" w:rsidP="003200EF">
      <w:pPr>
        <w:spacing w:line="276" w:lineRule="auto"/>
        <w:jc w:val="right"/>
      </w:pPr>
    </w:p>
    <w:p w:rsidR="003200EF" w:rsidRDefault="003200EF" w:rsidP="003200EF">
      <w:pPr>
        <w:spacing w:line="276" w:lineRule="auto"/>
        <w:jc w:val="center"/>
      </w:pPr>
      <w:r>
        <w:rPr>
          <w:sz w:val="28"/>
          <w:szCs w:val="28"/>
        </w:rPr>
        <w:t>Реквизиты для перечисления иных межбюджетных трансфертов, необходимых для осуществления полномочий по осуществлению внутреннего муниципального финансового контроля</w:t>
      </w:r>
    </w:p>
    <w:p w:rsidR="003200EF" w:rsidRDefault="003200EF" w:rsidP="003200EF">
      <w:pPr>
        <w:spacing w:line="276" w:lineRule="auto"/>
        <w:jc w:val="center"/>
        <w:rPr>
          <w:sz w:val="28"/>
          <w:szCs w:val="28"/>
        </w:rPr>
      </w:pPr>
    </w:p>
    <w:p w:rsidR="003200EF" w:rsidRDefault="003200EF" w:rsidP="003200EF">
      <w:pPr>
        <w:spacing w:line="276" w:lineRule="auto"/>
        <w:jc w:val="center"/>
        <w:rPr>
          <w:sz w:val="28"/>
          <w:szCs w:val="28"/>
        </w:rPr>
      </w:pPr>
    </w:p>
    <w:p w:rsidR="003200EF" w:rsidRDefault="003200EF" w:rsidP="003200EF">
      <w:pPr>
        <w:spacing w:line="276" w:lineRule="auto"/>
      </w:pPr>
      <w:r>
        <w:rPr>
          <w:sz w:val="28"/>
          <w:szCs w:val="28"/>
        </w:rPr>
        <w:t>администрация Тогучинского района Новосибирской области</w:t>
      </w:r>
    </w:p>
    <w:p w:rsidR="003200EF" w:rsidRDefault="003200EF" w:rsidP="003200EF">
      <w:pPr>
        <w:spacing w:line="276" w:lineRule="auto"/>
      </w:pPr>
      <w:r>
        <w:rPr>
          <w:sz w:val="28"/>
          <w:szCs w:val="28"/>
        </w:rPr>
        <w:t xml:space="preserve">633456 Новосибирская область, </w:t>
      </w:r>
    </w:p>
    <w:p w:rsidR="003200EF" w:rsidRDefault="003200EF" w:rsidP="003200EF">
      <w:pPr>
        <w:spacing w:line="276" w:lineRule="auto"/>
      </w:pPr>
      <w:r>
        <w:rPr>
          <w:sz w:val="28"/>
          <w:szCs w:val="28"/>
        </w:rPr>
        <w:t>г. Тогучин, ул. Садовая 9</w:t>
      </w:r>
    </w:p>
    <w:p w:rsidR="003200EF" w:rsidRDefault="003200EF" w:rsidP="003200EF">
      <w:pPr>
        <w:spacing w:line="276" w:lineRule="auto"/>
        <w:rPr>
          <w:sz w:val="28"/>
          <w:szCs w:val="28"/>
        </w:rPr>
      </w:pPr>
      <w:r w:rsidRPr="00A02784">
        <w:rPr>
          <w:b/>
          <w:sz w:val="28"/>
          <w:szCs w:val="28"/>
        </w:rPr>
        <w:t>ИНН</w:t>
      </w:r>
      <w:r>
        <w:rPr>
          <w:sz w:val="28"/>
          <w:szCs w:val="28"/>
        </w:rPr>
        <w:t xml:space="preserve"> 5438315405/</w:t>
      </w:r>
      <w:r w:rsidRPr="00A02784">
        <w:rPr>
          <w:b/>
          <w:sz w:val="28"/>
          <w:szCs w:val="28"/>
        </w:rPr>
        <w:t>КПП</w:t>
      </w:r>
      <w:r>
        <w:rPr>
          <w:sz w:val="28"/>
          <w:szCs w:val="28"/>
        </w:rPr>
        <w:t xml:space="preserve"> 543801001</w:t>
      </w:r>
    </w:p>
    <w:p w:rsidR="00A02784" w:rsidRDefault="00A02784" w:rsidP="003200EF">
      <w:pPr>
        <w:spacing w:line="276" w:lineRule="auto"/>
      </w:pPr>
    </w:p>
    <w:p w:rsidR="003200EF" w:rsidRDefault="00A02784" w:rsidP="003200EF">
      <w:pPr>
        <w:spacing w:line="276" w:lineRule="auto"/>
      </w:pPr>
      <w:r>
        <w:rPr>
          <w:b/>
          <w:sz w:val="28"/>
          <w:szCs w:val="28"/>
        </w:rPr>
        <w:t xml:space="preserve">Получатель: </w:t>
      </w:r>
      <w:r w:rsidR="003200EF">
        <w:rPr>
          <w:sz w:val="28"/>
          <w:szCs w:val="28"/>
        </w:rPr>
        <w:t>УФК по Новосибирской области (администрация Тогучинского района</w:t>
      </w:r>
      <w:r>
        <w:t xml:space="preserve"> </w:t>
      </w:r>
      <w:r w:rsidR="003200EF">
        <w:rPr>
          <w:sz w:val="28"/>
          <w:szCs w:val="28"/>
        </w:rPr>
        <w:t>Новосибирской области)</w:t>
      </w:r>
    </w:p>
    <w:p w:rsidR="003200EF" w:rsidRDefault="00A02784" w:rsidP="003200EF">
      <w:pPr>
        <w:spacing w:line="276" w:lineRule="auto"/>
      </w:pPr>
      <w:r>
        <w:rPr>
          <w:sz w:val="28"/>
          <w:szCs w:val="28"/>
        </w:rPr>
        <w:t>Банк Получателя СИБИРСКОЕ ГУ БАНКА РОССИИ//УФК по Новосибирской области г.</w:t>
      </w:r>
      <w:r w:rsidR="003200EF">
        <w:rPr>
          <w:sz w:val="28"/>
          <w:szCs w:val="28"/>
        </w:rPr>
        <w:t xml:space="preserve"> Новосибирск</w:t>
      </w:r>
    </w:p>
    <w:p w:rsidR="003200EF" w:rsidRDefault="003200EF" w:rsidP="003200EF">
      <w:pPr>
        <w:spacing w:line="276" w:lineRule="auto"/>
        <w:rPr>
          <w:sz w:val="28"/>
          <w:szCs w:val="28"/>
        </w:rPr>
      </w:pPr>
      <w:r w:rsidRPr="00A02784">
        <w:rPr>
          <w:b/>
          <w:sz w:val="28"/>
          <w:szCs w:val="28"/>
        </w:rPr>
        <w:t>БИК</w:t>
      </w:r>
      <w:r>
        <w:rPr>
          <w:sz w:val="28"/>
          <w:szCs w:val="28"/>
        </w:rPr>
        <w:t xml:space="preserve"> </w:t>
      </w:r>
      <w:r w:rsidR="00A02784">
        <w:rPr>
          <w:sz w:val="28"/>
          <w:szCs w:val="28"/>
        </w:rPr>
        <w:t>015004950</w:t>
      </w:r>
    </w:p>
    <w:p w:rsidR="00A02784" w:rsidRDefault="00A02784" w:rsidP="003200EF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Номер единого казначейского счета: </w:t>
      </w:r>
      <w:r>
        <w:rPr>
          <w:sz w:val="28"/>
          <w:szCs w:val="28"/>
        </w:rPr>
        <w:t>40102810445370000043</w:t>
      </w:r>
    </w:p>
    <w:p w:rsidR="00A02784" w:rsidRPr="00A02784" w:rsidRDefault="00A02784" w:rsidP="003200EF">
      <w:pPr>
        <w:spacing w:line="276" w:lineRule="auto"/>
      </w:pPr>
      <w:r>
        <w:rPr>
          <w:b/>
          <w:sz w:val="28"/>
          <w:szCs w:val="28"/>
        </w:rPr>
        <w:t xml:space="preserve">Номер казначейского счета: </w:t>
      </w:r>
      <w:r>
        <w:rPr>
          <w:sz w:val="28"/>
          <w:szCs w:val="28"/>
        </w:rPr>
        <w:t>03100643000000015100</w:t>
      </w:r>
    </w:p>
    <w:p w:rsidR="003200EF" w:rsidRDefault="00A02784" w:rsidP="003200E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Лицевой счет 04513013390</w:t>
      </w:r>
    </w:p>
    <w:p w:rsidR="00A02784" w:rsidRPr="00A02784" w:rsidRDefault="00A02784" w:rsidP="003200EF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ОКТМО </w:t>
      </w:r>
      <w:r>
        <w:rPr>
          <w:sz w:val="28"/>
          <w:szCs w:val="28"/>
        </w:rPr>
        <w:t>50652000</w:t>
      </w:r>
    </w:p>
    <w:p w:rsidR="00A02784" w:rsidRDefault="00A02784" w:rsidP="003200EF">
      <w:pPr>
        <w:spacing w:line="276" w:lineRule="auto"/>
      </w:pPr>
    </w:p>
    <w:p w:rsidR="003200EF" w:rsidRDefault="003200EF" w:rsidP="003200EF">
      <w:pPr>
        <w:spacing w:line="276" w:lineRule="auto"/>
        <w:jc w:val="center"/>
      </w:pPr>
    </w:p>
    <w:p w:rsidR="003200EF" w:rsidRDefault="003200EF" w:rsidP="003200EF">
      <w:pPr>
        <w:spacing w:line="276" w:lineRule="auto"/>
        <w:jc w:val="center"/>
      </w:pPr>
    </w:p>
    <w:p w:rsidR="003200EF" w:rsidRDefault="003200EF" w:rsidP="003200EF">
      <w:pPr>
        <w:spacing w:line="276" w:lineRule="auto"/>
        <w:jc w:val="center"/>
      </w:pPr>
    </w:p>
    <w:p w:rsidR="003200EF" w:rsidRDefault="003200EF" w:rsidP="003200EF">
      <w:pPr>
        <w:spacing w:line="276" w:lineRule="auto"/>
        <w:jc w:val="center"/>
      </w:pPr>
    </w:p>
    <w:p w:rsidR="003200EF" w:rsidRDefault="003200EF" w:rsidP="003200EF">
      <w:pPr>
        <w:spacing w:line="276" w:lineRule="auto"/>
        <w:jc w:val="center"/>
      </w:pPr>
    </w:p>
    <w:p w:rsidR="003200EF" w:rsidRDefault="003200EF" w:rsidP="003200EF">
      <w:pPr>
        <w:ind w:left="-540" w:firstLine="540"/>
        <w:jc w:val="both"/>
      </w:pPr>
    </w:p>
    <w:p w:rsidR="002C5E4E" w:rsidRDefault="002C5E4E"/>
    <w:sectPr w:rsidR="002C5E4E" w:rsidSect="00EE57DE">
      <w:pgSz w:w="11906" w:h="16838"/>
      <w:pgMar w:top="426" w:right="850" w:bottom="1134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</w:abstractNum>
  <w:abstractNum w:abstractNumId="1">
    <w:nsid w:val="00000003"/>
    <w:multiLevelType w:val="single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0"/>
        </w:tabs>
        <w:ind w:left="1211" w:hanging="360"/>
      </w:pPr>
      <w:rPr>
        <w:b/>
        <w:spacing w:val="-2"/>
        <w:sz w:val="28"/>
      </w:rPr>
    </w:lvl>
  </w:abstractNum>
  <w:abstractNum w:abstractNumId="2">
    <w:nsid w:val="77802DF9"/>
    <w:multiLevelType w:val="hybridMultilevel"/>
    <w:tmpl w:val="D14E52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B6E"/>
    <w:rsid w:val="00027808"/>
    <w:rsid w:val="00063B8B"/>
    <w:rsid w:val="000F02E2"/>
    <w:rsid w:val="00111E0E"/>
    <w:rsid w:val="001213FE"/>
    <w:rsid w:val="001C50A5"/>
    <w:rsid w:val="001D7F98"/>
    <w:rsid w:val="001F6D0F"/>
    <w:rsid w:val="00215F3C"/>
    <w:rsid w:val="00235AF6"/>
    <w:rsid w:val="00291AA9"/>
    <w:rsid w:val="00293235"/>
    <w:rsid w:val="002C5E4E"/>
    <w:rsid w:val="003200EF"/>
    <w:rsid w:val="00424771"/>
    <w:rsid w:val="00437691"/>
    <w:rsid w:val="00482190"/>
    <w:rsid w:val="004D0FAE"/>
    <w:rsid w:val="005C0B44"/>
    <w:rsid w:val="006171A8"/>
    <w:rsid w:val="00636C19"/>
    <w:rsid w:val="00660539"/>
    <w:rsid w:val="006608AA"/>
    <w:rsid w:val="006727AD"/>
    <w:rsid w:val="007109FC"/>
    <w:rsid w:val="00724D3C"/>
    <w:rsid w:val="00784959"/>
    <w:rsid w:val="007C72DD"/>
    <w:rsid w:val="009455F2"/>
    <w:rsid w:val="009846D1"/>
    <w:rsid w:val="00A02784"/>
    <w:rsid w:val="00A21D0E"/>
    <w:rsid w:val="00AD7B6E"/>
    <w:rsid w:val="00B072CC"/>
    <w:rsid w:val="00B2150F"/>
    <w:rsid w:val="00C90C24"/>
    <w:rsid w:val="00CB3464"/>
    <w:rsid w:val="00CC7340"/>
    <w:rsid w:val="00CD3568"/>
    <w:rsid w:val="00CE2395"/>
    <w:rsid w:val="00EC78B4"/>
    <w:rsid w:val="00EE0655"/>
    <w:rsid w:val="00EE57DE"/>
    <w:rsid w:val="00FA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1EC31A-4BED-4EA8-A76A-F8E55E584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00E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rsid w:val="003200EF"/>
    <w:rPr>
      <w:lang w:val="ru-RU" w:bidi="ar-SA"/>
    </w:rPr>
  </w:style>
  <w:style w:type="paragraph" w:styleId="a4">
    <w:name w:val="Body Text"/>
    <w:basedOn w:val="a"/>
    <w:link w:val="a5"/>
    <w:rsid w:val="003200EF"/>
    <w:pPr>
      <w:spacing w:after="120"/>
    </w:pPr>
  </w:style>
  <w:style w:type="character" w:customStyle="1" w:styleId="a5">
    <w:name w:val="Основной текст Знак"/>
    <w:basedOn w:val="a0"/>
    <w:link w:val="a4"/>
    <w:rsid w:val="003200EF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2">
    <w:name w:val="Основной текст + Курсив2"/>
    <w:rsid w:val="003200EF"/>
    <w:rPr>
      <w:rFonts w:ascii="Times New Roman" w:hAnsi="Times New Roman" w:cs="Times New Roman"/>
      <w:i/>
      <w:iCs/>
      <w:spacing w:val="0"/>
      <w:sz w:val="22"/>
      <w:szCs w:val="22"/>
    </w:rPr>
  </w:style>
  <w:style w:type="character" w:styleId="a6">
    <w:name w:val="Hyperlink"/>
    <w:rsid w:val="003200EF"/>
    <w:rPr>
      <w:color w:val="000080"/>
      <w:u w:val="single"/>
    </w:rPr>
  </w:style>
  <w:style w:type="character" w:customStyle="1" w:styleId="s4">
    <w:name w:val="s4"/>
    <w:rsid w:val="003200EF"/>
  </w:style>
  <w:style w:type="paragraph" w:customStyle="1" w:styleId="21">
    <w:name w:val="Заголовок №21"/>
    <w:basedOn w:val="a"/>
    <w:rsid w:val="003200EF"/>
    <w:pPr>
      <w:widowControl/>
      <w:autoSpaceDE/>
      <w:spacing w:before="60" w:after="120" w:line="240" w:lineRule="atLeast"/>
      <w:ind w:hanging="380"/>
    </w:pPr>
    <w:rPr>
      <w:b/>
      <w:bCs/>
      <w:sz w:val="22"/>
      <w:szCs w:val="22"/>
    </w:rPr>
  </w:style>
  <w:style w:type="paragraph" w:customStyle="1" w:styleId="20">
    <w:name w:val="Основной текст (2)"/>
    <w:basedOn w:val="a"/>
    <w:rsid w:val="003200EF"/>
    <w:pPr>
      <w:widowControl/>
      <w:autoSpaceDE/>
      <w:spacing w:line="374" w:lineRule="exact"/>
      <w:ind w:hanging="380"/>
    </w:pPr>
    <w:rPr>
      <w:i/>
      <w:iCs/>
      <w:sz w:val="22"/>
      <w:szCs w:val="22"/>
    </w:rPr>
  </w:style>
  <w:style w:type="paragraph" w:customStyle="1" w:styleId="ConsPlusNormal">
    <w:name w:val="ConsPlusNormal"/>
    <w:rsid w:val="003200EF"/>
    <w:pPr>
      <w:suppressAutoHyphens/>
      <w:autoSpaceDE w:val="0"/>
      <w:spacing w:after="0" w:line="240" w:lineRule="auto"/>
    </w:pPr>
    <w:rPr>
      <w:rFonts w:ascii="Arial" w:eastAsia="Calibri" w:hAnsi="Arial" w:cs="Arial"/>
      <w:sz w:val="20"/>
      <w:szCs w:val="20"/>
      <w:lang w:eastAsia="zh-CN"/>
    </w:rPr>
  </w:style>
  <w:style w:type="paragraph" w:customStyle="1" w:styleId="a7">
    <w:name w:val="Содержимое таблицы"/>
    <w:basedOn w:val="a"/>
    <w:rsid w:val="003200EF"/>
    <w:pPr>
      <w:widowControl/>
      <w:suppressLineNumbers/>
      <w:autoSpaceDE/>
    </w:pPr>
    <w:rPr>
      <w:sz w:val="24"/>
      <w:szCs w:val="24"/>
    </w:rPr>
  </w:style>
  <w:style w:type="paragraph" w:customStyle="1" w:styleId="p4">
    <w:name w:val="p4"/>
    <w:basedOn w:val="a"/>
    <w:rsid w:val="003200EF"/>
    <w:pPr>
      <w:widowControl/>
      <w:suppressAutoHyphens w:val="0"/>
      <w:autoSpaceDE/>
      <w:spacing w:before="280" w:after="280"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109F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109FC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3185</Words>
  <Characters>18157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A. Chlenov</dc:creator>
  <cp:keywords/>
  <dc:description/>
  <cp:lastModifiedBy>PC-1</cp:lastModifiedBy>
  <cp:revision>16</cp:revision>
  <cp:lastPrinted>2023-12-28T08:12:00Z</cp:lastPrinted>
  <dcterms:created xsi:type="dcterms:W3CDTF">2023-12-11T07:30:00Z</dcterms:created>
  <dcterms:modified xsi:type="dcterms:W3CDTF">2023-12-28T08:17:00Z</dcterms:modified>
</cp:coreProperties>
</file>