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D63E3B">
              <w:rPr>
                <w:b/>
                <w:bCs/>
                <w:szCs w:val="28"/>
              </w:rPr>
              <w:t xml:space="preserve"> 40</w:t>
            </w:r>
            <w:r w:rsidRPr="00475A99">
              <w:rPr>
                <w:b/>
                <w:bCs/>
                <w:szCs w:val="28"/>
              </w:rPr>
              <w:t xml:space="preserve"> от «</w:t>
            </w:r>
            <w:r w:rsidR="00517457">
              <w:rPr>
                <w:b/>
                <w:bCs/>
                <w:szCs w:val="28"/>
              </w:rPr>
              <w:t>22</w:t>
            </w:r>
            <w:r w:rsidRPr="00475A99">
              <w:rPr>
                <w:b/>
                <w:bCs/>
                <w:szCs w:val="28"/>
              </w:rPr>
              <w:t>»</w:t>
            </w:r>
            <w:r w:rsidR="00151840" w:rsidRPr="00475A99">
              <w:rPr>
                <w:b/>
                <w:bCs/>
                <w:szCs w:val="28"/>
              </w:rPr>
              <w:t xml:space="preserve"> </w:t>
            </w:r>
            <w:r w:rsidR="00967A47">
              <w:rPr>
                <w:b/>
                <w:bCs/>
                <w:szCs w:val="28"/>
              </w:rPr>
              <w:t>декабря</w:t>
            </w:r>
            <w:r w:rsidR="007C360D">
              <w:rPr>
                <w:b/>
                <w:bCs/>
                <w:szCs w:val="28"/>
              </w:rPr>
              <w:t xml:space="preserve"> </w:t>
            </w:r>
            <w:r w:rsidR="00CF21F4" w:rsidRPr="00475A99">
              <w:rPr>
                <w:b/>
                <w:bCs/>
                <w:szCs w:val="28"/>
              </w:rPr>
              <w:t>202</w:t>
            </w:r>
            <w:r w:rsidR="00327D19">
              <w:rPr>
                <w:b/>
                <w:bCs/>
                <w:szCs w:val="28"/>
              </w:rPr>
              <w:t>3</w:t>
            </w:r>
            <w:r w:rsidRPr="00475A99">
              <w:rPr>
                <w:b/>
                <w:bCs/>
                <w:szCs w:val="28"/>
              </w:rPr>
              <w:t xml:space="preserve"> года</w:t>
            </w:r>
          </w:p>
          <w:p w:rsidR="00B96FBF" w:rsidRPr="00475A99" w:rsidRDefault="00B96FBF" w:rsidP="00102042">
            <w:pPr>
              <w:jc w:val="center"/>
            </w:pPr>
          </w:p>
        </w:tc>
      </w:tr>
    </w:tbl>
    <w:p w:rsidR="00327D19" w:rsidRDefault="00327D19" w:rsidP="00790096">
      <w:pPr>
        <w:tabs>
          <w:tab w:val="left" w:pos="2265"/>
          <w:tab w:val="center" w:pos="5386"/>
        </w:tabs>
        <w:jc w:val="center"/>
        <w:rPr>
          <w:b/>
          <w:bCs/>
          <w:sz w:val="16"/>
          <w:szCs w:val="16"/>
        </w:rPr>
        <w:sectPr w:rsidR="00327D19" w:rsidSect="00102042">
          <w:footerReference w:type="even" r:id="rId9"/>
          <w:pgSz w:w="11906" w:h="16838" w:code="9"/>
          <w:pgMar w:top="567" w:right="567" w:bottom="567" w:left="567" w:header="720" w:footer="720" w:gutter="0"/>
          <w:cols w:space="720"/>
          <w:docGrid w:linePitch="360"/>
        </w:sectPr>
      </w:pPr>
    </w:p>
    <w:p w:rsidR="00AC1376" w:rsidRPr="00125B05" w:rsidRDefault="00AC1376" w:rsidP="00AC1376">
      <w:pPr>
        <w:jc w:val="center"/>
        <w:rPr>
          <w:b/>
          <w:sz w:val="16"/>
          <w:szCs w:val="16"/>
        </w:rPr>
      </w:pPr>
      <w:r w:rsidRPr="00125B05">
        <w:rPr>
          <w:b/>
          <w:sz w:val="16"/>
          <w:szCs w:val="16"/>
        </w:rPr>
        <w:t>АДМИНИСТРАЦИЯ</w:t>
      </w:r>
    </w:p>
    <w:p w:rsidR="00AC1376" w:rsidRPr="00212BA4" w:rsidRDefault="00AC1376" w:rsidP="00AC1376">
      <w:pPr>
        <w:jc w:val="center"/>
        <w:rPr>
          <w:b/>
          <w:sz w:val="16"/>
          <w:szCs w:val="16"/>
        </w:rPr>
      </w:pPr>
      <w:r w:rsidRPr="00212BA4">
        <w:rPr>
          <w:b/>
          <w:sz w:val="16"/>
          <w:szCs w:val="16"/>
        </w:rPr>
        <w:t>ТОГУЧИНСКОГО РАЙОНА</w:t>
      </w:r>
    </w:p>
    <w:p w:rsidR="00AC1376" w:rsidRPr="00212BA4" w:rsidRDefault="00AC1376" w:rsidP="00AC1376">
      <w:pPr>
        <w:jc w:val="center"/>
        <w:rPr>
          <w:b/>
          <w:sz w:val="16"/>
          <w:szCs w:val="16"/>
        </w:rPr>
      </w:pPr>
      <w:r w:rsidRPr="00212BA4">
        <w:rPr>
          <w:b/>
          <w:sz w:val="16"/>
          <w:szCs w:val="16"/>
        </w:rPr>
        <w:t>НОВОСИБИРСКОЙ ОБЛАСТИ</w:t>
      </w:r>
    </w:p>
    <w:p w:rsidR="00AC1376" w:rsidRPr="00212BA4" w:rsidRDefault="00AC1376" w:rsidP="00AC1376">
      <w:pPr>
        <w:jc w:val="center"/>
        <w:rPr>
          <w:b/>
          <w:sz w:val="16"/>
          <w:szCs w:val="16"/>
        </w:rPr>
      </w:pPr>
    </w:p>
    <w:p w:rsidR="00AC1376" w:rsidRPr="00212BA4" w:rsidRDefault="00AC1376" w:rsidP="00AC1376">
      <w:pPr>
        <w:jc w:val="center"/>
        <w:rPr>
          <w:b/>
          <w:sz w:val="16"/>
          <w:szCs w:val="16"/>
        </w:rPr>
      </w:pPr>
      <w:r w:rsidRPr="00212BA4">
        <w:rPr>
          <w:b/>
          <w:sz w:val="16"/>
          <w:szCs w:val="16"/>
        </w:rPr>
        <w:t>ПОСТАНОВЛЕНИЕ</w:t>
      </w:r>
    </w:p>
    <w:p w:rsidR="00AC1376" w:rsidRPr="00167943" w:rsidRDefault="00AC1376" w:rsidP="00AC1376">
      <w:pPr>
        <w:jc w:val="center"/>
        <w:rPr>
          <w:b/>
          <w:color w:val="FF0000"/>
          <w:sz w:val="16"/>
          <w:szCs w:val="16"/>
        </w:rPr>
      </w:pPr>
    </w:p>
    <w:p w:rsidR="00AC1376" w:rsidRPr="00C55C02" w:rsidRDefault="00FF5D5A" w:rsidP="00AC1376">
      <w:pPr>
        <w:jc w:val="center"/>
        <w:rPr>
          <w:sz w:val="16"/>
          <w:szCs w:val="16"/>
        </w:rPr>
      </w:pPr>
      <w:r>
        <w:rPr>
          <w:sz w:val="16"/>
          <w:szCs w:val="16"/>
        </w:rPr>
        <w:t>11</w:t>
      </w:r>
      <w:r w:rsidR="00AC1376" w:rsidRPr="00C55C02">
        <w:rPr>
          <w:sz w:val="16"/>
          <w:szCs w:val="16"/>
        </w:rPr>
        <w:t>.</w:t>
      </w:r>
      <w:r w:rsidR="0012742D" w:rsidRPr="000A7E2B">
        <w:rPr>
          <w:sz w:val="16"/>
          <w:szCs w:val="16"/>
        </w:rPr>
        <w:t>1</w:t>
      </w:r>
      <w:r>
        <w:rPr>
          <w:sz w:val="16"/>
          <w:szCs w:val="16"/>
        </w:rPr>
        <w:t>2</w:t>
      </w:r>
      <w:r w:rsidR="00B42230">
        <w:rPr>
          <w:sz w:val="16"/>
          <w:szCs w:val="16"/>
        </w:rPr>
        <w:t>.2023 № 1</w:t>
      </w:r>
      <w:r w:rsidR="00610D8E" w:rsidRPr="00D63E3B">
        <w:rPr>
          <w:sz w:val="16"/>
          <w:szCs w:val="16"/>
        </w:rPr>
        <w:t>4</w:t>
      </w:r>
      <w:r>
        <w:rPr>
          <w:sz w:val="16"/>
          <w:szCs w:val="16"/>
        </w:rPr>
        <w:t>66</w:t>
      </w:r>
      <w:r w:rsidR="00AC1376" w:rsidRPr="00C55C02">
        <w:rPr>
          <w:sz w:val="16"/>
          <w:szCs w:val="16"/>
        </w:rPr>
        <w:t>/П/93</w:t>
      </w:r>
    </w:p>
    <w:p w:rsidR="00AC1376" w:rsidRPr="00212BA4" w:rsidRDefault="00AC1376" w:rsidP="00AC1376">
      <w:pPr>
        <w:jc w:val="center"/>
        <w:rPr>
          <w:sz w:val="16"/>
          <w:szCs w:val="16"/>
        </w:rPr>
      </w:pPr>
    </w:p>
    <w:p w:rsidR="00AC1376" w:rsidRDefault="00AC1376" w:rsidP="00AC1376">
      <w:pPr>
        <w:jc w:val="center"/>
        <w:rPr>
          <w:sz w:val="16"/>
          <w:szCs w:val="16"/>
        </w:rPr>
      </w:pPr>
      <w:r w:rsidRPr="00212BA4">
        <w:rPr>
          <w:sz w:val="16"/>
          <w:szCs w:val="16"/>
        </w:rPr>
        <w:t>г. Тогучин</w:t>
      </w:r>
    </w:p>
    <w:p w:rsidR="00DE53F4" w:rsidRPr="005B64A9" w:rsidRDefault="00DE53F4" w:rsidP="008A0497">
      <w:pPr>
        <w:ind w:right="282"/>
        <w:jc w:val="center"/>
        <w:rPr>
          <w:sz w:val="16"/>
          <w:szCs w:val="16"/>
          <w:lang w:eastAsia="ru-RU"/>
        </w:rPr>
      </w:pPr>
    </w:p>
    <w:p w:rsidR="00FF5D5A" w:rsidRPr="00FF5D5A" w:rsidRDefault="00FF5D5A" w:rsidP="00FF5D5A">
      <w:pPr>
        <w:jc w:val="center"/>
        <w:rPr>
          <w:sz w:val="16"/>
          <w:szCs w:val="16"/>
        </w:rPr>
      </w:pPr>
      <w:r w:rsidRPr="00FF5D5A">
        <w:rPr>
          <w:sz w:val="16"/>
          <w:szCs w:val="16"/>
        </w:rPr>
        <w:t>О внесении изменений в постановление администрации Тогучинского района Новосибирской области от 14.03.2022 № 225/П/93 «О создании координационного штаба по устойчивому развитию экономики и социальной стабильности на территории Тогучинского района Новосибирской области»</w:t>
      </w:r>
    </w:p>
    <w:p w:rsidR="00FF5D5A" w:rsidRPr="00FF5D5A" w:rsidRDefault="00FF5D5A" w:rsidP="00FF5D5A">
      <w:pPr>
        <w:ind w:left="540"/>
        <w:jc w:val="center"/>
        <w:rPr>
          <w:sz w:val="16"/>
          <w:szCs w:val="16"/>
        </w:rPr>
      </w:pPr>
    </w:p>
    <w:p w:rsidR="00FF5D5A" w:rsidRPr="00FF5D5A" w:rsidRDefault="00FF5D5A" w:rsidP="00FF5D5A">
      <w:pPr>
        <w:suppressAutoHyphens w:val="0"/>
        <w:ind w:right="-1" w:firstLine="708"/>
        <w:jc w:val="both"/>
        <w:rPr>
          <w:sz w:val="16"/>
          <w:szCs w:val="16"/>
          <w:lang w:eastAsia="ru-RU"/>
        </w:rPr>
      </w:pPr>
      <w:r w:rsidRPr="00FF5D5A">
        <w:rPr>
          <w:sz w:val="16"/>
          <w:szCs w:val="16"/>
          <w:lang w:eastAsia="ru-RU"/>
        </w:rPr>
        <w:t xml:space="preserve">В соответствии с Федеральным законом от 06.10.2003 N 131-ФЗ </w:t>
      </w:r>
      <w:r w:rsidRPr="00FF5D5A">
        <w:rPr>
          <w:sz w:val="16"/>
          <w:szCs w:val="16"/>
        </w:rPr>
        <w:t>«Об общих принципах организации местного самоуправления в Российской Федерации»</w:t>
      </w:r>
      <w:r w:rsidRPr="00FF5D5A">
        <w:rPr>
          <w:sz w:val="16"/>
          <w:szCs w:val="16"/>
          <w:lang w:eastAsia="ru-RU"/>
        </w:rPr>
        <w:t>, Уставом Тогучинского района Новосибирской области,  в целях предотвращения негативных явлений в экономике и обеспечения стабильной социально-экономической ситуации на территории Тогучинского района Новосибирской области, для мониторинга, анализа и принятия оперативных мер, принятия соответствующих мер по поддержке бизнеса и населения Тогучинского района Новосибирской области, администрация Тогучинского района Новосибирской области</w:t>
      </w:r>
    </w:p>
    <w:p w:rsidR="00FF5D5A" w:rsidRPr="00FF5D5A" w:rsidRDefault="00FF5D5A" w:rsidP="00FF5D5A">
      <w:pPr>
        <w:suppressAutoHyphens w:val="0"/>
        <w:ind w:right="-285"/>
        <w:jc w:val="both"/>
        <w:rPr>
          <w:sz w:val="16"/>
          <w:szCs w:val="16"/>
          <w:lang w:eastAsia="ru-RU"/>
        </w:rPr>
      </w:pPr>
      <w:r w:rsidRPr="00FF5D5A">
        <w:rPr>
          <w:sz w:val="16"/>
          <w:szCs w:val="16"/>
          <w:lang w:eastAsia="ru-RU"/>
        </w:rPr>
        <w:t>ПОСТАНОВЛЯЕТ:</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1. Внести следующие изменения в постановление администрации Тогучинского района Новосибирской области от 14.03.2022 № 225/П/93                       «О создании координационного штаба по устойчивому развитию экономики и социальной стабильности на территории Тогучинского района Новосибирской области» (далее – Постановление):</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1.1. в приложении № 1 к Постановлению пункт 4.6. изложить в следующей редакции:</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«4.6. Рассмотрение вопроса о изменении существенных условий контрактов, заключенных для нужд Тогучинского района Новосибирской области, по соглашению сторон, если при исполнении таких контрактов возникли независящие от сторон контракта обязательства, влекущие невозможность их исполнения.»;</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1.2. в приложении № 1 к Постановлению пункт 17. изложить в следующей редакции:</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 xml:space="preserve">«17. Решение Штаба считается правомочным, если в его работе принимало участие более 50 % его членов. </w:t>
      </w:r>
      <w:r w:rsidRPr="00FF5D5A">
        <w:rPr>
          <w:sz w:val="16"/>
          <w:szCs w:val="16"/>
        </w:rPr>
        <w:t>Решения Штаба принимаются открытым голосованием простым большинством голосов членов Штаба, присутствующих на заседании.»;</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1.3. приложение №2 к Постановлению изложить в новой прилагаемой редакции.</w:t>
      </w:r>
      <w:r w:rsidRPr="00FF5D5A">
        <w:rPr>
          <w:sz w:val="16"/>
          <w:szCs w:val="16"/>
          <w:lang w:eastAsia="ru-RU"/>
        </w:rPr>
        <w:tab/>
        <w:t xml:space="preserve">  </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F5D5A" w:rsidRPr="00FF5D5A" w:rsidRDefault="00FF5D5A" w:rsidP="00FF5D5A">
      <w:pPr>
        <w:tabs>
          <w:tab w:val="left" w:pos="709"/>
        </w:tabs>
        <w:suppressAutoHyphens w:val="0"/>
        <w:ind w:right="-1" w:firstLine="709"/>
        <w:jc w:val="both"/>
        <w:rPr>
          <w:sz w:val="16"/>
          <w:szCs w:val="16"/>
          <w:lang w:eastAsia="ru-RU"/>
        </w:rPr>
      </w:pPr>
      <w:r w:rsidRPr="00FF5D5A">
        <w:rPr>
          <w:sz w:val="16"/>
          <w:szCs w:val="16"/>
          <w:lang w:eastAsia="ru-RU"/>
        </w:rPr>
        <w:t>4. Контроль за исполнением постановления возложить на первого заместителя главы администрации Тогучинского района Новосибирской области Папко Н.Н.</w:t>
      </w:r>
    </w:p>
    <w:p w:rsidR="00FF5D5A" w:rsidRPr="00FF5D5A" w:rsidRDefault="00FF5D5A" w:rsidP="00FF5D5A">
      <w:pPr>
        <w:suppressAutoHyphens w:val="0"/>
        <w:ind w:left="-284"/>
        <w:jc w:val="both"/>
        <w:rPr>
          <w:sz w:val="16"/>
          <w:szCs w:val="16"/>
          <w:lang w:eastAsia="ru-RU"/>
        </w:rPr>
      </w:pPr>
    </w:p>
    <w:p w:rsidR="00FF5D5A" w:rsidRPr="00FF5D5A" w:rsidRDefault="00FF5D5A" w:rsidP="00FF5D5A">
      <w:pPr>
        <w:suppressAutoHyphens w:val="0"/>
        <w:ind w:left="-284"/>
        <w:jc w:val="both"/>
        <w:rPr>
          <w:sz w:val="16"/>
          <w:szCs w:val="16"/>
          <w:lang w:eastAsia="ru-RU"/>
        </w:rPr>
      </w:pPr>
    </w:p>
    <w:p w:rsidR="00FF5D5A" w:rsidRPr="00FF5D5A" w:rsidRDefault="00FF5D5A" w:rsidP="00FF5D5A">
      <w:pPr>
        <w:suppressAutoHyphens w:val="0"/>
        <w:ind w:right="-285"/>
        <w:rPr>
          <w:sz w:val="16"/>
          <w:szCs w:val="16"/>
          <w:lang w:eastAsia="ru-RU"/>
        </w:rPr>
      </w:pPr>
      <w:r w:rsidRPr="00FF5D5A">
        <w:rPr>
          <w:sz w:val="16"/>
          <w:szCs w:val="16"/>
          <w:lang w:eastAsia="ru-RU"/>
        </w:rPr>
        <w:t xml:space="preserve">Глава Тогучинского района                                                                         </w:t>
      </w:r>
    </w:p>
    <w:p w:rsidR="00610D8E" w:rsidRPr="00FF5D5A" w:rsidRDefault="00FF5D5A" w:rsidP="00FF5D5A">
      <w:pPr>
        <w:rPr>
          <w:sz w:val="16"/>
          <w:szCs w:val="16"/>
        </w:rPr>
      </w:pPr>
      <w:r w:rsidRPr="00FF5D5A">
        <w:rPr>
          <w:sz w:val="16"/>
          <w:szCs w:val="16"/>
          <w:lang w:eastAsia="ru-RU"/>
        </w:rPr>
        <w:t>Новосибирской области                                                           С.С. Пыхтин</w:t>
      </w:r>
    </w:p>
    <w:p w:rsidR="00D63E3B" w:rsidRPr="00FF5D5A" w:rsidRDefault="00D63E3B" w:rsidP="00610D8E">
      <w:pPr>
        <w:tabs>
          <w:tab w:val="left" w:pos="8415"/>
        </w:tabs>
        <w:ind w:left="426"/>
        <w:jc w:val="center"/>
        <w:rPr>
          <w:sz w:val="16"/>
          <w:szCs w:val="16"/>
        </w:rPr>
      </w:pPr>
    </w:p>
    <w:p w:rsidR="00FF5D5A" w:rsidRPr="00FF5D5A" w:rsidRDefault="00FF5D5A" w:rsidP="00FF5D5A">
      <w:pPr>
        <w:suppressAutoHyphens w:val="0"/>
        <w:ind w:left="-284"/>
        <w:jc w:val="right"/>
        <w:rPr>
          <w:sz w:val="16"/>
          <w:szCs w:val="16"/>
        </w:rPr>
      </w:pPr>
      <w:r w:rsidRPr="00FF5D5A">
        <w:rPr>
          <w:sz w:val="16"/>
          <w:szCs w:val="16"/>
        </w:rPr>
        <w:t>ПРИЛОЖЕНИЕ</w:t>
      </w:r>
    </w:p>
    <w:p w:rsidR="00FF5D5A" w:rsidRPr="00FF5D5A" w:rsidRDefault="00FF5D5A" w:rsidP="00FF5D5A">
      <w:pPr>
        <w:widowControl w:val="0"/>
        <w:autoSpaceDE w:val="0"/>
        <w:ind w:right="-1" w:firstLine="709"/>
        <w:jc w:val="right"/>
        <w:rPr>
          <w:sz w:val="16"/>
          <w:szCs w:val="16"/>
        </w:rPr>
      </w:pPr>
      <w:r w:rsidRPr="00FF5D5A">
        <w:rPr>
          <w:sz w:val="16"/>
          <w:szCs w:val="16"/>
        </w:rPr>
        <w:t xml:space="preserve"> к постановлению администрации </w:t>
      </w:r>
    </w:p>
    <w:p w:rsidR="00FF5D5A" w:rsidRPr="00FF5D5A" w:rsidRDefault="00FF5D5A" w:rsidP="00FF5D5A">
      <w:pPr>
        <w:widowControl w:val="0"/>
        <w:autoSpaceDE w:val="0"/>
        <w:ind w:right="-1" w:firstLine="709"/>
        <w:jc w:val="right"/>
        <w:rPr>
          <w:sz w:val="16"/>
          <w:szCs w:val="16"/>
        </w:rPr>
      </w:pPr>
      <w:r w:rsidRPr="00FF5D5A">
        <w:rPr>
          <w:sz w:val="16"/>
          <w:szCs w:val="16"/>
        </w:rPr>
        <w:t>Тогучинского района</w:t>
      </w:r>
    </w:p>
    <w:p w:rsidR="00FF5D5A" w:rsidRPr="00FF5D5A" w:rsidRDefault="00FF5D5A" w:rsidP="00FF5D5A">
      <w:pPr>
        <w:widowControl w:val="0"/>
        <w:autoSpaceDE w:val="0"/>
        <w:ind w:right="-1" w:firstLine="709"/>
        <w:jc w:val="right"/>
        <w:rPr>
          <w:sz w:val="16"/>
          <w:szCs w:val="16"/>
        </w:rPr>
      </w:pPr>
      <w:r w:rsidRPr="00FF5D5A">
        <w:rPr>
          <w:sz w:val="16"/>
          <w:szCs w:val="16"/>
        </w:rPr>
        <w:t>Новосибирской области</w:t>
      </w:r>
    </w:p>
    <w:p w:rsidR="00FF5D5A" w:rsidRPr="00FF5D5A" w:rsidRDefault="00FF5D5A" w:rsidP="00FF5D5A">
      <w:pPr>
        <w:ind w:right="-1"/>
        <w:jc w:val="right"/>
        <w:rPr>
          <w:sz w:val="16"/>
          <w:szCs w:val="16"/>
        </w:rPr>
      </w:pPr>
      <w:r w:rsidRPr="00FF5D5A">
        <w:rPr>
          <w:sz w:val="16"/>
          <w:szCs w:val="16"/>
        </w:rPr>
        <w:t>От</w:t>
      </w:r>
      <w:r>
        <w:rPr>
          <w:sz w:val="16"/>
          <w:szCs w:val="16"/>
        </w:rPr>
        <w:t xml:space="preserve"> 11.12.2023</w:t>
      </w:r>
      <w:r w:rsidRPr="00FF5D5A">
        <w:rPr>
          <w:sz w:val="16"/>
          <w:szCs w:val="16"/>
        </w:rPr>
        <w:t xml:space="preserve">  №</w:t>
      </w:r>
      <w:r>
        <w:rPr>
          <w:sz w:val="16"/>
          <w:szCs w:val="16"/>
        </w:rPr>
        <w:t xml:space="preserve"> 1466/П/93</w:t>
      </w:r>
      <w:r w:rsidRPr="00FF5D5A">
        <w:rPr>
          <w:sz w:val="16"/>
          <w:szCs w:val="16"/>
        </w:rPr>
        <w:t xml:space="preserve">  </w:t>
      </w:r>
    </w:p>
    <w:p w:rsidR="00FF5D5A" w:rsidRPr="00FF5D5A" w:rsidRDefault="00FF5D5A" w:rsidP="00FF5D5A">
      <w:pPr>
        <w:ind w:right="-285"/>
        <w:jc w:val="right"/>
        <w:rPr>
          <w:sz w:val="16"/>
          <w:szCs w:val="16"/>
        </w:rPr>
      </w:pPr>
    </w:p>
    <w:p w:rsidR="00FF5D5A" w:rsidRPr="00FF5D5A" w:rsidRDefault="00FF5D5A" w:rsidP="00FF5D5A">
      <w:pPr>
        <w:widowControl w:val="0"/>
        <w:autoSpaceDE w:val="0"/>
        <w:ind w:right="-1"/>
        <w:jc w:val="right"/>
        <w:rPr>
          <w:sz w:val="16"/>
          <w:szCs w:val="16"/>
        </w:rPr>
      </w:pPr>
      <w:r w:rsidRPr="00FF5D5A">
        <w:rPr>
          <w:sz w:val="16"/>
          <w:szCs w:val="16"/>
        </w:rPr>
        <w:t xml:space="preserve"> «ПРИЛОЖЕНИЕ №2</w:t>
      </w:r>
    </w:p>
    <w:p w:rsidR="00FF5D5A" w:rsidRPr="00FF5D5A" w:rsidRDefault="00FF5D5A" w:rsidP="00FF5D5A">
      <w:pPr>
        <w:widowControl w:val="0"/>
        <w:autoSpaceDE w:val="0"/>
        <w:ind w:right="-1" w:firstLine="709"/>
        <w:jc w:val="right"/>
        <w:rPr>
          <w:sz w:val="16"/>
          <w:szCs w:val="16"/>
        </w:rPr>
      </w:pPr>
      <w:r w:rsidRPr="00FF5D5A">
        <w:rPr>
          <w:sz w:val="16"/>
          <w:szCs w:val="16"/>
        </w:rPr>
        <w:t xml:space="preserve"> к постановлению администрации </w:t>
      </w:r>
    </w:p>
    <w:p w:rsidR="00FF5D5A" w:rsidRPr="00FF5D5A" w:rsidRDefault="00FF5D5A" w:rsidP="00FF5D5A">
      <w:pPr>
        <w:widowControl w:val="0"/>
        <w:autoSpaceDE w:val="0"/>
        <w:ind w:right="-1" w:firstLine="709"/>
        <w:jc w:val="right"/>
        <w:rPr>
          <w:sz w:val="16"/>
          <w:szCs w:val="16"/>
        </w:rPr>
      </w:pPr>
      <w:r w:rsidRPr="00FF5D5A">
        <w:rPr>
          <w:sz w:val="16"/>
          <w:szCs w:val="16"/>
        </w:rPr>
        <w:t>Тогучинского района</w:t>
      </w:r>
    </w:p>
    <w:p w:rsidR="00FF5D5A" w:rsidRPr="00FF5D5A" w:rsidRDefault="00FF5D5A" w:rsidP="00FF5D5A">
      <w:pPr>
        <w:widowControl w:val="0"/>
        <w:autoSpaceDE w:val="0"/>
        <w:ind w:right="-1" w:firstLine="709"/>
        <w:jc w:val="right"/>
        <w:rPr>
          <w:sz w:val="16"/>
          <w:szCs w:val="16"/>
        </w:rPr>
      </w:pPr>
      <w:r w:rsidRPr="00FF5D5A">
        <w:rPr>
          <w:sz w:val="16"/>
          <w:szCs w:val="16"/>
        </w:rPr>
        <w:t>Новосибирской области</w:t>
      </w:r>
    </w:p>
    <w:p w:rsidR="00FF5D5A" w:rsidRPr="00FF5D5A" w:rsidRDefault="00FF5D5A" w:rsidP="00FF5D5A">
      <w:pPr>
        <w:ind w:right="-1"/>
        <w:jc w:val="right"/>
        <w:rPr>
          <w:sz w:val="16"/>
          <w:szCs w:val="16"/>
        </w:rPr>
      </w:pPr>
      <w:r w:rsidRPr="00FF5D5A">
        <w:rPr>
          <w:sz w:val="16"/>
          <w:szCs w:val="16"/>
        </w:rPr>
        <w:t>от 14.03.2022 № 225/П/93</w:t>
      </w:r>
    </w:p>
    <w:p w:rsidR="00FF5D5A" w:rsidRPr="00FF5D5A" w:rsidRDefault="00FF5D5A" w:rsidP="00FF5D5A">
      <w:pPr>
        <w:suppressAutoHyphens w:val="0"/>
        <w:ind w:right="-285"/>
        <w:rPr>
          <w:b/>
          <w:bCs/>
          <w:color w:val="333333"/>
          <w:sz w:val="16"/>
          <w:szCs w:val="16"/>
          <w:lang w:eastAsia="ru-RU"/>
        </w:rPr>
      </w:pPr>
    </w:p>
    <w:p w:rsidR="00FF5D5A" w:rsidRPr="00FF5D5A" w:rsidRDefault="00FF5D5A" w:rsidP="00FF5D5A">
      <w:pPr>
        <w:suppressAutoHyphens w:val="0"/>
        <w:autoSpaceDE w:val="0"/>
        <w:autoSpaceDN w:val="0"/>
        <w:ind w:right="-285"/>
        <w:jc w:val="center"/>
        <w:rPr>
          <w:sz w:val="16"/>
          <w:szCs w:val="16"/>
          <w:lang w:eastAsia="ru-RU"/>
        </w:rPr>
      </w:pPr>
    </w:p>
    <w:p w:rsidR="00FF5D5A" w:rsidRPr="00FF5D5A" w:rsidRDefault="00FF5D5A" w:rsidP="00FF5D5A">
      <w:pPr>
        <w:suppressAutoHyphens w:val="0"/>
        <w:autoSpaceDE w:val="0"/>
        <w:autoSpaceDN w:val="0"/>
        <w:ind w:right="-285"/>
        <w:jc w:val="center"/>
        <w:rPr>
          <w:sz w:val="16"/>
          <w:szCs w:val="16"/>
          <w:lang w:eastAsia="ru-RU"/>
        </w:rPr>
      </w:pPr>
      <w:r w:rsidRPr="00FF5D5A">
        <w:rPr>
          <w:sz w:val="16"/>
          <w:szCs w:val="16"/>
          <w:lang w:eastAsia="ru-RU"/>
        </w:rPr>
        <w:t>СОСТАВ</w:t>
      </w:r>
    </w:p>
    <w:p w:rsidR="00FF5D5A" w:rsidRPr="00FF5D5A" w:rsidRDefault="00FF5D5A" w:rsidP="00FF5D5A">
      <w:pPr>
        <w:suppressAutoHyphens w:val="0"/>
        <w:autoSpaceDE w:val="0"/>
        <w:autoSpaceDN w:val="0"/>
        <w:ind w:right="-285"/>
        <w:jc w:val="center"/>
        <w:rPr>
          <w:color w:val="000000"/>
          <w:sz w:val="16"/>
          <w:szCs w:val="16"/>
          <w:lang w:eastAsia="ru-RU"/>
        </w:rPr>
      </w:pPr>
      <w:r w:rsidRPr="00FF5D5A">
        <w:rPr>
          <w:sz w:val="16"/>
          <w:szCs w:val="16"/>
          <w:lang w:eastAsia="ru-RU"/>
        </w:rPr>
        <w:t xml:space="preserve">координационного штаба </w:t>
      </w:r>
      <w:r w:rsidRPr="00FF5D5A">
        <w:rPr>
          <w:color w:val="000000"/>
          <w:sz w:val="16"/>
          <w:szCs w:val="16"/>
          <w:lang w:eastAsia="ru-RU"/>
        </w:rPr>
        <w:t xml:space="preserve">по устойчивому развитию экономики </w:t>
      </w:r>
    </w:p>
    <w:p w:rsidR="00FF5D5A" w:rsidRPr="00FF5D5A" w:rsidRDefault="00FF5D5A" w:rsidP="00FF5D5A">
      <w:pPr>
        <w:suppressAutoHyphens w:val="0"/>
        <w:autoSpaceDE w:val="0"/>
        <w:autoSpaceDN w:val="0"/>
        <w:ind w:right="-285"/>
        <w:jc w:val="center"/>
        <w:rPr>
          <w:color w:val="000000"/>
          <w:sz w:val="16"/>
          <w:szCs w:val="16"/>
          <w:lang w:eastAsia="ru-RU"/>
        </w:rPr>
      </w:pPr>
      <w:r w:rsidRPr="00FF5D5A">
        <w:rPr>
          <w:color w:val="000000"/>
          <w:sz w:val="16"/>
          <w:szCs w:val="16"/>
          <w:lang w:eastAsia="ru-RU"/>
        </w:rPr>
        <w:t xml:space="preserve">и социальной стабильности на территории </w:t>
      </w:r>
    </w:p>
    <w:p w:rsidR="00FF5D5A" w:rsidRPr="00FF5D5A" w:rsidRDefault="00FF5D5A" w:rsidP="00FF5D5A">
      <w:pPr>
        <w:suppressAutoHyphens w:val="0"/>
        <w:autoSpaceDE w:val="0"/>
        <w:autoSpaceDN w:val="0"/>
        <w:ind w:right="-285"/>
        <w:jc w:val="center"/>
        <w:rPr>
          <w:sz w:val="16"/>
          <w:szCs w:val="16"/>
          <w:lang w:eastAsia="ru-RU"/>
        </w:rPr>
      </w:pPr>
      <w:r w:rsidRPr="00FF5D5A">
        <w:rPr>
          <w:color w:val="000000"/>
          <w:sz w:val="16"/>
          <w:szCs w:val="16"/>
          <w:lang w:eastAsia="ru-RU"/>
        </w:rPr>
        <w:t>Тогучинского района Новосибирской области</w:t>
      </w:r>
    </w:p>
    <w:p w:rsidR="00FF5D5A" w:rsidRPr="00FF5D5A" w:rsidRDefault="00FF5D5A" w:rsidP="00FF5D5A">
      <w:pPr>
        <w:suppressAutoHyphens w:val="0"/>
        <w:autoSpaceDE w:val="0"/>
        <w:autoSpaceDN w:val="0"/>
        <w:ind w:left="3969" w:right="-285"/>
        <w:jc w:val="center"/>
        <w:rPr>
          <w:sz w:val="16"/>
          <w:szCs w:val="16"/>
          <w:lang w:eastAsia="ru-RU"/>
        </w:rPr>
      </w:pPr>
    </w:p>
    <w:tbl>
      <w:tblPr>
        <w:tblW w:w="52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984"/>
        <w:gridCol w:w="993"/>
        <w:gridCol w:w="614"/>
        <w:gridCol w:w="1228"/>
      </w:tblGrid>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 пп</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Занимаемая должность</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Фамилия имя отчество.</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Рабочий телефон</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Сотовый</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телефон</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Глава Тогучинского района Новосибирской области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Руководитель штаба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Пыхтин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Сергей</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 Сергеевич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24-802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8-923-705-9099</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Первый заместитель главы администрации Тогучинского района Новосибирской – заместитель руководителя штаба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Папко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Нина</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 Николаевна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24-820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8-923-705-6127</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Заместитель главы администрации Тогучинского района Новосибирской области - заместитель руководителя штаба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 xml:space="preserve">Ожеред </w:t>
            </w:r>
          </w:p>
          <w:p w:rsidR="00FF5D5A" w:rsidRPr="00FF5D5A" w:rsidRDefault="00FF5D5A" w:rsidP="00FF5D5A">
            <w:pPr>
              <w:suppressAutoHyphens w:val="0"/>
              <w:ind w:right="-285"/>
              <w:rPr>
                <w:sz w:val="16"/>
                <w:szCs w:val="16"/>
                <w:lang w:eastAsia="ru-RU"/>
              </w:rPr>
            </w:pPr>
            <w:r w:rsidRPr="00FF5D5A">
              <w:rPr>
                <w:sz w:val="16"/>
                <w:szCs w:val="16"/>
                <w:lang w:eastAsia="ru-RU"/>
              </w:rPr>
              <w:t xml:space="preserve">Людмила </w:t>
            </w:r>
          </w:p>
          <w:p w:rsidR="00FF5D5A" w:rsidRPr="00FF5D5A" w:rsidRDefault="00FF5D5A" w:rsidP="00FF5D5A">
            <w:pPr>
              <w:suppressAutoHyphens w:val="0"/>
              <w:ind w:right="-285"/>
              <w:rPr>
                <w:sz w:val="16"/>
                <w:szCs w:val="16"/>
                <w:lang w:eastAsia="ru-RU"/>
              </w:rPr>
            </w:pPr>
            <w:r w:rsidRPr="00FF5D5A">
              <w:rPr>
                <w:sz w:val="16"/>
                <w:szCs w:val="16"/>
                <w:lang w:eastAsia="ru-RU"/>
              </w:rPr>
              <w:t>Евгеньевна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24-821</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8-923-143-3959</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 xml:space="preserve">Заместитель главы администрации Тогучинского района Новосибирской области - заместитель руководителя штаба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Бориков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Николай Александрович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24-870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8-923-143-0888</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rPr>
                <w:sz w:val="16"/>
                <w:szCs w:val="16"/>
                <w:lang w:eastAsia="ru-RU"/>
              </w:rPr>
            </w:pPr>
            <w:r w:rsidRPr="00FF5D5A">
              <w:rPr>
                <w:sz w:val="16"/>
                <w:szCs w:val="16"/>
                <w:lang w:eastAsia="ru-RU"/>
              </w:rPr>
              <w:t>Заместитель главы администрации Тогучинского района Новосибирской области - заместитель руководителя штаба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Дралюк</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Ася</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Николаевна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24-883</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8-913718-5885</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rPr>
                <w:sz w:val="16"/>
                <w:szCs w:val="16"/>
                <w:lang w:eastAsia="ru-RU"/>
              </w:rPr>
            </w:pPr>
            <w:r w:rsidRPr="00FF5D5A">
              <w:rPr>
                <w:sz w:val="16"/>
                <w:szCs w:val="16"/>
                <w:lang w:eastAsia="ru-RU"/>
              </w:rPr>
              <w:t xml:space="preserve">Главный врач </w:t>
            </w:r>
            <w:r w:rsidRPr="00FF5D5A">
              <w:rPr>
                <w:rFonts w:eastAsia="Courier New"/>
                <w:bCs/>
                <w:color w:val="000000"/>
                <w:sz w:val="16"/>
                <w:szCs w:val="16"/>
                <w:lang w:eastAsia="ru-RU"/>
              </w:rPr>
              <w:t>ГБУЗ Новоси</w:t>
            </w:r>
            <w:r w:rsidRPr="00FF5D5A">
              <w:rPr>
                <w:rFonts w:eastAsia="Courier New"/>
                <w:bCs/>
                <w:color w:val="000000"/>
                <w:sz w:val="16"/>
                <w:szCs w:val="16"/>
                <w:lang w:eastAsia="ru-RU"/>
              </w:rPr>
              <w:softHyphen/>
              <w:t xml:space="preserve">бирской области «Тогучинская ЦРБ» </w:t>
            </w:r>
            <w:r w:rsidRPr="00FF5D5A">
              <w:rPr>
                <w:sz w:val="16"/>
                <w:szCs w:val="16"/>
                <w:lang w:eastAsia="ru-RU"/>
              </w:rPr>
              <w:t xml:space="preserve">- заместитель </w:t>
            </w:r>
          </w:p>
          <w:p w:rsidR="00FF5D5A" w:rsidRPr="00FF5D5A" w:rsidRDefault="00FF5D5A" w:rsidP="00FF5D5A">
            <w:pPr>
              <w:suppressAutoHyphens w:val="0"/>
              <w:overflowPunct w:val="0"/>
              <w:autoSpaceDE w:val="0"/>
              <w:autoSpaceDN w:val="0"/>
              <w:adjustRightInd w:val="0"/>
              <w:rPr>
                <w:sz w:val="16"/>
                <w:szCs w:val="16"/>
                <w:lang w:eastAsia="ru-RU"/>
              </w:rPr>
            </w:pPr>
            <w:r w:rsidRPr="00FF5D5A">
              <w:rPr>
                <w:sz w:val="16"/>
                <w:szCs w:val="16"/>
                <w:lang w:eastAsia="ru-RU"/>
              </w:rPr>
              <w:t xml:space="preserve">руководителя штаба </w:t>
            </w:r>
          </w:p>
          <w:p w:rsidR="00FF5D5A" w:rsidRPr="00FF5D5A" w:rsidRDefault="00FF5D5A" w:rsidP="00FF5D5A">
            <w:pPr>
              <w:suppressAutoHyphens w:val="0"/>
              <w:overflowPunct w:val="0"/>
              <w:autoSpaceDE w:val="0"/>
              <w:autoSpaceDN w:val="0"/>
              <w:adjustRightInd w:val="0"/>
              <w:rPr>
                <w:sz w:val="16"/>
                <w:szCs w:val="16"/>
                <w:lang w:eastAsia="ru-RU"/>
              </w:rPr>
            </w:pPr>
            <w:r w:rsidRPr="00FF5D5A">
              <w:rPr>
                <w:sz w:val="16"/>
                <w:szCs w:val="16"/>
                <w:lang w:eastAsia="ru-RU"/>
              </w:rPr>
              <w:t>(по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Рябчикова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Елена Александровна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21-071</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Главный специалист управления экономического развития, промышленности и торговли администрации Тогучинского района Новосибирской области - секретарь штаба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Моторова</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Елена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Михайловна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24-842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8-903-932-9563</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Председатель Совета депутатов Тогучинского района Новосибирской области (по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Кирикова </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Галина</w:t>
            </w:r>
          </w:p>
          <w:p w:rsidR="00FF5D5A" w:rsidRPr="00FF5D5A" w:rsidRDefault="00FF5D5A" w:rsidP="00FF5D5A">
            <w:pPr>
              <w:suppressAutoHyphens w:val="0"/>
              <w:overflowPunct w:val="0"/>
              <w:autoSpaceDE w:val="0"/>
              <w:autoSpaceDN w:val="0"/>
              <w:adjustRightInd w:val="0"/>
              <w:ind w:left="-108" w:right="-285"/>
              <w:rPr>
                <w:sz w:val="16"/>
                <w:szCs w:val="16"/>
                <w:lang w:eastAsia="ru-RU"/>
              </w:rPr>
            </w:pPr>
            <w:r w:rsidRPr="00FF5D5A">
              <w:rPr>
                <w:sz w:val="16"/>
                <w:szCs w:val="16"/>
                <w:lang w:eastAsia="ru-RU"/>
              </w:rPr>
              <w:t xml:space="preserve"> Михайловна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27-603</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Управляющий делами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Чумакова</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 xml:space="preserve"> Валентина Александровна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24-804</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8-923-705-6129</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Начальник управления экономического развития, промышленности и торговли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Неустроева</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Наталья</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Геннадьевна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24-811</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val="en-US" w:eastAsia="ru-RU"/>
              </w:rPr>
            </w:pPr>
            <w:r w:rsidRPr="00FF5D5A">
              <w:rPr>
                <w:sz w:val="16"/>
                <w:szCs w:val="16"/>
                <w:lang w:eastAsia="ru-RU"/>
              </w:rPr>
              <w:t>8-</w:t>
            </w:r>
            <w:r w:rsidRPr="00FF5D5A">
              <w:rPr>
                <w:sz w:val="16"/>
                <w:szCs w:val="16"/>
                <w:lang w:val="en-US" w:eastAsia="ru-RU"/>
              </w:rPr>
              <w:t>952-937-1763</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Начальник управления финансов и налоговой политики Тогучинского района Новосибирской области (по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Антошкина</w:t>
            </w:r>
          </w:p>
          <w:p w:rsidR="00FF5D5A" w:rsidRPr="00FF5D5A" w:rsidRDefault="00FF5D5A" w:rsidP="00FF5D5A">
            <w:pPr>
              <w:suppressAutoHyphens w:val="0"/>
              <w:ind w:right="-285"/>
              <w:rPr>
                <w:sz w:val="16"/>
                <w:szCs w:val="16"/>
                <w:lang w:eastAsia="ru-RU"/>
              </w:rPr>
            </w:pPr>
            <w:r w:rsidRPr="00FF5D5A">
              <w:rPr>
                <w:sz w:val="16"/>
                <w:szCs w:val="16"/>
                <w:lang w:eastAsia="ru-RU"/>
              </w:rPr>
              <w:t xml:space="preserve"> Марина </w:t>
            </w:r>
          </w:p>
          <w:p w:rsidR="00FF5D5A" w:rsidRPr="00FF5D5A" w:rsidRDefault="00FF5D5A" w:rsidP="00FF5D5A">
            <w:pPr>
              <w:suppressAutoHyphens w:val="0"/>
              <w:ind w:right="-285"/>
              <w:rPr>
                <w:sz w:val="16"/>
                <w:szCs w:val="16"/>
                <w:lang w:eastAsia="ru-RU"/>
              </w:rPr>
            </w:pPr>
            <w:r w:rsidRPr="00FF5D5A">
              <w:rPr>
                <w:sz w:val="16"/>
                <w:szCs w:val="16"/>
                <w:lang w:eastAsia="ru-RU"/>
              </w:rPr>
              <w:t>Николаевна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27-794</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8-913-468-8515</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Начальник управления сельского хозяйства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Боева</w:t>
            </w:r>
          </w:p>
          <w:p w:rsidR="00FF5D5A" w:rsidRPr="00FF5D5A" w:rsidRDefault="00FF5D5A" w:rsidP="00FF5D5A">
            <w:pPr>
              <w:suppressAutoHyphens w:val="0"/>
              <w:ind w:right="-285"/>
              <w:rPr>
                <w:sz w:val="16"/>
                <w:szCs w:val="16"/>
                <w:lang w:eastAsia="ru-RU"/>
              </w:rPr>
            </w:pPr>
            <w:r w:rsidRPr="00FF5D5A">
              <w:rPr>
                <w:sz w:val="16"/>
                <w:szCs w:val="16"/>
                <w:lang w:eastAsia="ru-RU"/>
              </w:rPr>
              <w:t>Юлия Александровна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24-876</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8-923-114-5106</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Начальник управления образования и молодежной политики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 xml:space="preserve">Боруто </w:t>
            </w:r>
          </w:p>
          <w:p w:rsidR="00FF5D5A" w:rsidRPr="00FF5D5A" w:rsidRDefault="00FF5D5A" w:rsidP="00FF5D5A">
            <w:pPr>
              <w:suppressAutoHyphens w:val="0"/>
              <w:ind w:right="-285"/>
              <w:rPr>
                <w:sz w:val="16"/>
                <w:szCs w:val="16"/>
                <w:lang w:eastAsia="ru-RU"/>
              </w:rPr>
            </w:pPr>
            <w:r w:rsidRPr="00FF5D5A">
              <w:rPr>
                <w:sz w:val="16"/>
                <w:szCs w:val="16"/>
                <w:lang w:eastAsia="ru-RU"/>
              </w:rPr>
              <w:t>Владимир Александрович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24-805</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8-923-785-3996</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Начальник юридического отдела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 xml:space="preserve">Карасев </w:t>
            </w:r>
          </w:p>
          <w:p w:rsidR="00FF5D5A" w:rsidRPr="00FF5D5A" w:rsidRDefault="00FF5D5A" w:rsidP="00FF5D5A">
            <w:pPr>
              <w:suppressAutoHyphens w:val="0"/>
              <w:ind w:right="-285"/>
              <w:rPr>
                <w:sz w:val="16"/>
                <w:szCs w:val="16"/>
                <w:lang w:eastAsia="ru-RU"/>
              </w:rPr>
            </w:pPr>
            <w:r w:rsidRPr="00FF5D5A">
              <w:rPr>
                <w:sz w:val="16"/>
                <w:szCs w:val="16"/>
                <w:lang w:eastAsia="ru-RU"/>
              </w:rPr>
              <w:t>Виталий Владимирович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24-810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8-923-705-6941</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Начальник отдела финансов, учета и отчетности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Купцова Оксана Николаевна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color w:val="000000"/>
                <w:sz w:val="16"/>
                <w:szCs w:val="16"/>
                <w:lang w:val="en-US" w:eastAsia="ru-RU"/>
              </w:rPr>
            </w:pPr>
            <w:r w:rsidRPr="00FF5D5A">
              <w:rPr>
                <w:color w:val="000000"/>
                <w:sz w:val="16"/>
                <w:szCs w:val="16"/>
                <w:lang w:eastAsia="ru-RU"/>
              </w:rPr>
              <w:t>24-8</w:t>
            </w:r>
            <w:r w:rsidRPr="00FF5D5A">
              <w:rPr>
                <w:color w:val="000000"/>
                <w:sz w:val="16"/>
                <w:szCs w:val="16"/>
                <w:lang w:val="en-US" w:eastAsia="ru-RU"/>
              </w:rPr>
              <w:t>12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color w:val="000000"/>
                <w:sz w:val="16"/>
                <w:szCs w:val="16"/>
              </w:rPr>
              <w:t>8 906-907-06-76</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108"/>
              <w:rPr>
                <w:sz w:val="16"/>
                <w:szCs w:val="16"/>
                <w:lang w:eastAsia="ru-RU"/>
              </w:rPr>
            </w:pPr>
            <w:r w:rsidRPr="00FF5D5A">
              <w:rPr>
                <w:sz w:val="16"/>
                <w:szCs w:val="16"/>
                <w:lang w:eastAsia="ru-RU"/>
              </w:rPr>
              <w:t>Начальник отдела муниципальных закупок – контрактная служба администрации Тогучинского района Новосибирской области</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sz w:val="16"/>
                <w:szCs w:val="16"/>
                <w:lang w:eastAsia="ru-RU"/>
              </w:rPr>
              <w:t xml:space="preserve">Чертенкова </w:t>
            </w:r>
          </w:p>
          <w:p w:rsidR="00FF5D5A" w:rsidRPr="00FF5D5A" w:rsidRDefault="00FF5D5A" w:rsidP="00FF5D5A">
            <w:pPr>
              <w:suppressAutoHyphens w:val="0"/>
              <w:ind w:right="-285"/>
              <w:rPr>
                <w:sz w:val="16"/>
                <w:szCs w:val="16"/>
                <w:lang w:eastAsia="ru-RU"/>
              </w:rPr>
            </w:pPr>
            <w:r w:rsidRPr="00FF5D5A">
              <w:rPr>
                <w:sz w:val="16"/>
                <w:szCs w:val="16"/>
                <w:lang w:eastAsia="ru-RU"/>
              </w:rPr>
              <w:t xml:space="preserve">Татьяна </w:t>
            </w:r>
          </w:p>
          <w:p w:rsidR="00FF5D5A" w:rsidRPr="00FF5D5A" w:rsidRDefault="00FF5D5A" w:rsidP="00FF5D5A">
            <w:pPr>
              <w:suppressAutoHyphens w:val="0"/>
              <w:ind w:right="-285"/>
              <w:rPr>
                <w:sz w:val="16"/>
                <w:szCs w:val="16"/>
                <w:lang w:eastAsia="ru-RU"/>
              </w:rPr>
            </w:pPr>
            <w:r w:rsidRPr="00FF5D5A">
              <w:rPr>
                <w:sz w:val="16"/>
                <w:szCs w:val="16"/>
                <w:lang w:eastAsia="ru-RU"/>
              </w:rPr>
              <w:t>Федоровна</w:t>
            </w:r>
          </w:p>
          <w:p w:rsidR="00FF5D5A" w:rsidRPr="00FF5D5A" w:rsidRDefault="00FF5D5A" w:rsidP="00FF5D5A">
            <w:pPr>
              <w:suppressAutoHyphens w:val="0"/>
              <w:ind w:right="-285"/>
              <w:rPr>
                <w:sz w:val="16"/>
                <w:szCs w:val="16"/>
                <w:lang w:eastAsia="ru-RU"/>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color w:val="000000"/>
                <w:sz w:val="16"/>
                <w:szCs w:val="16"/>
                <w:lang w:eastAsia="ru-RU"/>
              </w:rPr>
            </w:pPr>
            <w:r w:rsidRPr="00FF5D5A">
              <w:rPr>
                <w:color w:val="000000"/>
                <w:sz w:val="16"/>
                <w:szCs w:val="16"/>
                <w:lang w:eastAsia="ru-RU"/>
              </w:rPr>
              <w:t>24-816</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ind w:right="-285"/>
              <w:rPr>
                <w:sz w:val="16"/>
                <w:szCs w:val="16"/>
                <w:lang w:eastAsia="ru-RU"/>
              </w:rPr>
            </w:pPr>
            <w:r w:rsidRPr="00FF5D5A">
              <w:rPr>
                <w:color w:val="000000"/>
                <w:sz w:val="16"/>
                <w:szCs w:val="16"/>
              </w:rPr>
              <w:t>906-193-27-78</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И.о. директора Государственного казенного учреждения Новосибирской области "Центр занятости населения Тогучинского района" (по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Песегова</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Татьяна</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Леонидовна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28-535</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w:t>
            </w:r>
          </w:p>
        </w:tc>
      </w:tr>
      <w:tr w:rsidR="00FF5D5A" w:rsidRPr="00FF5D5A" w:rsidTr="00FF5D5A">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 xml:space="preserve">Председатель Совета Тогучинского райпо </w:t>
            </w:r>
          </w:p>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Останин</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Сергей</w:t>
            </w:r>
          </w:p>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Святославович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21-932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jc w:val="center"/>
              <w:rPr>
                <w:sz w:val="16"/>
                <w:szCs w:val="16"/>
                <w:lang w:eastAsia="ru-RU"/>
              </w:rPr>
            </w:pPr>
            <w:r w:rsidRPr="00FF5D5A">
              <w:rPr>
                <w:sz w:val="16"/>
                <w:szCs w:val="16"/>
                <w:lang w:eastAsia="ru-RU"/>
              </w:rPr>
              <w:t>-</w:t>
            </w:r>
          </w:p>
        </w:tc>
      </w:tr>
      <w:tr w:rsidR="00FF5D5A" w:rsidRPr="00FF5D5A" w:rsidTr="00FF5D5A">
        <w:trPr>
          <w:trHeight w:val="2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Начальник территориального отдела Управления Роспотребнадзора по Новосибирской области в</w:t>
            </w:r>
          </w:p>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Мошковском районе</w:t>
            </w:r>
          </w:p>
          <w:p w:rsidR="00FF5D5A" w:rsidRPr="00FF5D5A" w:rsidRDefault="00FF5D5A" w:rsidP="00FF5D5A">
            <w:pPr>
              <w:suppressAutoHyphens w:val="0"/>
              <w:overflowPunct w:val="0"/>
              <w:autoSpaceDE w:val="0"/>
              <w:autoSpaceDN w:val="0"/>
              <w:adjustRightInd w:val="0"/>
              <w:ind w:right="-108"/>
              <w:rPr>
                <w:sz w:val="16"/>
                <w:szCs w:val="16"/>
                <w:lang w:eastAsia="ru-RU"/>
              </w:rPr>
            </w:pPr>
            <w:r w:rsidRPr="00FF5D5A">
              <w:rPr>
                <w:sz w:val="16"/>
                <w:szCs w:val="16"/>
                <w:lang w:eastAsia="ru-RU"/>
              </w:rPr>
              <w:t>(по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color w:val="FF0000"/>
                <w:sz w:val="16"/>
                <w:szCs w:val="16"/>
                <w:highlight w:val="yellow"/>
                <w:lang w:eastAsia="ru-RU"/>
              </w:rPr>
            </w:pPr>
            <w:r w:rsidRPr="00FF5D5A">
              <w:rPr>
                <w:sz w:val="16"/>
                <w:szCs w:val="16"/>
              </w:rPr>
              <w:t>Пестрикова Анастасия Андреевна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utoSpaceDE w:val="0"/>
              <w:autoSpaceDN w:val="0"/>
              <w:adjustRightInd w:val="0"/>
              <w:ind w:right="-285"/>
              <w:rPr>
                <w:sz w:val="16"/>
                <w:szCs w:val="16"/>
                <w:lang w:eastAsia="ru-RU"/>
              </w:rPr>
            </w:pPr>
            <w:r w:rsidRPr="00FF5D5A">
              <w:rPr>
                <w:sz w:val="16"/>
                <w:szCs w:val="16"/>
                <w:lang w:eastAsia="ru-RU"/>
              </w:rPr>
              <w:t>22-572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autoSpaceDE w:val="0"/>
              <w:autoSpaceDN w:val="0"/>
              <w:ind w:right="-285"/>
              <w:jc w:val="center"/>
              <w:rPr>
                <w:sz w:val="16"/>
                <w:szCs w:val="16"/>
                <w:lang w:eastAsia="ru-RU"/>
              </w:rPr>
            </w:pPr>
            <w:r w:rsidRPr="00FF5D5A">
              <w:rPr>
                <w:sz w:val="16"/>
                <w:szCs w:val="16"/>
                <w:lang w:eastAsia="ru-RU"/>
              </w:rPr>
              <w:t>-</w:t>
            </w:r>
          </w:p>
        </w:tc>
      </w:tr>
      <w:tr w:rsidR="00FF5D5A" w:rsidRPr="00FF5D5A" w:rsidTr="00FF5D5A">
        <w:trPr>
          <w:trHeight w:val="2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108"/>
              <w:rPr>
                <w:sz w:val="16"/>
                <w:szCs w:val="16"/>
                <w:lang w:eastAsia="ru-RU"/>
              </w:rPr>
            </w:pPr>
            <w:r w:rsidRPr="00FF5D5A">
              <w:rPr>
                <w:sz w:val="16"/>
                <w:szCs w:val="16"/>
                <w:lang w:eastAsia="ru-RU"/>
              </w:rPr>
              <w:t>Начальник отдела МВД России по Тогучинскому району Новосибирской области (по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color w:val="000000"/>
                <w:sz w:val="16"/>
                <w:szCs w:val="16"/>
                <w:lang w:eastAsia="ru-RU"/>
              </w:rPr>
            </w:pPr>
            <w:r w:rsidRPr="00FF5D5A">
              <w:rPr>
                <w:color w:val="000000"/>
                <w:sz w:val="16"/>
                <w:szCs w:val="16"/>
                <w:lang w:eastAsia="ru-RU"/>
              </w:rPr>
              <w:t>Болдырев</w:t>
            </w:r>
          </w:p>
          <w:p w:rsidR="00FF5D5A" w:rsidRPr="00FF5D5A" w:rsidRDefault="00FF5D5A" w:rsidP="00FF5D5A">
            <w:pPr>
              <w:suppressAutoHyphens w:val="0"/>
              <w:overflowPunct w:val="0"/>
              <w:adjustRightInd w:val="0"/>
              <w:ind w:right="-285"/>
              <w:rPr>
                <w:color w:val="000000"/>
                <w:sz w:val="16"/>
                <w:szCs w:val="16"/>
                <w:lang w:eastAsia="ru-RU"/>
              </w:rPr>
            </w:pPr>
            <w:r w:rsidRPr="00FF5D5A">
              <w:rPr>
                <w:color w:val="000000"/>
                <w:sz w:val="16"/>
                <w:szCs w:val="16"/>
                <w:lang w:eastAsia="ru-RU"/>
              </w:rPr>
              <w:t>Антон</w:t>
            </w:r>
          </w:p>
          <w:p w:rsidR="00FF5D5A" w:rsidRPr="00FF5D5A" w:rsidRDefault="00FF5D5A" w:rsidP="00FF5D5A">
            <w:pPr>
              <w:suppressAutoHyphens w:val="0"/>
              <w:overflowPunct w:val="0"/>
              <w:adjustRightInd w:val="0"/>
              <w:ind w:right="-285"/>
              <w:rPr>
                <w:color w:val="000000"/>
                <w:sz w:val="16"/>
                <w:szCs w:val="16"/>
                <w:lang w:eastAsia="ru-RU"/>
              </w:rPr>
            </w:pPr>
            <w:r w:rsidRPr="00FF5D5A">
              <w:rPr>
                <w:color w:val="000000"/>
                <w:sz w:val="16"/>
                <w:szCs w:val="16"/>
                <w:lang w:eastAsia="ru-RU"/>
              </w:rPr>
              <w:t>Александрович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sz w:val="16"/>
                <w:szCs w:val="16"/>
                <w:lang w:eastAsia="ru-RU"/>
              </w:rPr>
            </w:pPr>
            <w:r w:rsidRPr="00FF5D5A">
              <w:rPr>
                <w:sz w:val="16"/>
                <w:szCs w:val="16"/>
                <w:lang w:eastAsia="ru-RU"/>
              </w:rPr>
              <w:t>22-198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jc w:val="center"/>
              <w:rPr>
                <w:sz w:val="16"/>
                <w:szCs w:val="16"/>
                <w:lang w:eastAsia="ru-RU"/>
              </w:rPr>
            </w:pPr>
            <w:r w:rsidRPr="00FF5D5A">
              <w:rPr>
                <w:sz w:val="16"/>
                <w:szCs w:val="16"/>
                <w:lang w:eastAsia="ru-RU"/>
              </w:rPr>
              <w:t>-</w:t>
            </w:r>
          </w:p>
        </w:tc>
      </w:tr>
      <w:tr w:rsidR="00FF5D5A" w:rsidRPr="00FF5D5A" w:rsidTr="00FF5D5A">
        <w:trPr>
          <w:trHeight w:val="2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108"/>
              <w:rPr>
                <w:sz w:val="16"/>
                <w:szCs w:val="16"/>
                <w:lang w:eastAsia="ru-RU"/>
              </w:rPr>
            </w:pPr>
            <w:r w:rsidRPr="00FF5D5A">
              <w:rPr>
                <w:sz w:val="16"/>
                <w:szCs w:val="16"/>
                <w:lang w:eastAsia="ru-RU"/>
              </w:rPr>
              <w:t>Директор Горновского завода Спецжелезобетон – филиал АО «БЭТ» (по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color w:val="000000"/>
                <w:sz w:val="16"/>
                <w:szCs w:val="16"/>
                <w:lang w:eastAsia="ru-RU"/>
              </w:rPr>
            </w:pPr>
            <w:r w:rsidRPr="00FF5D5A">
              <w:rPr>
                <w:color w:val="000000"/>
                <w:sz w:val="16"/>
                <w:szCs w:val="16"/>
                <w:lang w:eastAsia="ru-RU"/>
              </w:rPr>
              <w:t xml:space="preserve">Ледовских </w:t>
            </w:r>
          </w:p>
          <w:p w:rsidR="00FF5D5A" w:rsidRPr="00FF5D5A" w:rsidRDefault="00FF5D5A" w:rsidP="00FF5D5A">
            <w:pPr>
              <w:suppressAutoHyphens w:val="0"/>
              <w:overflowPunct w:val="0"/>
              <w:adjustRightInd w:val="0"/>
              <w:ind w:right="-285"/>
              <w:rPr>
                <w:color w:val="000000"/>
                <w:sz w:val="16"/>
                <w:szCs w:val="16"/>
                <w:lang w:eastAsia="ru-RU"/>
              </w:rPr>
            </w:pPr>
            <w:r w:rsidRPr="00FF5D5A">
              <w:rPr>
                <w:color w:val="000000"/>
                <w:sz w:val="16"/>
                <w:szCs w:val="16"/>
                <w:lang w:eastAsia="ru-RU"/>
              </w:rPr>
              <w:t>Андрей</w:t>
            </w:r>
          </w:p>
          <w:p w:rsidR="00FF5D5A" w:rsidRPr="00FF5D5A" w:rsidRDefault="00FF5D5A" w:rsidP="00FF5D5A">
            <w:pPr>
              <w:suppressAutoHyphens w:val="0"/>
              <w:overflowPunct w:val="0"/>
              <w:adjustRightInd w:val="0"/>
              <w:ind w:right="-285"/>
              <w:rPr>
                <w:color w:val="000000"/>
                <w:sz w:val="16"/>
                <w:szCs w:val="16"/>
                <w:lang w:eastAsia="ru-RU"/>
              </w:rPr>
            </w:pPr>
            <w:r w:rsidRPr="00FF5D5A">
              <w:rPr>
                <w:color w:val="000000"/>
                <w:sz w:val="16"/>
                <w:szCs w:val="16"/>
                <w:lang w:eastAsia="ru-RU"/>
              </w:rPr>
              <w:t>Михайлович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sz w:val="16"/>
                <w:szCs w:val="16"/>
                <w:lang w:eastAsia="ru-RU"/>
              </w:rPr>
            </w:pPr>
            <w:r w:rsidRPr="00FF5D5A">
              <w:rPr>
                <w:sz w:val="16"/>
                <w:szCs w:val="16"/>
                <w:lang w:eastAsia="ru-RU"/>
              </w:rPr>
              <w:t>50-502</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jc w:val="center"/>
              <w:rPr>
                <w:sz w:val="16"/>
                <w:szCs w:val="16"/>
                <w:lang w:eastAsia="ru-RU"/>
              </w:rPr>
            </w:pPr>
            <w:r w:rsidRPr="00FF5D5A">
              <w:rPr>
                <w:sz w:val="16"/>
                <w:szCs w:val="16"/>
                <w:lang w:eastAsia="ru-RU"/>
              </w:rPr>
              <w:t>-</w:t>
            </w:r>
          </w:p>
        </w:tc>
      </w:tr>
      <w:tr w:rsidR="00FF5D5A" w:rsidRPr="00FF5D5A" w:rsidTr="00FF5D5A">
        <w:trPr>
          <w:trHeight w:val="2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jc w:val="both"/>
              <w:rPr>
                <w:sz w:val="16"/>
                <w:szCs w:val="16"/>
              </w:rPr>
            </w:pPr>
            <w:r w:rsidRPr="00FF5D5A">
              <w:rPr>
                <w:sz w:val="16"/>
                <w:szCs w:val="16"/>
              </w:rPr>
              <w:t xml:space="preserve">Директор </w:t>
            </w:r>
          </w:p>
          <w:p w:rsidR="00FF5D5A" w:rsidRPr="00FF5D5A" w:rsidRDefault="00FF5D5A" w:rsidP="00FF5D5A">
            <w:pPr>
              <w:jc w:val="both"/>
              <w:rPr>
                <w:sz w:val="16"/>
                <w:szCs w:val="16"/>
                <w:lang w:eastAsia="ru-RU"/>
              </w:rPr>
            </w:pPr>
            <w:r w:rsidRPr="00FF5D5A">
              <w:rPr>
                <w:sz w:val="16"/>
                <w:szCs w:val="16"/>
              </w:rPr>
              <w:t xml:space="preserve">ООО "Промышленное Партнёрство Сибирь-Профиль" </w:t>
            </w:r>
            <w:r w:rsidRPr="00FF5D5A">
              <w:rPr>
                <w:sz w:val="16"/>
                <w:szCs w:val="16"/>
                <w:lang w:eastAsia="ru-RU"/>
              </w:rPr>
              <w:t>(по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rPr>
                <w:sz w:val="16"/>
                <w:szCs w:val="16"/>
              </w:rPr>
            </w:pPr>
            <w:r w:rsidRPr="00FF5D5A">
              <w:rPr>
                <w:sz w:val="16"/>
                <w:szCs w:val="16"/>
              </w:rPr>
              <w:t>Максимчук</w:t>
            </w:r>
          </w:p>
          <w:p w:rsidR="00FF5D5A" w:rsidRPr="00FF5D5A" w:rsidRDefault="00FF5D5A" w:rsidP="00FF5D5A">
            <w:pPr>
              <w:suppressAutoHyphens w:val="0"/>
              <w:overflowPunct w:val="0"/>
              <w:adjustRightInd w:val="0"/>
              <w:rPr>
                <w:color w:val="000000"/>
                <w:sz w:val="16"/>
                <w:szCs w:val="16"/>
                <w:lang w:eastAsia="ru-RU"/>
              </w:rPr>
            </w:pPr>
            <w:r w:rsidRPr="00FF5D5A">
              <w:rPr>
                <w:sz w:val="16"/>
                <w:szCs w:val="16"/>
              </w:rPr>
              <w:t>Максим Викторович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sz w:val="16"/>
                <w:szCs w:val="16"/>
                <w:lang w:eastAsia="ru-RU"/>
              </w:rPr>
            </w:pPr>
            <w:r w:rsidRPr="00FF5D5A">
              <w:rPr>
                <w:sz w:val="16"/>
                <w:szCs w:val="16"/>
                <w:lang w:eastAsia="ru-RU"/>
              </w:rPr>
              <w:t>28-266</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jc w:val="center"/>
              <w:rPr>
                <w:sz w:val="16"/>
                <w:szCs w:val="16"/>
                <w:lang w:eastAsia="ru-RU"/>
              </w:rPr>
            </w:pPr>
            <w:r w:rsidRPr="00FF5D5A">
              <w:rPr>
                <w:sz w:val="16"/>
                <w:szCs w:val="16"/>
                <w:lang w:eastAsia="ru-RU"/>
              </w:rPr>
              <w:t>-</w:t>
            </w:r>
          </w:p>
        </w:tc>
      </w:tr>
      <w:tr w:rsidR="00FF5D5A" w:rsidRPr="00FF5D5A" w:rsidTr="00FF5D5A">
        <w:trPr>
          <w:trHeight w:val="2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rPr>
                <w:sz w:val="16"/>
                <w:szCs w:val="16"/>
              </w:rPr>
            </w:pPr>
            <w:r w:rsidRPr="00FF5D5A">
              <w:rPr>
                <w:sz w:val="16"/>
                <w:szCs w:val="16"/>
              </w:rPr>
              <w:t xml:space="preserve">Директор </w:t>
            </w:r>
          </w:p>
          <w:p w:rsidR="00FF5D5A" w:rsidRPr="00FF5D5A" w:rsidRDefault="00FF5D5A" w:rsidP="00FF5D5A">
            <w:pPr>
              <w:rPr>
                <w:sz w:val="16"/>
                <w:szCs w:val="16"/>
              </w:rPr>
            </w:pPr>
            <w:r w:rsidRPr="00FF5D5A">
              <w:rPr>
                <w:sz w:val="16"/>
                <w:szCs w:val="16"/>
              </w:rPr>
              <w:t>ООО «Тогучинское молоко»</w:t>
            </w:r>
          </w:p>
          <w:p w:rsidR="00FF5D5A" w:rsidRPr="00FF5D5A" w:rsidRDefault="00FF5D5A" w:rsidP="00FF5D5A">
            <w:pPr>
              <w:rPr>
                <w:sz w:val="16"/>
                <w:szCs w:val="16"/>
              </w:rPr>
            </w:pPr>
            <w:r w:rsidRPr="00FF5D5A">
              <w:rPr>
                <w:sz w:val="16"/>
                <w:szCs w:val="16"/>
                <w:lang w:eastAsia="ru-RU"/>
              </w:rPr>
              <w:t>(по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rPr>
                <w:sz w:val="16"/>
                <w:szCs w:val="16"/>
              </w:rPr>
            </w:pPr>
            <w:r w:rsidRPr="00FF5D5A">
              <w:rPr>
                <w:sz w:val="16"/>
                <w:szCs w:val="16"/>
              </w:rPr>
              <w:t>Туркова Татьяна Николаевна</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sz w:val="16"/>
                <w:szCs w:val="16"/>
                <w:lang w:eastAsia="ru-RU"/>
              </w:rPr>
            </w:pPr>
            <w:r w:rsidRPr="00FF5D5A">
              <w:rPr>
                <w:sz w:val="16"/>
                <w:szCs w:val="16"/>
                <w:lang w:eastAsia="ru-RU"/>
              </w:rPr>
              <w:t>22-468</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jc w:val="center"/>
              <w:rPr>
                <w:sz w:val="16"/>
                <w:szCs w:val="16"/>
                <w:lang w:eastAsia="ru-RU"/>
              </w:rPr>
            </w:pPr>
            <w:r w:rsidRPr="00FF5D5A">
              <w:rPr>
                <w:sz w:val="16"/>
                <w:szCs w:val="16"/>
                <w:lang w:eastAsia="ru-RU"/>
              </w:rPr>
              <w:t>-</w:t>
            </w:r>
          </w:p>
        </w:tc>
      </w:tr>
      <w:tr w:rsidR="00FF5D5A" w:rsidRPr="00FF5D5A" w:rsidTr="00FF5D5A">
        <w:trPr>
          <w:trHeight w:val="284"/>
        </w:trPr>
        <w:tc>
          <w:tcPr>
            <w:tcW w:w="455"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numPr>
                <w:ilvl w:val="0"/>
                <w:numId w:val="15"/>
              </w:numPr>
              <w:suppressAutoHyphens w:val="0"/>
              <w:overflowPunct w:val="0"/>
              <w:autoSpaceDE w:val="0"/>
              <w:autoSpaceDN w:val="0"/>
              <w:adjustRightInd w:val="0"/>
              <w:ind w:left="0" w:right="-285" w:firstLine="0"/>
              <w:jc w:val="center"/>
              <w:rPr>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rPr>
                <w:sz w:val="16"/>
                <w:szCs w:val="16"/>
              </w:rPr>
            </w:pPr>
            <w:r w:rsidRPr="00FF5D5A">
              <w:rPr>
                <w:sz w:val="16"/>
                <w:szCs w:val="16"/>
              </w:rPr>
              <w:t xml:space="preserve">Директор ГАУ НСО «Тогучинский лесхоз» </w:t>
            </w:r>
          </w:p>
          <w:p w:rsidR="00FF5D5A" w:rsidRPr="00FF5D5A" w:rsidRDefault="00FF5D5A" w:rsidP="00FF5D5A">
            <w:pPr>
              <w:rPr>
                <w:sz w:val="16"/>
                <w:szCs w:val="16"/>
              </w:rPr>
            </w:pPr>
            <w:r w:rsidRPr="00FF5D5A">
              <w:rPr>
                <w:sz w:val="16"/>
                <w:szCs w:val="16"/>
                <w:lang w:eastAsia="ru-RU"/>
              </w:rPr>
              <w:t>(по согласованию)</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jc w:val="both"/>
              <w:rPr>
                <w:sz w:val="16"/>
                <w:szCs w:val="16"/>
              </w:rPr>
            </w:pPr>
            <w:r w:rsidRPr="00FF5D5A">
              <w:rPr>
                <w:sz w:val="16"/>
                <w:szCs w:val="16"/>
              </w:rPr>
              <w:t>Карпов Андрей Анатольевич</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rPr>
                <w:sz w:val="16"/>
                <w:szCs w:val="16"/>
                <w:lang w:eastAsia="ru-RU"/>
              </w:rPr>
            </w:pPr>
            <w:r w:rsidRPr="00FF5D5A">
              <w:rPr>
                <w:sz w:val="16"/>
                <w:szCs w:val="16"/>
                <w:lang w:eastAsia="ru-RU"/>
              </w:rPr>
              <w:t>27-852,</w:t>
            </w:r>
          </w:p>
          <w:p w:rsidR="00FF5D5A" w:rsidRPr="00FF5D5A" w:rsidRDefault="00FF5D5A" w:rsidP="00FF5D5A">
            <w:pPr>
              <w:suppressAutoHyphens w:val="0"/>
              <w:overflowPunct w:val="0"/>
              <w:adjustRightInd w:val="0"/>
              <w:ind w:right="-285"/>
              <w:rPr>
                <w:sz w:val="16"/>
                <w:szCs w:val="16"/>
                <w:lang w:eastAsia="ru-RU"/>
              </w:rPr>
            </w:pPr>
            <w:r w:rsidRPr="00FF5D5A">
              <w:rPr>
                <w:sz w:val="16"/>
                <w:szCs w:val="16"/>
                <w:lang w:eastAsia="ru-RU"/>
              </w:rPr>
              <w:t>27-001</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FF5D5A" w:rsidRPr="00FF5D5A" w:rsidRDefault="00FF5D5A" w:rsidP="00FF5D5A">
            <w:pPr>
              <w:suppressAutoHyphens w:val="0"/>
              <w:overflowPunct w:val="0"/>
              <w:adjustRightInd w:val="0"/>
              <w:ind w:right="-285"/>
              <w:jc w:val="center"/>
              <w:rPr>
                <w:sz w:val="16"/>
                <w:szCs w:val="16"/>
                <w:lang w:eastAsia="ru-RU"/>
              </w:rPr>
            </w:pPr>
            <w:r w:rsidRPr="00FF5D5A">
              <w:rPr>
                <w:sz w:val="16"/>
                <w:szCs w:val="16"/>
                <w:lang w:eastAsia="ru-RU"/>
              </w:rPr>
              <w:t>-</w:t>
            </w:r>
          </w:p>
        </w:tc>
      </w:tr>
    </w:tbl>
    <w:p w:rsidR="00D63E3B" w:rsidRPr="00FF5D5A" w:rsidRDefault="00FF5D5A" w:rsidP="00FF5D5A">
      <w:pPr>
        <w:tabs>
          <w:tab w:val="left" w:pos="8415"/>
        </w:tabs>
        <w:ind w:left="426"/>
        <w:rPr>
          <w:sz w:val="16"/>
          <w:szCs w:val="16"/>
        </w:rPr>
      </w:pPr>
      <w:r w:rsidRPr="00FF5D5A">
        <w:rPr>
          <w:sz w:val="16"/>
          <w:szCs w:val="16"/>
        </w:rPr>
        <w:t>».</w:t>
      </w:r>
    </w:p>
    <w:p w:rsidR="00D63E3B" w:rsidRDefault="00FF5D5A" w:rsidP="00FF5D5A">
      <w:pPr>
        <w:tabs>
          <w:tab w:val="left" w:pos="8415"/>
        </w:tabs>
        <w:rPr>
          <w:sz w:val="16"/>
          <w:szCs w:val="16"/>
        </w:rPr>
      </w:pPr>
      <w:r>
        <w:rPr>
          <w:sz w:val="16"/>
          <w:szCs w:val="16"/>
        </w:rPr>
        <w:t>______________________________________________________________</w:t>
      </w:r>
    </w:p>
    <w:p w:rsidR="00FF5D5A" w:rsidRDefault="00FF5D5A" w:rsidP="00FF5D5A">
      <w:pPr>
        <w:tabs>
          <w:tab w:val="left" w:pos="8415"/>
        </w:tabs>
        <w:rPr>
          <w:sz w:val="16"/>
          <w:szCs w:val="16"/>
        </w:rPr>
      </w:pPr>
    </w:p>
    <w:p w:rsidR="00FF5D5A" w:rsidRPr="00125B05" w:rsidRDefault="00FF5D5A" w:rsidP="00FF5D5A">
      <w:pPr>
        <w:jc w:val="center"/>
        <w:rPr>
          <w:b/>
          <w:sz w:val="16"/>
          <w:szCs w:val="16"/>
        </w:rPr>
      </w:pPr>
      <w:r w:rsidRPr="00125B05">
        <w:rPr>
          <w:b/>
          <w:sz w:val="16"/>
          <w:szCs w:val="16"/>
        </w:rPr>
        <w:t>АДМИНИСТРАЦИЯ</w:t>
      </w:r>
    </w:p>
    <w:p w:rsidR="00FF5D5A" w:rsidRPr="00212BA4" w:rsidRDefault="00FF5D5A" w:rsidP="00FF5D5A">
      <w:pPr>
        <w:jc w:val="center"/>
        <w:rPr>
          <w:b/>
          <w:sz w:val="16"/>
          <w:szCs w:val="16"/>
        </w:rPr>
      </w:pPr>
      <w:r w:rsidRPr="00212BA4">
        <w:rPr>
          <w:b/>
          <w:sz w:val="16"/>
          <w:szCs w:val="16"/>
        </w:rPr>
        <w:t>ТОГУЧИНСКОГО РАЙОНА</w:t>
      </w:r>
    </w:p>
    <w:p w:rsidR="00FF5D5A" w:rsidRPr="00212BA4" w:rsidRDefault="00FF5D5A" w:rsidP="00FF5D5A">
      <w:pPr>
        <w:jc w:val="center"/>
        <w:rPr>
          <w:b/>
          <w:sz w:val="16"/>
          <w:szCs w:val="16"/>
        </w:rPr>
      </w:pPr>
      <w:r w:rsidRPr="00212BA4">
        <w:rPr>
          <w:b/>
          <w:sz w:val="16"/>
          <w:szCs w:val="16"/>
        </w:rPr>
        <w:t>НОВОСИБИРСКОЙ ОБЛАСТИ</w:t>
      </w:r>
    </w:p>
    <w:p w:rsidR="00FF5D5A" w:rsidRPr="00212BA4" w:rsidRDefault="00FF5D5A" w:rsidP="00FF5D5A">
      <w:pPr>
        <w:jc w:val="center"/>
        <w:rPr>
          <w:b/>
          <w:sz w:val="16"/>
          <w:szCs w:val="16"/>
        </w:rPr>
      </w:pPr>
    </w:p>
    <w:p w:rsidR="00FF5D5A" w:rsidRPr="00212BA4" w:rsidRDefault="00FF5D5A" w:rsidP="00FF5D5A">
      <w:pPr>
        <w:jc w:val="center"/>
        <w:rPr>
          <w:b/>
          <w:sz w:val="16"/>
          <w:szCs w:val="16"/>
        </w:rPr>
      </w:pPr>
      <w:r w:rsidRPr="00212BA4">
        <w:rPr>
          <w:b/>
          <w:sz w:val="16"/>
          <w:szCs w:val="16"/>
        </w:rPr>
        <w:t>ПОСТАНОВЛЕНИЕ</w:t>
      </w:r>
    </w:p>
    <w:p w:rsidR="00FF5D5A" w:rsidRPr="00167943" w:rsidRDefault="00FF5D5A" w:rsidP="00FF5D5A">
      <w:pPr>
        <w:jc w:val="center"/>
        <w:rPr>
          <w:b/>
          <w:color w:val="FF0000"/>
          <w:sz w:val="16"/>
          <w:szCs w:val="16"/>
        </w:rPr>
      </w:pPr>
    </w:p>
    <w:p w:rsidR="00FF5D5A" w:rsidRPr="00C55C02" w:rsidRDefault="00FF5D5A" w:rsidP="00FF5D5A">
      <w:pPr>
        <w:jc w:val="center"/>
        <w:rPr>
          <w:sz w:val="16"/>
          <w:szCs w:val="16"/>
        </w:rPr>
      </w:pPr>
      <w:r>
        <w:rPr>
          <w:sz w:val="16"/>
          <w:szCs w:val="16"/>
        </w:rPr>
        <w:t>11</w:t>
      </w:r>
      <w:r w:rsidRPr="00C55C02">
        <w:rPr>
          <w:sz w:val="16"/>
          <w:szCs w:val="16"/>
        </w:rPr>
        <w:t>.</w:t>
      </w:r>
      <w:r w:rsidRPr="000A7E2B">
        <w:rPr>
          <w:sz w:val="16"/>
          <w:szCs w:val="16"/>
        </w:rPr>
        <w:t>1</w:t>
      </w:r>
      <w:r>
        <w:rPr>
          <w:sz w:val="16"/>
          <w:szCs w:val="16"/>
        </w:rPr>
        <w:t>2.2023 № 1</w:t>
      </w:r>
      <w:r w:rsidRPr="00D63E3B">
        <w:rPr>
          <w:sz w:val="16"/>
          <w:szCs w:val="16"/>
        </w:rPr>
        <w:t>4</w:t>
      </w:r>
      <w:r>
        <w:rPr>
          <w:sz w:val="16"/>
          <w:szCs w:val="16"/>
        </w:rPr>
        <w:t>76</w:t>
      </w:r>
      <w:r w:rsidRPr="00C55C02">
        <w:rPr>
          <w:sz w:val="16"/>
          <w:szCs w:val="16"/>
        </w:rPr>
        <w:t>/П/93</w:t>
      </w:r>
    </w:p>
    <w:p w:rsidR="00FF5D5A" w:rsidRPr="00212BA4" w:rsidRDefault="00FF5D5A" w:rsidP="00FF5D5A">
      <w:pPr>
        <w:jc w:val="center"/>
        <w:rPr>
          <w:sz w:val="16"/>
          <w:szCs w:val="16"/>
        </w:rPr>
      </w:pPr>
    </w:p>
    <w:p w:rsidR="00FF5D5A" w:rsidRDefault="00FF5D5A" w:rsidP="00C63A65">
      <w:pPr>
        <w:tabs>
          <w:tab w:val="left" w:pos="8415"/>
        </w:tabs>
        <w:jc w:val="center"/>
        <w:rPr>
          <w:sz w:val="16"/>
          <w:szCs w:val="16"/>
        </w:rPr>
      </w:pPr>
      <w:r w:rsidRPr="00212BA4">
        <w:rPr>
          <w:sz w:val="16"/>
          <w:szCs w:val="16"/>
        </w:rPr>
        <w:t>г. Тогучин</w:t>
      </w:r>
    </w:p>
    <w:p w:rsidR="00C63A65" w:rsidRDefault="00C63A65" w:rsidP="00C63A65">
      <w:pPr>
        <w:tabs>
          <w:tab w:val="left" w:pos="8415"/>
        </w:tabs>
        <w:jc w:val="center"/>
        <w:rPr>
          <w:sz w:val="16"/>
          <w:szCs w:val="16"/>
        </w:rPr>
      </w:pPr>
    </w:p>
    <w:p w:rsidR="00FF5D5A" w:rsidRPr="00FF5D5A" w:rsidRDefault="00FF5D5A" w:rsidP="00C63A65">
      <w:pPr>
        <w:pStyle w:val="1"/>
        <w:spacing w:before="0" w:line="240" w:lineRule="auto"/>
        <w:ind w:left="0" w:firstLine="0"/>
        <w:rPr>
          <w:b w:val="0"/>
          <w:sz w:val="16"/>
          <w:szCs w:val="16"/>
        </w:rPr>
      </w:pPr>
      <w:r w:rsidRPr="00FF5D5A">
        <w:rPr>
          <w:b w:val="0"/>
          <w:bCs/>
          <w:sz w:val="16"/>
          <w:szCs w:val="16"/>
        </w:rPr>
        <w:t xml:space="preserve">Об утверждении </w:t>
      </w:r>
      <w:r w:rsidRPr="00FF5D5A">
        <w:rPr>
          <w:b w:val="0"/>
          <w:sz w:val="16"/>
          <w:szCs w:val="16"/>
        </w:rPr>
        <w:t>Порядка</w:t>
      </w:r>
      <w:r w:rsidRPr="00FF5D5A">
        <w:rPr>
          <w:b w:val="0"/>
          <w:sz w:val="16"/>
          <w:szCs w:val="16"/>
        </w:rPr>
        <w:br/>
        <w:t>изменения существенных условий контрактов, заключенных до 01.01.2024 для нужд Тогучинского района Новосибирской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FF5D5A" w:rsidRPr="00FF5D5A" w:rsidRDefault="00FF5D5A" w:rsidP="00C63A65">
      <w:pPr>
        <w:pStyle w:val="ab"/>
        <w:ind w:right="-55"/>
        <w:rPr>
          <w:bCs/>
          <w:sz w:val="16"/>
          <w:szCs w:val="16"/>
        </w:rPr>
      </w:pPr>
    </w:p>
    <w:p w:rsidR="00FF5D5A" w:rsidRPr="00FF5D5A" w:rsidRDefault="00FF5D5A" w:rsidP="00C63A65">
      <w:pPr>
        <w:pStyle w:val="ab"/>
        <w:ind w:right="-55"/>
        <w:rPr>
          <w:bCs/>
          <w:sz w:val="16"/>
          <w:szCs w:val="16"/>
        </w:rPr>
      </w:pPr>
    </w:p>
    <w:p w:rsidR="00FF5D5A" w:rsidRPr="00FF5D5A" w:rsidRDefault="00FF5D5A" w:rsidP="00C63A65">
      <w:pPr>
        <w:pStyle w:val="ab"/>
        <w:ind w:right="-55" w:firstLine="709"/>
        <w:jc w:val="both"/>
        <w:rPr>
          <w:bCs/>
          <w:sz w:val="16"/>
          <w:szCs w:val="16"/>
        </w:rPr>
      </w:pPr>
      <w:r w:rsidRPr="00FF5D5A">
        <w:rPr>
          <w:sz w:val="16"/>
          <w:szCs w:val="16"/>
          <w:shd w:val="clear" w:color="auto" w:fill="FFFFFF"/>
        </w:rPr>
        <w:t xml:space="preserve">В соответствии с </w:t>
      </w:r>
      <w:r w:rsidRPr="00FF5D5A">
        <w:rPr>
          <w:sz w:val="16"/>
          <w:szCs w:val="16"/>
        </w:rPr>
        <w:t xml:space="preserve">Федеральным законом от 06.10.2003 № 131-ФЗ «Об общих принципах организации местного самоуправления в Российской Федерации», частью 65.1 статьи 112 Федерального закона от </w:t>
      </w:r>
      <w:r w:rsidRPr="00FF5D5A">
        <w:rPr>
          <w:sz w:val="16"/>
          <w:szCs w:val="16"/>
        </w:rPr>
        <w:t>05.04.2013 N 44-ФЗ "О контрактной системе в сфере закупок товаров, работ, услуг для обеспечения государственных и муниципальных нужд", руководствуясь Уставом администрация</w:t>
      </w:r>
      <w:r w:rsidRPr="00FF5D5A">
        <w:rPr>
          <w:bCs/>
          <w:sz w:val="16"/>
          <w:szCs w:val="16"/>
        </w:rPr>
        <w:t xml:space="preserve"> Тогучинского района Новосибирской области </w:t>
      </w:r>
    </w:p>
    <w:p w:rsidR="00FF5D5A" w:rsidRPr="00FF5D5A" w:rsidRDefault="00FF5D5A" w:rsidP="00C63A65">
      <w:pPr>
        <w:pStyle w:val="ab"/>
        <w:ind w:right="-55"/>
        <w:jc w:val="both"/>
        <w:rPr>
          <w:bCs/>
          <w:sz w:val="16"/>
          <w:szCs w:val="16"/>
        </w:rPr>
      </w:pPr>
      <w:r w:rsidRPr="00FF5D5A">
        <w:rPr>
          <w:bCs/>
          <w:sz w:val="16"/>
          <w:szCs w:val="16"/>
        </w:rPr>
        <w:t>ПОСТАНОВЛЯЕТ:</w:t>
      </w:r>
    </w:p>
    <w:p w:rsidR="00FF5D5A" w:rsidRPr="00FF5D5A" w:rsidRDefault="00FF5D5A" w:rsidP="00C63A65">
      <w:pPr>
        <w:pStyle w:val="1"/>
        <w:keepLines w:val="0"/>
        <w:numPr>
          <w:ilvl w:val="0"/>
          <w:numId w:val="16"/>
        </w:numPr>
        <w:spacing w:before="0" w:line="240" w:lineRule="auto"/>
        <w:ind w:left="0" w:right="0" w:firstLine="709"/>
        <w:jc w:val="both"/>
        <w:rPr>
          <w:b w:val="0"/>
          <w:sz w:val="16"/>
          <w:szCs w:val="16"/>
        </w:rPr>
      </w:pPr>
      <w:r w:rsidRPr="00FF5D5A">
        <w:rPr>
          <w:b w:val="0"/>
          <w:sz w:val="16"/>
          <w:szCs w:val="16"/>
          <w:shd w:val="clear" w:color="auto" w:fill="FFFFFF"/>
        </w:rPr>
        <w:t xml:space="preserve">Утвердить прилагаемый </w:t>
      </w:r>
      <w:r w:rsidRPr="00FF5D5A">
        <w:rPr>
          <w:b w:val="0"/>
          <w:bCs/>
          <w:sz w:val="16"/>
          <w:szCs w:val="16"/>
        </w:rPr>
        <w:t>«</w:t>
      </w:r>
      <w:r w:rsidRPr="00FF5D5A">
        <w:rPr>
          <w:b w:val="0"/>
          <w:sz w:val="16"/>
          <w:szCs w:val="16"/>
        </w:rPr>
        <w:t>Порядок изменения существенных условий контрактов, заключенных до 01.01.2024 для нужд Тогучинского района Новосибирской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FF5D5A" w:rsidRPr="00FF5D5A" w:rsidRDefault="00FF5D5A" w:rsidP="00C63A65">
      <w:pPr>
        <w:pStyle w:val="ab"/>
        <w:numPr>
          <w:ilvl w:val="0"/>
          <w:numId w:val="16"/>
        </w:numPr>
        <w:ind w:left="0" w:right="-55" w:firstLine="709"/>
        <w:jc w:val="both"/>
        <w:rPr>
          <w:bCs/>
          <w:sz w:val="16"/>
          <w:szCs w:val="16"/>
        </w:rPr>
      </w:pPr>
      <w:r w:rsidRPr="00FF5D5A">
        <w:rPr>
          <w:bCs/>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F5D5A" w:rsidRPr="00FF5D5A" w:rsidRDefault="00FF5D5A" w:rsidP="00C63A65">
      <w:pPr>
        <w:pStyle w:val="ab"/>
        <w:numPr>
          <w:ilvl w:val="0"/>
          <w:numId w:val="16"/>
        </w:numPr>
        <w:ind w:left="0" w:right="-55" w:firstLine="709"/>
        <w:jc w:val="both"/>
        <w:rPr>
          <w:bCs/>
          <w:sz w:val="16"/>
          <w:szCs w:val="16"/>
        </w:rPr>
      </w:pPr>
      <w:r w:rsidRPr="00FF5D5A">
        <w:rPr>
          <w:sz w:val="16"/>
          <w:szCs w:val="16"/>
        </w:rPr>
        <w:t>Управлению информационных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F5D5A" w:rsidRPr="00FF5D5A" w:rsidRDefault="00FF5D5A" w:rsidP="00C63A65">
      <w:pPr>
        <w:pStyle w:val="ab"/>
        <w:numPr>
          <w:ilvl w:val="0"/>
          <w:numId w:val="16"/>
        </w:numPr>
        <w:ind w:left="0" w:right="-55" w:firstLine="709"/>
        <w:jc w:val="both"/>
        <w:rPr>
          <w:bCs/>
          <w:sz w:val="16"/>
          <w:szCs w:val="16"/>
        </w:rPr>
      </w:pPr>
      <w:r w:rsidRPr="00FF5D5A">
        <w:rPr>
          <w:bCs/>
          <w:sz w:val="16"/>
          <w:szCs w:val="16"/>
        </w:rPr>
        <w:t>Контроль за исполнением настоящего постановления возложить на первого заместителя главы администрации Тогучинского района Новосибирской области Папко Н.Н.</w:t>
      </w:r>
    </w:p>
    <w:p w:rsidR="00FF5D5A" w:rsidRPr="00FF5D5A" w:rsidRDefault="00FF5D5A" w:rsidP="00C63A65">
      <w:pPr>
        <w:pStyle w:val="ab"/>
        <w:ind w:right="-55"/>
        <w:jc w:val="both"/>
        <w:rPr>
          <w:bCs/>
          <w:sz w:val="16"/>
          <w:szCs w:val="16"/>
        </w:rPr>
      </w:pPr>
    </w:p>
    <w:p w:rsidR="00FF5D5A" w:rsidRPr="00FF5D5A" w:rsidRDefault="00FF5D5A" w:rsidP="00C63A65">
      <w:pPr>
        <w:pStyle w:val="ab"/>
        <w:ind w:right="-55"/>
        <w:jc w:val="both"/>
        <w:rPr>
          <w:bCs/>
          <w:sz w:val="16"/>
          <w:szCs w:val="16"/>
        </w:rPr>
      </w:pPr>
    </w:p>
    <w:p w:rsidR="00FF5D5A" w:rsidRPr="00FF5D5A" w:rsidRDefault="00FF5D5A" w:rsidP="00C63A65">
      <w:pPr>
        <w:pStyle w:val="ab"/>
        <w:ind w:right="-55"/>
        <w:jc w:val="both"/>
        <w:rPr>
          <w:bCs/>
          <w:sz w:val="16"/>
          <w:szCs w:val="16"/>
        </w:rPr>
      </w:pPr>
    </w:p>
    <w:p w:rsidR="00FF5D5A" w:rsidRPr="00FF5D5A" w:rsidRDefault="00FF5D5A" w:rsidP="00C63A65">
      <w:pPr>
        <w:pStyle w:val="ab"/>
        <w:ind w:right="-55"/>
        <w:jc w:val="both"/>
        <w:rPr>
          <w:bCs/>
          <w:sz w:val="16"/>
          <w:szCs w:val="16"/>
        </w:rPr>
      </w:pPr>
      <w:r w:rsidRPr="00FF5D5A">
        <w:rPr>
          <w:bCs/>
          <w:sz w:val="16"/>
          <w:szCs w:val="16"/>
        </w:rPr>
        <w:t>Глава Тогучинского района</w:t>
      </w:r>
    </w:p>
    <w:p w:rsidR="00FF5D5A" w:rsidRPr="00FF5D5A" w:rsidRDefault="00FF5D5A" w:rsidP="00C63A65">
      <w:pPr>
        <w:tabs>
          <w:tab w:val="left" w:pos="8415"/>
        </w:tabs>
        <w:rPr>
          <w:sz w:val="16"/>
          <w:szCs w:val="16"/>
        </w:rPr>
      </w:pPr>
      <w:r w:rsidRPr="00FF5D5A">
        <w:rPr>
          <w:bCs/>
          <w:sz w:val="16"/>
          <w:szCs w:val="16"/>
        </w:rPr>
        <w:t>Новосибирской области                                                           С.С. Пыхтин</w:t>
      </w:r>
    </w:p>
    <w:p w:rsidR="00D63E3B" w:rsidRPr="00FF5D5A" w:rsidRDefault="00D63E3B" w:rsidP="00610D8E">
      <w:pPr>
        <w:tabs>
          <w:tab w:val="left" w:pos="8415"/>
        </w:tabs>
        <w:ind w:left="426"/>
        <w:jc w:val="center"/>
        <w:rPr>
          <w:sz w:val="16"/>
          <w:szCs w:val="16"/>
        </w:rPr>
      </w:pPr>
    </w:p>
    <w:p w:rsidR="00D63E3B" w:rsidRPr="00FF5D5A" w:rsidRDefault="00D63E3B" w:rsidP="00610D8E">
      <w:pPr>
        <w:tabs>
          <w:tab w:val="left" w:pos="8415"/>
        </w:tabs>
        <w:ind w:left="426"/>
        <w:jc w:val="center"/>
        <w:rPr>
          <w:sz w:val="16"/>
          <w:szCs w:val="16"/>
        </w:rPr>
      </w:pPr>
    </w:p>
    <w:p w:rsidR="00C63A65" w:rsidRPr="00C63A65" w:rsidRDefault="00C63A65" w:rsidP="00C63A65">
      <w:pPr>
        <w:pStyle w:val="ab"/>
        <w:ind w:right="-55"/>
        <w:jc w:val="right"/>
        <w:rPr>
          <w:sz w:val="16"/>
          <w:szCs w:val="16"/>
        </w:rPr>
      </w:pPr>
      <w:r w:rsidRPr="00C63A65">
        <w:rPr>
          <w:sz w:val="16"/>
          <w:szCs w:val="16"/>
        </w:rPr>
        <w:t>ПРИЛОЖЕНИЕ</w:t>
      </w:r>
    </w:p>
    <w:p w:rsidR="00C63A65" w:rsidRPr="00C63A65" w:rsidRDefault="00C63A65" w:rsidP="00C63A65">
      <w:pPr>
        <w:jc w:val="right"/>
        <w:rPr>
          <w:sz w:val="16"/>
          <w:szCs w:val="16"/>
        </w:rPr>
      </w:pPr>
      <w:r w:rsidRPr="00C63A65">
        <w:rPr>
          <w:sz w:val="16"/>
          <w:szCs w:val="16"/>
        </w:rPr>
        <w:t>к постановлению администрации</w:t>
      </w:r>
    </w:p>
    <w:p w:rsidR="00C63A65" w:rsidRPr="00C63A65" w:rsidRDefault="00C63A65" w:rsidP="00C63A65">
      <w:pPr>
        <w:jc w:val="right"/>
        <w:rPr>
          <w:sz w:val="16"/>
          <w:szCs w:val="16"/>
        </w:rPr>
      </w:pPr>
      <w:r w:rsidRPr="00C63A65">
        <w:rPr>
          <w:sz w:val="16"/>
          <w:szCs w:val="16"/>
        </w:rPr>
        <w:t>Тогучинского района</w:t>
      </w:r>
    </w:p>
    <w:p w:rsidR="00C63A65" w:rsidRPr="00C63A65" w:rsidRDefault="00C63A65" w:rsidP="00C63A65">
      <w:pPr>
        <w:jc w:val="right"/>
        <w:rPr>
          <w:sz w:val="16"/>
          <w:szCs w:val="16"/>
        </w:rPr>
      </w:pPr>
      <w:r w:rsidRPr="00C63A65">
        <w:rPr>
          <w:sz w:val="16"/>
          <w:szCs w:val="16"/>
        </w:rPr>
        <w:t>Новосибирской области</w:t>
      </w:r>
    </w:p>
    <w:p w:rsidR="00C63A65" w:rsidRPr="00C63A65" w:rsidRDefault="00C63A65" w:rsidP="00C63A65">
      <w:pPr>
        <w:jc w:val="right"/>
        <w:rPr>
          <w:sz w:val="16"/>
          <w:szCs w:val="16"/>
        </w:rPr>
      </w:pPr>
      <w:r w:rsidRPr="00C63A65">
        <w:rPr>
          <w:sz w:val="16"/>
          <w:szCs w:val="16"/>
        </w:rPr>
        <w:t xml:space="preserve">от </w:t>
      </w:r>
      <w:r>
        <w:rPr>
          <w:sz w:val="16"/>
          <w:szCs w:val="16"/>
        </w:rPr>
        <w:t>11.12.2023</w:t>
      </w:r>
      <w:r w:rsidRPr="00C63A65">
        <w:rPr>
          <w:sz w:val="16"/>
          <w:szCs w:val="16"/>
        </w:rPr>
        <w:t xml:space="preserve"> №</w:t>
      </w:r>
      <w:r>
        <w:rPr>
          <w:sz w:val="16"/>
          <w:szCs w:val="16"/>
        </w:rPr>
        <w:t xml:space="preserve"> 1476/П/93</w:t>
      </w:r>
    </w:p>
    <w:p w:rsidR="00C63A65" w:rsidRPr="00C63A65" w:rsidRDefault="00C63A65" w:rsidP="00C63A65">
      <w:pPr>
        <w:pStyle w:val="1"/>
        <w:spacing w:line="240" w:lineRule="auto"/>
        <w:rPr>
          <w:b w:val="0"/>
          <w:sz w:val="16"/>
          <w:szCs w:val="16"/>
        </w:rPr>
      </w:pPr>
      <w:r w:rsidRPr="00C63A65">
        <w:rPr>
          <w:b w:val="0"/>
          <w:sz w:val="16"/>
          <w:szCs w:val="16"/>
        </w:rPr>
        <w:t>Порядок</w:t>
      </w:r>
      <w:r w:rsidRPr="00C63A65">
        <w:rPr>
          <w:b w:val="0"/>
          <w:sz w:val="16"/>
          <w:szCs w:val="16"/>
        </w:rPr>
        <w:br/>
        <w:t>изменения существенных условий контрактов, заключенных до 01.01.2024 для нужд администрации Тогучинского района Новосибирской области,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C63A65" w:rsidRPr="00C63A65" w:rsidRDefault="00C63A65" w:rsidP="00C63A65">
      <w:pPr>
        <w:pStyle w:val="ab"/>
        <w:ind w:right="-55"/>
        <w:rPr>
          <w:sz w:val="16"/>
          <w:szCs w:val="16"/>
        </w:rPr>
      </w:pPr>
    </w:p>
    <w:p w:rsidR="00C63A65" w:rsidRPr="00C63A65" w:rsidRDefault="00C63A65" w:rsidP="00C63A65">
      <w:pPr>
        <w:pStyle w:val="1"/>
        <w:keepLines w:val="0"/>
        <w:numPr>
          <w:ilvl w:val="0"/>
          <w:numId w:val="17"/>
        </w:numPr>
        <w:spacing w:before="0" w:line="240" w:lineRule="auto"/>
        <w:ind w:left="0" w:right="0" w:firstLine="709"/>
        <w:jc w:val="both"/>
        <w:rPr>
          <w:b w:val="0"/>
          <w:sz w:val="16"/>
          <w:szCs w:val="16"/>
        </w:rPr>
      </w:pPr>
      <w:r w:rsidRPr="00C63A65">
        <w:rPr>
          <w:b w:val="0"/>
          <w:sz w:val="16"/>
          <w:szCs w:val="16"/>
        </w:rPr>
        <w:t xml:space="preserve">Настоящий Порядок изменения существенных условий контрактов, заключенных до 01.01.2024 для нужд администрации Тогучинского района Новосибирской области (далее – Администрации района),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(далее - Порядок), разработан в соответствии с </w:t>
      </w:r>
      <w:hyperlink r:id="rId10" w:history="1">
        <w:r w:rsidRPr="00C63A65">
          <w:rPr>
            <w:rStyle w:val="affff8"/>
            <w:rFonts w:cs="Times New Roman CYR"/>
            <w:b w:val="0"/>
            <w:color w:val="auto"/>
            <w:sz w:val="16"/>
            <w:szCs w:val="16"/>
          </w:rPr>
          <w:t>частью 65.1 статьи 112</w:t>
        </w:r>
      </w:hyperlink>
      <w:r w:rsidRPr="00C63A65">
        <w:rPr>
          <w:b w:val="0"/>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в целях обоснования и применения в администрации Тогучинского района Новосибирской области  и подведомственных муниципальных казенных, бюджетных учреждений и предприятий Тогучинского района Новосибирской области единых правил изменения существенных условий контрактов, договоров (далее - контракты), заключенных в соответствии с </w:t>
      </w:r>
      <w:hyperlink r:id="rId11" w:history="1">
        <w:r w:rsidRPr="00C63A65">
          <w:rPr>
            <w:rStyle w:val="affff8"/>
            <w:rFonts w:cs="Times New Roman CYR"/>
            <w:b w:val="0"/>
            <w:color w:val="auto"/>
            <w:sz w:val="16"/>
            <w:szCs w:val="16"/>
          </w:rPr>
          <w:t>Федеральным законом</w:t>
        </w:r>
      </w:hyperlink>
      <w:r w:rsidRPr="00C63A65">
        <w:rPr>
          <w:b w:val="0"/>
          <w:sz w:val="16"/>
          <w:szCs w:val="16"/>
        </w:rPr>
        <w:t xml:space="preserve"> от 05.04.2013 N 44-ФЗ до 01.01.2024 заказчиками (муниципальными заказчиками).</w:t>
      </w:r>
    </w:p>
    <w:p w:rsidR="00C63A65" w:rsidRPr="00C63A65" w:rsidRDefault="00C63A65" w:rsidP="00C63A65">
      <w:pPr>
        <w:numPr>
          <w:ilvl w:val="0"/>
          <w:numId w:val="17"/>
        </w:numPr>
        <w:suppressAutoHyphens w:val="0"/>
        <w:ind w:left="0" w:firstLine="709"/>
        <w:jc w:val="both"/>
        <w:rPr>
          <w:sz w:val="16"/>
          <w:szCs w:val="16"/>
        </w:rPr>
      </w:pPr>
      <w:r w:rsidRPr="00C63A65">
        <w:rPr>
          <w:sz w:val="16"/>
          <w:szCs w:val="16"/>
        </w:rPr>
        <w:t>В рамках исполнения настоящего Порядка изменение по соглашению сторон существенных условий контракта на закупку товаров, работ, услуг для муниципальных нужд, заключенного до 01.01.2024 (далее - контракт), если при исполнении такого контракта возникли независящие от сторон контракта обстоятельства, влекущие невозможность его исполнения осуществляется:</w:t>
      </w:r>
    </w:p>
    <w:p w:rsidR="00C63A65" w:rsidRPr="00C63A65" w:rsidRDefault="00C63A65" w:rsidP="00C63A65">
      <w:pPr>
        <w:ind w:firstLine="709"/>
        <w:jc w:val="both"/>
        <w:rPr>
          <w:sz w:val="16"/>
          <w:szCs w:val="16"/>
        </w:rPr>
      </w:pPr>
      <w:bookmarkStart w:id="0" w:name="sub_2"/>
      <w:r w:rsidRPr="00C63A65">
        <w:rPr>
          <w:sz w:val="16"/>
          <w:szCs w:val="16"/>
        </w:rPr>
        <w:t>2.1. В случае заключения контракта заказчиком - главным распорядителем бюджетных средств Тогучинского района Новосибирской области (далее - главный распорядитель бюджетных средств) - на основании решения главного распорядителя бюджетных средств.</w:t>
      </w:r>
    </w:p>
    <w:p w:rsidR="00C63A65" w:rsidRPr="00C63A65" w:rsidRDefault="00C63A65" w:rsidP="00C63A65">
      <w:pPr>
        <w:ind w:firstLine="709"/>
        <w:jc w:val="both"/>
        <w:rPr>
          <w:sz w:val="16"/>
          <w:szCs w:val="16"/>
        </w:rPr>
      </w:pPr>
      <w:bookmarkStart w:id="1" w:name="sub_3"/>
      <w:bookmarkEnd w:id="0"/>
      <w:r w:rsidRPr="00C63A65">
        <w:rPr>
          <w:sz w:val="16"/>
          <w:szCs w:val="16"/>
        </w:rPr>
        <w:t xml:space="preserve">2.2. В случае заключения контракта муниципальным казенным учреждением Тогучинского района Новосибирской области - на основании решения главного распорядителя бюджетных средств, в ведомственном подчинении которого находится заказчик. </w:t>
      </w:r>
    </w:p>
    <w:p w:rsidR="00C63A65" w:rsidRPr="00C63A65" w:rsidRDefault="00C63A65" w:rsidP="00C63A65">
      <w:pPr>
        <w:ind w:firstLine="709"/>
        <w:jc w:val="both"/>
        <w:rPr>
          <w:sz w:val="16"/>
          <w:szCs w:val="16"/>
        </w:rPr>
      </w:pPr>
      <w:bookmarkStart w:id="2" w:name="sub_4"/>
      <w:bookmarkEnd w:id="1"/>
      <w:r w:rsidRPr="00C63A65">
        <w:rPr>
          <w:sz w:val="16"/>
          <w:szCs w:val="16"/>
        </w:rPr>
        <w:t xml:space="preserve">2.3. В случае заключения контракта муниципальным бюджетным учреждением Тогучинского района Новосибирской области - </w:t>
      </w:r>
      <w:bookmarkStart w:id="3" w:name="sub_5"/>
      <w:bookmarkEnd w:id="2"/>
      <w:r w:rsidRPr="00C63A65">
        <w:rPr>
          <w:sz w:val="16"/>
          <w:szCs w:val="16"/>
        </w:rPr>
        <w:t>на основании решения главного распорядителя бюджетных средств, в ведомственном подчинении которого находится заказчик.</w:t>
      </w:r>
    </w:p>
    <w:p w:rsidR="00C63A65" w:rsidRPr="00C63A65" w:rsidRDefault="00C63A65" w:rsidP="00C63A65">
      <w:pPr>
        <w:ind w:firstLine="709"/>
        <w:jc w:val="both"/>
        <w:rPr>
          <w:sz w:val="16"/>
          <w:szCs w:val="16"/>
        </w:rPr>
      </w:pPr>
      <w:r w:rsidRPr="00C63A65">
        <w:rPr>
          <w:sz w:val="16"/>
          <w:szCs w:val="16"/>
        </w:rPr>
        <w:t>2.4. В случае заключения контракта муниципальным унитарным предприятием Тогучинского района Новосибирской области -</w:t>
      </w:r>
      <w:bookmarkEnd w:id="3"/>
      <w:r w:rsidRPr="00C63A65">
        <w:rPr>
          <w:sz w:val="16"/>
          <w:szCs w:val="16"/>
        </w:rPr>
        <w:t xml:space="preserve"> на основании решения главного распорядителя бюджетных средств в ведомственном подчинении которого находится заказчик.</w:t>
      </w:r>
    </w:p>
    <w:p w:rsidR="00C63A65" w:rsidRPr="00C63A65" w:rsidRDefault="00C63A65" w:rsidP="00C63A65">
      <w:pPr>
        <w:ind w:firstLine="709"/>
        <w:jc w:val="both"/>
        <w:rPr>
          <w:sz w:val="16"/>
          <w:szCs w:val="16"/>
        </w:rPr>
      </w:pPr>
      <w:r w:rsidRPr="00C63A65">
        <w:rPr>
          <w:sz w:val="16"/>
          <w:szCs w:val="16"/>
        </w:rPr>
        <w:t xml:space="preserve">3. Для принятия решения об изменении существенных условий контракта заказчики, указанные в </w:t>
      </w:r>
      <w:hyperlink w:anchor="sub_2" w:history="1">
        <w:r w:rsidRPr="00C63A65">
          <w:rPr>
            <w:rStyle w:val="affff8"/>
            <w:rFonts w:cs="Times New Roman CYR"/>
            <w:sz w:val="16"/>
            <w:szCs w:val="16"/>
          </w:rPr>
          <w:t>подпунктах 2.1 - 2.4</w:t>
        </w:r>
      </w:hyperlink>
      <w:r w:rsidRPr="00C63A65">
        <w:rPr>
          <w:sz w:val="16"/>
          <w:szCs w:val="16"/>
        </w:rPr>
        <w:t xml:space="preserve"> настоящего </w:t>
      </w:r>
      <w:r w:rsidRPr="00C63A65">
        <w:rPr>
          <w:sz w:val="16"/>
          <w:szCs w:val="16"/>
        </w:rPr>
        <w:lastRenderedPageBreak/>
        <w:t>постановления, обеспечивают подготовку проекта дополнительного соглашения к контракту и пояснительной записки, содержащей обоснование заключения дополнительного соглашения с описанием фактических обстоятельств, повлекших невозможность исполнения контракта и иные документы, которые должны содержать:</w:t>
      </w:r>
    </w:p>
    <w:p w:rsidR="00C63A65" w:rsidRPr="00C63A65" w:rsidRDefault="00C63A65" w:rsidP="00C63A65">
      <w:pPr>
        <w:ind w:firstLine="709"/>
        <w:jc w:val="both"/>
        <w:rPr>
          <w:rFonts w:cs="Calibri"/>
          <w:sz w:val="16"/>
          <w:szCs w:val="16"/>
        </w:rPr>
      </w:pPr>
      <w:r w:rsidRPr="00C63A65">
        <w:rPr>
          <w:sz w:val="16"/>
          <w:szCs w:val="16"/>
        </w:rPr>
        <w:t>-</w:t>
      </w:r>
      <w:r w:rsidRPr="00C63A65">
        <w:rPr>
          <w:rFonts w:cs="Calibri"/>
          <w:sz w:val="16"/>
          <w:szCs w:val="16"/>
        </w:rPr>
        <w:t xml:space="preserve"> реквизиты контракта, способ определения поставщика (подрядчика, исполнителя), объект закупки, цену контракта, срок исполнения контракта;</w:t>
      </w:r>
    </w:p>
    <w:p w:rsidR="00C63A65" w:rsidRPr="00C63A65" w:rsidRDefault="00C63A65" w:rsidP="00C63A65">
      <w:pPr>
        <w:ind w:firstLine="709"/>
        <w:jc w:val="both"/>
        <w:rPr>
          <w:rFonts w:cs="Calibri"/>
          <w:sz w:val="16"/>
          <w:szCs w:val="16"/>
        </w:rPr>
      </w:pPr>
      <w:r w:rsidRPr="00C63A65">
        <w:rPr>
          <w:rFonts w:cs="Calibri"/>
          <w:sz w:val="16"/>
          <w:szCs w:val="16"/>
        </w:rPr>
        <w:t>- срок, на который продлевается исполнение контракта, а также обоснование целесообразности переноса срока (при изменении срока исполнения контракта);</w:t>
      </w:r>
    </w:p>
    <w:p w:rsidR="00C63A65" w:rsidRPr="00C63A65" w:rsidRDefault="00C63A65" w:rsidP="00C63A65">
      <w:pPr>
        <w:ind w:firstLine="709"/>
        <w:jc w:val="both"/>
        <w:rPr>
          <w:rFonts w:cs="Calibri"/>
          <w:sz w:val="16"/>
          <w:szCs w:val="16"/>
        </w:rPr>
      </w:pPr>
      <w:r w:rsidRPr="00C63A65">
        <w:rPr>
          <w:rFonts w:cs="Calibri"/>
          <w:sz w:val="16"/>
          <w:szCs w:val="16"/>
        </w:rPr>
        <w:t>- причинно-следственная связь между объектом закупки и обстоятельствами, влекущими невозможность исполнения контракта, в том числе обоснование независимости от воли сторон указанных обстоятельств;</w:t>
      </w:r>
    </w:p>
    <w:p w:rsidR="00C63A65" w:rsidRPr="00C63A65" w:rsidRDefault="00C63A65" w:rsidP="00C63A65">
      <w:pPr>
        <w:ind w:firstLine="709"/>
        <w:jc w:val="both"/>
        <w:rPr>
          <w:rFonts w:cs="Calibri"/>
          <w:sz w:val="16"/>
          <w:szCs w:val="16"/>
        </w:rPr>
      </w:pPr>
      <w:r w:rsidRPr="00C63A65">
        <w:rPr>
          <w:rFonts w:cs="Calibri"/>
          <w:sz w:val="16"/>
          <w:szCs w:val="16"/>
        </w:rPr>
        <w:t>- о непревышении (превышении) лимитов бюджетных обязательств, доведенных на срок исполнения контракта, в случае изменения цены контракта.</w:t>
      </w:r>
    </w:p>
    <w:p w:rsidR="00C63A65" w:rsidRPr="00C63A65" w:rsidRDefault="00C63A65" w:rsidP="00C63A65">
      <w:pPr>
        <w:autoSpaceDE w:val="0"/>
        <w:ind w:firstLine="709"/>
        <w:jc w:val="both"/>
        <w:rPr>
          <w:sz w:val="16"/>
          <w:szCs w:val="16"/>
        </w:rPr>
      </w:pPr>
      <w:r w:rsidRPr="00C63A65">
        <w:rPr>
          <w:rFonts w:cs="Calibri"/>
          <w:sz w:val="16"/>
          <w:szCs w:val="16"/>
        </w:rPr>
        <w:t>К обоснованию главный распорядитель бюджетных средств прилагает следующие документы:</w:t>
      </w:r>
    </w:p>
    <w:p w:rsidR="00C63A65" w:rsidRPr="00C63A65" w:rsidRDefault="00C63A65" w:rsidP="00C63A65">
      <w:pPr>
        <w:ind w:firstLine="720"/>
        <w:jc w:val="both"/>
        <w:rPr>
          <w:rFonts w:cs="Calibri"/>
          <w:sz w:val="16"/>
          <w:szCs w:val="16"/>
        </w:rPr>
      </w:pPr>
      <w:r w:rsidRPr="00C63A65">
        <w:rPr>
          <w:rFonts w:cs="Calibri"/>
          <w:sz w:val="16"/>
          <w:szCs w:val="16"/>
        </w:rPr>
        <w:t>- копия контракта;</w:t>
      </w:r>
    </w:p>
    <w:p w:rsidR="00C63A65" w:rsidRPr="00C63A65" w:rsidRDefault="00C63A65" w:rsidP="00C63A65">
      <w:pPr>
        <w:ind w:firstLine="720"/>
        <w:jc w:val="both"/>
        <w:rPr>
          <w:rFonts w:cs="Calibri"/>
          <w:sz w:val="16"/>
          <w:szCs w:val="16"/>
        </w:rPr>
      </w:pPr>
      <w:r w:rsidRPr="00C63A65">
        <w:rPr>
          <w:rFonts w:cs="Calibri"/>
          <w:sz w:val="16"/>
          <w:szCs w:val="16"/>
        </w:rPr>
        <w:t>- документы о приемке товара (работы, услуги), подтверждающие частичное исполнение обязательств по контракту (при наличии);</w:t>
      </w:r>
    </w:p>
    <w:p w:rsidR="00C63A65" w:rsidRPr="00C63A65" w:rsidRDefault="00C63A65" w:rsidP="00C63A65">
      <w:pPr>
        <w:ind w:firstLine="709"/>
        <w:jc w:val="both"/>
        <w:rPr>
          <w:rFonts w:cs="Calibri"/>
          <w:sz w:val="16"/>
          <w:szCs w:val="16"/>
        </w:rPr>
      </w:pPr>
      <w:r w:rsidRPr="00C63A65">
        <w:rPr>
          <w:rFonts w:cs="Calibri"/>
          <w:sz w:val="16"/>
          <w:szCs w:val="16"/>
        </w:rPr>
        <w:t>- письменное согласие поставщика (подрядчика, исполнителя) на заключение дополнительного соглашения или копия обращения поставщика (подрядчика, исполнителя) с предложением об изменении условий контракта;</w:t>
      </w:r>
    </w:p>
    <w:p w:rsidR="00C63A65" w:rsidRPr="00C63A65" w:rsidRDefault="00C63A65" w:rsidP="00C63A65">
      <w:pPr>
        <w:ind w:firstLine="709"/>
        <w:jc w:val="both"/>
        <w:rPr>
          <w:rFonts w:cs="Calibri"/>
          <w:sz w:val="16"/>
          <w:szCs w:val="16"/>
        </w:rPr>
      </w:pPr>
      <w:r w:rsidRPr="00C63A65">
        <w:rPr>
          <w:rFonts w:cs="Calibri"/>
          <w:sz w:val="16"/>
          <w:szCs w:val="16"/>
        </w:rPr>
        <w:t>- проект дополнительного соглашения об изменении существенных условий контракта;</w:t>
      </w:r>
    </w:p>
    <w:p w:rsidR="00C63A65" w:rsidRPr="00C63A65" w:rsidRDefault="00C63A65" w:rsidP="00C63A65">
      <w:pPr>
        <w:ind w:firstLine="709"/>
        <w:jc w:val="both"/>
        <w:rPr>
          <w:rFonts w:cs="Calibri"/>
          <w:sz w:val="16"/>
          <w:szCs w:val="16"/>
        </w:rPr>
      </w:pPr>
      <w:r w:rsidRPr="00C63A65">
        <w:rPr>
          <w:rFonts w:cs="Calibri"/>
          <w:sz w:val="16"/>
          <w:szCs w:val="16"/>
        </w:rPr>
        <w:t>- документы, подтверждающие наступление независящих от сторон контракта обстоятельств, влекущих невозможность его исполнения, являющихся основаниями для изменения существенных условий контракта;</w:t>
      </w:r>
    </w:p>
    <w:p w:rsidR="00C63A65" w:rsidRPr="00C63A65" w:rsidRDefault="00C63A65" w:rsidP="00C63A65">
      <w:pPr>
        <w:ind w:firstLine="709"/>
        <w:jc w:val="both"/>
        <w:rPr>
          <w:rFonts w:cs="Calibri"/>
          <w:sz w:val="16"/>
          <w:szCs w:val="16"/>
        </w:rPr>
      </w:pPr>
      <w:r w:rsidRPr="00C63A65">
        <w:rPr>
          <w:rFonts w:cs="Calibri"/>
          <w:sz w:val="16"/>
          <w:szCs w:val="16"/>
        </w:rPr>
        <w:t>- документы, подтверждающие расчет предлагаемой цены контракта в соответствии с положениями Федерального закона №44-ФЗ для обоснования начальной (максимальной) цены контракта (в случае изменения цены контракта);</w:t>
      </w:r>
    </w:p>
    <w:p w:rsidR="00C63A65" w:rsidRPr="00C63A65" w:rsidRDefault="00C63A65" w:rsidP="00C63A65">
      <w:pPr>
        <w:ind w:firstLine="709"/>
        <w:jc w:val="both"/>
        <w:rPr>
          <w:rFonts w:cs="Calibri"/>
          <w:sz w:val="16"/>
          <w:szCs w:val="16"/>
        </w:rPr>
      </w:pPr>
      <w:r w:rsidRPr="00C63A65">
        <w:rPr>
          <w:rFonts w:cs="Calibri"/>
          <w:sz w:val="16"/>
          <w:szCs w:val="16"/>
        </w:rPr>
        <w:t>- документы, подтверждающие возможность предоставления поставщиком (подрядчиком, исполнителем) нового обеспечения исполнения контракта (в случае если предоставление обеспечения исполнения контракта предусмотрено Федеральным законом №44-ФЗ).</w:t>
      </w:r>
    </w:p>
    <w:p w:rsidR="00C63A65" w:rsidRPr="00C63A65" w:rsidRDefault="00C63A65" w:rsidP="00C63A65">
      <w:pPr>
        <w:ind w:firstLine="709"/>
        <w:jc w:val="both"/>
        <w:rPr>
          <w:sz w:val="16"/>
          <w:szCs w:val="16"/>
        </w:rPr>
      </w:pPr>
      <w:r w:rsidRPr="00C63A65">
        <w:rPr>
          <w:sz w:val="16"/>
          <w:szCs w:val="16"/>
        </w:rPr>
        <w:t xml:space="preserve">Заказчик - муниципальное казенное, бюджетное учреждение, муниципальное унитарное предприятие Тогучинского района Новосибирской области представляет указанные в </w:t>
      </w:r>
      <w:hyperlink w:anchor="sub_6" w:history="1">
        <w:r w:rsidRPr="00C63A65">
          <w:rPr>
            <w:rStyle w:val="affff8"/>
            <w:rFonts w:cs="Times New Roman CYR"/>
            <w:sz w:val="16"/>
            <w:szCs w:val="16"/>
          </w:rPr>
          <w:t>абзаце первом</w:t>
        </w:r>
      </w:hyperlink>
      <w:r w:rsidRPr="00C63A65">
        <w:rPr>
          <w:sz w:val="16"/>
          <w:szCs w:val="16"/>
        </w:rPr>
        <w:t xml:space="preserve"> и втором настоящего пункта документы в структурное подразделение Администрации района, в ведомственном подчинении которого находится заказчик, обеспечивающее их рассмотрение с целью формирования служебной записки главному распорядителю бюджетных средств.</w:t>
      </w:r>
    </w:p>
    <w:p w:rsidR="00C63A65" w:rsidRPr="00C63A65" w:rsidRDefault="00C63A65" w:rsidP="00C63A65">
      <w:pPr>
        <w:ind w:firstLine="709"/>
        <w:jc w:val="both"/>
        <w:rPr>
          <w:sz w:val="16"/>
          <w:szCs w:val="16"/>
        </w:rPr>
      </w:pPr>
      <w:r w:rsidRPr="00C63A65">
        <w:rPr>
          <w:sz w:val="16"/>
          <w:szCs w:val="16"/>
        </w:rPr>
        <w:t xml:space="preserve">Если заказчик – главный распорядитель бюджетных средств, то формируется служебная записка с приложением указанных в </w:t>
      </w:r>
      <w:hyperlink w:anchor="sub_6" w:history="1">
        <w:r w:rsidRPr="00C63A65">
          <w:rPr>
            <w:rStyle w:val="affff8"/>
            <w:rFonts w:cs="Times New Roman CYR"/>
            <w:sz w:val="16"/>
            <w:szCs w:val="16"/>
          </w:rPr>
          <w:t>абзаце первом</w:t>
        </w:r>
      </w:hyperlink>
      <w:r w:rsidRPr="00C63A65">
        <w:rPr>
          <w:sz w:val="16"/>
          <w:szCs w:val="16"/>
        </w:rPr>
        <w:t xml:space="preserve"> и втором настоящего пункта документов структурным подразделением Администрации района, курирующим соответствующее отраслевое направление деятельности.</w:t>
      </w:r>
    </w:p>
    <w:p w:rsidR="00C63A65" w:rsidRPr="00C63A65" w:rsidRDefault="00C63A65" w:rsidP="00C63A65">
      <w:pPr>
        <w:ind w:firstLine="709"/>
        <w:jc w:val="both"/>
        <w:rPr>
          <w:sz w:val="16"/>
          <w:szCs w:val="16"/>
        </w:rPr>
      </w:pPr>
      <w:r w:rsidRPr="00C63A65">
        <w:rPr>
          <w:sz w:val="16"/>
          <w:szCs w:val="16"/>
        </w:rPr>
        <w:t>4. В случае изменения цены контракта и (или) изменения цены единицы товара, работы, услуги, предусмотренной контрактом, изменения вида, объема и сроков выполняемых работ, услуг:</w:t>
      </w:r>
    </w:p>
    <w:p w:rsidR="00C63A65" w:rsidRPr="00C63A65" w:rsidRDefault="00C63A65" w:rsidP="00C63A65">
      <w:pPr>
        <w:ind w:firstLine="709"/>
        <w:jc w:val="both"/>
        <w:rPr>
          <w:sz w:val="16"/>
          <w:szCs w:val="16"/>
        </w:rPr>
      </w:pPr>
      <w:r w:rsidRPr="00C63A65">
        <w:rPr>
          <w:sz w:val="16"/>
          <w:szCs w:val="16"/>
        </w:rPr>
        <w:t>- на закупку товаров, работ, услуг (за исключением контрактов на закупку работ по строительству, реконструкции, капитальному и текущему ремонту объектов муниципальной собственности);</w:t>
      </w:r>
    </w:p>
    <w:p w:rsidR="00C63A65" w:rsidRPr="00C63A65" w:rsidRDefault="00C63A65" w:rsidP="00C63A65">
      <w:pPr>
        <w:ind w:firstLine="709"/>
        <w:jc w:val="both"/>
        <w:rPr>
          <w:sz w:val="16"/>
          <w:szCs w:val="16"/>
        </w:rPr>
      </w:pPr>
      <w:r w:rsidRPr="00C63A65">
        <w:rPr>
          <w:sz w:val="16"/>
          <w:szCs w:val="16"/>
        </w:rPr>
        <w:t xml:space="preserve">- на закупку работ по строительству, реконструкции, капитальному и текущему ремонту объектов муниципальной собственности структурное подразделение Администрации района, в ведомственном подчинении которого находится заказчик, предоставивший документы, в срок не более трех рабочих дней со дня поступления документов в соответствии с </w:t>
      </w:r>
      <w:hyperlink w:anchor="sub_6" w:history="1">
        <w:r w:rsidRPr="00C63A65">
          <w:rPr>
            <w:rStyle w:val="affff8"/>
            <w:rFonts w:cs="Times New Roman CYR"/>
            <w:sz w:val="16"/>
            <w:szCs w:val="16"/>
          </w:rPr>
          <w:t xml:space="preserve">пунктом </w:t>
        </w:r>
      </w:hyperlink>
      <w:r w:rsidRPr="00C63A65">
        <w:rPr>
          <w:sz w:val="16"/>
          <w:szCs w:val="16"/>
        </w:rPr>
        <w:t>3 настоящего постановления, готовит служебную записку Главе Тогучинского района Новосибирской области (далее – Главе района) о рассмотрении вопроса по необходимости внесения изменений в существенные условия контракта с приложением копии контракта, проекта дополнительного соглашения и документов подтверждающих возникновение в процессе исполнения контракта независящих от сторон обстоятельств, влекущих невозможность их исполнения.</w:t>
      </w:r>
    </w:p>
    <w:p w:rsidR="00C63A65" w:rsidRPr="00C63A65" w:rsidRDefault="00C63A65" w:rsidP="00C63A65">
      <w:pPr>
        <w:jc w:val="both"/>
        <w:rPr>
          <w:sz w:val="16"/>
          <w:szCs w:val="16"/>
        </w:rPr>
      </w:pPr>
      <w:r w:rsidRPr="00C63A65">
        <w:rPr>
          <w:sz w:val="16"/>
          <w:szCs w:val="16"/>
        </w:rPr>
        <w:tab/>
        <w:t xml:space="preserve">5. Основанием для изменения существенных условий контракта в части увеличения цены контракта, видов, объемов и сроков выполняемых работ контракта является распоряжение Администрации района, изданное на основании протокольного решения координационного штаба по устойчивому развитию экономики и социальной стабильности на территории Тогучинского района Новосибирской области (далее - Координационный штаб) о возможности изменения существенных условий контракта, принятого в соответствии с </w:t>
      </w:r>
      <w:hyperlink w:anchor="sub_23" w:history="1">
        <w:r w:rsidRPr="00C63A65">
          <w:rPr>
            <w:rStyle w:val="affff8"/>
            <w:rFonts w:cs="Times New Roman CYR"/>
            <w:sz w:val="16"/>
            <w:szCs w:val="16"/>
          </w:rPr>
          <w:t>пунктом 5.1</w:t>
        </w:r>
      </w:hyperlink>
      <w:r w:rsidRPr="00C63A65">
        <w:rPr>
          <w:sz w:val="16"/>
          <w:szCs w:val="16"/>
        </w:rPr>
        <w:t xml:space="preserve"> настоящего постановления.</w:t>
      </w:r>
    </w:p>
    <w:p w:rsidR="00C63A65" w:rsidRPr="00C63A65" w:rsidRDefault="00C63A65" w:rsidP="00C63A65">
      <w:pPr>
        <w:ind w:firstLine="709"/>
        <w:jc w:val="both"/>
        <w:rPr>
          <w:sz w:val="16"/>
          <w:szCs w:val="16"/>
        </w:rPr>
      </w:pPr>
      <w:r w:rsidRPr="00C63A65">
        <w:rPr>
          <w:sz w:val="16"/>
          <w:szCs w:val="16"/>
        </w:rPr>
        <w:t>5.1. В целях подготовки протокольного решения Координационного штаба о возможности изменения существенных условий контракта:</w:t>
      </w:r>
    </w:p>
    <w:p w:rsidR="00C63A65" w:rsidRPr="00C63A65" w:rsidRDefault="00C63A65" w:rsidP="00C63A65">
      <w:pPr>
        <w:ind w:firstLine="709"/>
        <w:jc w:val="both"/>
        <w:rPr>
          <w:sz w:val="16"/>
          <w:szCs w:val="16"/>
        </w:rPr>
      </w:pPr>
      <w:bookmarkStart w:id="4" w:name="sub_20"/>
      <w:r w:rsidRPr="00C63A65">
        <w:rPr>
          <w:sz w:val="16"/>
          <w:szCs w:val="16"/>
        </w:rPr>
        <w:t>5.1.1. Главный распорядитель бюджетных средств направляет материалы, предоставленные согласно пункта 4. в отдел внутреннего муниципального финансового контроля Администрации района (далее – Отдел контроля).</w:t>
      </w:r>
    </w:p>
    <w:p w:rsidR="00C63A65" w:rsidRPr="00C63A65" w:rsidRDefault="00C63A65" w:rsidP="00C63A65">
      <w:pPr>
        <w:ind w:firstLine="709"/>
        <w:jc w:val="both"/>
        <w:rPr>
          <w:sz w:val="16"/>
          <w:szCs w:val="16"/>
        </w:rPr>
      </w:pPr>
      <w:r w:rsidRPr="00C63A65">
        <w:rPr>
          <w:sz w:val="16"/>
          <w:szCs w:val="16"/>
        </w:rPr>
        <w:t xml:space="preserve">5.1.2. Отдел контроля в течение двух рабочих дней со дня направления документов, предусмотренных </w:t>
      </w:r>
      <w:hyperlink w:anchor="sub_20" w:history="1">
        <w:r w:rsidRPr="00C63A65">
          <w:rPr>
            <w:rStyle w:val="affff8"/>
            <w:rFonts w:cs="Times New Roman CYR"/>
            <w:sz w:val="16"/>
            <w:szCs w:val="16"/>
          </w:rPr>
          <w:t>подпунктом 4.</w:t>
        </w:r>
      </w:hyperlink>
      <w:r w:rsidRPr="00C63A65">
        <w:rPr>
          <w:sz w:val="16"/>
          <w:szCs w:val="16"/>
        </w:rPr>
        <w:t xml:space="preserve"> настоящего постановления:</w:t>
      </w:r>
    </w:p>
    <w:p w:rsidR="00C63A65" w:rsidRPr="00C63A65" w:rsidRDefault="00C63A65" w:rsidP="00C63A65">
      <w:pPr>
        <w:ind w:firstLine="709"/>
        <w:jc w:val="both"/>
        <w:rPr>
          <w:sz w:val="16"/>
          <w:szCs w:val="16"/>
        </w:rPr>
      </w:pPr>
      <w:r w:rsidRPr="00C63A65">
        <w:rPr>
          <w:sz w:val="16"/>
          <w:szCs w:val="16"/>
        </w:rPr>
        <w:t xml:space="preserve">- рассматривает представленные документы и по результатам их рассмотрения дает заключение о возможности изменения существенных условий контракта по соглашению сторон либо мотивированный отказ в случае отсутствия обоснования необходимости изменения цены контракта, видов, объемов и сроков выполняемых работ контракта и (или) непредставления (представления не в полном объеме) документов, предусмотренных пунктами </w:t>
      </w:r>
      <w:hyperlink w:anchor="sub_6" w:history="1">
        <w:r w:rsidRPr="00C63A65">
          <w:rPr>
            <w:rStyle w:val="affff8"/>
            <w:rFonts w:cs="Times New Roman CYR"/>
            <w:sz w:val="16"/>
            <w:szCs w:val="16"/>
          </w:rPr>
          <w:t>3</w:t>
        </w:r>
      </w:hyperlink>
      <w:r w:rsidRPr="00C63A65">
        <w:rPr>
          <w:sz w:val="16"/>
          <w:szCs w:val="16"/>
        </w:rPr>
        <w:t xml:space="preserve">, </w:t>
      </w:r>
      <w:hyperlink w:anchor="sub_7" w:history="1">
        <w:r w:rsidRPr="00C63A65">
          <w:rPr>
            <w:rStyle w:val="affff8"/>
            <w:rFonts w:cs="Times New Roman CYR"/>
            <w:sz w:val="16"/>
            <w:szCs w:val="16"/>
          </w:rPr>
          <w:t>4</w:t>
        </w:r>
      </w:hyperlink>
      <w:r w:rsidRPr="00C63A65">
        <w:rPr>
          <w:sz w:val="16"/>
          <w:szCs w:val="16"/>
        </w:rPr>
        <w:t xml:space="preserve"> настоящего постановления.</w:t>
      </w:r>
    </w:p>
    <w:p w:rsidR="00C63A65" w:rsidRPr="00C63A65" w:rsidRDefault="00C63A65" w:rsidP="00C63A65">
      <w:pPr>
        <w:ind w:firstLine="709"/>
        <w:jc w:val="both"/>
        <w:rPr>
          <w:sz w:val="16"/>
          <w:szCs w:val="16"/>
        </w:rPr>
      </w:pPr>
      <w:r w:rsidRPr="00C63A65">
        <w:rPr>
          <w:sz w:val="16"/>
          <w:szCs w:val="16"/>
        </w:rPr>
        <w:t>5.1.3. В случае подготовки заключения о возможности изменения существенных условий контракта Отдел контроля направляет его на рассмотрение в Координационный штаб.</w:t>
      </w:r>
    </w:p>
    <w:p w:rsidR="00C63A65" w:rsidRPr="00C63A65" w:rsidRDefault="00C63A65" w:rsidP="00C63A65">
      <w:pPr>
        <w:ind w:firstLine="709"/>
        <w:jc w:val="both"/>
        <w:rPr>
          <w:sz w:val="16"/>
          <w:szCs w:val="16"/>
        </w:rPr>
      </w:pPr>
      <w:r w:rsidRPr="00C63A65">
        <w:rPr>
          <w:sz w:val="16"/>
          <w:szCs w:val="16"/>
        </w:rPr>
        <w:t>6. Заключение Отдела контроля рассматривается на заседании Координационного штаба.</w:t>
      </w:r>
    </w:p>
    <w:p w:rsidR="00C63A65" w:rsidRDefault="00C63A65" w:rsidP="00C63A65">
      <w:pPr>
        <w:ind w:firstLine="709"/>
        <w:jc w:val="both"/>
        <w:rPr>
          <w:bCs/>
          <w:sz w:val="16"/>
          <w:szCs w:val="16"/>
        </w:rPr>
      </w:pPr>
      <w:r w:rsidRPr="00C63A65">
        <w:rPr>
          <w:sz w:val="16"/>
          <w:szCs w:val="16"/>
        </w:rPr>
        <w:t>7. Координационный штаб по итогам рассмотрения заключения Отдела контроля направляет в соответствующее структурное подразделение Администрации района предложения о принятии решения об изменении существенных условий контракта.</w:t>
      </w:r>
      <w:r w:rsidRPr="00C63A65">
        <w:rPr>
          <w:color w:val="FF0000"/>
          <w:sz w:val="16"/>
          <w:szCs w:val="16"/>
        </w:rPr>
        <w:t xml:space="preserve"> </w:t>
      </w:r>
      <w:r w:rsidRPr="00C63A65">
        <w:rPr>
          <w:bCs/>
          <w:sz w:val="16"/>
          <w:szCs w:val="16"/>
        </w:rPr>
        <w:t xml:space="preserve"> </w:t>
      </w:r>
    </w:p>
    <w:p w:rsidR="00C63A65" w:rsidRPr="00C63A65" w:rsidRDefault="00C63A65" w:rsidP="00C63A65">
      <w:pPr>
        <w:ind w:firstLine="709"/>
        <w:jc w:val="both"/>
        <w:rPr>
          <w:sz w:val="16"/>
          <w:szCs w:val="16"/>
        </w:rPr>
      </w:pPr>
      <w:r w:rsidRPr="00C63A65">
        <w:rPr>
          <w:sz w:val="16"/>
          <w:szCs w:val="16"/>
        </w:rPr>
        <w:t>8. Структурное подразделение Администрации района подготавливает проект распоряжения Администрации района о разрешении изменения существенных условий контрактов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w:t>
      </w:r>
    </w:p>
    <w:p w:rsidR="00C63A65" w:rsidRPr="00C63A65" w:rsidRDefault="00C63A65" w:rsidP="00C63A65">
      <w:pPr>
        <w:ind w:firstLine="709"/>
        <w:jc w:val="both"/>
        <w:rPr>
          <w:sz w:val="16"/>
          <w:szCs w:val="16"/>
        </w:rPr>
      </w:pPr>
      <w:r w:rsidRPr="00C63A65">
        <w:rPr>
          <w:sz w:val="16"/>
          <w:szCs w:val="16"/>
        </w:rPr>
        <w:t>9. Решение об изменении существенных условий контракта принимается Главой района и оформляется распоряжением Администрации района.</w:t>
      </w:r>
    </w:p>
    <w:p w:rsidR="00C63A65" w:rsidRPr="00C63A65" w:rsidRDefault="00C63A65" w:rsidP="00C63A65">
      <w:pPr>
        <w:ind w:firstLine="709"/>
        <w:jc w:val="both"/>
        <w:rPr>
          <w:sz w:val="16"/>
          <w:szCs w:val="16"/>
        </w:rPr>
      </w:pPr>
      <w:bookmarkStart w:id="5" w:name="sub_11"/>
      <w:bookmarkEnd w:id="4"/>
      <w:r w:rsidRPr="00C63A65">
        <w:rPr>
          <w:sz w:val="16"/>
          <w:szCs w:val="16"/>
        </w:rPr>
        <w:t>10. При изменении существенных условий контракта в соответствии с настоящим Порядком:</w:t>
      </w:r>
    </w:p>
    <w:bookmarkEnd w:id="5"/>
    <w:p w:rsidR="00C63A65" w:rsidRPr="00C63A65" w:rsidRDefault="00C63A65" w:rsidP="00C63A65">
      <w:pPr>
        <w:ind w:firstLine="709"/>
        <w:jc w:val="both"/>
        <w:rPr>
          <w:sz w:val="16"/>
          <w:szCs w:val="16"/>
        </w:rPr>
      </w:pPr>
      <w:r w:rsidRPr="00C63A65">
        <w:rPr>
          <w:sz w:val="16"/>
          <w:szCs w:val="16"/>
        </w:rPr>
        <w:t xml:space="preserve">- включение информации и документов о заключении дополнительного соглашения к контракту в соответствующий реестр контрактов, предусмотренный </w:t>
      </w:r>
      <w:hyperlink r:id="rId12" w:history="1">
        <w:r w:rsidRPr="00C63A65">
          <w:rPr>
            <w:rStyle w:val="affff8"/>
            <w:rFonts w:cs="Times New Roman CYR"/>
            <w:sz w:val="16"/>
            <w:szCs w:val="16"/>
          </w:rPr>
          <w:t>статьей 103</w:t>
        </w:r>
      </w:hyperlink>
      <w:r w:rsidRPr="00C63A65">
        <w:rPr>
          <w:sz w:val="16"/>
          <w:szCs w:val="16"/>
        </w:rPr>
        <w:t xml:space="preserve"> Закона о контрактной системе, осуществляется в порядке, установленном Законом о контрактной системе;</w:t>
      </w:r>
    </w:p>
    <w:p w:rsidR="00C63A65" w:rsidRPr="00C63A65" w:rsidRDefault="00C63A65" w:rsidP="00C63A65">
      <w:pPr>
        <w:ind w:firstLine="709"/>
        <w:jc w:val="both"/>
        <w:rPr>
          <w:sz w:val="16"/>
          <w:szCs w:val="16"/>
        </w:rPr>
      </w:pPr>
      <w:r w:rsidRPr="00C63A65">
        <w:rPr>
          <w:sz w:val="16"/>
          <w:szCs w:val="16"/>
        </w:rPr>
        <w:t>- не позднее трех рабочих дней со дня, следующего за датой заключения дополнительного соглашения к контракту, заказчик направляет в Отдел контроля соответствующее уведомление с приложением копии дополнительного соглашения к контракту.</w:t>
      </w:r>
    </w:p>
    <w:p w:rsidR="00C63A65" w:rsidRPr="00C63A65" w:rsidRDefault="00C63A65" w:rsidP="00C63A65">
      <w:pPr>
        <w:ind w:firstLine="709"/>
        <w:jc w:val="both"/>
        <w:rPr>
          <w:sz w:val="16"/>
          <w:szCs w:val="16"/>
        </w:rPr>
      </w:pPr>
      <w:bookmarkStart w:id="6" w:name="sub_12"/>
      <w:r w:rsidRPr="00C63A65">
        <w:rPr>
          <w:sz w:val="16"/>
          <w:szCs w:val="16"/>
        </w:rPr>
        <w:t xml:space="preserve">11. В случае если изменение существенных условий контракта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w:t>
      </w:r>
      <w:hyperlink r:id="rId13" w:history="1">
        <w:r w:rsidRPr="00C63A65">
          <w:rPr>
            <w:rStyle w:val="affff8"/>
            <w:rFonts w:cs="Times New Roman CYR"/>
            <w:sz w:val="16"/>
            <w:szCs w:val="16"/>
          </w:rPr>
          <w:t>статьей 96</w:t>
        </w:r>
      </w:hyperlink>
      <w:r w:rsidRPr="00C63A65">
        <w:rPr>
          <w:sz w:val="16"/>
          <w:szCs w:val="16"/>
        </w:rPr>
        <w:t xml:space="preserve"> Закона о контрактной системе при определении поставщика (подрядчика, исполнителя), заключение дополнительного соглашения осуществляется после представления поставщиком (подрядчиком, исполнителем) обеспечения исполнения контракта.</w:t>
      </w:r>
    </w:p>
    <w:bookmarkEnd w:id="6"/>
    <w:p w:rsidR="00D63E3B" w:rsidRPr="00C63A65" w:rsidRDefault="00C63A65" w:rsidP="00C63A65">
      <w:pPr>
        <w:tabs>
          <w:tab w:val="left" w:pos="8415"/>
        </w:tabs>
        <w:ind w:firstLine="709"/>
        <w:jc w:val="both"/>
        <w:rPr>
          <w:sz w:val="16"/>
          <w:szCs w:val="16"/>
        </w:rPr>
      </w:pPr>
      <w:r w:rsidRPr="00C63A65">
        <w:rPr>
          <w:sz w:val="16"/>
          <w:szCs w:val="16"/>
        </w:rPr>
        <w:t xml:space="preserve">12. Изменение цены контракта, заключенного главным распорядителем бюджетных средств, муниципальным учреждением, унитарным предприятием Тогучинского района, осуществляется в пределах доведенных в соответствии с </w:t>
      </w:r>
      <w:hyperlink r:id="rId14" w:history="1">
        <w:r w:rsidRPr="00C63A65">
          <w:rPr>
            <w:rStyle w:val="affff8"/>
            <w:rFonts w:cs="Times New Roman CYR"/>
            <w:sz w:val="16"/>
            <w:szCs w:val="16"/>
          </w:rPr>
          <w:t>бюджетным законодательством</w:t>
        </w:r>
      </w:hyperlink>
      <w:r w:rsidRPr="00C63A65">
        <w:rPr>
          <w:sz w:val="16"/>
          <w:szCs w:val="16"/>
        </w:rPr>
        <w:t xml:space="preserve"> Российской Федерации лимитов бюджетных обязательств, объемов финансового обеспечения закупок, предусмотренных планом финансово-хозяйственной деятельности.</w:t>
      </w:r>
    </w:p>
    <w:p w:rsidR="00D63E3B" w:rsidRDefault="00C63A65" w:rsidP="00C63A65">
      <w:pPr>
        <w:tabs>
          <w:tab w:val="left" w:pos="8415"/>
        </w:tabs>
        <w:jc w:val="both"/>
        <w:rPr>
          <w:sz w:val="16"/>
          <w:szCs w:val="16"/>
        </w:rPr>
      </w:pPr>
      <w:r>
        <w:rPr>
          <w:sz w:val="16"/>
          <w:szCs w:val="16"/>
        </w:rPr>
        <w:t>______________________________________________________________</w:t>
      </w:r>
    </w:p>
    <w:p w:rsidR="00C63A65" w:rsidRDefault="00C63A65" w:rsidP="00C63A65">
      <w:pPr>
        <w:tabs>
          <w:tab w:val="left" w:pos="8415"/>
        </w:tabs>
        <w:jc w:val="both"/>
        <w:rPr>
          <w:sz w:val="16"/>
          <w:szCs w:val="16"/>
        </w:rPr>
      </w:pPr>
    </w:p>
    <w:p w:rsidR="00C63A65" w:rsidRPr="00125B05" w:rsidRDefault="00C63A65" w:rsidP="00C63A65">
      <w:pPr>
        <w:jc w:val="center"/>
        <w:rPr>
          <w:b/>
          <w:sz w:val="16"/>
          <w:szCs w:val="16"/>
        </w:rPr>
      </w:pPr>
      <w:r w:rsidRPr="00125B05">
        <w:rPr>
          <w:b/>
          <w:sz w:val="16"/>
          <w:szCs w:val="16"/>
        </w:rPr>
        <w:t>АДМИНИСТРАЦИЯ</w:t>
      </w:r>
    </w:p>
    <w:p w:rsidR="00C63A65" w:rsidRPr="00212BA4" w:rsidRDefault="00C63A65" w:rsidP="00C63A65">
      <w:pPr>
        <w:jc w:val="center"/>
        <w:rPr>
          <w:b/>
          <w:sz w:val="16"/>
          <w:szCs w:val="16"/>
        </w:rPr>
      </w:pPr>
      <w:r w:rsidRPr="00212BA4">
        <w:rPr>
          <w:b/>
          <w:sz w:val="16"/>
          <w:szCs w:val="16"/>
        </w:rPr>
        <w:t>ТОГУЧИНСКОГО РАЙОНА</w:t>
      </w:r>
    </w:p>
    <w:p w:rsidR="00C63A65" w:rsidRPr="00212BA4" w:rsidRDefault="00C63A65" w:rsidP="00C63A65">
      <w:pPr>
        <w:jc w:val="center"/>
        <w:rPr>
          <w:b/>
          <w:sz w:val="16"/>
          <w:szCs w:val="16"/>
        </w:rPr>
      </w:pPr>
      <w:r w:rsidRPr="00212BA4">
        <w:rPr>
          <w:b/>
          <w:sz w:val="16"/>
          <w:szCs w:val="16"/>
        </w:rPr>
        <w:t>НОВОСИБИРСКОЙ ОБЛАСТИ</w:t>
      </w:r>
    </w:p>
    <w:p w:rsidR="00C63A65" w:rsidRPr="00212BA4" w:rsidRDefault="00C63A65" w:rsidP="00C63A65">
      <w:pPr>
        <w:jc w:val="center"/>
        <w:rPr>
          <w:b/>
          <w:sz w:val="16"/>
          <w:szCs w:val="16"/>
        </w:rPr>
      </w:pPr>
    </w:p>
    <w:p w:rsidR="00C63A65" w:rsidRPr="00212BA4" w:rsidRDefault="00C63A65" w:rsidP="00C63A65">
      <w:pPr>
        <w:jc w:val="center"/>
        <w:rPr>
          <w:b/>
          <w:sz w:val="16"/>
          <w:szCs w:val="16"/>
        </w:rPr>
      </w:pPr>
      <w:r w:rsidRPr="00212BA4">
        <w:rPr>
          <w:b/>
          <w:sz w:val="16"/>
          <w:szCs w:val="16"/>
        </w:rPr>
        <w:t>ПОСТАНОВЛЕНИЕ</w:t>
      </w:r>
    </w:p>
    <w:p w:rsidR="00C63A65" w:rsidRPr="00167943" w:rsidRDefault="00C63A65" w:rsidP="00C63A65">
      <w:pPr>
        <w:jc w:val="center"/>
        <w:rPr>
          <w:b/>
          <w:color w:val="FF0000"/>
          <w:sz w:val="16"/>
          <w:szCs w:val="16"/>
        </w:rPr>
      </w:pPr>
    </w:p>
    <w:p w:rsidR="00C63A65" w:rsidRPr="00C55C02" w:rsidRDefault="00C63A65" w:rsidP="00C63A65">
      <w:pPr>
        <w:jc w:val="center"/>
        <w:rPr>
          <w:sz w:val="16"/>
          <w:szCs w:val="16"/>
        </w:rPr>
      </w:pPr>
      <w:r>
        <w:rPr>
          <w:sz w:val="16"/>
          <w:szCs w:val="16"/>
        </w:rPr>
        <w:t>13</w:t>
      </w:r>
      <w:r w:rsidRPr="00C55C02">
        <w:rPr>
          <w:sz w:val="16"/>
          <w:szCs w:val="16"/>
        </w:rPr>
        <w:t>.</w:t>
      </w:r>
      <w:r w:rsidRPr="000A7E2B">
        <w:rPr>
          <w:sz w:val="16"/>
          <w:szCs w:val="16"/>
        </w:rPr>
        <w:t>1</w:t>
      </w:r>
      <w:r>
        <w:rPr>
          <w:sz w:val="16"/>
          <w:szCs w:val="16"/>
        </w:rPr>
        <w:t>2.2023 № 1</w:t>
      </w:r>
      <w:r w:rsidRPr="00D63E3B">
        <w:rPr>
          <w:sz w:val="16"/>
          <w:szCs w:val="16"/>
        </w:rPr>
        <w:t>4</w:t>
      </w:r>
      <w:r>
        <w:rPr>
          <w:sz w:val="16"/>
          <w:szCs w:val="16"/>
        </w:rPr>
        <w:t>86</w:t>
      </w:r>
      <w:r w:rsidRPr="00C55C02">
        <w:rPr>
          <w:sz w:val="16"/>
          <w:szCs w:val="16"/>
        </w:rPr>
        <w:t>/П/93</w:t>
      </w:r>
    </w:p>
    <w:p w:rsidR="00C63A65" w:rsidRPr="00212BA4" w:rsidRDefault="00C63A65" w:rsidP="00C63A65">
      <w:pPr>
        <w:jc w:val="center"/>
        <w:rPr>
          <w:sz w:val="16"/>
          <w:szCs w:val="16"/>
        </w:rPr>
      </w:pPr>
    </w:p>
    <w:p w:rsidR="00C63A65" w:rsidRDefault="00C63A65" w:rsidP="00C63A65">
      <w:pPr>
        <w:tabs>
          <w:tab w:val="left" w:pos="8415"/>
        </w:tabs>
        <w:jc w:val="center"/>
        <w:rPr>
          <w:sz w:val="16"/>
          <w:szCs w:val="16"/>
        </w:rPr>
      </w:pPr>
      <w:r w:rsidRPr="00212BA4">
        <w:rPr>
          <w:sz w:val="16"/>
          <w:szCs w:val="16"/>
        </w:rPr>
        <w:t>г. Тогучин</w:t>
      </w:r>
    </w:p>
    <w:p w:rsidR="00C63A65" w:rsidRPr="00FF5D5A" w:rsidRDefault="00C63A65" w:rsidP="00C63A65">
      <w:pPr>
        <w:tabs>
          <w:tab w:val="left" w:pos="8415"/>
        </w:tabs>
        <w:jc w:val="both"/>
        <w:rPr>
          <w:sz w:val="16"/>
          <w:szCs w:val="16"/>
        </w:rPr>
      </w:pPr>
    </w:p>
    <w:p w:rsidR="00C63A65" w:rsidRPr="00C63A65" w:rsidRDefault="00C63A65" w:rsidP="00C63A65">
      <w:pPr>
        <w:jc w:val="center"/>
        <w:rPr>
          <w:bCs/>
          <w:sz w:val="16"/>
          <w:szCs w:val="16"/>
        </w:rPr>
      </w:pPr>
      <w:r w:rsidRPr="00C63A65">
        <w:rPr>
          <w:bCs/>
          <w:sz w:val="16"/>
          <w:szCs w:val="16"/>
        </w:rPr>
        <w:t xml:space="preserve">О создании оперативного штаба по организации </w:t>
      </w:r>
    </w:p>
    <w:p w:rsidR="00C63A65" w:rsidRPr="00C63A65" w:rsidRDefault="00C63A65" w:rsidP="00C63A65">
      <w:pPr>
        <w:jc w:val="center"/>
        <w:rPr>
          <w:bCs/>
          <w:sz w:val="16"/>
          <w:szCs w:val="16"/>
        </w:rPr>
      </w:pPr>
      <w:r w:rsidRPr="00C63A65">
        <w:rPr>
          <w:bCs/>
          <w:sz w:val="16"/>
          <w:szCs w:val="16"/>
        </w:rPr>
        <w:t xml:space="preserve">и проведению капитального ремонта здания </w:t>
      </w:r>
    </w:p>
    <w:p w:rsidR="00C63A65" w:rsidRPr="00C63A65" w:rsidRDefault="00C63A65" w:rsidP="00C63A65">
      <w:pPr>
        <w:jc w:val="center"/>
        <w:rPr>
          <w:bCs/>
          <w:sz w:val="16"/>
          <w:szCs w:val="16"/>
        </w:rPr>
      </w:pPr>
      <w:r w:rsidRPr="00C63A65">
        <w:rPr>
          <w:bCs/>
          <w:sz w:val="16"/>
          <w:szCs w:val="16"/>
        </w:rPr>
        <w:t xml:space="preserve">МКОУ Тогучинского района «Березиковская средняя школа» </w:t>
      </w:r>
    </w:p>
    <w:p w:rsidR="00C63A65" w:rsidRPr="00C63A65" w:rsidRDefault="00C63A65" w:rsidP="00C63A65">
      <w:pPr>
        <w:jc w:val="both"/>
        <w:rPr>
          <w:sz w:val="16"/>
          <w:szCs w:val="16"/>
        </w:rPr>
      </w:pPr>
    </w:p>
    <w:p w:rsidR="00C63A65" w:rsidRPr="00C63A65" w:rsidRDefault="00C63A65" w:rsidP="00C63A65">
      <w:pPr>
        <w:jc w:val="both"/>
        <w:rPr>
          <w:sz w:val="16"/>
          <w:szCs w:val="16"/>
        </w:rPr>
      </w:pPr>
    </w:p>
    <w:p w:rsidR="00C63A65" w:rsidRPr="00C63A65" w:rsidRDefault="00C63A65" w:rsidP="00C63A65">
      <w:pPr>
        <w:ind w:firstLine="709"/>
        <w:jc w:val="both"/>
        <w:rPr>
          <w:sz w:val="16"/>
          <w:szCs w:val="16"/>
        </w:rPr>
      </w:pPr>
      <w:r w:rsidRPr="00C63A65">
        <w:rPr>
          <w:color w:val="0E0E0F"/>
          <w:sz w:val="16"/>
          <w:szCs w:val="16"/>
          <w:lang w:eastAsia="ru-RU"/>
        </w:rPr>
        <w:t>На основании письма министерства образования Новосибирской области от 09.11.2023 № 13028-01-07/25</w:t>
      </w:r>
      <w:r w:rsidRPr="00C63A65">
        <w:rPr>
          <w:sz w:val="16"/>
          <w:szCs w:val="16"/>
          <w:lang w:eastAsia="ru-RU"/>
        </w:rPr>
        <w:t>,</w:t>
      </w:r>
      <w:r w:rsidRPr="00C63A65">
        <w:rPr>
          <w:color w:val="0E0E0F"/>
          <w:sz w:val="16"/>
          <w:szCs w:val="16"/>
          <w:lang w:eastAsia="ru-RU"/>
        </w:rPr>
        <w:t xml:space="preserve"> в целях обеспечения выполнения обязательств </w:t>
      </w:r>
      <w:r w:rsidRPr="00C63A65">
        <w:rPr>
          <w:sz w:val="16"/>
          <w:szCs w:val="16"/>
          <w:lang w:eastAsia="ru-RU"/>
        </w:rPr>
        <w:t xml:space="preserve">по модернизации школьных систем образования в рамках государственной программы Российской </w:t>
      </w:r>
      <w:r w:rsidRPr="00C63A65">
        <w:rPr>
          <w:sz w:val="16"/>
          <w:szCs w:val="16"/>
          <w:lang w:eastAsia="ru-RU"/>
        </w:rPr>
        <w:lastRenderedPageBreak/>
        <w:t xml:space="preserve">Федерации «Развитие образования» на 2023-2024 годы </w:t>
      </w:r>
      <w:r w:rsidRPr="00C63A65">
        <w:rPr>
          <w:color w:val="0E0E0F"/>
          <w:sz w:val="16"/>
          <w:szCs w:val="16"/>
          <w:lang w:eastAsia="ru-RU"/>
        </w:rPr>
        <w:t>и проведения капитального ремонта здания МКОУ Тогучинского района «Березиковская средняя школа»</w:t>
      </w:r>
      <w:r w:rsidRPr="00C63A65">
        <w:rPr>
          <w:sz w:val="16"/>
          <w:szCs w:val="16"/>
        </w:rPr>
        <w:t xml:space="preserve">, администрация Тогучинского района Новосибирской области </w:t>
      </w:r>
    </w:p>
    <w:p w:rsidR="00C63A65" w:rsidRPr="00C63A65" w:rsidRDefault="00C63A65" w:rsidP="00C63A65">
      <w:pPr>
        <w:jc w:val="both"/>
        <w:rPr>
          <w:sz w:val="16"/>
          <w:szCs w:val="16"/>
        </w:rPr>
      </w:pPr>
      <w:r w:rsidRPr="00C63A65">
        <w:rPr>
          <w:sz w:val="16"/>
          <w:szCs w:val="16"/>
        </w:rPr>
        <w:t>ПОСТАНОВЛЯЕТ:</w:t>
      </w:r>
    </w:p>
    <w:p w:rsidR="00C63A65" w:rsidRPr="00C63A65" w:rsidRDefault="00C63A65" w:rsidP="00C63A65">
      <w:pPr>
        <w:pStyle w:val="af"/>
        <w:tabs>
          <w:tab w:val="left" w:pos="993"/>
        </w:tabs>
        <w:ind w:left="0" w:firstLine="709"/>
        <w:rPr>
          <w:sz w:val="16"/>
          <w:szCs w:val="16"/>
        </w:rPr>
      </w:pPr>
      <w:r w:rsidRPr="00C63A65">
        <w:rPr>
          <w:sz w:val="16"/>
          <w:szCs w:val="16"/>
        </w:rPr>
        <w:t>1. Создать оперативный штаб по организации и проведению капитального ремонта здания муниципальной общеобразовательной организации: МКОУ Тогучинского района «Березиковская средняя школа» (далее – Штаб), согласно приложению № 1.</w:t>
      </w:r>
    </w:p>
    <w:p w:rsidR="00C63A65" w:rsidRPr="00C63A65" w:rsidRDefault="00C63A65" w:rsidP="00C63A65">
      <w:pPr>
        <w:pStyle w:val="af"/>
        <w:tabs>
          <w:tab w:val="left" w:pos="993"/>
        </w:tabs>
        <w:ind w:left="0" w:firstLine="709"/>
        <w:rPr>
          <w:sz w:val="16"/>
          <w:szCs w:val="16"/>
        </w:rPr>
      </w:pPr>
      <w:r w:rsidRPr="00C63A65">
        <w:rPr>
          <w:sz w:val="16"/>
          <w:szCs w:val="16"/>
        </w:rPr>
        <w:t>2. Утвердить Положение об оперативном штабе по организации и проведению капитального ремонта здания муниципальной общеобразовательной организации: МКОУ Тогучинского района «Березиковская средняя школа» (далее - Положение), согласно приложению № 2.</w:t>
      </w:r>
    </w:p>
    <w:p w:rsidR="00C63A65" w:rsidRPr="00C63A65" w:rsidRDefault="00C63A65" w:rsidP="00C63A65">
      <w:pPr>
        <w:pStyle w:val="af"/>
        <w:numPr>
          <w:ilvl w:val="0"/>
          <w:numId w:val="18"/>
        </w:numPr>
        <w:tabs>
          <w:tab w:val="left" w:pos="0"/>
          <w:tab w:val="left" w:pos="993"/>
        </w:tabs>
        <w:spacing w:after="200" w:line="240" w:lineRule="auto"/>
        <w:ind w:left="0" w:firstLine="709"/>
        <w:rPr>
          <w:rFonts w:eastAsia="Calibri"/>
          <w:sz w:val="16"/>
          <w:szCs w:val="16"/>
        </w:rPr>
      </w:pPr>
      <w:r w:rsidRPr="00C63A65">
        <w:rPr>
          <w:rFonts w:eastAsia="Calibri"/>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C63A65" w:rsidRPr="00C63A65" w:rsidRDefault="00C63A65" w:rsidP="00C63A65">
      <w:pPr>
        <w:pStyle w:val="af"/>
        <w:numPr>
          <w:ilvl w:val="0"/>
          <w:numId w:val="18"/>
        </w:numPr>
        <w:tabs>
          <w:tab w:val="left" w:pos="993"/>
        </w:tabs>
        <w:suppressAutoHyphens/>
        <w:spacing w:after="0" w:line="240" w:lineRule="auto"/>
        <w:ind w:left="0" w:firstLine="709"/>
        <w:rPr>
          <w:sz w:val="16"/>
          <w:szCs w:val="16"/>
        </w:rPr>
      </w:pPr>
      <w:r w:rsidRPr="00C63A65">
        <w:rPr>
          <w:rFonts w:eastAsia="Calibri"/>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C63A65" w:rsidRPr="00C63A65" w:rsidRDefault="00C63A65" w:rsidP="00C63A65">
      <w:pPr>
        <w:pStyle w:val="af"/>
        <w:numPr>
          <w:ilvl w:val="0"/>
          <w:numId w:val="18"/>
        </w:numPr>
        <w:tabs>
          <w:tab w:val="left" w:pos="993"/>
        </w:tabs>
        <w:suppressAutoHyphens/>
        <w:spacing w:after="0" w:line="240" w:lineRule="auto"/>
        <w:ind w:left="0" w:firstLine="709"/>
        <w:rPr>
          <w:sz w:val="16"/>
          <w:szCs w:val="16"/>
        </w:rPr>
      </w:pPr>
      <w:r w:rsidRPr="00C63A65">
        <w:rPr>
          <w:sz w:val="16"/>
          <w:szCs w:val="16"/>
        </w:rPr>
        <w:t>Контроль за исполнением постановления возложить на заместителя главы администрации Тогучинского района Новосибирской области Ожеред Л.Е.</w:t>
      </w:r>
    </w:p>
    <w:p w:rsidR="00C63A65" w:rsidRPr="00C63A65" w:rsidRDefault="00C63A65" w:rsidP="00C63A65">
      <w:pPr>
        <w:rPr>
          <w:sz w:val="16"/>
          <w:szCs w:val="16"/>
        </w:rPr>
      </w:pPr>
    </w:p>
    <w:p w:rsidR="00C63A65" w:rsidRPr="00C63A65" w:rsidRDefault="00C63A65" w:rsidP="00C63A65">
      <w:pPr>
        <w:rPr>
          <w:sz w:val="16"/>
          <w:szCs w:val="16"/>
        </w:rPr>
      </w:pPr>
    </w:p>
    <w:p w:rsidR="00C63A65" w:rsidRPr="00C63A65" w:rsidRDefault="00C63A65" w:rsidP="00C63A65">
      <w:pPr>
        <w:rPr>
          <w:sz w:val="16"/>
          <w:szCs w:val="16"/>
        </w:rPr>
      </w:pPr>
    </w:p>
    <w:p w:rsidR="00C63A65" w:rsidRPr="00C63A65" w:rsidRDefault="00C63A65" w:rsidP="00C63A65">
      <w:pPr>
        <w:jc w:val="both"/>
        <w:rPr>
          <w:sz w:val="16"/>
          <w:szCs w:val="16"/>
        </w:rPr>
      </w:pPr>
      <w:r w:rsidRPr="00C63A65">
        <w:rPr>
          <w:sz w:val="16"/>
          <w:szCs w:val="16"/>
        </w:rPr>
        <w:t>Глава Тогучинского района</w:t>
      </w:r>
    </w:p>
    <w:p w:rsidR="00C63A65" w:rsidRPr="00C63A65" w:rsidRDefault="00C63A65" w:rsidP="00C63A65">
      <w:pPr>
        <w:jc w:val="both"/>
        <w:rPr>
          <w:sz w:val="16"/>
          <w:szCs w:val="16"/>
        </w:rPr>
      </w:pPr>
      <w:r w:rsidRPr="00C63A65">
        <w:rPr>
          <w:sz w:val="16"/>
          <w:szCs w:val="16"/>
        </w:rPr>
        <w:t>Новосибирской области                                                            С.С. Пыхтин</w:t>
      </w:r>
    </w:p>
    <w:p w:rsidR="00D63E3B" w:rsidRPr="00C63A65" w:rsidRDefault="00D63E3B" w:rsidP="00610D8E">
      <w:pPr>
        <w:tabs>
          <w:tab w:val="left" w:pos="8415"/>
        </w:tabs>
        <w:ind w:left="426"/>
        <w:jc w:val="center"/>
        <w:rPr>
          <w:sz w:val="16"/>
          <w:szCs w:val="16"/>
        </w:rPr>
      </w:pPr>
    </w:p>
    <w:p w:rsidR="00D63E3B" w:rsidRPr="00C63A65" w:rsidRDefault="00D63E3B" w:rsidP="00610D8E">
      <w:pPr>
        <w:tabs>
          <w:tab w:val="left" w:pos="8415"/>
        </w:tabs>
        <w:ind w:left="426"/>
        <w:jc w:val="center"/>
        <w:rPr>
          <w:sz w:val="16"/>
          <w:szCs w:val="16"/>
        </w:rPr>
      </w:pPr>
    </w:p>
    <w:tbl>
      <w:tblPr>
        <w:tblStyle w:val="1fa"/>
        <w:tblW w:w="560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9"/>
      </w:tblGrid>
      <w:tr w:rsidR="00C63A65" w:rsidRPr="00C63A65" w:rsidTr="00C63A65">
        <w:trPr>
          <w:jc w:val="right"/>
        </w:trPr>
        <w:tc>
          <w:tcPr>
            <w:tcW w:w="5609" w:type="dxa"/>
          </w:tcPr>
          <w:p w:rsidR="00C63A65" w:rsidRPr="00C63A65" w:rsidRDefault="00C63A65" w:rsidP="0085010C">
            <w:pPr>
              <w:suppressAutoHyphens w:val="0"/>
              <w:jc w:val="right"/>
              <w:rPr>
                <w:rFonts w:eastAsiaTheme="minorHAnsi"/>
                <w:sz w:val="16"/>
                <w:szCs w:val="16"/>
                <w:lang w:eastAsia="en-US"/>
              </w:rPr>
            </w:pPr>
            <w:r w:rsidRPr="00C63A65">
              <w:rPr>
                <w:rFonts w:eastAsiaTheme="minorHAnsi"/>
                <w:sz w:val="16"/>
                <w:szCs w:val="16"/>
                <w:lang w:eastAsia="en-US"/>
              </w:rPr>
              <w:t>ПРИЛОЖЕНИЕ №1</w:t>
            </w:r>
          </w:p>
          <w:p w:rsidR="00C63A65" w:rsidRPr="00C63A65" w:rsidRDefault="00C63A65" w:rsidP="0085010C">
            <w:pPr>
              <w:suppressAutoHyphens w:val="0"/>
              <w:jc w:val="right"/>
              <w:rPr>
                <w:rFonts w:eastAsiaTheme="minorHAnsi"/>
                <w:sz w:val="16"/>
                <w:szCs w:val="16"/>
                <w:lang w:eastAsia="en-US"/>
              </w:rPr>
            </w:pPr>
            <w:r w:rsidRPr="00C63A65">
              <w:rPr>
                <w:rFonts w:eastAsiaTheme="minorHAnsi"/>
                <w:sz w:val="16"/>
                <w:szCs w:val="16"/>
                <w:lang w:eastAsia="en-US"/>
              </w:rPr>
              <w:t>к постановлению администрации Тогучинского района</w:t>
            </w:r>
          </w:p>
          <w:p w:rsidR="00C63A65" w:rsidRDefault="00C63A65" w:rsidP="0085010C">
            <w:pPr>
              <w:suppressAutoHyphens w:val="0"/>
              <w:jc w:val="right"/>
              <w:rPr>
                <w:rFonts w:eastAsiaTheme="minorHAnsi"/>
                <w:sz w:val="16"/>
                <w:szCs w:val="16"/>
                <w:lang w:eastAsia="en-US"/>
              </w:rPr>
            </w:pPr>
            <w:r w:rsidRPr="00C63A65">
              <w:rPr>
                <w:rFonts w:eastAsiaTheme="minorHAnsi"/>
                <w:sz w:val="16"/>
                <w:szCs w:val="16"/>
                <w:lang w:eastAsia="en-US"/>
              </w:rPr>
              <w:t>Новосибирской области</w:t>
            </w:r>
          </w:p>
          <w:p w:rsidR="00C63A65" w:rsidRPr="00C63A65" w:rsidRDefault="00C63A65" w:rsidP="0085010C">
            <w:pPr>
              <w:suppressAutoHyphens w:val="0"/>
              <w:jc w:val="right"/>
              <w:rPr>
                <w:rFonts w:eastAsiaTheme="minorHAnsi"/>
                <w:sz w:val="16"/>
                <w:szCs w:val="16"/>
                <w:lang w:eastAsia="en-US"/>
              </w:rPr>
            </w:pPr>
            <w:r>
              <w:rPr>
                <w:rFonts w:eastAsiaTheme="minorHAnsi"/>
                <w:sz w:val="16"/>
                <w:szCs w:val="16"/>
                <w:lang w:eastAsia="en-US"/>
              </w:rPr>
              <w:t>От 13.12.2023 № 1486/П/93</w:t>
            </w:r>
          </w:p>
        </w:tc>
      </w:tr>
    </w:tbl>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heme="minorHAnsi"/>
          <w:sz w:val="16"/>
          <w:szCs w:val="16"/>
          <w:lang w:eastAsia="en-US"/>
        </w:rPr>
      </w:pP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eastAsiaTheme="minorHAnsi"/>
          <w:sz w:val="16"/>
          <w:szCs w:val="16"/>
          <w:lang w:eastAsia="en-US"/>
        </w:rPr>
      </w:pP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color w:val="0E0E0F"/>
          <w:sz w:val="16"/>
          <w:szCs w:val="16"/>
          <w:lang w:eastAsia="ru-RU"/>
        </w:rPr>
      </w:pPr>
      <w:r w:rsidRPr="00C63A65">
        <w:rPr>
          <w:b/>
          <w:color w:val="0E0E0F"/>
          <w:sz w:val="16"/>
          <w:szCs w:val="16"/>
          <w:lang w:eastAsia="ru-RU"/>
        </w:rPr>
        <w:t>ПОЛОЖЕНИЕ</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color w:val="0E0E0F"/>
          <w:sz w:val="16"/>
          <w:szCs w:val="16"/>
          <w:lang w:eastAsia="ru-RU"/>
        </w:rPr>
      </w:pPr>
      <w:r w:rsidRPr="00C63A65">
        <w:rPr>
          <w:color w:val="0E0E0F"/>
          <w:sz w:val="16"/>
          <w:szCs w:val="16"/>
          <w:lang w:eastAsia="ru-RU"/>
        </w:rPr>
        <w:t>об оперативном штабе по организации и проведению капитального ремонта здания муниципальной общеобразовательной организации:</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color w:val="0E0E0F"/>
          <w:sz w:val="16"/>
          <w:szCs w:val="16"/>
          <w:lang w:eastAsia="ru-RU"/>
        </w:rPr>
      </w:pPr>
      <w:r w:rsidRPr="00C63A65">
        <w:rPr>
          <w:color w:val="0E0E0F"/>
          <w:sz w:val="16"/>
          <w:szCs w:val="16"/>
          <w:lang w:eastAsia="ru-RU"/>
        </w:rPr>
        <w:t>МКОУ Тогучинского района «Березиковская средняя школа»</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16"/>
          <w:szCs w:val="16"/>
          <w:lang w:eastAsia="ru-RU"/>
        </w:rPr>
      </w:pPr>
    </w:p>
    <w:p w:rsidR="00C63A65" w:rsidRPr="00C63A65" w:rsidRDefault="00C63A65" w:rsidP="00C63A65">
      <w:pPr>
        <w:pStyle w:val="af"/>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E0E0F"/>
          <w:sz w:val="16"/>
          <w:szCs w:val="16"/>
        </w:rPr>
      </w:pPr>
      <w:r w:rsidRPr="00C63A65">
        <w:rPr>
          <w:color w:val="0E0E0F"/>
          <w:sz w:val="16"/>
          <w:szCs w:val="16"/>
        </w:rPr>
        <w:t>Общие положения</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0E0E0F"/>
          <w:sz w:val="16"/>
          <w:szCs w:val="16"/>
          <w:lang w:eastAsia="ru-RU"/>
        </w:rPr>
      </w:pPr>
    </w:p>
    <w:p w:rsidR="00C63A65" w:rsidRPr="00C63A65" w:rsidRDefault="00C63A65" w:rsidP="00C63A65">
      <w:pPr>
        <w:suppressAutoHyphens w:val="0"/>
        <w:ind w:firstLine="709"/>
        <w:jc w:val="both"/>
        <w:rPr>
          <w:color w:val="0E0E0F"/>
          <w:sz w:val="16"/>
          <w:szCs w:val="16"/>
          <w:lang w:eastAsia="ru-RU"/>
        </w:rPr>
      </w:pPr>
      <w:r w:rsidRPr="00C63A65">
        <w:rPr>
          <w:color w:val="0E0E0F"/>
          <w:sz w:val="16"/>
          <w:szCs w:val="16"/>
          <w:lang w:eastAsia="ru-RU"/>
        </w:rPr>
        <w:t xml:space="preserve">1.1. Оперативный штаб по организации и проведению капитального ремонта здания муниципальной общеобразовательной организации МКОУ Тогучинского района «Березиковская средняя школа» (далее - Штаб) создается в целях координации работ, связанных с обеспечением выполнения обязательств </w:t>
      </w:r>
      <w:r w:rsidRPr="00C63A65">
        <w:rPr>
          <w:sz w:val="16"/>
          <w:szCs w:val="16"/>
          <w:lang w:eastAsia="ru-RU"/>
        </w:rPr>
        <w:t>по модернизации школьных систем образования в рамках государственной программы Российской Федерации «Развитие образования» на 2023 и 2024 годы в Тогучинском районе Новосибирской области.</w:t>
      </w:r>
    </w:p>
    <w:p w:rsidR="00C63A65" w:rsidRPr="00C63A65" w:rsidRDefault="00C63A65" w:rsidP="00C63A65">
      <w:pPr>
        <w:suppressAutoHyphens w:val="0"/>
        <w:ind w:firstLine="709"/>
        <w:jc w:val="both"/>
        <w:rPr>
          <w:color w:val="0E0E0F"/>
          <w:sz w:val="16"/>
          <w:szCs w:val="16"/>
          <w:lang w:eastAsia="ru-RU"/>
        </w:rPr>
      </w:pPr>
      <w:r w:rsidRPr="00C63A65">
        <w:rPr>
          <w:color w:val="0E0E0F"/>
          <w:sz w:val="16"/>
          <w:szCs w:val="16"/>
          <w:lang w:eastAsia="ru-RU"/>
        </w:rPr>
        <w:t>1.2. Предметом деятельности Штаба является оперативное решение задач, возникающих при проведении работ по капитальному ремонту здания муниципальной общеобразовательной организации МКОУ Тогучинского района «Березиковская средняя школа».</w:t>
      </w:r>
    </w:p>
    <w:p w:rsidR="00C63A65" w:rsidRPr="00C63A65" w:rsidRDefault="00C63A65" w:rsidP="00C63A65">
      <w:pPr>
        <w:suppressAutoHyphens w:val="0"/>
        <w:ind w:firstLine="709"/>
        <w:jc w:val="both"/>
        <w:rPr>
          <w:color w:val="0E0E0F"/>
          <w:sz w:val="16"/>
          <w:szCs w:val="16"/>
          <w:lang w:eastAsia="ru-RU"/>
        </w:rPr>
      </w:pPr>
      <w:r w:rsidRPr="00C63A65">
        <w:rPr>
          <w:color w:val="0E0E0F"/>
          <w:sz w:val="16"/>
          <w:szCs w:val="16"/>
          <w:lang w:eastAsia="ru-RU"/>
        </w:rPr>
        <w:t>1.3. В состав Штаба входят представители органов местного самоуправления, представители педагогического и родительского сообществ, ученического самоуправления МКОУ Тогучинского района «Березиковская средняя школа».</w:t>
      </w:r>
    </w:p>
    <w:p w:rsidR="00C63A65" w:rsidRPr="00C63A65" w:rsidRDefault="00C63A65" w:rsidP="00C63A65">
      <w:pPr>
        <w:suppressAutoHyphens w:val="0"/>
        <w:ind w:firstLine="709"/>
        <w:jc w:val="both"/>
        <w:rPr>
          <w:color w:val="0E0E0F"/>
          <w:sz w:val="16"/>
          <w:szCs w:val="16"/>
          <w:lang w:eastAsia="ru-RU"/>
        </w:rPr>
      </w:pPr>
      <w:r w:rsidRPr="00C63A65">
        <w:rPr>
          <w:color w:val="0E0E0F"/>
          <w:sz w:val="16"/>
          <w:szCs w:val="16"/>
          <w:lang w:eastAsia="ru-RU"/>
        </w:rPr>
        <w:t>1.4. Штаб возглавляет заместитель главы администрации Тогучинского района Новосибирской области.</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1.5. Штаб в своей деятельности руководствуется федеральными законами, иными нормативными правовыми актами Российской Федерации, Уставом Тогучинского района Новосибирской области и настоящим Положением.</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color w:val="0E0E0F"/>
          <w:sz w:val="16"/>
          <w:szCs w:val="16"/>
          <w:lang w:eastAsia="ru-RU"/>
        </w:rPr>
      </w:pPr>
    </w:p>
    <w:p w:rsidR="00C63A65" w:rsidRPr="00C63A65" w:rsidRDefault="00C63A65" w:rsidP="00C63A65">
      <w:pPr>
        <w:pStyle w:val="af"/>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E0E0F"/>
          <w:sz w:val="16"/>
          <w:szCs w:val="16"/>
        </w:rPr>
      </w:pPr>
      <w:r w:rsidRPr="00C63A65">
        <w:rPr>
          <w:color w:val="0E0E0F"/>
          <w:sz w:val="16"/>
          <w:szCs w:val="16"/>
        </w:rPr>
        <w:t>Функции и полномочия Штаба</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color w:val="0E0E0F"/>
          <w:sz w:val="16"/>
          <w:szCs w:val="16"/>
          <w:lang w:eastAsia="ru-RU"/>
        </w:rPr>
      </w:pPr>
    </w:p>
    <w:p w:rsidR="00C63A65" w:rsidRPr="00C63A65" w:rsidRDefault="00C63A65" w:rsidP="00C63A65">
      <w:pPr>
        <w:suppressAutoHyphens w:val="0"/>
        <w:ind w:firstLine="709"/>
        <w:jc w:val="both"/>
        <w:rPr>
          <w:color w:val="0E0E0F"/>
          <w:sz w:val="16"/>
          <w:szCs w:val="16"/>
          <w:lang w:eastAsia="ru-RU"/>
        </w:rPr>
      </w:pPr>
      <w:r w:rsidRPr="00C63A65">
        <w:rPr>
          <w:color w:val="0E0E0F"/>
          <w:sz w:val="16"/>
          <w:szCs w:val="16"/>
          <w:lang w:eastAsia="ru-RU"/>
        </w:rPr>
        <w:t>2.1. Задачами и функциями Штаба являются:</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2.1.1. Подготовка предложений по практической реализации ремонтных работ в части дизайнерских и иных решений.</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2.1.2. Координация действий образовательной и подрядной организации по вопросам, связанным с проведением капитального ремонта.</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2.1.3. Выработка согласованных решений по вопросам, связанным с проведением капитального ремонта.</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2.1.4. Рассмотрение вопросов информационно-разъяснительной и пропагандисткой работы в области капитального ремонта здания муниципальной общеобразовательной организации МКОУ Тогучинского района «Березиковская средняя школа».</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16"/>
          <w:szCs w:val="16"/>
          <w:lang w:eastAsia="ru-RU"/>
        </w:rPr>
      </w:pPr>
      <w:r w:rsidRPr="00C63A65">
        <w:rPr>
          <w:sz w:val="16"/>
          <w:szCs w:val="16"/>
          <w:lang w:eastAsia="ru-RU"/>
        </w:rPr>
        <w:t>2.1.5. Осуществление контроля за реализацией «дорожной карты» по капитальному ремонту образовательной организации.</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2.2. Штаб имеет право:</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2.2.1. Заслушивать на своих заседаниях должностных лиц, а также специалистов и экспертов, представителей подрядных организаций по рассматриваемым вопросам.</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2.2.2. Запрашивать и получать необходимую информацию в организациях, участвующих в выполнении или привлекаемых для выполнения решений Штаба.</w:t>
      </w:r>
    </w:p>
    <w:p w:rsidR="00C63A65" w:rsidRPr="00C63A65" w:rsidRDefault="00C63A65" w:rsidP="00C63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color w:val="0E0E0F"/>
          <w:sz w:val="16"/>
          <w:szCs w:val="16"/>
          <w:lang w:eastAsia="ru-RU"/>
        </w:rPr>
      </w:pPr>
    </w:p>
    <w:p w:rsidR="00C63A65" w:rsidRPr="00C63A65" w:rsidRDefault="00C63A65" w:rsidP="00C63A65">
      <w:pPr>
        <w:pStyle w:val="af"/>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E0E0F"/>
          <w:sz w:val="16"/>
          <w:szCs w:val="16"/>
        </w:rPr>
      </w:pPr>
      <w:r w:rsidRPr="00C63A65">
        <w:rPr>
          <w:color w:val="0E0E0F"/>
          <w:sz w:val="16"/>
          <w:szCs w:val="16"/>
        </w:rPr>
        <w:t>Регламент работы Штаба</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3.1. Состав Штаба утверждается постановлением администрации Тогучинского района Новосибирской области.</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3.2. Штаб проводит свою работу в форме заседаний. Заседания проводит его руководитель Штаба, а в его отсутствие – заместитель руководителя Штаба.</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3.3. Решения Штаба по итогам рассмотрения включенных в повестку дня вопросов оформляются протоколом и утверждаются руководителем Штаба.</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3.4. Протокол заседания ведется секретарем Штаба.</w:t>
      </w:r>
    </w:p>
    <w:p w:rsidR="00C63A65" w:rsidRPr="00C63A65" w:rsidRDefault="00C63A65" w:rsidP="00C63A65">
      <w:pPr>
        <w:suppressAutoHyphens w:val="0"/>
        <w:ind w:firstLine="709"/>
        <w:jc w:val="both"/>
        <w:rPr>
          <w:sz w:val="16"/>
          <w:szCs w:val="16"/>
          <w:lang w:eastAsia="ru-RU"/>
        </w:rPr>
      </w:pPr>
      <w:r w:rsidRPr="00C63A65">
        <w:rPr>
          <w:color w:val="0E0E0F"/>
          <w:sz w:val="16"/>
          <w:szCs w:val="16"/>
          <w:lang w:eastAsia="ru-RU"/>
        </w:rPr>
        <w:t>3.5.</w:t>
      </w:r>
      <w:r w:rsidRPr="00C63A65">
        <w:rPr>
          <w:sz w:val="16"/>
          <w:szCs w:val="16"/>
          <w:lang w:eastAsia="ru-RU"/>
        </w:rPr>
        <w:t> </w:t>
      </w:r>
      <w:r w:rsidRPr="00C63A65">
        <w:rPr>
          <w:sz w:val="16"/>
          <w:szCs w:val="16"/>
        </w:rPr>
        <w:t>Заседание Штаба считается правомочным, если на нем присутствуют не менее половины членов Штаба.</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3.6. Заседания Штаба проводятся по указанию руководителя Штаба, но не реже одного раза в два месяца.</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3.7. В заседаниях Штаба могут принимать участие приглашенные лица, присутствие которых целесообразно при рассмотрении вопросов повестки заседаний.</w:t>
      </w:r>
    </w:p>
    <w:p w:rsidR="00C63A65" w:rsidRPr="00C63A65" w:rsidRDefault="00C63A65" w:rsidP="00C63A65">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E0E0F"/>
          <w:sz w:val="16"/>
          <w:szCs w:val="16"/>
          <w:lang w:eastAsia="ru-RU"/>
        </w:rPr>
      </w:pPr>
      <w:r w:rsidRPr="00C63A65">
        <w:rPr>
          <w:color w:val="0E0E0F"/>
          <w:sz w:val="16"/>
          <w:szCs w:val="16"/>
          <w:lang w:eastAsia="ru-RU"/>
        </w:rPr>
        <w:t>3.8. По вопросам, требующим решения, Штаб в установленном порядке вносит соответствующие предложения.</w:t>
      </w:r>
    </w:p>
    <w:p w:rsidR="00D63E3B" w:rsidRPr="00C63A65" w:rsidRDefault="00C63A65" w:rsidP="00C63A65">
      <w:pPr>
        <w:tabs>
          <w:tab w:val="left" w:pos="8415"/>
        </w:tabs>
        <w:ind w:left="426"/>
        <w:jc w:val="center"/>
        <w:rPr>
          <w:sz w:val="16"/>
          <w:szCs w:val="16"/>
        </w:rPr>
      </w:pPr>
      <w:r w:rsidRPr="00C63A65">
        <w:rPr>
          <w:color w:val="0E0E0F"/>
          <w:sz w:val="16"/>
          <w:szCs w:val="16"/>
          <w:lang w:eastAsia="ru-RU"/>
        </w:rPr>
        <w:t>3.9. Изменения в настоящее Положение вносятся постановлением администрации Тогучинского района Новосибирской области.</w:t>
      </w:r>
    </w:p>
    <w:p w:rsidR="00D63E3B" w:rsidRPr="00C63A65" w:rsidRDefault="00D63E3B" w:rsidP="00610D8E">
      <w:pPr>
        <w:tabs>
          <w:tab w:val="left" w:pos="8415"/>
        </w:tabs>
        <w:ind w:left="426"/>
        <w:jc w:val="center"/>
        <w:rPr>
          <w:sz w:val="16"/>
          <w:szCs w:val="16"/>
        </w:rPr>
      </w:pPr>
    </w:p>
    <w:p w:rsidR="00D63E3B" w:rsidRPr="00C63A65" w:rsidRDefault="00D63E3B" w:rsidP="00610D8E">
      <w:pPr>
        <w:tabs>
          <w:tab w:val="left" w:pos="8415"/>
        </w:tabs>
        <w:ind w:left="426"/>
        <w:jc w:val="center"/>
        <w:rPr>
          <w:sz w:val="16"/>
          <w:szCs w:val="16"/>
        </w:rPr>
      </w:pPr>
    </w:p>
    <w:p w:rsidR="00D63E3B" w:rsidRPr="00C63A65" w:rsidRDefault="00D63E3B" w:rsidP="00610D8E">
      <w:pPr>
        <w:tabs>
          <w:tab w:val="left" w:pos="8415"/>
        </w:tabs>
        <w:ind w:left="426"/>
        <w:jc w:val="center"/>
        <w:rPr>
          <w:sz w:val="16"/>
          <w:szCs w:val="16"/>
        </w:rPr>
      </w:pPr>
    </w:p>
    <w:tbl>
      <w:tblPr>
        <w:tblStyle w:val="1f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tblGrid>
      <w:tr w:rsidR="00C63A65" w:rsidRPr="00C63A65" w:rsidTr="0085010C">
        <w:trPr>
          <w:jc w:val="right"/>
        </w:trPr>
        <w:tc>
          <w:tcPr>
            <w:tcW w:w="4724" w:type="dxa"/>
          </w:tcPr>
          <w:p w:rsidR="00C63A65" w:rsidRPr="00C63A65" w:rsidRDefault="00C63A65" w:rsidP="0085010C">
            <w:pPr>
              <w:suppressAutoHyphens w:val="0"/>
              <w:jc w:val="right"/>
              <w:rPr>
                <w:rFonts w:eastAsiaTheme="minorHAnsi"/>
                <w:sz w:val="16"/>
                <w:szCs w:val="16"/>
                <w:lang w:eastAsia="en-US"/>
              </w:rPr>
            </w:pPr>
            <w:r w:rsidRPr="00C63A65">
              <w:rPr>
                <w:rFonts w:eastAsiaTheme="minorHAnsi"/>
                <w:sz w:val="16"/>
                <w:szCs w:val="16"/>
                <w:lang w:eastAsia="en-US"/>
              </w:rPr>
              <w:t>ПРИЛОЖЕНИЕ №2</w:t>
            </w:r>
          </w:p>
          <w:p w:rsidR="00C63A65" w:rsidRPr="00C63A65" w:rsidRDefault="00C63A65" w:rsidP="0085010C">
            <w:pPr>
              <w:suppressAutoHyphens w:val="0"/>
              <w:jc w:val="right"/>
              <w:rPr>
                <w:rFonts w:eastAsiaTheme="minorHAnsi"/>
                <w:sz w:val="16"/>
                <w:szCs w:val="16"/>
                <w:lang w:eastAsia="en-US"/>
              </w:rPr>
            </w:pPr>
            <w:r w:rsidRPr="00C63A65">
              <w:rPr>
                <w:rFonts w:eastAsiaTheme="minorHAnsi"/>
                <w:sz w:val="16"/>
                <w:szCs w:val="16"/>
                <w:lang w:eastAsia="en-US"/>
              </w:rPr>
              <w:t xml:space="preserve">к постановлению администрации Тогучинского района </w:t>
            </w:r>
          </w:p>
          <w:p w:rsidR="00C63A65" w:rsidRDefault="00C63A65" w:rsidP="0085010C">
            <w:pPr>
              <w:suppressAutoHyphens w:val="0"/>
              <w:jc w:val="right"/>
              <w:rPr>
                <w:rFonts w:eastAsiaTheme="minorHAnsi"/>
                <w:sz w:val="16"/>
                <w:szCs w:val="16"/>
                <w:lang w:eastAsia="en-US"/>
              </w:rPr>
            </w:pPr>
            <w:r w:rsidRPr="00C63A65">
              <w:rPr>
                <w:rFonts w:eastAsiaTheme="minorHAnsi"/>
                <w:sz w:val="16"/>
                <w:szCs w:val="16"/>
                <w:lang w:eastAsia="en-US"/>
              </w:rPr>
              <w:t>Новосибирской области</w:t>
            </w:r>
          </w:p>
          <w:p w:rsidR="00C63A65" w:rsidRPr="00C63A65" w:rsidRDefault="00C63A65" w:rsidP="0085010C">
            <w:pPr>
              <w:suppressAutoHyphens w:val="0"/>
              <w:jc w:val="right"/>
              <w:rPr>
                <w:rFonts w:eastAsiaTheme="minorHAnsi"/>
                <w:sz w:val="16"/>
                <w:szCs w:val="16"/>
                <w:lang w:eastAsia="en-US"/>
              </w:rPr>
            </w:pPr>
            <w:r>
              <w:rPr>
                <w:rFonts w:eastAsiaTheme="minorHAnsi"/>
                <w:sz w:val="16"/>
                <w:szCs w:val="16"/>
                <w:lang w:eastAsia="en-US"/>
              </w:rPr>
              <w:t>От 13.12.2023 № 1486/П/93</w:t>
            </w:r>
          </w:p>
        </w:tc>
      </w:tr>
    </w:tbl>
    <w:p w:rsidR="00C63A65" w:rsidRPr="00C63A65" w:rsidRDefault="00C63A65" w:rsidP="00C63A65">
      <w:pPr>
        <w:suppressAutoHyphens w:val="0"/>
        <w:jc w:val="center"/>
        <w:rPr>
          <w:bCs/>
          <w:sz w:val="16"/>
          <w:szCs w:val="16"/>
          <w:lang w:eastAsia="ru-RU"/>
        </w:rPr>
      </w:pPr>
    </w:p>
    <w:p w:rsidR="00C63A65" w:rsidRPr="00C63A65" w:rsidRDefault="00C63A65" w:rsidP="00C63A65">
      <w:pPr>
        <w:jc w:val="center"/>
        <w:rPr>
          <w:b/>
          <w:color w:val="0E0E0F"/>
          <w:sz w:val="16"/>
          <w:szCs w:val="16"/>
          <w:lang w:eastAsia="ru-RU"/>
        </w:rPr>
      </w:pPr>
      <w:r w:rsidRPr="00C63A65">
        <w:rPr>
          <w:b/>
          <w:color w:val="0E0E0F"/>
          <w:sz w:val="16"/>
          <w:szCs w:val="16"/>
          <w:lang w:eastAsia="ru-RU"/>
        </w:rPr>
        <w:t>СОСТАВ</w:t>
      </w:r>
    </w:p>
    <w:p w:rsidR="00C63A65" w:rsidRPr="00C63A65" w:rsidRDefault="00C63A65" w:rsidP="00C63A65">
      <w:pPr>
        <w:jc w:val="center"/>
        <w:rPr>
          <w:bCs/>
          <w:sz w:val="16"/>
          <w:szCs w:val="16"/>
        </w:rPr>
      </w:pPr>
      <w:r w:rsidRPr="00C63A65">
        <w:rPr>
          <w:bCs/>
          <w:sz w:val="16"/>
          <w:szCs w:val="16"/>
        </w:rPr>
        <w:t>оперативного штаба по организации и проведению капитального ремонта здания муниципальной общеобразовательной организации:</w:t>
      </w:r>
    </w:p>
    <w:p w:rsidR="00C63A65" w:rsidRPr="00C63A65" w:rsidRDefault="00C63A65" w:rsidP="00C63A65">
      <w:pPr>
        <w:jc w:val="center"/>
        <w:rPr>
          <w:bCs/>
          <w:sz w:val="16"/>
          <w:szCs w:val="16"/>
        </w:rPr>
      </w:pPr>
      <w:r w:rsidRPr="00C63A65">
        <w:rPr>
          <w:bCs/>
          <w:sz w:val="16"/>
          <w:szCs w:val="16"/>
        </w:rPr>
        <w:t>МКОУ Тогучинского района «Березиковская средняя школа»</w:t>
      </w:r>
    </w:p>
    <w:p w:rsidR="00C63A65" w:rsidRPr="00C63A65" w:rsidRDefault="00C63A65" w:rsidP="00C63A65">
      <w:pPr>
        <w:jc w:val="center"/>
        <w:rPr>
          <w:bCs/>
          <w:sz w:val="16"/>
          <w:szCs w:val="16"/>
        </w:rPr>
      </w:pPr>
    </w:p>
    <w:tbl>
      <w:tblPr>
        <w:tblStyle w:val="ae"/>
        <w:tblW w:w="5240" w:type="dxa"/>
        <w:tblLook w:val="04A0" w:firstRow="1" w:lastRow="0" w:firstColumn="1" w:lastColumn="0" w:noHBand="0" w:noVBand="1"/>
      </w:tblPr>
      <w:tblGrid>
        <w:gridCol w:w="497"/>
        <w:gridCol w:w="2039"/>
        <w:gridCol w:w="2704"/>
      </w:tblGrid>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 п/п</w:t>
            </w:r>
          </w:p>
        </w:tc>
        <w:tc>
          <w:tcPr>
            <w:tcW w:w="2039"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ФИО</w:t>
            </w:r>
          </w:p>
        </w:tc>
        <w:tc>
          <w:tcPr>
            <w:tcW w:w="2704"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Должность</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w:t>
            </w:r>
          </w:p>
        </w:tc>
        <w:tc>
          <w:tcPr>
            <w:tcW w:w="2039" w:type="dxa"/>
            <w:vAlign w:val="center"/>
          </w:tcPr>
          <w:p w:rsidR="00C63A65" w:rsidRPr="00C63A65" w:rsidRDefault="00C63A65" w:rsidP="0085010C">
            <w:pPr>
              <w:suppressAutoHyphens w:val="0"/>
              <w:rPr>
                <w:rFonts w:eastAsiaTheme="minorHAnsi"/>
                <w:sz w:val="16"/>
                <w:szCs w:val="16"/>
                <w:lang w:eastAsia="en-US"/>
              </w:rPr>
            </w:pPr>
            <w:r w:rsidRPr="00C63A65">
              <w:rPr>
                <w:color w:val="0E0E0F"/>
                <w:sz w:val="16"/>
                <w:szCs w:val="16"/>
                <w:lang w:eastAsia="ru-RU"/>
              </w:rPr>
              <w:t>Ожеред Людмила Евгеньевна</w:t>
            </w:r>
          </w:p>
        </w:tc>
        <w:tc>
          <w:tcPr>
            <w:tcW w:w="2704" w:type="dxa"/>
            <w:vAlign w:val="center"/>
          </w:tcPr>
          <w:p w:rsidR="00C63A65" w:rsidRPr="00C63A65" w:rsidRDefault="00C63A65" w:rsidP="0085010C">
            <w:pPr>
              <w:suppressAutoHyphens w:val="0"/>
              <w:rPr>
                <w:rFonts w:eastAsiaTheme="minorHAnsi"/>
                <w:sz w:val="16"/>
                <w:szCs w:val="16"/>
                <w:lang w:eastAsia="en-US"/>
              </w:rPr>
            </w:pPr>
            <w:r w:rsidRPr="00C63A65">
              <w:rPr>
                <w:color w:val="0E0E0F"/>
                <w:sz w:val="16"/>
                <w:szCs w:val="16"/>
                <w:lang w:eastAsia="ru-RU"/>
              </w:rPr>
              <w:t>заместитель главы администрации Тогучинского района Новосибирской области, руководитель Штаба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2</w:t>
            </w:r>
          </w:p>
        </w:tc>
        <w:tc>
          <w:tcPr>
            <w:tcW w:w="2039" w:type="dxa"/>
            <w:vAlign w:val="center"/>
          </w:tcPr>
          <w:p w:rsidR="00C63A65" w:rsidRPr="00C63A65" w:rsidRDefault="00C63A65" w:rsidP="0085010C">
            <w:pPr>
              <w:suppressAutoHyphens w:val="0"/>
              <w:rPr>
                <w:sz w:val="16"/>
                <w:szCs w:val="16"/>
                <w:lang w:eastAsia="ru-RU"/>
              </w:rPr>
            </w:pPr>
            <w:r w:rsidRPr="00C63A65">
              <w:rPr>
                <w:color w:val="0E0E0F"/>
                <w:sz w:val="16"/>
                <w:szCs w:val="16"/>
                <w:lang w:eastAsia="ru-RU"/>
              </w:rPr>
              <w:t>Боруто Владимир Александрович</w:t>
            </w:r>
          </w:p>
        </w:tc>
        <w:tc>
          <w:tcPr>
            <w:tcW w:w="2704" w:type="dxa"/>
            <w:vAlign w:val="center"/>
          </w:tcPr>
          <w:p w:rsidR="00C63A65" w:rsidRPr="00C63A65" w:rsidRDefault="00C63A65" w:rsidP="0085010C">
            <w:pPr>
              <w:suppressAutoHyphens w:val="0"/>
              <w:rPr>
                <w:color w:val="0E0E0F"/>
                <w:sz w:val="16"/>
                <w:szCs w:val="16"/>
                <w:lang w:eastAsia="ru-RU"/>
              </w:rPr>
            </w:pPr>
            <w:r w:rsidRPr="00C63A65">
              <w:rPr>
                <w:color w:val="0E0E0F"/>
                <w:sz w:val="16"/>
                <w:szCs w:val="16"/>
                <w:lang w:eastAsia="ru-RU"/>
              </w:rPr>
              <w:t>начальник управления образования и молодёжной политики администрации Тогучинского района Новосибирской области, заместитель руководителя Штаба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3</w:t>
            </w:r>
          </w:p>
        </w:tc>
        <w:tc>
          <w:tcPr>
            <w:tcW w:w="2039" w:type="dxa"/>
            <w:vAlign w:val="center"/>
          </w:tcPr>
          <w:p w:rsidR="00C63A65" w:rsidRPr="00C63A65" w:rsidRDefault="00C63A65" w:rsidP="0085010C">
            <w:pPr>
              <w:suppressAutoHyphens w:val="0"/>
              <w:rPr>
                <w:sz w:val="16"/>
                <w:szCs w:val="16"/>
                <w:lang w:eastAsia="ru-RU"/>
              </w:rPr>
            </w:pPr>
            <w:r w:rsidRPr="00C63A65">
              <w:rPr>
                <w:sz w:val="16"/>
                <w:szCs w:val="16"/>
                <w:lang w:eastAsia="ru-RU"/>
              </w:rPr>
              <w:t>Дралюк Ася Николаевна</w:t>
            </w:r>
          </w:p>
        </w:tc>
        <w:tc>
          <w:tcPr>
            <w:tcW w:w="2704" w:type="dxa"/>
            <w:vAlign w:val="center"/>
          </w:tcPr>
          <w:p w:rsidR="00C63A65" w:rsidRPr="00C63A65" w:rsidRDefault="00C63A65" w:rsidP="0085010C">
            <w:pPr>
              <w:suppressAutoHyphens w:val="0"/>
              <w:rPr>
                <w:rFonts w:eastAsiaTheme="minorHAnsi"/>
                <w:sz w:val="16"/>
                <w:szCs w:val="16"/>
                <w:lang w:eastAsia="en-US"/>
              </w:rPr>
            </w:pPr>
            <w:r w:rsidRPr="00C63A65">
              <w:rPr>
                <w:color w:val="0E0E0F"/>
                <w:sz w:val="16"/>
                <w:szCs w:val="16"/>
                <w:lang w:eastAsia="ru-RU"/>
              </w:rPr>
              <w:t>заместитель главы администрации Тогучинского района Новосибирской области</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4</w:t>
            </w:r>
          </w:p>
        </w:tc>
        <w:tc>
          <w:tcPr>
            <w:tcW w:w="2039" w:type="dxa"/>
            <w:vAlign w:val="center"/>
          </w:tcPr>
          <w:p w:rsidR="00C63A65" w:rsidRPr="00C63A65" w:rsidRDefault="00C63A65" w:rsidP="0085010C">
            <w:pPr>
              <w:suppressAutoHyphens w:val="0"/>
              <w:rPr>
                <w:color w:val="0E0E0F"/>
                <w:sz w:val="16"/>
                <w:szCs w:val="16"/>
                <w:lang w:eastAsia="ru-RU"/>
              </w:rPr>
            </w:pPr>
            <w:r w:rsidRPr="00C63A65">
              <w:rPr>
                <w:color w:val="0E0E0F"/>
                <w:sz w:val="16"/>
                <w:szCs w:val="16"/>
                <w:lang w:eastAsia="ru-RU"/>
              </w:rPr>
              <w:t>Коноплицкая Светлана Викторовна</w:t>
            </w:r>
          </w:p>
        </w:tc>
        <w:tc>
          <w:tcPr>
            <w:tcW w:w="2704" w:type="dxa"/>
            <w:vAlign w:val="center"/>
          </w:tcPr>
          <w:p w:rsidR="00C63A65" w:rsidRPr="00C63A65" w:rsidRDefault="00C63A65" w:rsidP="0085010C">
            <w:pPr>
              <w:suppressAutoHyphens w:val="0"/>
              <w:rPr>
                <w:color w:val="0E0E0F"/>
                <w:sz w:val="16"/>
                <w:szCs w:val="16"/>
                <w:lang w:eastAsia="ru-RU"/>
              </w:rPr>
            </w:pPr>
            <w:r w:rsidRPr="00C63A65">
              <w:rPr>
                <w:color w:val="0E0E0F"/>
                <w:sz w:val="16"/>
                <w:szCs w:val="16"/>
                <w:lang w:eastAsia="ru-RU"/>
              </w:rPr>
              <w:t>заместитель начальника управления образования и молодёжной политики администрации Тогучинского района Новосибирской области</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5</w:t>
            </w:r>
          </w:p>
        </w:tc>
        <w:tc>
          <w:tcPr>
            <w:tcW w:w="2039" w:type="dxa"/>
            <w:vAlign w:val="center"/>
          </w:tcPr>
          <w:p w:rsidR="00C63A65" w:rsidRPr="00C63A65" w:rsidRDefault="00C63A65" w:rsidP="0085010C">
            <w:pPr>
              <w:suppressAutoHyphens w:val="0"/>
              <w:rPr>
                <w:rFonts w:eastAsiaTheme="minorHAnsi"/>
                <w:sz w:val="16"/>
                <w:szCs w:val="16"/>
                <w:lang w:eastAsia="en-US"/>
              </w:rPr>
            </w:pPr>
            <w:r w:rsidRPr="00C63A65">
              <w:rPr>
                <w:color w:val="0E0E0F"/>
                <w:sz w:val="16"/>
                <w:szCs w:val="16"/>
                <w:lang w:eastAsia="ru-RU"/>
              </w:rPr>
              <w:t>Воронина Ольга Викторовна</w:t>
            </w:r>
          </w:p>
        </w:tc>
        <w:tc>
          <w:tcPr>
            <w:tcW w:w="2704" w:type="dxa"/>
            <w:vAlign w:val="center"/>
          </w:tcPr>
          <w:p w:rsidR="00C63A65" w:rsidRPr="00C63A65" w:rsidRDefault="00C63A65" w:rsidP="0085010C">
            <w:pPr>
              <w:suppressAutoHyphens w:val="0"/>
              <w:rPr>
                <w:rFonts w:eastAsiaTheme="minorHAnsi"/>
                <w:sz w:val="16"/>
                <w:szCs w:val="16"/>
                <w:lang w:eastAsia="en-US"/>
              </w:rPr>
            </w:pPr>
            <w:r w:rsidRPr="00C63A65">
              <w:rPr>
                <w:color w:val="0E0E0F"/>
                <w:sz w:val="16"/>
                <w:szCs w:val="16"/>
                <w:lang w:eastAsia="ru-RU"/>
              </w:rPr>
              <w:t>главный специалист управления образования и молодёжной политики администрации Тогучинского района Новосибирской области</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6</w:t>
            </w:r>
          </w:p>
        </w:tc>
        <w:tc>
          <w:tcPr>
            <w:tcW w:w="2039" w:type="dxa"/>
            <w:vAlign w:val="center"/>
          </w:tcPr>
          <w:p w:rsidR="00C63A65" w:rsidRPr="00C63A65" w:rsidRDefault="00C63A65" w:rsidP="0085010C">
            <w:pPr>
              <w:suppressAutoHyphens w:val="0"/>
              <w:rPr>
                <w:rFonts w:eastAsiaTheme="minorHAnsi"/>
                <w:sz w:val="16"/>
                <w:szCs w:val="16"/>
                <w:lang w:eastAsia="en-US"/>
              </w:rPr>
            </w:pPr>
            <w:r w:rsidRPr="00C63A65">
              <w:rPr>
                <w:bCs/>
                <w:sz w:val="16"/>
                <w:szCs w:val="16"/>
                <w:lang w:eastAsia="ru-RU"/>
              </w:rPr>
              <w:t>Волошина Нина Николаевна</w:t>
            </w:r>
          </w:p>
        </w:tc>
        <w:tc>
          <w:tcPr>
            <w:tcW w:w="2704" w:type="dxa"/>
            <w:vAlign w:val="center"/>
          </w:tcPr>
          <w:p w:rsidR="00C63A65" w:rsidRPr="00C63A65" w:rsidRDefault="00C63A65" w:rsidP="0085010C">
            <w:pPr>
              <w:tabs>
                <w:tab w:val="left" w:pos="1134"/>
              </w:tabs>
              <w:suppressAutoHyphens w:val="0"/>
              <w:rPr>
                <w:bCs/>
                <w:sz w:val="16"/>
                <w:szCs w:val="16"/>
                <w:lang w:eastAsia="ru-RU"/>
              </w:rPr>
            </w:pPr>
            <w:r w:rsidRPr="00C63A65">
              <w:rPr>
                <w:bCs/>
                <w:sz w:val="16"/>
                <w:szCs w:val="16"/>
                <w:lang w:eastAsia="ru-RU"/>
              </w:rPr>
              <w:t>директор МКУ Тогучинского района «</w:t>
            </w:r>
            <w:r w:rsidRPr="00C63A65">
              <w:rPr>
                <w:sz w:val="16"/>
                <w:szCs w:val="16"/>
              </w:rPr>
              <w:t>ЦБМТиИО</w:t>
            </w:r>
            <w:r w:rsidRPr="00C63A65">
              <w:rPr>
                <w:bCs/>
                <w:sz w:val="16"/>
                <w:szCs w:val="16"/>
                <w:lang w:eastAsia="ru-RU"/>
              </w:rPr>
              <w:t>»</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7</w:t>
            </w:r>
          </w:p>
        </w:tc>
        <w:tc>
          <w:tcPr>
            <w:tcW w:w="2039" w:type="dxa"/>
            <w:vAlign w:val="center"/>
          </w:tcPr>
          <w:p w:rsidR="00C63A65" w:rsidRPr="00C63A65" w:rsidRDefault="00C63A65" w:rsidP="0085010C">
            <w:pPr>
              <w:suppressAutoHyphens w:val="0"/>
              <w:rPr>
                <w:rFonts w:eastAsiaTheme="minorHAnsi"/>
                <w:sz w:val="16"/>
                <w:szCs w:val="16"/>
                <w:lang w:eastAsia="en-US"/>
              </w:rPr>
            </w:pPr>
            <w:r w:rsidRPr="00C63A65">
              <w:rPr>
                <w:bCs/>
                <w:sz w:val="16"/>
                <w:szCs w:val="16"/>
                <w:lang w:eastAsia="ru-RU"/>
              </w:rPr>
              <w:t>Гейдебрехт Николай Карлович</w:t>
            </w:r>
          </w:p>
        </w:tc>
        <w:tc>
          <w:tcPr>
            <w:tcW w:w="2704" w:type="dxa"/>
            <w:vAlign w:val="center"/>
          </w:tcPr>
          <w:p w:rsidR="00C63A65" w:rsidRPr="00C63A65" w:rsidRDefault="00C63A65" w:rsidP="0085010C">
            <w:pPr>
              <w:tabs>
                <w:tab w:val="left" w:pos="1134"/>
              </w:tabs>
              <w:suppressAutoHyphens w:val="0"/>
              <w:rPr>
                <w:rFonts w:eastAsiaTheme="minorHAnsi"/>
                <w:sz w:val="16"/>
                <w:szCs w:val="16"/>
                <w:lang w:eastAsia="en-US"/>
              </w:rPr>
            </w:pPr>
            <w:r w:rsidRPr="00C63A65">
              <w:rPr>
                <w:bCs/>
                <w:sz w:val="16"/>
                <w:szCs w:val="16"/>
                <w:lang w:eastAsia="ru-RU"/>
              </w:rPr>
              <w:t>заместитель директора МКУ Тогучинского района «ЦБМТиИО»</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8</w:t>
            </w:r>
          </w:p>
        </w:tc>
        <w:tc>
          <w:tcPr>
            <w:tcW w:w="2039" w:type="dxa"/>
            <w:vAlign w:val="center"/>
          </w:tcPr>
          <w:p w:rsidR="00C63A65" w:rsidRPr="00C63A65" w:rsidRDefault="00C63A65" w:rsidP="0085010C">
            <w:pPr>
              <w:suppressAutoHyphens w:val="0"/>
              <w:rPr>
                <w:rFonts w:eastAsiaTheme="minorHAnsi"/>
                <w:sz w:val="16"/>
                <w:szCs w:val="16"/>
                <w:lang w:eastAsia="en-US"/>
              </w:rPr>
            </w:pPr>
            <w:r w:rsidRPr="00C63A65">
              <w:rPr>
                <w:rFonts w:eastAsiaTheme="minorHAnsi"/>
                <w:sz w:val="16"/>
                <w:szCs w:val="16"/>
                <w:lang w:eastAsia="en-US"/>
              </w:rPr>
              <w:t>Медведев Матвей Сергеевич</w:t>
            </w:r>
          </w:p>
        </w:tc>
        <w:tc>
          <w:tcPr>
            <w:tcW w:w="2704" w:type="dxa"/>
            <w:vAlign w:val="center"/>
          </w:tcPr>
          <w:p w:rsidR="00C63A65" w:rsidRPr="00C63A65" w:rsidRDefault="00C63A65" w:rsidP="0085010C">
            <w:pPr>
              <w:suppressAutoHyphens w:val="0"/>
              <w:rPr>
                <w:rFonts w:eastAsiaTheme="minorHAnsi"/>
                <w:sz w:val="16"/>
                <w:szCs w:val="16"/>
                <w:lang w:eastAsia="en-US"/>
              </w:rPr>
            </w:pPr>
            <w:r w:rsidRPr="00C63A65">
              <w:rPr>
                <w:rFonts w:eastAsiaTheme="minorHAnsi"/>
                <w:sz w:val="16"/>
                <w:szCs w:val="16"/>
                <w:lang w:eastAsia="en-US"/>
              </w:rPr>
              <w:t>инженер в промышленности и на производстве МКУ Тогучинского района «ЦБМТиИО», секретарь Штаба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9</w:t>
            </w:r>
          </w:p>
        </w:tc>
        <w:tc>
          <w:tcPr>
            <w:tcW w:w="2039" w:type="dxa"/>
            <w:vAlign w:val="center"/>
          </w:tcPr>
          <w:p w:rsidR="00C63A65" w:rsidRPr="00C63A65" w:rsidRDefault="00C63A65" w:rsidP="0085010C">
            <w:pPr>
              <w:suppressAutoHyphens w:val="0"/>
              <w:rPr>
                <w:rFonts w:eastAsiaTheme="minorHAnsi"/>
                <w:sz w:val="16"/>
                <w:szCs w:val="16"/>
                <w:lang w:eastAsia="en-US"/>
              </w:rPr>
            </w:pPr>
            <w:r w:rsidRPr="00C63A65">
              <w:rPr>
                <w:bCs/>
                <w:sz w:val="16"/>
                <w:szCs w:val="16"/>
                <w:lang w:eastAsia="ru-RU"/>
              </w:rPr>
              <w:t>Содыль Ольга Юрьевна</w:t>
            </w:r>
          </w:p>
        </w:tc>
        <w:tc>
          <w:tcPr>
            <w:tcW w:w="2704" w:type="dxa"/>
            <w:vAlign w:val="center"/>
          </w:tcPr>
          <w:p w:rsidR="00C63A65" w:rsidRPr="00C63A65" w:rsidRDefault="00C63A65" w:rsidP="0085010C">
            <w:pPr>
              <w:tabs>
                <w:tab w:val="left" w:pos="1134"/>
              </w:tabs>
              <w:suppressAutoHyphens w:val="0"/>
              <w:rPr>
                <w:bCs/>
                <w:sz w:val="16"/>
                <w:szCs w:val="16"/>
                <w:lang w:eastAsia="ru-RU"/>
              </w:rPr>
            </w:pPr>
            <w:r w:rsidRPr="00C63A65">
              <w:rPr>
                <w:bCs/>
                <w:sz w:val="16"/>
                <w:szCs w:val="16"/>
                <w:lang w:eastAsia="ru-RU"/>
              </w:rPr>
              <w:t>директор МКОУ Тогучинского района «Березиковская средняя школа»</w:t>
            </w:r>
          </w:p>
        </w:tc>
      </w:tr>
      <w:tr w:rsidR="00C63A65" w:rsidRPr="00C63A65" w:rsidTr="00C63A65">
        <w:trPr>
          <w:trHeight w:val="291"/>
        </w:trPr>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10</w:t>
            </w:r>
          </w:p>
        </w:tc>
        <w:tc>
          <w:tcPr>
            <w:tcW w:w="2039" w:type="dxa"/>
            <w:vAlign w:val="center"/>
          </w:tcPr>
          <w:p w:rsidR="00C63A65" w:rsidRPr="00C63A65" w:rsidRDefault="00C63A65" w:rsidP="0085010C">
            <w:pPr>
              <w:suppressAutoHyphens w:val="0"/>
              <w:rPr>
                <w:bCs/>
                <w:sz w:val="16"/>
                <w:szCs w:val="16"/>
                <w:lang w:eastAsia="ru-RU"/>
              </w:rPr>
            </w:pPr>
            <w:r w:rsidRPr="00C63A65">
              <w:rPr>
                <w:sz w:val="16"/>
                <w:szCs w:val="16"/>
              </w:rPr>
              <w:t>Бойченко Любовь Петровна</w:t>
            </w:r>
          </w:p>
        </w:tc>
        <w:tc>
          <w:tcPr>
            <w:tcW w:w="2704" w:type="dxa"/>
            <w:vAlign w:val="center"/>
          </w:tcPr>
          <w:p w:rsidR="00C63A65" w:rsidRPr="00C63A65" w:rsidRDefault="00C63A65" w:rsidP="0085010C">
            <w:pPr>
              <w:tabs>
                <w:tab w:val="left" w:pos="1134"/>
              </w:tabs>
              <w:rPr>
                <w:bCs/>
                <w:sz w:val="16"/>
                <w:szCs w:val="16"/>
                <w:lang w:eastAsia="ru-RU"/>
              </w:rPr>
            </w:pPr>
            <w:r w:rsidRPr="00C63A65">
              <w:rPr>
                <w:sz w:val="16"/>
                <w:szCs w:val="16"/>
              </w:rPr>
              <w:t xml:space="preserve">заместитель директора по учебно-воспитательной работе МКОУ </w:t>
            </w:r>
            <w:r w:rsidRPr="00C63A65">
              <w:rPr>
                <w:sz w:val="16"/>
                <w:szCs w:val="16"/>
              </w:rPr>
              <w:lastRenderedPageBreak/>
              <w:t>Тогучинского района «Березиковская средняя школа»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lastRenderedPageBreak/>
              <w:t>11</w:t>
            </w:r>
          </w:p>
        </w:tc>
        <w:tc>
          <w:tcPr>
            <w:tcW w:w="2039" w:type="dxa"/>
            <w:vAlign w:val="center"/>
          </w:tcPr>
          <w:p w:rsidR="00C63A65" w:rsidRPr="00C63A65" w:rsidRDefault="00C63A65" w:rsidP="0085010C">
            <w:pPr>
              <w:suppressAutoHyphens w:val="0"/>
              <w:rPr>
                <w:bCs/>
                <w:sz w:val="16"/>
                <w:szCs w:val="16"/>
                <w:lang w:eastAsia="ru-RU"/>
              </w:rPr>
            </w:pPr>
            <w:r w:rsidRPr="00C63A65">
              <w:rPr>
                <w:sz w:val="16"/>
                <w:szCs w:val="16"/>
              </w:rPr>
              <w:t>Тарасова Марина Геннадьевна</w:t>
            </w:r>
          </w:p>
        </w:tc>
        <w:tc>
          <w:tcPr>
            <w:tcW w:w="2704" w:type="dxa"/>
            <w:vAlign w:val="center"/>
          </w:tcPr>
          <w:p w:rsidR="00C63A65" w:rsidRPr="00C63A65" w:rsidRDefault="00C63A65" w:rsidP="0085010C">
            <w:pPr>
              <w:tabs>
                <w:tab w:val="left" w:pos="1134"/>
              </w:tabs>
              <w:rPr>
                <w:bCs/>
                <w:sz w:val="16"/>
                <w:szCs w:val="16"/>
                <w:lang w:eastAsia="ru-RU"/>
              </w:rPr>
            </w:pPr>
            <w:r w:rsidRPr="00C63A65">
              <w:rPr>
                <w:sz w:val="16"/>
                <w:szCs w:val="16"/>
              </w:rPr>
              <w:t>заместитель директора по воспитательной работе МКОУ Тогучинского района «Березиковская средняя школа»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12</w:t>
            </w:r>
          </w:p>
        </w:tc>
        <w:tc>
          <w:tcPr>
            <w:tcW w:w="2039" w:type="dxa"/>
            <w:vAlign w:val="center"/>
          </w:tcPr>
          <w:p w:rsidR="00C63A65" w:rsidRPr="00C63A65" w:rsidRDefault="00C63A65" w:rsidP="0085010C">
            <w:pPr>
              <w:rPr>
                <w:sz w:val="16"/>
                <w:szCs w:val="16"/>
              </w:rPr>
            </w:pPr>
            <w:r w:rsidRPr="00C63A65">
              <w:rPr>
                <w:sz w:val="16"/>
                <w:szCs w:val="16"/>
              </w:rPr>
              <w:t xml:space="preserve">Кутья Наталья Николаевна </w:t>
            </w:r>
          </w:p>
        </w:tc>
        <w:tc>
          <w:tcPr>
            <w:tcW w:w="2704" w:type="dxa"/>
          </w:tcPr>
          <w:p w:rsidR="00C63A65" w:rsidRPr="00C63A65" w:rsidRDefault="00C63A65" w:rsidP="0085010C">
            <w:pPr>
              <w:rPr>
                <w:sz w:val="16"/>
                <w:szCs w:val="16"/>
              </w:rPr>
            </w:pPr>
            <w:r w:rsidRPr="00C63A65">
              <w:rPr>
                <w:sz w:val="16"/>
                <w:szCs w:val="16"/>
              </w:rPr>
              <w:t>советник директора по воспитанию и взаимодействию с детскими общественными объединениями МКОУ Тогучинского района «Березиковская средняя школа»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13</w:t>
            </w:r>
          </w:p>
        </w:tc>
        <w:tc>
          <w:tcPr>
            <w:tcW w:w="2039" w:type="dxa"/>
            <w:vAlign w:val="center"/>
          </w:tcPr>
          <w:p w:rsidR="00C63A65" w:rsidRPr="00C63A65" w:rsidRDefault="00C63A65" w:rsidP="0085010C">
            <w:pPr>
              <w:rPr>
                <w:sz w:val="16"/>
                <w:szCs w:val="16"/>
              </w:rPr>
            </w:pPr>
            <w:r w:rsidRPr="00C63A65">
              <w:rPr>
                <w:sz w:val="16"/>
                <w:szCs w:val="16"/>
              </w:rPr>
              <w:t>Никитченко Елена Владимировна</w:t>
            </w:r>
          </w:p>
        </w:tc>
        <w:tc>
          <w:tcPr>
            <w:tcW w:w="2704" w:type="dxa"/>
          </w:tcPr>
          <w:p w:rsidR="00C63A65" w:rsidRPr="00C63A65" w:rsidRDefault="00C63A65" w:rsidP="0085010C">
            <w:pPr>
              <w:rPr>
                <w:sz w:val="16"/>
                <w:szCs w:val="16"/>
              </w:rPr>
            </w:pPr>
            <w:r w:rsidRPr="00C63A65">
              <w:rPr>
                <w:sz w:val="16"/>
                <w:szCs w:val="16"/>
              </w:rPr>
              <w:t>педагог-организатор МКОУ Тогучинского района «Березиковская средняя школа»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14</w:t>
            </w:r>
          </w:p>
        </w:tc>
        <w:tc>
          <w:tcPr>
            <w:tcW w:w="2039" w:type="dxa"/>
            <w:vAlign w:val="center"/>
          </w:tcPr>
          <w:p w:rsidR="00C63A65" w:rsidRPr="00C63A65" w:rsidRDefault="00C63A65" w:rsidP="0085010C">
            <w:pPr>
              <w:rPr>
                <w:sz w:val="16"/>
                <w:szCs w:val="16"/>
              </w:rPr>
            </w:pPr>
            <w:r w:rsidRPr="00C63A65">
              <w:rPr>
                <w:sz w:val="16"/>
                <w:szCs w:val="16"/>
              </w:rPr>
              <w:t xml:space="preserve">Прудников Николай Викторович </w:t>
            </w:r>
          </w:p>
        </w:tc>
        <w:tc>
          <w:tcPr>
            <w:tcW w:w="2704" w:type="dxa"/>
          </w:tcPr>
          <w:p w:rsidR="00C63A65" w:rsidRPr="00C63A65" w:rsidRDefault="00C63A65" w:rsidP="0085010C">
            <w:pPr>
              <w:rPr>
                <w:sz w:val="16"/>
                <w:szCs w:val="16"/>
              </w:rPr>
            </w:pPr>
            <w:r w:rsidRPr="00C63A65">
              <w:rPr>
                <w:sz w:val="16"/>
                <w:szCs w:val="16"/>
              </w:rPr>
              <w:t>преподаватель-организатор ОБЖ МКОУ Тогучинского района «Березиковская средняя школа»</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15</w:t>
            </w:r>
          </w:p>
        </w:tc>
        <w:tc>
          <w:tcPr>
            <w:tcW w:w="2039" w:type="dxa"/>
            <w:vAlign w:val="center"/>
          </w:tcPr>
          <w:p w:rsidR="00C63A65" w:rsidRPr="00C63A65" w:rsidRDefault="00C63A65" w:rsidP="0085010C">
            <w:pPr>
              <w:rPr>
                <w:sz w:val="16"/>
                <w:szCs w:val="16"/>
              </w:rPr>
            </w:pPr>
            <w:r w:rsidRPr="00C63A65">
              <w:rPr>
                <w:sz w:val="16"/>
                <w:szCs w:val="16"/>
              </w:rPr>
              <w:t>Бездарова Анастасия Александровна</w:t>
            </w:r>
          </w:p>
        </w:tc>
        <w:tc>
          <w:tcPr>
            <w:tcW w:w="2704" w:type="dxa"/>
          </w:tcPr>
          <w:p w:rsidR="00C63A65" w:rsidRPr="00C63A65" w:rsidRDefault="00C63A65" w:rsidP="0085010C">
            <w:pPr>
              <w:rPr>
                <w:sz w:val="16"/>
                <w:szCs w:val="16"/>
              </w:rPr>
            </w:pPr>
            <w:r w:rsidRPr="00C63A65">
              <w:rPr>
                <w:sz w:val="16"/>
                <w:szCs w:val="16"/>
              </w:rPr>
              <w:t>представитель родительской общественности (по согласованию)</w:t>
            </w:r>
          </w:p>
        </w:tc>
      </w:tr>
      <w:tr w:rsidR="00C63A65" w:rsidRPr="00C63A65" w:rsidTr="00C63A65">
        <w:tc>
          <w:tcPr>
            <w:tcW w:w="497" w:type="dxa"/>
            <w:vAlign w:val="center"/>
          </w:tcPr>
          <w:p w:rsidR="00C63A65" w:rsidRPr="00C63A65" w:rsidRDefault="00C63A65" w:rsidP="0085010C">
            <w:pPr>
              <w:suppressAutoHyphens w:val="0"/>
              <w:jc w:val="center"/>
              <w:rPr>
                <w:rFonts w:eastAsiaTheme="minorHAnsi"/>
                <w:sz w:val="16"/>
                <w:szCs w:val="16"/>
                <w:lang w:eastAsia="en-US"/>
              </w:rPr>
            </w:pPr>
            <w:r w:rsidRPr="00C63A65">
              <w:rPr>
                <w:rFonts w:eastAsiaTheme="minorHAnsi"/>
                <w:sz w:val="16"/>
                <w:szCs w:val="16"/>
                <w:lang w:eastAsia="en-US"/>
              </w:rPr>
              <w:t>16</w:t>
            </w:r>
          </w:p>
        </w:tc>
        <w:tc>
          <w:tcPr>
            <w:tcW w:w="2039" w:type="dxa"/>
            <w:vAlign w:val="center"/>
          </w:tcPr>
          <w:p w:rsidR="00C63A65" w:rsidRPr="00C63A65" w:rsidRDefault="00C63A65" w:rsidP="0085010C">
            <w:pPr>
              <w:rPr>
                <w:sz w:val="16"/>
                <w:szCs w:val="16"/>
              </w:rPr>
            </w:pPr>
            <w:r w:rsidRPr="00C63A65">
              <w:rPr>
                <w:sz w:val="16"/>
                <w:szCs w:val="16"/>
              </w:rPr>
              <w:t>Попкова Елизавета Евгеньевна</w:t>
            </w:r>
          </w:p>
        </w:tc>
        <w:tc>
          <w:tcPr>
            <w:tcW w:w="2704" w:type="dxa"/>
          </w:tcPr>
          <w:p w:rsidR="00C63A65" w:rsidRPr="00C63A65" w:rsidRDefault="00C63A65" w:rsidP="0085010C">
            <w:pPr>
              <w:rPr>
                <w:sz w:val="16"/>
                <w:szCs w:val="16"/>
              </w:rPr>
            </w:pPr>
            <w:r w:rsidRPr="00C63A65">
              <w:rPr>
                <w:sz w:val="16"/>
                <w:szCs w:val="16"/>
              </w:rPr>
              <w:t>обучающаяся 8 Б класса МКОУ Тогучинского района «Березиковская средняя школа» (по согласованию)</w:t>
            </w:r>
          </w:p>
        </w:tc>
      </w:tr>
    </w:tbl>
    <w:p w:rsidR="00D63E3B" w:rsidRDefault="00C63A65" w:rsidP="00C63A65">
      <w:pPr>
        <w:tabs>
          <w:tab w:val="left" w:pos="8415"/>
        </w:tabs>
        <w:rPr>
          <w:sz w:val="16"/>
          <w:szCs w:val="16"/>
        </w:rPr>
      </w:pPr>
      <w:r>
        <w:rPr>
          <w:sz w:val="16"/>
          <w:szCs w:val="16"/>
        </w:rPr>
        <w:t>______________________________________________________________</w:t>
      </w:r>
    </w:p>
    <w:p w:rsidR="00C63A65" w:rsidRDefault="00C63A65" w:rsidP="00C63A65">
      <w:pPr>
        <w:tabs>
          <w:tab w:val="left" w:pos="8415"/>
        </w:tabs>
        <w:rPr>
          <w:sz w:val="16"/>
          <w:szCs w:val="16"/>
        </w:rPr>
      </w:pPr>
    </w:p>
    <w:p w:rsidR="00C63A65" w:rsidRPr="00125B05" w:rsidRDefault="00C63A65" w:rsidP="00C63A65">
      <w:pPr>
        <w:jc w:val="center"/>
        <w:rPr>
          <w:b/>
          <w:sz w:val="16"/>
          <w:szCs w:val="16"/>
        </w:rPr>
      </w:pPr>
      <w:r w:rsidRPr="00125B05">
        <w:rPr>
          <w:b/>
          <w:sz w:val="16"/>
          <w:szCs w:val="16"/>
        </w:rPr>
        <w:t>АДМИНИСТРАЦИЯ</w:t>
      </w:r>
    </w:p>
    <w:p w:rsidR="00C63A65" w:rsidRPr="00212BA4" w:rsidRDefault="00C63A65" w:rsidP="00C63A65">
      <w:pPr>
        <w:jc w:val="center"/>
        <w:rPr>
          <w:b/>
          <w:sz w:val="16"/>
          <w:szCs w:val="16"/>
        </w:rPr>
      </w:pPr>
      <w:r w:rsidRPr="00212BA4">
        <w:rPr>
          <w:b/>
          <w:sz w:val="16"/>
          <w:szCs w:val="16"/>
        </w:rPr>
        <w:t>ТОГУЧИНСКОГО РАЙОНА</w:t>
      </w:r>
    </w:p>
    <w:p w:rsidR="00C63A65" w:rsidRPr="00212BA4" w:rsidRDefault="00C63A65" w:rsidP="00C63A65">
      <w:pPr>
        <w:jc w:val="center"/>
        <w:rPr>
          <w:b/>
          <w:sz w:val="16"/>
          <w:szCs w:val="16"/>
        </w:rPr>
      </w:pPr>
      <w:r w:rsidRPr="00212BA4">
        <w:rPr>
          <w:b/>
          <w:sz w:val="16"/>
          <w:szCs w:val="16"/>
        </w:rPr>
        <w:t>НОВОСИБИРСКОЙ ОБЛАСТИ</w:t>
      </w:r>
    </w:p>
    <w:p w:rsidR="00C63A65" w:rsidRPr="00212BA4" w:rsidRDefault="00C63A65" w:rsidP="00C63A65">
      <w:pPr>
        <w:jc w:val="center"/>
        <w:rPr>
          <w:b/>
          <w:sz w:val="16"/>
          <w:szCs w:val="16"/>
        </w:rPr>
      </w:pPr>
    </w:p>
    <w:p w:rsidR="00C63A65" w:rsidRPr="00212BA4" w:rsidRDefault="00C63A65" w:rsidP="00C63A65">
      <w:pPr>
        <w:jc w:val="center"/>
        <w:rPr>
          <w:b/>
          <w:sz w:val="16"/>
          <w:szCs w:val="16"/>
        </w:rPr>
      </w:pPr>
      <w:r w:rsidRPr="00212BA4">
        <w:rPr>
          <w:b/>
          <w:sz w:val="16"/>
          <w:szCs w:val="16"/>
        </w:rPr>
        <w:t>ПОСТАНОВЛЕНИЕ</w:t>
      </w:r>
    </w:p>
    <w:p w:rsidR="00C63A65" w:rsidRPr="00167943" w:rsidRDefault="00C63A65" w:rsidP="00C63A65">
      <w:pPr>
        <w:jc w:val="center"/>
        <w:rPr>
          <w:b/>
          <w:color w:val="FF0000"/>
          <w:sz w:val="16"/>
          <w:szCs w:val="16"/>
        </w:rPr>
      </w:pPr>
    </w:p>
    <w:p w:rsidR="00C63A65" w:rsidRPr="00C55C02" w:rsidRDefault="00C63A65" w:rsidP="00C63A65">
      <w:pPr>
        <w:jc w:val="center"/>
        <w:rPr>
          <w:sz w:val="16"/>
          <w:szCs w:val="16"/>
        </w:rPr>
      </w:pPr>
      <w:r>
        <w:rPr>
          <w:sz w:val="16"/>
          <w:szCs w:val="16"/>
        </w:rPr>
        <w:t>1</w:t>
      </w:r>
      <w:r w:rsidR="0085010C">
        <w:rPr>
          <w:sz w:val="16"/>
          <w:szCs w:val="16"/>
        </w:rPr>
        <w:t>5</w:t>
      </w:r>
      <w:r w:rsidRPr="00C55C02">
        <w:rPr>
          <w:sz w:val="16"/>
          <w:szCs w:val="16"/>
        </w:rPr>
        <w:t>.</w:t>
      </w:r>
      <w:r w:rsidRPr="000A7E2B">
        <w:rPr>
          <w:sz w:val="16"/>
          <w:szCs w:val="16"/>
        </w:rPr>
        <w:t>1</w:t>
      </w:r>
      <w:r>
        <w:rPr>
          <w:sz w:val="16"/>
          <w:szCs w:val="16"/>
        </w:rPr>
        <w:t>2.2023 № 1</w:t>
      </w:r>
      <w:r w:rsidRPr="00D63E3B">
        <w:rPr>
          <w:sz w:val="16"/>
          <w:szCs w:val="16"/>
        </w:rPr>
        <w:t>4</w:t>
      </w:r>
      <w:r>
        <w:rPr>
          <w:sz w:val="16"/>
          <w:szCs w:val="16"/>
        </w:rPr>
        <w:t>95</w:t>
      </w:r>
      <w:r w:rsidRPr="00C55C02">
        <w:rPr>
          <w:sz w:val="16"/>
          <w:szCs w:val="16"/>
        </w:rPr>
        <w:t>/П/93</w:t>
      </w:r>
    </w:p>
    <w:p w:rsidR="00C63A65" w:rsidRPr="00212BA4" w:rsidRDefault="00C63A65" w:rsidP="00C63A65">
      <w:pPr>
        <w:jc w:val="center"/>
        <w:rPr>
          <w:sz w:val="16"/>
          <w:szCs w:val="16"/>
        </w:rPr>
      </w:pPr>
    </w:p>
    <w:p w:rsidR="00C63A65" w:rsidRDefault="00C63A65" w:rsidP="00C63A65">
      <w:pPr>
        <w:tabs>
          <w:tab w:val="left" w:pos="8415"/>
        </w:tabs>
        <w:jc w:val="center"/>
        <w:rPr>
          <w:sz w:val="16"/>
          <w:szCs w:val="16"/>
        </w:rPr>
      </w:pPr>
      <w:r w:rsidRPr="00212BA4">
        <w:rPr>
          <w:sz w:val="16"/>
          <w:szCs w:val="16"/>
        </w:rPr>
        <w:t>г. Тогучин</w:t>
      </w:r>
    </w:p>
    <w:p w:rsidR="00C63A65" w:rsidRDefault="00C63A65" w:rsidP="00C63A65">
      <w:pPr>
        <w:tabs>
          <w:tab w:val="left" w:pos="8415"/>
        </w:tabs>
        <w:rPr>
          <w:sz w:val="16"/>
          <w:szCs w:val="16"/>
        </w:rPr>
      </w:pPr>
    </w:p>
    <w:p w:rsidR="0085010C" w:rsidRPr="0085010C" w:rsidRDefault="0085010C" w:rsidP="0085010C">
      <w:pPr>
        <w:jc w:val="center"/>
        <w:rPr>
          <w:sz w:val="16"/>
          <w:szCs w:val="16"/>
          <w:lang w:eastAsia="ru-RU"/>
        </w:rPr>
      </w:pPr>
      <w:r w:rsidRPr="0085010C">
        <w:rPr>
          <w:sz w:val="16"/>
          <w:szCs w:val="16"/>
          <w:lang w:eastAsia="ru-RU"/>
        </w:rPr>
        <w:t>Об утверждении комплекса мер («дорожной карты») по реализации регионального проекта «Модернизация системы общего образования на территории Новосибирской области» в рамках государственной программы Российской Федерации «Развитие образования» в Тогучинском районе Новосибирской области</w:t>
      </w:r>
    </w:p>
    <w:p w:rsidR="0085010C" w:rsidRPr="0085010C" w:rsidRDefault="0085010C" w:rsidP="0085010C">
      <w:pPr>
        <w:pStyle w:val="140"/>
        <w:spacing w:after="0" w:line="240" w:lineRule="auto"/>
        <w:jc w:val="center"/>
        <w:rPr>
          <w:rFonts w:ascii="Times New Roman" w:hAnsi="Times New Roman" w:cs="Times New Roman"/>
          <w:sz w:val="16"/>
          <w:szCs w:val="16"/>
        </w:rPr>
      </w:pPr>
    </w:p>
    <w:p w:rsidR="0085010C" w:rsidRPr="0085010C" w:rsidRDefault="0085010C" w:rsidP="0085010C">
      <w:pPr>
        <w:pStyle w:val="140"/>
        <w:spacing w:after="0" w:line="240" w:lineRule="auto"/>
        <w:jc w:val="center"/>
        <w:rPr>
          <w:rFonts w:ascii="Times New Roman" w:hAnsi="Times New Roman" w:cs="Times New Roman"/>
          <w:sz w:val="16"/>
          <w:szCs w:val="16"/>
        </w:rPr>
      </w:pPr>
    </w:p>
    <w:p w:rsidR="0085010C" w:rsidRPr="0085010C" w:rsidRDefault="0085010C" w:rsidP="0085010C">
      <w:pPr>
        <w:ind w:firstLine="709"/>
        <w:jc w:val="both"/>
        <w:rPr>
          <w:sz w:val="16"/>
          <w:szCs w:val="16"/>
          <w:lang w:eastAsia="ru-RU"/>
        </w:rPr>
      </w:pPr>
      <w:r w:rsidRPr="0085010C">
        <w:rPr>
          <w:color w:val="0E0E0F"/>
          <w:sz w:val="16"/>
          <w:szCs w:val="16"/>
          <w:lang w:eastAsia="ru-RU"/>
        </w:rPr>
        <w:t>На основании письма министерства образования Новосибирской области от 09.11.2023 № 13028-01-07/25</w:t>
      </w:r>
      <w:r w:rsidRPr="0085010C">
        <w:rPr>
          <w:sz w:val="16"/>
          <w:szCs w:val="16"/>
          <w:lang w:eastAsia="ru-RU"/>
        </w:rPr>
        <w:t>, в целях обеспечения выполнения обязательств по реализации регионального проекта «Модернизация системы общего образования на территории Новосибирской области» в рамках государственной программы Российской Федерации «Развитие образования» на 2023-2024 годы и проведения капитального ремонта здания МКОУ Тогучинского района «Березиковская средняя школа», администрация Тогучинского района Новосибирской области</w:t>
      </w:r>
    </w:p>
    <w:p w:rsidR="0085010C" w:rsidRPr="0085010C" w:rsidRDefault="0085010C" w:rsidP="0085010C">
      <w:pPr>
        <w:tabs>
          <w:tab w:val="left" w:pos="1134"/>
        </w:tabs>
        <w:jc w:val="both"/>
        <w:rPr>
          <w:color w:val="000000"/>
          <w:sz w:val="16"/>
          <w:szCs w:val="16"/>
          <w:lang w:eastAsia="ru-RU"/>
        </w:rPr>
      </w:pPr>
      <w:r w:rsidRPr="0085010C">
        <w:rPr>
          <w:color w:val="000000"/>
          <w:sz w:val="16"/>
          <w:szCs w:val="16"/>
          <w:lang w:eastAsia="ru-RU"/>
        </w:rPr>
        <w:t>ПОСТАНОВЛЯЕТ:</w:t>
      </w:r>
    </w:p>
    <w:p w:rsidR="0085010C" w:rsidRPr="0085010C" w:rsidRDefault="0085010C" w:rsidP="0085010C">
      <w:pPr>
        <w:pStyle w:val="af"/>
        <w:numPr>
          <w:ilvl w:val="0"/>
          <w:numId w:val="20"/>
        </w:numPr>
        <w:tabs>
          <w:tab w:val="left" w:pos="993"/>
          <w:tab w:val="left" w:pos="1134"/>
        </w:tabs>
        <w:spacing w:after="0" w:line="240" w:lineRule="auto"/>
        <w:ind w:left="0" w:firstLine="709"/>
        <w:rPr>
          <w:sz w:val="16"/>
          <w:szCs w:val="16"/>
        </w:rPr>
      </w:pPr>
      <w:r w:rsidRPr="0085010C">
        <w:rPr>
          <w:sz w:val="16"/>
          <w:szCs w:val="16"/>
        </w:rPr>
        <w:t>Утвердить прилагаемый комплекс мер («дорожную карту») по реализации регионального проекта «Модернизация системы общего образования на территории Новосибирской области» в рамках государственной программы Российской Федерации «Развитие образования» в Тогучинском районе Новосибирской области (далее – Дорожная карта).</w:t>
      </w:r>
    </w:p>
    <w:p w:rsidR="0085010C" w:rsidRPr="0085010C" w:rsidRDefault="0085010C" w:rsidP="0085010C">
      <w:pPr>
        <w:pStyle w:val="af"/>
        <w:numPr>
          <w:ilvl w:val="0"/>
          <w:numId w:val="20"/>
        </w:numPr>
        <w:tabs>
          <w:tab w:val="left" w:pos="993"/>
          <w:tab w:val="left" w:pos="1134"/>
        </w:tabs>
        <w:spacing w:after="0" w:line="240" w:lineRule="auto"/>
        <w:ind w:left="0" w:firstLine="709"/>
        <w:rPr>
          <w:sz w:val="16"/>
          <w:szCs w:val="16"/>
        </w:rPr>
      </w:pPr>
      <w:r w:rsidRPr="0085010C">
        <w:rPr>
          <w:sz w:val="16"/>
          <w:szCs w:val="16"/>
        </w:rPr>
        <w:t>Управлению образования и молодёжной политики администрации Тогучинского района Новосибирской области (Боруто В.А.) обеспечить:</w:t>
      </w:r>
    </w:p>
    <w:p w:rsidR="0085010C" w:rsidRPr="0085010C" w:rsidRDefault="0085010C" w:rsidP="0085010C">
      <w:pPr>
        <w:pStyle w:val="af"/>
        <w:numPr>
          <w:ilvl w:val="1"/>
          <w:numId w:val="20"/>
        </w:numPr>
        <w:tabs>
          <w:tab w:val="left" w:pos="0"/>
          <w:tab w:val="left" w:pos="993"/>
          <w:tab w:val="left" w:pos="1134"/>
        </w:tabs>
        <w:spacing w:after="0" w:line="240" w:lineRule="auto"/>
        <w:ind w:left="0" w:firstLine="709"/>
        <w:rPr>
          <w:sz w:val="16"/>
          <w:szCs w:val="16"/>
        </w:rPr>
      </w:pPr>
      <w:r w:rsidRPr="0085010C">
        <w:rPr>
          <w:sz w:val="16"/>
          <w:szCs w:val="16"/>
        </w:rPr>
        <w:t>реализацию мероприятий Дорожной карты;</w:t>
      </w:r>
    </w:p>
    <w:p w:rsidR="0085010C" w:rsidRPr="0085010C" w:rsidRDefault="0085010C" w:rsidP="0085010C">
      <w:pPr>
        <w:pStyle w:val="af"/>
        <w:numPr>
          <w:ilvl w:val="1"/>
          <w:numId w:val="20"/>
        </w:numPr>
        <w:tabs>
          <w:tab w:val="left" w:pos="0"/>
          <w:tab w:val="left" w:pos="993"/>
          <w:tab w:val="left" w:pos="1134"/>
        </w:tabs>
        <w:spacing w:after="0" w:line="240" w:lineRule="auto"/>
        <w:ind w:left="0" w:firstLine="709"/>
        <w:rPr>
          <w:sz w:val="16"/>
          <w:szCs w:val="16"/>
        </w:rPr>
      </w:pPr>
      <w:r w:rsidRPr="0085010C">
        <w:rPr>
          <w:sz w:val="16"/>
          <w:szCs w:val="16"/>
        </w:rPr>
        <w:t>информационное сопровождение реализации мероприятий Дорожной карты.</w:t>
      </w:r>
    </w:p>
    <w:p w:rsidR="0085010C" w:rsidRPr="0085010C" w:rsidRDefault="0085010C" w:rsidP="0085010C">
      <w:pPr>
        <w:pStyle w:val="af"/>
        <w:numPr>
          <w:ilvl w:val="0"/>
          <w:numId w:val="20"/>
        </w:numPr>
        <w:tabs>
          <w:tab w:val="left" w:pos="0"/>
          <w:tab w:val="left" w:pos="993"/>
          <w:tab w:val="left" w:pos="1134"/>
        </w:tabs>
        <w:spacing w:after="0" w:line="240" w:lineRule="auto"/>
        <w:ind w:left="0" w:firstLine="709"/>
        <w:rPr>
          <w:sz w:val="16"/>
          <w:szCs w:val="16"/>
        </w:rPr>
      </w:pPr>
      <w:r w:rsidRPr="0085010C">
        <w:rPr>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85010C" w:rsidRPr="0085010C" w:rsidRDefault="0085010C" w:rsidP="0085010C">
      <w:pPr>
        <w:pStyle w:val="af"/>
        <w:numPr>
          <w:ilvl w:val="0"/>
          <w:numId w:val="20"/>
        </w:numPr>
        <w:tabs>
          <w:tab w:val="left" w:pos="0"/>
          <w:tab w:val="left" w:pos="993"/>
          <w:tab w:val="left" w:pos="1134"/>
        </w:tabs>
        <w:spacing w:after="0" w:line="240" w:lineRule="auto"/>
        <w:ind w:left="0" w:firstLine="709"/>
        <w:rPr>
          <w:sz w:val="16"/>
          <w:szCs w:val="16"/>
        </w:rPr>
      </w:pPr>
      <w:r w:rsidRPr="0085010C">
        <w:rPr>
          <w:sz w:val="16"/>
          <w:szCs w:val="16"/>
        </w:rPr>
        <w:t xml:space="preserve">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 </w:t>
      </w:r>
    </w:p>
    <w:p w:rsidR="0085010C" w:rsidRPr="0085010C" w:rsidRDefault="0085010C" w:rsidP="0085010C">
      <w:pPr>
        <w:pStyle w:val="af"/>
        <w:numPr>
          <w:ilvl w:val="0"/>
          <w:numId w:val="20"/>
        </w:numPr>
        <w:tabs>
          <w:tab w:val="left" w:pos="0"/>
          <w:tab w:val="left" w:pos="993"/>
          <w:tab w:val="left" w:pos="1134"/>
        </w:tabs>
        <w:spacing w:after="0" w:line="240" w:lineRule="auto"/>
        <w:ind w:left="0" w:firstLine="709"/>
        <w:rPr>
          <w:sz w:val="16"/>
          <w:szCs w:val="16"/>
        </w:rPr>
      </w:pPr>
      <w:r w:rsidRPr="0085010C">
        <w:rPr>
          <w:sz w:val="16"/>
          <w:szCs w:val="16"/>
        </w:rPr>
        <w:t>Контроль за исполнением постановления возложить на заместителя главы администрации Тогучинского района Новосибирской области Ожеред Л.Е.</w:t>
      </w:r>
    </w:p>
    <w:p w:rsidR="0085010C" w:rsidRPr="0085010C" w:rsidRDefault="0085010C" w:rsidP="0085010C">
      <w:pPr>
        <w:pStyle w:val="140"/>
        <w:tabs>
          <w:tab w:val="left" w:pos="993"/>
          <w:tab w:val="left" w:pos="1134"/>
        </w:tabs>
        <w:spacing w:after="0" w:line="240" w:lineRule="auto"/>
        <w:ind w:firstLine="709"/>
        <w:jc w:val="both"/>
        <w:rPr>
          <w:rFonts w:ascii="Times New Roman" w:hAnsi="Times New Roman" w:cs="Times New Roman"/>
          <w:color w:val="000000"/>
          <w:sz w:val="16"/>
          <w:szCs w:val="16"/>
          <w:lang w:eastAsia="ru-RU"/>
        </w:rPr>
      </w:pPr>
    </w:p>
    <w:p w:rsidR="0085010C" w:rsidRPr="0085010C" w:rsidRDefault="0085010C" w:rsidP="0085010C">
      <w:pPr>
        <w:pStyle w:val="140"/>
        <w:tabs>
          <w:tab w:val="left" w:pos="993"/>
          <w:tab w:val="left" w:pos="1134"/>
        </w:tabs>
        <w:spacing w:after="0" w:line="240" w:lineRule="auto"/>
        <w:jc w:val="both"/>
        <w:rPr>
          <w:rFonts w:ascii="Times New Roman" w:hAnsi="Times New Roman" w:cs="Times New Roman"/>
          <w:color w:val="000000"/>
          <w:sz w:val="16"/>
          <w:szCs w:val="16"/>
          <w:lang w:eastAsia="ru-RU"/>
        </w:rPr>
      </w:pPr>
    </w:p>
    <w:p w:rsidR="0085010C" w:rsidRPr="0085010C" w:rsidRDefault="0085010C" w:rsidP="0085010C">
      <w:pPr>
        <w:pStyle w:val="140"/>
        <w:tabs>
          <w:tab w:val="left" w:pos="993"/>
          <w:tab w:val="left" w:pos="1134"/>
        </w:tabs>
        <w:spacing w:after="0" w:line="240" w:lineRule="auto"/>
        <w:jc w:val="both"/>
        <w:rPr>
          <w:rFonts w:ascii="Times New Roman" w:hAnsi="Times New Roman" w:cs="Times New Roman"/>
          <w:color w:val="000000"/>
          <w:sz w:val="16"/>
          <w:szCs w:val="16"/>
          <w:lang w:eastAsia="ru-RU"/>
        </w:rPr>
      </w:pPr>
    </w:p>
    <w:p w:rsidR="0085010C" w:rsidRPr="0085010C" w:rsidRDefault="0085010C" w:rsidP="0085010C">
      <w:pPr>
        <w:pStyle w:val="140"/>
        <w:spacing w:after="0" w:line="240" w:lineRule="auto"/>
        <w:rPr>
          <w:rFonts w:ascii="Times New Roman" w:hAnsi="Times New Roman" w:cs="Times New Roman"/>
          <w:color w:val="000000"/>
          <w:sz w:val="16"/>
          <w:szCs w:val="16"/>
          <w:lang w:eastAsia="ru-RU"/>
        </w:rPr>
      </w:pPr>
      <w:r w:rsidRPr="0085010C">
        <w:rPr>
          <w:rFonts w:ascii="Times New Roman" w:hAnsi="Times New Roman" w:cs="Times New Roman"/>
          <w:color w:val="000000"/>
          <w:sz w:val="16"/>
          <w:szCs w:val="16"/>
          <w:lang w:eastAsia="ru-RU"/>
        </w:rPr>
        <w:t>Глава Тогучинского района</w:t>
      </w:r>
    </w:p>
    <w:p w:rsidR="00C63A65" w:rsidRPr="0085010C" w:rsidRDefault="0085010C" w:rsidP="0085010C">
      <w:pPr>
        <w:tabs>
          <w:tab w:val="left" w:pos="8415"/>
        </w:tabs>
        <w:rPr>
          <w:sz w:val="16"/>
          <w:szCs w:val="16"/>
        </w:rPr>
      </w:pPr>
      <w:r w:rsidRPr="0085010C">
        <w:rPr>
          <w:color w:val="000000"/>
          <w:sz w:val="16"/>
          <w:szCs w:val="16"/>
          <w:lang w:eastAsia="ru-RU"/>
        </w:rPr>
        <w:t>Новосибирской области                                                            С.С. Пыхтин</w:t>
      </w:r>
    </w:p>
    <w:p w:rsidR="00D63E3B" w:rsidRPr="0085010C" w:rsidRDefault="00D63E3B" w:rsidP="00610D8E">
      <w:pPr>
        <w:tabs>
          <w:tab w:val="left" w:pos="8415"/>
        </w:tabs>
        <w:ind w:left="426"/>
        <w:jc w:val="center"/>
        <w:rPr>
          <w:sz w:val="16"/>
          <w:szCs w:val="16"/>
        </w:rPr>
      </w:pPr>
    </w:p>
    <w:p w:rsidR="0085010C" w:rsidRDefault="0085010C" w:rsidP="0085010C">
      <w:pPr>
        <w:pStyle w:val="140"/>
        <w:spacing w:after="0" w:line="240" w:lineRule="auto"/>
        <w:jc w:val="right"/>
        <w:rPr>
          <w:rFonts w:ascii="Times New Roman" w:hAnsi="Times New Roman" w:cs="Times New Roman"/>
          <w:sz w:val="16"/>
          <w:szCs w:val="16"/>
        </w:rPr>
        <w:sectPr w:rsidR="0085010C" w:rsidSect="00A67465">
          <w:headerReference w:type="default" r:id="rId15"/>
          <w:type w:val="continuous"/>
          <w:pgSz w:w="11906" w:h="16838" w:code="9"/>
          <w:pgMar w:top="567" w:right="567" w:bottom="567" w:left="567" w:header="720" w:footer="720" w:gutter="0"/>
          <w:cols w:num="2" w:space="709"/>
          <w:docGrid w:linePitch="360"/>
        </w:sectPr>
      </w:pPr>
    </w:p>
    <w:p w:rsidR="0085010C" w:rsidRDefault="0085010C" w:rsidP="0085010C">
      <w:pPr>
        <w:pStyle w:val="140"/>
        <w:spacing w:after="0" w:line="240" w:lineRule="auto"/>
        <w:jc w:val="right"/>
        <w:rPr>
          <w:rFonts w:ascii="Times New Roman" w:hAnsi="Times New Roman" w:cs="Times New Roman"/>
          <w:sz w:val="16"/>
          <w:szCs w:val="16"/>
        </w:rPr>
      </w:pPr>
      <w:r w:rsidRPr="0085010C">
        <w:rPr>
          <w:rFonts w:ascii="Times New Roman" w:hAnsi="Times New Roman" w:cs="Times New Roman"/>
          <w:sz w:val="16"/>
          <w:szCs w:val="16"/>
        </w:rPr>
        <w:t>ПРИЛОЖЕНИЕ</w:t>
      </w:r>
    </w:p>
    <w:p w:rsidR="0085010C" w:rsidRDefault="0085010C" w:rsidP="0085010C">
      <w:pPr>
        <w:pStyle w:val="140"/>
        <w:spacing w:after="0" w:line="240" w:lineRule="auto"/>
        <w:jc w:val="right"/>
        <w:rPr>
          <w:rFonts w:ascii="Times New Roman" w:hAnsi="Times New Roman" w:cs="Times New Roman"/>
          <w:sz w:val="16"/>
          <w:szCs w:val="16"/>
        </w:rPr>
      </w:pPr>
      <w:r w:rsidRPr="0085010C">
        <w:rPr>
          <w:rFonts w:ascii="Times New Roman" w:hAnsi="Times New Roman" w:cs="Times New Roman"/>
          <w:sz w:val="16"/>
          <w:szCs w:val="16"/>
        </w:rPr>
        <w:t>к постановлению администрации Тогучинского района</w:t>
      </w:r>
    </w:p>
    <w:p w:rsidR="0085010C" w:rsidRDefault="0085010C" w:rsidP="0085010C">
      <w:pPr>
        <w:pStyle w:val="140"/>
        <w:spacing w:after="0" w:line="240" w:lineRule="auto"/>
        <w:jc w:val="right"/>
        <w:rPr>
          <w:rFonts w:ascii="Times New Roman" w:hAnsi="Times New Roman" w:cs="Times New Roman"/>
          <w:sz w:val="16"/>
          <w:szCs w:val="16"/>
        </w:rPr>
      </w:pPr>
      <w:r w:rsidRPr="0085010C">
        <w:rPr>
          <w:rFonts w:ascii="Times New Roman" w:hAnsi="Times New Roman" w:cs="Times New Roman"/>
          <w:sz w:val="16"/>
          <w:szCs w:val="16"/>
        </w:rPr>
        <w:t>Новосибирской области</w:t>
      </w:r>
    </w:p>
    <w:p w:rsidR="0085010C" w:rsidRPr="0085010C" w:rsidRDefault="0085010C" w:rsidP="0085010C">
      <w:pPr>
        <w:pStyle w:val="140"/>
        <w:spacing w:after="0" w:line="240" w:lineRule="auto"/>
        <w:jc w:val="right"/>
        <w:rPr>
          <w:rFonts w:ascii="Times New Roman" w:hAnsi="Times New Roman" w:cs="Times New Roman"/>
          <w:sz w:val="16"/>
          <w:szCs w:val="16"/>
        </w:rPr>
      </w:pPr>
      <w:r w:rsidRPr="0085010C">
        <w:rPr>
          <w:rFonts w:ascii="Times New Roman" w:hAnsi="Times New Roman" w:cs="Times New Roman"/>
          <w:sz w:val="16"/>
          <w:szCs w:val="16"/>
        </w:rPr>
        <w:t xml:space="preserve">от </w:t>
      </w:r>
      <w:r>
        <w:rPr>
          <w:rFonts w:ascii="Times New Roman" w:hAnsi="Times New Roman" w:cs="Times New Roman"/>
          <w:sz w:val="16"/>
          <w:szCs w:val="16"/>
        </w:rPr>
        <w:t>15.12.2023</w:t>
      </w:r>
      <w:r w:rsidRPr="0085010C">
        <w:rPr>
          <w:rFonts w:ascii="Times New Roman" w:hAnsi="Times New Roman" w:cs="Times New Roman"/>
          <w:sz w:val="16"/>
          <w:szCs w:val="16"/>
        </w:rPr>
        <w:t xml:space="preserve"> №</w:t>
      </w:r>
      <w:r>
        <w:rPr>
          <w:rFonts w:ascii="Times New Roman" w:hAnsi="Times New Roman" w:cs="Times New Roman"/>
          <w:sz w:val="16"/>
          <w:szCs w:val="16"/>
        </w:rPr>
        <w:t xml:space="preserve"> 1495/П/93</w:t>
      </w:r>
    </w:p>
    <w:p w:rsidR="0085010C" w:rsidRPr="0085010C" w:rsidRDefault="0085010C" w:rsidP="0085010C">
      <w:pPr>
        <w:jc w:val="center"/>
        <w:rPr>
          <w:sz w:val="16"/>
          <w:szCs w:val="16"/>
        </w:rPr>
      </w:pPr>
    </w:p>
    <w:p w:rsidR="0085010C" w:rsidRPr="0085010C" w:rsidRDefault="0085010C" w:rsidP="0085010C">
      <w:pPr>
        <w:jc w:val="center"/>
        <w:rPr>
          <w:sz w:val="16"/>
          <w:szCs w:val="16"/>
        </w:rPr>
      </w:pPr>
    </w:p>
    <w:p w:rsidR="0085010C" w:rsidRPr="0085010C" w:rsidRDefault="0085010C" w:rsidP="0085010C">
      <w:pPr>
        <w:jc w:val="center"/>
        <w:rPr>
          <w:sz w:val="16"/>
          <w:szCs w:val="16"/>
        </w:rPr>
      </w:pPr>
      <w:r w:rsidRPr="0085010C">
        <w:rPr>
          <w:sz w:val="16"/>
          <w:szCs w:val="16"/>
        </w:rPr>
        <w:t>Комплекс мер («дорожная карта») по реализации регионального проекта «Модернизация системы общего образования на территории Новосибирской области» в рамках государственной программы Российской Федерации «Развитие образования» в Тогучинском районе Новосибирской области»</w:t>
      </w:r>
    </w:p>
    <w:p w:rsidR="0085010C" w:rsidRPr="0085010C" w:rsidRDefault="0085010C" w:rsidP="0085010C">
      <w:pPr>
        <w:rPr>
          <w:sz w:val="16"/>
          <w:szCs w:val="16"/>
        </w:rPr>
      </w:pPr>
    </w:p>
    <w:tbl>
      <w:tblPr>
        <w:tblStyle w:val="ae"/>
        <w:tblW w:w="11228" w:type="dxa"/>
        <w:tblInd w:w="-176" w:type="dxa"/>
        <w:tblLayout w:type="fixed"/>
        <w:tblLook w:val="04A0" w:firstRow="1" w:lastRow="0" w:firstColumn="1" w:lastColumn="0" w:noHBand="0" w:noVBand="1"/>
      </w:tblPr>
      <w:tblGrid>
        <w:gridCol w:w="455"/>
        <w:gridCol w:w="4819"/>
        <w:gridCol w:w="1418"/>
        <w:gridCol w:w="3090"/>
        <w:gridCol w:w="1446"/>
      </w:tblGrid>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 п/п</w:t>
            </w:r>
          </w:p>
        </w:tc>
        <w:tc>
          <w:tcPr>
            <w:tcW w:w="4819" w:type="dxa"/>
            <w:vAlign w:val="center"/>
          </w:tcPr>
          <w:p w:rsidR="0085010C" w:rsidRPr="0085010C" w:rsidRDefault="0085010C" w:rsidP="0085010C">
            <w:pPr>
              <w:jc w:val="center"/>
              <w:rPr>
                <w:sz w:val="16"/>
                <w:szCs w:val="16"/>
              </w:rPr>
            </w:pPr>
            <w:r w:rsidRPr="0085010C">
              <w:rPr>
                <w:sz w:val="16"/>
                <w:szCs w:val="16"/>
              </w:rPr>
              <w:t>Наименование мероприятия</w:t>
            </w:r>
          </w:p>
        </w:tc>
        <w:tc>
          <w:tcPr>
            <w:tcW w:w="1418" w:type="dxa"/>
            <w:vAlign w:val="center"/>
          </w:tcPr>
          <w:p w:rsidR="0085010C" w:rsidRPr="0085010C" w:rsidRDefault="0085010C" w:rsidP="0085010C">
            <w:pPr>
              <w:jc w:val="center"/>
              <w:rPr>
                <w:sz w:val="16"/>
                <w:szCs w:val="16"/>
              </w:rPr>
            </w:pPr>
            <w:r w:rsidRPr="0085010C">
              <w:rPr>
                <w:sz w:val="16"/>
                <w:szCs w:val="16"/>
              </w:rPr>
              <w:t>Ответственный</w:t>
            </w:r>
          </w:p>
        </w:tc>
        <w:tc>
          <w:tcPr>
            <w:tcW w:w="3090" w:type="dxa"/>
            <w:vAlign w:val="center"/>
          </w:tcPr>
          <w:p w:rsidR="0085010C" w:rsidRPr="0085010C" w:rsidRDefault="0085010C" w:rsidP="0085010C">
            <w:pPr>
              <w:jc w:val="center"/>
              <w:rPr>
                <w:sz w:val="16"/>
                <w:szCs w:val="16"/>
              </w:rPr>
            </w:pPr>
            <w:r w:rsidRPr="0085010C">
              <w:rPr>
                <w:sz w:val="16"/>
                <w:szCs w:val="16"/>
              </w:rPr>
              <w:t>Результат</w:t>
            </w:r>
          </w:p>
        </w:tc>
        <w:tc>
          <w:tcPr>
            <w:tcW w:w="1446" w:type="dxa"/>
            <w:vAlign w:val="center"/>
          </w:tcPr>
          <w:p w:rsidR="0085010C" w:rsidRPr="0085010C" w:rsidRDefault="0085010C" w:rsidP="0085010C">
            <w:pPr>
              <w:jc w:val="center"/>
              <w:rPr>
                <w:sz w:val="16"/>
                <w:szCs w:val="16"/>
              </w:rPr>
            </w:pPr>
            <w:r w:rsidRPr="0085010C">
              <w:rPr>
                <w:sz w:val="16"/>
                <w:szCs w:val="16"/>
              </w:rPr>
              <w:t>Срок исполнения</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w:t>
            </w:r>
          </w:p>
        </w:tc>
        <w:tc>
          <w:tcPr>
            <w:tcW w:w="4819" w:type="dxa"/>
            <w:vAlign w:val="center"/>
          </w:tcPr>
          <w:p w:rsidR="0085010C" w:rsidRPr="0085010C" w:rsidRDefault="0085010C" w:rsidP="0085010C">
            <w:pPr>
              <w:jc w:val="both"/>
              <w:rPr>
                <w:sz w:val="16"/>
                <w:szCs w:val="16"/>
              </w:rPr>
            </w:pPr>
            <w:r w:rsidRPr="0085010C">
              <w:rPr>
                <w:sz w:val="16"/>
                <w:szCs w:val="16"/>
              </w:rPr>
              <w:t xml:space="preserve">Разработка локальных актов об информировании родителей о мероприятиях, реализуемых в связи с капитальным ремонтом зданий общеобразовательных организаций и по обеспечению участия обучающихся, их родителей, педагогических работников, представителей общественных организаций в обсуждении и выработке дизайнерских и иных проектных решений </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Приказ об информировании родителей о мероприятиях, реализуемых в ходе подготовки и проведения капитального ремонта здания;</w:t>
            </w:r>
          </w:p>
          <w:p w:rsidR="0085010C" w:rsidRPr="0085010C" w:rsidRDefault="0085010C" w:rsidP="0085010C">
            <w:pPr>
              <w:jc w:val="both"/>
              <w:rPr>
                <w:sz w:val="16"/>
                <w:szCs w:val="16"/>
              </w:rPr>
            </w:pPr>
            <w:r w:rsidRPr="0085010C">
              <w:rPr>
                <w:sz w:val="16"/>
                <w:szCs w:val="16"/>
              </w:rPr>
              <w:t xml:space="preserve">Приказ о создании оперативного штаба по контролю за организацией и проведением капитального ремонта; </w:t>
            </w:r>
          </w:p>
          <w:p w:rsidR="0085010C" w:rsidRPr="0085010C" w:rsidRDefault="0085010C" w:rsidP="0085010C">
            <w:pPr>
              <w:jc w:val="both"/>
              <w:rPr>
                <w:sz w:val="16"/>
                <w:szCs w:val="16"/>
              </w:rPr>
            </w:pPr>
            <w:r w:rsidRPr="0085010C">
              <w:rPr>
                <w:sz w:val="16"/>
                <w:szCs w:val="16"/>
              </w:rPr>
              <w:t xml:space="preserve">Приказ о создании рабочей группы </w:t>
            </w:r>
          </w:p>
        </w:tc>
        <w:tc>
          <w:tcPr>
            <w:tcW w:w="1446" w:type="dxa"/>
            <w:vAlign w:val="center"/>
          </w:tcPr>
          <w:p w:rsidR="0085010C" w:rsidRPr="0085010C" w:rsidRDefault="0085010C" w:rsidP="0085010C">
            <w:pPr>
              <w:jc w:val="center"/>
              <w:rPr>
                <w:sz w:val="16"/>
                <w:szCs w:val="16"/>
              </w:rPr>
            </w:pPr>
            <w:r w:rsidRPr="0085010C">
              <w:rPr>
                <w:sz w:val="16"/>
                <w:szCs w:val="16"/>
              </w:rPr>
              <w:t>декабрь</w:t>
            </w:r>
          </w:p>
          <w:p w:rsidR="0085010C" w:rsidRPr="0085010C" w:rsidRDefault="0085010C" w:rsidP="0085010C">
            <w:pPr>
              <w:jc w:val="center"/>
              <w:rPr>
                <w:sz w:val="16"/>
                <w:szCs w:val="16"/>
                <w:highlight w:val="yellow"/>
              </w:rPr>
            </w:pPr>
            <w:r w:rsidRPr="0085010C">
              <w:rPr>
                <w:sz w:val="16"/>
                <w:szCs w:val="16"/>
              </w:rPr>
              <w:t>2023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lang w:val="en-US"/>
              </w:rPr>
              <w:t>2</w:t>
            </w:r>
          </w:p>
        </w:tc>
        <w:tc>
          <w:tcPr>
            <w:tcW w:w="4819" w:type="dxa"/>
            <w:vAlign w:val="center"/>
          </w:tcPr>
          <w:p w:rsidR="0085010C" w:rsidRPr="0085010C" w:rsidRDefault="0085010C" w:rsidP="0085010C">
            <w:pPr>
              <w:jc w:val="both"/>
              <w:rPr>
                <w:sz w:val="16"/>
                <w:szCs w:val="16"/>
              </w:rPr>
            </w:pPr>
            <w:r w:rsidRPr="0085010C">
              <w:rPr>
                <w:sz w:val="16"/>
                <w:szCs w:val="16"/>
              </w:rPr>
              <w:t>Подготовка описания объекта закупки, расчет начальной максимальной цены Контракта (НМЦК)</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Описание объекта закупки, расчет начальной максимальной цены Контракта</w:t>
            </w:r>
          </w:p>
        </w:tc>
        <w:tc>
          <w:tcPr>
            <w:tcW w:w="1446" w:type="dxa"/>
            <w:vAlign w:val="center"/>
          </w:tcPr>
          <w:p w:rsidR="0085010C" w:rsidRPr="0085010C" w:rsidRDefault="0085010C" w:rsidP="0085010C">
            <w:pPr>
              <w:jc w:val="center"/>
              <w:rPr>
                <w:sz w:val="16"/>
                <w:szCs w:val="16"/>
              </w:rPr>
            </w:pPr>
            <w:r w:rsidRPr="0085010C">
              <w:rPr>
                <w:sz w:val="16"/>
                <w:szCs w:val="16"/>
              </w:rPr>
              <w:t>декабрь</w:t>
            </w:r>
          </w:p>
          <w:p w:rsidR="0085010C" w:rsidRPr="0085010C" w:rsidRDefault="0085010C" w:rsidP="0085010C">
            <w:pPr>
              <w:jc w:val="center"/>
              <w:rPr>
                <w:sz w:val="16"/>
                <w:szCs w:val="16"/>
                <w:highlight w:val="yellow"/>
              </w:rPr>
            </w:pPr>
            <w:r w:rsidRPr="0085010C">
              <w:rPr>
                <w:sz w:val="16"/>
                <w:szCs w:val="16"/>
              </w:rPr>
              <w:t>2023 года</w:t>
            </w:r>
          </w:p>
        </w:tc>
      </w:tr>
      <w:tr w:rsidR="0085010C" w:rsidRPr="0085010C" w:rsidTr="0085010C">
        <w:tc>
          <w:tcPr>
            <w:tcW w:w="455" w:type="dxa"/>
            <w:vAlign w:val="center"/>
          </w:tcPr>
          <w:p w:rsidR="0085010C" w:rsidRPr="0085010C" w:rsidRDefault="0085010C" w:rsidP="0085010C">
            <w:pPr>
              <w:jc w:val="center"/>
              <w:rPr>
                <w:sz w:val="16"/>
                <w:szCs w:val="16"/>
                <w:lang w:val="en-US"/>
              </w:rPr>
            </w:pPr>
            <w:r w:rsidRPr="0085010C">
              <w:rPr>
                <w:sz w:val="16"/>
                <w:szCs w:val="16"/>
              </w:rPr>
              <w:t>3</w:t>
            </w:r>
          </w:p>
        </w:tc>
        <w:tc>
          <w:tcPr>
            <w:tcW w:w="4819" w:type="dxa"/>
            <w:vAlign w:val="center"/>
          </w:tcPr>
          <w:p w:rsidR="0085010C" w:rsidRPr="0085010C" w:rsidRDefault="0085010C" w:rsidP="0085010C">
            <w:pPr>
              <w:jc w:val="both"/>
              <w:rPr>
                <w:sz w:val="16"/>
                <w:szCs w:val="16"/>
              </w:rPr>
            </w:pPr>
            <w:r w:rsidRPr="0085010C">
              <w:rPr>
                <w:sz w:val="16"/>
                <w:szCs w:val="16"/>
              </w:rPr>
              <w:t xml:space="preserve">Подача заявки на размещение закупки товаров, работ, услуг для проведения работ по капитальному ремонту зданий в ГКУ НСО «УКСис» </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Заявка на размещение закупки товаров, работ, услуг для проведения работ по капитальному ремонту зданий в ГКУ НСО «УКСис».</w:t>
            </w:r>
          </w:p>
        </w:tc>
        <w:tc>
          <w:tcPr>
            <w:tcW w:w="1446" w:type="dxa"/>
            <w:vAlign w:val="center"/>
          </w:tcPr>
          <w:p w:rsidR="0085010C" w:rsidRPr="0085010C" w:rsidRDefault="0085010C" w:rsidP="0085010C">
            <w:pPr>
              <w:jc w:val="center"/>
              <w:rPr>
                <w:sz w:val="16"/>
                <w:szCs w:val="16"/>
                <w:highlight w:val="yellow"/>
              </w:rPr>
            </w:pPr>
            <w:r w:rsidRPr="0085010C">
              <w:rPr>
                <w:sz w:val="16"/>
                <w:szCs w:val="16"/>
              </w:rPr>
              <w:t>январь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4</w:t>
            </w:r>
          </w:p>
        </w:tc>
        <w:tc>
          <w:tcPr>
            <w:tcW w:w="4819" w:type="dxa"/>
            <w:vAlign w:val="center"/>
          </w:tcPr>
          <w:p w:rsidR="0085010C" w:rsidRPr="0085010C" w:rsidRDefault="0085010C" w:rsidP="0085010C">
            <w:pPr>
              <w:jc w:val="both"/>
              <w:rPr>
                <w:sz w:val="16"/>
                <w:szCs w:val="16"/>
              </w:rPr>
            </w:pPr>
            <w:r w:rsidRPr="0085010C">
              <w:rPr>
                <w:sz w:val="16"/>
                <w:szCs w:val="16"/>
              </w:rPr>
              <w:t xml:space="preserve">Комиссионное определение состояния школьной мебели. Выявление подлежащих списанию. Списание изношенного. Определение потребности и составление заявки на новые комплекты мебели, оборудования </w:t>
            </w:r>
            <w:r w:rsidRPr="0085010C">
              <w:rPr>
                <w:color w:val="FF0000"/>
                <w:sz w:val="16"/>
                <w:szCs w:val="16"/>
              </w:rPr>
              <w:t xml:space="preserve">  </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 xml:space="preserve">Перечень необходимого оборудования, средств обучения и воспитания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5</w:t>
            </w:r>
          </w:p>
        </w:tc>
        <w:tc>
          <w:tcPr>
            <w:tcW w:w="4819" w:type="dxa"/>
            <w:vAlign w:val="center"/>
          </w:tcPr>
          <w:p w:rsidR="0085010C" w:rsidRPr="0085010C" w:rsidRDefault="0085010C" w:rsidP="0085010C">
            <w:pPr>
              <w:jc w:val="both"/>
              <w:rPr>
                <w:sz w:val="16"/>
                <w:szCs w:val="16"/>
              </w:rPr>
            </w:pPr>
            <w:r w:rsidRPr="0085010C">
              <w:rPr>
                <w:sz w:val="16"/>
                <w:szCs w:val="16"/>
              </w:rPr>
              <w:t xml:space="preserve">Создание оперативного штаба по организации и проведению капитального ремонта здания муниципальной общеобразовательной организации Тогучинского района Новосибирской области  </w:t>
            </w:r>
          </w:p>
        </w:tc>
        <w:tc>
          <w:tcPr>
            <w:tcW w:w="1418" w:type="dxa"/>
            <w:vAlign w:val="center"/>
          </w:tcPr>
          <w:p w:rsidR="0085010C" w:rsidRPr="0085010C" w:rsidRDefault="0085010C" w:rsidP="0085010C">
            <w:pPr>
              <w:jc w:val="center"/>
              <w:rPr>
                <w:sz w:val="16"/>
                <w:szCs w:val="16"/>
              </w:rPr>
            </w:pPr>
            <w:r w:rsidRPr="0085010C">
              <w:rPr>
                <w:sz w:val="16"/>
                <w:szCs w:val="16"/>
              </w:rPr>
              <w:t>Администрация Тогучинского района Новосибирской области</w:t>
            </w:r>
          </w:p>
        </w:tc>
        <w:tc>
          <w:tcPr>
            <w:tcW w:w="3090" w:type="dxa"/>
            <w:vAlign w:val="center"/>
          </w:tcPr>
          <w:p w:rsidR="0085010C" w:rsidRPr="0085010C" w:rsidRDefault="0085010C" w:rsidP="0085010C">
            <w:pPr>
              <w:jc w:val="both"/>
              <w:rPr>
                <w:sz w:val="16"/>
                <w:szCs w:val="16"/>
              </w:rPr>
            </w:pPr>
            <w:r w:rsidRPr="0085010C">
              <w:rPr>
                <w:sz w:val="16"/>
                <w:szCs w:val="16"/>
              </w:rPr>
              <w:t xml:space="preserve">Постановление администрации Тогучинского района о создании оперативного штаба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6</w:t>
            </w:r>
          </w:p>
        </w:tc>
        <w:tc>
          <w:tcPr>
            <w:tcW w:w="4819" w:type="dxa"/>
            <w:vAlign w:val="center"/>
          </w:tcPr>
          <w:p w:rsidR="0085010C" w:rsidRPr="0085010C" w:rsidRDefault="0085010C" w:rsidP="0085010C">
            <w:pPr>
              <w:jc w:val="both"/>
              <w:rPr>
                <w:sz w:val="16"/>
                <w:szCs w:val="16"/>
              </w:rPr>
            </w:pPr>
            <w:r w:rsidRPr="0085010C">
              <w:rPr>
                <w:sz w:val="16"/>
                <w:szCs w:val="16"/>
              </w:rPr>
              <w:t xml:space="preserve">Подготовка локальных актов по организации непрерывного образовательного процесса. </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 xml:space="preserve">Приказ об организации образовательного процесса в двухсменном режиме. Приказ об организации подвоза обучающихся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7</w:t>
            </w:r>
          </w:p>
        </w:tc>
        <w:tc>
          <w:tcPr>
            <w:tcW w:w="4819" w:type="dxa"/>
            <w:vAlign w:val="center"/>
          </w:tcPr>
          <w:p w:rsidR="0085010C" w:rsidRPr="0085010C" w:rsidRDefault="0085010C" w:rsidP="0085010C">
            <w:pPr>
              <w:jc w:val="both"/>
              <w:rPr>
                <w:sz w:val="16"/>
                <w:szCs w:val="16"/>
              </w:rPr>
            </w:pPr>
            <w:r w:rsidRPr="0085010C">
              <w:rPr>
                <w:sz w:val="16"/>
                <w:szCs w:val="16"/>
              </w:rPr>
              <w:t xml:space="preserve">Разработка мероприятий и графика по организации перевоза и складирования мебели, оборудования ОО на период капитального ремонта </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 xml:space="preserve">Перечень необходимых мероприятий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 январь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lastRenderedPageBreak/>
              <w:t>8</w:t>
            </w:r>
          </w:p>
        </w:tc>
        <w:tc>
          <w:tcPr>
            <w:tcW w:w="4819" w:type="dxa"/>
            <w:vAlign w:val="center"/>
          </w:tcPr>
          <w:p w:rsidR="0085010C" w:rsidRPr="0085010C" w:rsidRDefault="0085010C" w:rsidP="0085010C">
            <w:pPr>
              <w:jc w:val="both"/>
              <w:rPr>
                <w:sz w:val="16"/>
                <w:szCs w:val="16"/>
              </w:rPr>
            </w:pPr>
            <w:r w:rsidRPr="0085010C">
              <w:rPr>
                <w:sz w:val="16"/>
                <w:szCs w:val="16"/>
              </w:rPr>
              <w:t>Заключение Контрактов на выполнение работ по капитальному ремонту здания</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 xml:space="preserve">Контракты о выполнении работ по капитальному ремонту зданий </w:t>
            </w:r>
          </w:p>
        </w:tc>
        <w:tc>
          <w:tcPr>
            <w:tcW w:w="1446" w:type="dxa"/>
            <w:vAlign w:val="center"/>
          </w:tcPr>
          <w:p w:rsidR="0085010C" w:rsidRPr="0085010C" w:rsidRDefault="0085010C" w:rsidP="0085010C">
            <w:pPr>
              <w:jc w:val="center"/>
              <w:rPr>
                <w:sz w:val="16"/>
                <w:szCs w:val="16"/>
                <w:highlight w:val="yellow"/>
              </w:rPr>
            </w:pPr>
            <w:r w:rsidRPr="0085010C">
              <w:rPr>
                <w:sz w:val="16"/>
                <w:szCs w:val="16"/>
              </w:rPr>
              <w:t>февраль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9</w:t>
            </w:r>
          </w:p>
        </w:tc>
        <w:tc>
          <w:tcPr>
            <w:tcW w:w="4819" w:type="dxa"/>
            <w:vAlign w:val="center"/>
          </w:tcPr>
          <w:p w:rsidR="0085010C" w:rsidRPr="0085010C" w:rsidRDefault="0085010C" w:rsidP="0085010C">
            <w:pPr>
              <w:jc w:val="both"/>
              <w:rPr>
                <w:sz w:val="16"/>
                <w:szCs w:val="16"/>
              </w:rPr>
            </w:pPr>
            <w:r w:rsidRPr="0085010C">
              <w:rPr>
                <w:sz w:val="16"/>
                <w:szCs w:val="16"/>
              </w:rPr>
              <w:t xml:space="preserve">Выполнение работ по капитальному ремонту здания </w:t>
            </w:r>
          </w:p>
        </w:tc>
        <w:tc>
          <w:tcPr>
            <w:tcW w:w="1418" w:type="dxa"/>
            <w:vAlign w:val="center"/>
          </w:tcPr>
          <w:p w:rsidR="0085010C" w:rsidRPr="0085010C" w:rsidRDefault="0085010C" w:rsidP="0085010C">
            <w:pPr>
              <w:jc w:val="center"/>
              <w:rPr>
                <w:sz w:val="16"/>
                <w:szCs w:val="16"/>
              </w:rPr>
            </w:pPr>
            <w:r w:rsidRPr="0085010C">
              <w:rPr>
                <w:sz w:val="16"/>
                <w:szCs w:val="16"/>
              </w:rPr>
              <w:t>Подрядчик (исполнитель)</w:t>
            </w:r>
          </w:p>
        </w:tc>
        <w:tc>
          <w:tcPr>
            <w:tcW w:w="3090" w:type="dxa"/>
            <w:vAlign w:val="center"/>
          </w:tcPr>
          <w:p w:rsidR="0085010C" w:rsidRPr="0085010C" w:rsidRDefault="0085010C" w:rsidP="0085010C">
            <w:pPr>
              <w:jc w:val="both"/>
              <w:rPr>
                <w:sz w:val="16"/>
                <w:szCs w:val="16"/>
              </w:rPr>
            </w:pPr>
            <w:r w:rsidRPr="0085010C">
              <w:rPr>
                <w:sz w:val="16"/>
                <w:szCs w:val="16"/>
              </w:rPr>
              <w:t xml:space="preserve">График производства работ по Контракту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март – декабрь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10</w:t>
            </w:r>
          </w:p>
        </w:tc>
        <w:tc>
          <w:tcPr>
            <w:tcW w:w="4819" w:type="dxa"/>
            <w:vAlign w:val="center"/>
          </w:tcPr>
          <w:p w:rsidR="0085010C" w:rsidRPr="0085010C" w:rsidRDefault="0085010C" w:rsidP="0085010C">
            <w:pPr>
              <w:jc w:val="both"/>
              <w:rPr>
                <w:sz w:val="16"/>
                <w:szCs w:val="16"/>
              </w:rPr>
            </w:pPr>
            <w:r w:rsidRPr="0085010C">
              <w:rPr>
                <w:sz w:val="16"/>
                <w:szCs w:val="16"/>
              </w:rPr>
              <w:t>Проведение анализа потребности обновления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Информационно-аналитическая справка</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11</w:t>
            </w:r>
          </w:p>
        </w:tc>
        <w:tc>
          <w:tcPr>
            <w:tcW w:w="4819" w:type="dxa"/>
            <w:vAlign w:val="center"/>
          </w:tcPr>
          <w:p w:rsidR="0085010C" w:rsidRPr="0085010C" w:rsidRDefault="0085010C" w:rsidP="0085010C">
            <w:pPr>
              <w:jc w:val="both"/>
              <w:rPr>
                <w:sz w:val="16"/>
                <w:szCs w:val="16"/>
              </w:rPr>
            </w:pPr>
            <w:r w:rsidRPr="0085010C">
              <w:rPr>
                <w:sz w:val="16"/>
                <w:szCs w:val="16"/>
              </w:rPr>
              <w:t>Обеспечение обновления 100 процентов учебников и учебных пособий, не позволяющих дальнейшее использование в образовательном процессе по причинам ветхости и дефектности</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Заключенные договоры, счет-фактуры</w:t>
            </w:r>
          </w:p>
        </w:tc>
        <w:tc>
          <w:tcPr>
            <w:tcW w:w="1446" w:type="dxa"/>
            <w:vAlign w:val="center"/>
          </w:tcPr>
          <w:p w:rsidR="0085010C" w:rsidRPr="0085010C" w:rsidRDefault="0085010C" w:rsidP="0085010C">
            <w:pPr>
              <w:jc w:val="center"/>
              <w:rPr>
                <w:sz w:val="16"/>
                <w:szCs w:val="16"/>
                <w:highlight w:val="yellow"/>
              </w:rPr>
            </w:pPr>
            <w:r w:rsidRPr="0085010C">
              <w:rPr>
                <w:sz w:val="16"/>
                <w:szCs w:val="16"/>
              </w:rPr>
              <w:t>январь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12</w:t>
            </w:r>
          </w:p>
        </w:tc>
        <w:tc>
          <w:tcPr>
            <w:tcW w:w="4819" w:type="dxa"/>
            <w:vAlign w:val="center"/>
          </w:tcPr>
          <w:p w:rsidR="0085010C" w:rsidRPr="0085010C" w:rsidRDefault="0085010C" w:rsidP="0085010C">
            <w:pPr>
              <w:jc w:val="both"/>
              <w:rPr>
                <w:sz w:val="16"/>
                <w:szCs w:val="16"/>
              </w:rPr>
            </w:pPr>
            <w:r w:rsidRPr="0085010C">
              <w:rPr>
                <w:sz w:val="16"/>
                <w:szCs w:val="16"/>
              </w:rPr>
              <w:t>Подготовка контрактной документации к электронному аукциону, для приобретения основных средств</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 xml:space="preserve">Инфраструктурный лист для приобретения основных средств, извещения о проведении закупок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 январь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13</w:t>
            </w:r>
          </w:p>
        </w:tc>
        <w:tc>
          <w:tcPr>
            <w:tcW w:w="4819" w:type="dxa"/>
            <w:vAlign w:val="center"/>
          </w:tcPr>
          <w:p w:rsidR="0085010C" w:rsidRPr="0085010C" w:rsidRDefault="0085010C" w:rsidP="0085010C">
            <w:pPr>
              <w:jc w:val="both"/>
              <w:rPr>
                <w:sz w:val="16"/>
                <w:szCs w:val="16"/>
              </w:rPr>
            </w:pPr>
            <w:r w:rsidRPr="0085010C">
              <w:rPr>
                <w:sz w:val="16"/>
                <w:szCs w:val="16"/>
              </w:rPr>
              <w:t xml:space="preserve">Поставка основных средств </w:t>
            </w:r>
          </w:p>
        </w:tc>
        <w:tc>
          <w:tcPr>
            <w:tcW w:w="1418" w:type="dxa"/>
            <w:vAlign w:val="center"/>
          </w:tcPr>
          <w:p w:rsidR="0085010C" w:rsidRPr="0085010C" w:rsidRDefault="0085010C" w:rsidP="0085010C">
            <w:pPr>
              <w:jc w:val="center"/>
              <w:rPr>
                <w:sz w:val="16"/>
                <w:szCs w:val="16"/>
              </w:rPr>
            </w:pPr>
            <w:r w:rsidRPr="0085010C">
              <w:rPr>
                <w:sz w:val="16"/>
                <w:szCs w:val="16"/>
              </w:rPr>
              <w:t>ОО</w:t>
            </w:r>
          </w:p>
        </w:tc>
        <w:tc>
          <w:tcPr>
            <w:tcW w:w="3090" w:type="dxa"/>
            <w:vAlign w:val="center"/>
          </w:tcPr>
          <w:p w:rsidR="0085010C" w:rsidRPr="0085010C" w:rsidRDefault="0085010C" w:rsidP="0085010C">
            <w:pPr>
              <w:jc w:val="both"/>
              <w:rPr>
                <w:sz w:val="16"/>
                <w:szCs w:val="16"/>
              </w:rPr>
            </w:pPr>
            <w:r w:rsidRPr="0085010C">
              <w:rPr>
                <w:sz w:val="16"/>
                <w:szCs w:val="16"/>
              </w:rPr>
              <w:t xml:space="preserve">Товарно-транспортные накладные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август - сентябрь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14</w:t>
            </w:r>
          </w:p>
        </w:tc>
        <w:tc>
          <w:tcPr>
            <w:tcW w:w="4819" w:type="dxa"/>
            <w:vAlign w:val="center"/>
          </w:tcPr>
          <w:p w:rsidR="0085010C" w:rsidRPr="0085010C" w:rsidRDefault="0085010C" w:rsidP="0085010C">
            <w:pPr>
              <w:jc w:val="both"/>
              <w:rPr>
                <w:sz w:val="16"/>
                <w:szCs w:val="16"/>
              </w:rPr>
            </w:pPr>
            <w:r w:rsidRPr="0085010C">
              <w:rPr>
                <w:sz w:val="16"/>
                <w:szCs w:val="16"/>
              </w:rPr>
              <w:t xml:space="preserve">Приемка ОО к новому учебному году </w:t>
            </w:r>
          </w:p>
        </w:tc>
        <w:tc>
          <w:tcPr>
            <w:tcW w:w="1418" w:type="dxa"/>
            <w:vAlign w:val="center"/>
          </w:tcPr>
          <w:p w:rsidR="0085010C" w:rsidRPr="0085010C" w:rsidRDefault="0085010C" w:rsidP="0085010C">
            <w:pPr>
              <w:jc w:val="center"/>
              <w:rPr>
                <w:sz w:val="16"/>
                <w:szCs w:val="16"/>
              </w:rPr>
            </w:pPr>
            <w:r w:rsidRPr="0085010C">
              <w:rPr>
                <w:sz w:val="16"/>
                <w:szCs w:val="16"/>
              </w:rPr>
              <w:t>УОиМП</w:t>
            </w:r>
          </w:p>
        </w:tc>
        <w:tc>
          <w:tcPr>
            <w:tcW w:w="3090" w:type="dxa"/>
            <w:vAlign w:val="center"/>
          </w:tcPr>
          <w:p w:rsidR="0085010C" w:rsidRPr="0085010C" w:rsidRDefault="0085010C" w:rsidP="0085010C">
            <w:pPr>
              <w:jc w:val="both"/>
              <w:rPr>
                <w:sz w:val="16"/>
                <w:szCs w:val="16"/>
              </w:rPr>
            </w:pPr>
            <w:r w:rsidRPr="0085010C">
              <w:rPr>
                <w:sz w:val="16"/>
                <w:szCs w:val="16"/>
              </w:rPr>
              <w:t xml:space="preserve">Акт проверки готовности организации осуществляющей образовательную деятельность к новому учебному году </w:t>
            </w:r>
          </w:p>
        </w:tc>
        <w:tc>
          <w:tcPr>
            <w:tcW w:w="1446" w:type="dxa"/>
            <w:vAlign w:val="center"/>
          </w:tcPr>
          <w:p w:rsidR="0085010C" w:rsidRPr="0085010C" w:rsidRDefault="0085010C" w:rsidP="0085010C">
            <w:pPr>
              <w:jc w:val="center"/>
              <w:rPr>
                <w:sz w:val="16"/>
                <w:szCs w:val="16"/>
              </w:rPr>
            </w:pPr>
            <w:r w:rsidRPr="0085010C">
              <w:rPr>
                <w:sz w:val="16"/>
                <w:szCs w:val="16"/>
              </w:rPr>
              <w:t>декабрь</w:t>
            </w:r>
          </w:p>
          <w:p w:rsidR="0085010C" w:rsidRPr="0085010C" w:rsidRDefault="0085010C" w:rsidP="0085010C">
            <w:pPr>
              <w:jc w:val="center"/>
              <w:rPr>
                <w:sz w:val="16"/>
                <w:szCs w:val="16"/>
                <w:highlight w:val="yellow"/>
              </w:rPr>
            </w:pPr>
            <w:r w:rsidRPr="0085010C">
              <w:rPr>
                <w:sz w:val="16"/>
                <w:szCs w:val="16"/>
              </w:rPr>
              <w:t>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15</w:t>
            </w:r>
          </w:p>
        </w:tc>
        <w:tc>
          <w:tcPr>
            <w:tcW w:w="4819" w:type="dxa"/>
            <w:vAlign w:val="center"/>
          </w:tcPr>
          <w:p w:rsidR="0085010C" w:rsidRPr="0085010C" w:rsidRDefault="0085010C" w:rsidP="0085010C">
            <w:pPr>
              <w:jc w:val="both"/>
              <w:rPr>
                <w:sz w:val="16"/>
                <w:szCs w:val="16"/>
              </w:rPr>
            </w:pPr>
            <w:r w:rsidRPr="0085010C">
              <w:rPr>
                <w:sz w:val="16"/>
                <w:szCs w:val="16"/>
              </w:rPr>
              <w:t xml:space="preserve">Проведение анализа потребности обеспечения в отношении каждого объекта капитального ремонта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tc>
        <w:tc>
          <w:tcPr>
            <w:tcW w:w="1418" w:type="dxa"/>
            <w:vAlign w:val="center"/>
          </w:tcPr>
          <w:p w:rsidR="0085010C" w:rsidRPr="0085010C" w:rsidRDefault="0085010C" w:rsidP="0085010C">
            <w:pPr>
              <w:jc w:val="center"/>
              <w:rPr>
                <w:sz w:val="16"/>
                <w:szCs w:val="16"/>
              </w:rPr>
            </w:pPr>
            <w:r w:rsidRPr="0085010C">
              <w:rPr>
                <w:sz w:val="16"/>
                <w:szCs w:val="16"/>
              </w:rPr>
              <w:t>ОО, УОиМП</w:t>
            </w:r>
          </w:p>
        </w:tc>
        <w:tc>
          <w:tcPr>
            <w:tcW w:w="3090" w:type="dxa"/>
            <w:vAlign w:val="center"/>
          </w:tcPr>
          <w:p w:rsidR="0085010C" w:rsidRPr="0085010C" w:rsidRDefault="0085010C" w:rsidP="0085010C">
            <w:pPr>
              <w:jc w:val="both"/>
              <w:rPr>
                <w:sz w:val="16"/>
                <w:szCs w:val="16"/>
              </w:rPr>
            </w:pPr>
            <w:r w:rsidRPr="0085010C">
              <w:rPr>
                <w:sz w:val="16"/>
                <w:szCs w:val="16"/>
              </w:rPr>
              <w:t xml:space="preserve">Информационно- аналитическая справка </w:t>
            </w:r>
          </w:p>
        </w:tc>
        <w:tc>
          <w:tcPr>
            <w:tcW w:w="1446" w:type="dxa"/>
            <w:vAlign w:val="center"/>
          </w:tcPr>
          <w:p w:rsidR="0085010C" w:rsidRPr="0085010C" w:rsidRDefault="0085010C" w:rsidP="0085010C">
            <w:pPr>
              <w:jc w:val="center"/>
              <w:rPr>
                <w:sz w:val="16"/>
                <w:szCs w:val="16"/>
              </w:rPr>
            </w:pPr>
            <w:r w:rsidRPr="0085010C">
              <w:rPr>
                <w:sz w:val="16"/>
                <w:szCs w:val="16"/>
              </w:rPr>
              <w:t>ноябрь - декабрь 2024 года</w:t>
            </w:r>
          </w:p>
          <w:p w:rsidR="0085010C" w:rsidRPr="0085010C" w:rsidRDefault="0085010C" w:rsidP="0085010C">
            <w:pPr>
              <w:jc w:val="center"/>
              <w:rPr>
                <w:color w:val="FF0000"/>
                <w:sz w:val="16"/>
                <w:szCs w:val="16"/>
                <w:highlight w:val="yellow"/>
              </w:rPr>
            </w:pP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16</w:t>
            </w:r>
          </w:p>
        </w:tc>
        <w:tc>
          <w:tcPr>
            <w:tcW w:w="4819" w:type="dxa"/>
            <w:vAlign w:val="center"/>
          </w:tcPr>
          <w:p w:rsidR="0085010C" w:rsidRPr="0085010C" w:rsidRDefault="0085010C" w:rsidP="0085010C">
            <w:pPr>
              <w:jc w:val="both"/>
              <w:rPr>
                <w:sz w:val="16"/>
                <w:szCs w:val="16"/>
              </w:rPr>
            </w:pPr>
            <w:r w:rsidRPr="0085010C">
              <w:rPr>
                <w:sz w:val="16"/>
                <w:szCs w:val="16"/>
              </w:rPr>
              <w:t xml:space="preserve">Обеспечение в отношении объекта капитального ремонта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tc>
        <w:tc>
          <w:tcPr>
            <w:tcW w:w="1418" w:type="dxa"/>
            <w:vAlign w:val="center"/>
          </w:tcPr>
          <w:p w:rsidR="0085010C" w:rsidRPr="0085010C" w:rsidRDefault="0085010C" w:rsidP="0085010C">
            <w:pPr>
              <w:jc w:val="center"/>
              <w:rPr>
                <w:sz w:val="16"/>
                <w:szCs w:val="16"/>
              </w:rPr>
            </w:pPr>
            <w:r w:rsidRPr="0085010C">
              <w:rPr>
                <w:sz w:val="16"/>
                <w:szCs w:val="16"/>
              </w:rPr>
              <w:t>ОО, УОиМП</w:t>
            </w:r>
          </w:p>
        </w:tc>
        <w:tc>
          <w:tcPr>
            <w:tcW w:w="3090" w:type="dxa"/>
            <w:vAlign w:val="center"/>
          </w:tcPr>
          <w:p w:rsidR="0085010C" w:rsidRPr="0085010C" w:rsidRDefault="0085010C" w:rsidP="0085010C">
            <w:pPr>
              <w:jc w:val="both"/>
              <w:rPr>
                <w:sz w:val="16"/>
                <w:szCs w:val="16"/>
              </w:rPr>
            </w:pPr>
            <w:r w:rsidRPr="0085010C">
              <w:rPr>
                <w:sz w:val="16"/>
                <w:szCs w:val="16"/>
              </w:rPr>
              <w:t xml:space="preserve">Информационно- аналитическая справка </w:t>
            </w:r>
          </w:p>
        </w:tc>
        <w:tc>
          <w:tcPr>
            <w:tcW w:w="1446" w:type="dxa"/>
            <w:vAlign w:val="center"/>
          </w:tcPr>
          <w:p w:rsidR="0085010C" w:rsidRPr="0085010C" w:rsidRDefault="0085010C" w:rsidP="0085010C">
            <w:pPr>
              <w:jc w:val="center"/>
              <w:rPr>
                <w:sz w:val="16"/>
                <w:szCs w:val="16"/>
              </w:rPr>
            </w:pPr>
            <w:r w:rsidRPr="0085010C">
              <w:rPr>
                <w:sz w:val="16"/>
                <w:szCs w:val="16"/>
              </w:rPr>
              <w:t>октябрь - декабрь 2024 года</w:t>
            </w:r>
          </w:p>
          <w:p w:rsidR="0085010C" w:rsidRPr="0085010C" w:rsidRDefault="0085010C" w:rsidP="0085010C">
            <w:pPr>
              <w:jc w:val="center"/>
              <w:rPr>
                <w:color w:val="FF0000"/>
                <w:sz w:val="16"/>
                <w:szCs w:val="16"/>
                <w:highlight w:val="yellow"/>
              </w:rPr>
            </w:pP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17</w:t>
            </w:r>
          </w:p>
        </w:tc>
        <w:tc>
          <w:tcPr>
            <w:tcW w:w="4819" w:type="dxa"/>
            <w:vAlign w:val="center"/>
          </w:tcPr>
          <w:p w:rsidR="0085010C" w:rsidRPr="0085010C" w:rsidRDefault="0085010C" w:rsidP="0085010C">
            <w:pPr>
              <w:jc w:val="both"/>
              <w:rPr>
                <w:sz w:val="16"/>
                <w:szCs w:val="16"/>
              </w:rPr>
            </w:pPr>
            <w:r w:rsidRPr="0085010C">
              <w:rPr>
                <w:sz w:val="16"/>
                <w:szCs w:val="16"/>
              </w:rPr>
              <w:t>Проведение анализа кадрового   состава педагогических работников и формирование плана обеспечения дополнительного профессионального образования педагогических работников, осуществляющих учебный процесс в объекте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85010C" w:rsidRPr="0085010C" w:rsidRDefault="0085010C" w:rsidP="0085010C">
            <w:pPr>
              <w:jc w:val="both"/>
              <w:rPr>
                <w:sz w:val="16"/>
                <w:szCs w:val="16"/>
              </w:rPr>
            </w:pPr>
          </w:p>
        </w:tc>
        <w:tc>
          <w:tcPr>
            <w:tcW w:w="1418" w:type="dxa"/>
            <w:vAlign w:val="center"/>
          </w:tcPr>
          <w:p w:rsidR="0085010C" w:rsidRPr="0085010C" w:rsidRDefault="0085010C" w:rsidP="0085010C">
            <w:pPr>
              <w:jc w:val="center"/>
              <w:rPr>
                <w:sz w:val="16"/>
                <w:szCs w:val="16"/>
              </w:rPr>
            </w:pPr>
            <w:r w:rsidRPr="0085010C">
              <w:rPr>
                <w:sz w:val="16"/>
                <w:szCs w:val="16"/>
              </w:rPr>
              <w:t>ОО, УОиМП</w:t>
            </w:r>
          </w:p>
        </w:tc>
        <w:tc>
          <w:tcPr>
            <w:tcW w:w="3090" w:type="dxa"/>
            <w:vAlign w:val="center"/>
          </w:tcPr>
          <w:p w:rsidR="0085010C" w:rsidRPr="0085010C" w:rsidRDefault="0085010C" w:rsidP="0085010C">
            <w:pPr>
              <w:jc w:val="both"/>
              <w:rPr>
                <w:sz w:val="16"/>
                <w:szCs w:val="16"/>
              </w:rPr>
            </w:pPr>
            <w:r w:rsidRPr="0085010C">
              <w:rPr>
                <w:sz w:val="16"/>
                <w:szCs w:val="16"/>
              </w:rPr>
              <w:t xml:space="preserve">Письмо УОиМП, приказ ОО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декабрь 2023 - январь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18</w:t>
            </w:r>
          </w:p>
        </w:tc>
        <w:tc>
          <w:tcPr>
            <w:tcW w:w="4819" w:type="dxa"/>
            <w:vAlign w:val="center"/>
          </w:tcPr>
          <w:p w:rsidR="0085010C" w:rsidRPr="0085010C" w:rsidRDefault="0085010C" w:rsidP="0085010C">
            <w:pPr>
              <w:jc w:val="both"/>
              <w:rPr>
                <w:sz w:val="16"/>
                <w:szCs w:val="16"/>
              </w:rPr>
            </w:pPr>
            <w:r w:rsidRPr="0085010C">
              <w:rPr>
                <w:sz w:val="16"/>
                <w:szCs w:val="16"/>
              </w:rPr>
              <w:t>Обеспечение дополнительного профессионального образования педагогических работников, осуществляющих учебный процесс в объекте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«Об образовании в Российской Федерации» и (или) обучения управленческих команд, состоящих из представителей администраций и педагогических работников объекта капитального ремонта</w:t>
            </w:r>
          </w:p>
        </w:tc>
        <w:tc>
          <w:tcPr>
            <w:tcW w:w="1418" w:type="dxa"/>
            <w:vAlign w:val="center"/>
          </w:tcPr>
          <w:p w:rsidR="0085010C" w:rsidRPr="0085010C" w:rsidRDefault="0085010C" w:rsidP="0085010C">
            <w:pPr>
              <w:jc w:val="center"/>
              <w:rPr>
                <w:sz w:val="16"/>
                <w:szCs w:val="16"/>
              </w:rPr>
            </w:pPr>
            <w:r w:rsidRPr="0085010C">
              <w:rPr>
                <w:sz w:val="16"/>
                <w:szCs w:val="16"/>
              </w:rPr>
              <w:t>ОО, УОиМП</w:t>
            </w:r>
          </w:p>
        </w:tc>
        <w:tc>
          <w:tcPr>
            <w:tcW w:w="3090" w:type="dxa"/>
            <w:vAlign w:val="center"/>
          </w:tcPr>
          <w:p w:rsidR="0085010C" w:rsidRPr="0085010C" w:rsidRDefault="0085010C" w:rsidP="0085010C">
            <w:pPr>
              <w:jc w:val="both"/>
              <w:rPr>
                <w:sz w:val="16"/>
                <w:szCs w:val="16"/>
              </w:rPr>
            </w:pPr>
            <w:r w:rsidRPr="0085010C">
              <w:rPr>
                <w:sz w:val="16"/>
                <w:szCs w:val="16"/>
              </w:rPr>
              <w:t xml:space="preserve">Документы повышения квалификации педагогических работников </w:t>
            </w:r>
          </w:p>
        </w:tc>
        <w:tc>
          <w:tcPr>
            <w:tcW w:w="1446" w:type="dxa"/>
            <w:vAlign w:val="center"/>
          </w:tcPr>
          <w:p w:rsidR="0085010C" w:rsidRPr="0085010C" w:rsidRDefault="0085010C" w:rsidP="0085010C">
            <w:pPr>
              <w:jc w:val="center"/>
              <w:rPr>
                <w:sz w:val="16"/>
                <w:szCs w:val="16"/>
                <w:highlight w:val="yellow"/>
              </w:rPr>
            </w:pPr>
            <w:r w:rsidRPr="0085010C">
              <w:rPr>
                <w:sz w:val="16"/>
                <w:szCs w:val="16"/>
              </w:rPr>
              <w:t>январь - июнь 2024 года</w:t>
            </w:r>
          </w:p>
        </w:tc>
      </w:tr>
      <w:tr w:rsidR="0085010C" w:rsidRPr="0085010C" w:rsidTr="0085010C">
        <w:tc>
          <w:tcPr>
            <w:tcW w:w="455" w:type="dxa"/>
            <w:vAlign w:val="center"/>
          </w:tcPr>
          <w:p w:rsidR="0085010C" w:rsidRPr="0085010C" w:rsidRDefault="0085010C" w:rsidP="0085010C">
            <w:pPr>
              <w:jc w:val="center"/>
              <w:rPr>
                <w:sz w:val="16"/>
                <w:szCs w:val="16"/>
              </w:rPr>
            </w:pPr>
            <w:r w:rsidRPr="0085010C">
              <w:rPr>
                <w:sz w:val="16"/>
                <w:szCs w:val="16"/>
              </w:rPr>
              <w:t>19</w:t>
            </w:r>
          </w:p>
        </w:tc>
        <w:tc>
          <w:tcPr>
            <w:tcW w:w="4819" w:type="dxa"/>
            <w:vAlign w:val="center"/>
          </w:tcPr>
          <w:p w:rsidR="0085010C" w:rsidRPr="0085010C" w:rsidRDefault="0085010C" w:rsidP="0085010C">
            <w:pPr>
              <w:rPr>
                <w:sz w:val="16"/>
                <w:szCs w:val="16"/>
              </w:rPr>
            </w:pPr>
            <w:r w:rsidRPr="0085010C">
              <w:rPr>
                <w:sz w:val="16"/>
                <w:szCs w:val="16"/>
              </w:rPr>
              <w:t xml:space="preserve">Обеспечение информационной открытости реализации проекта </w:t>
            </w:r>
          </w:p>
        </w:tc>
        <w:tc>
          <w:tcPr>
            <w:tcW w:w="1418" w:type="dxa"/>
            <w:vAlign w:val="center"/>
          </w:tcPr>
          <w:p w:rsidR="0085010C" w:rsidRPr="0085010C" w:rsidRDefault="0085010C" w:rsidP="0085010C">
            <w:pPr>
              <w:jc w:val="center"/>
              <w:rPr>
                <w:sz w:val="16"/>
                <w:szCs w:val="16"/>
              </w:rPr>
            </w:pPr>
            <w:r w:rsidRPr="0085010C">
              <w:rPr>
                <w:sz w:val="16"/>
                <w:szCs w:val="16"/>
              </w:rPr>
              <w:t>ОО, УОиМП</w:t>
            </w:r>
          </w:p>
        </w:tc>
        <w:tc>
          <w:tcPr>
            <w:tcW w:w="3090" w:type="dxa"/>
            <w:vAlign w:val="center"/>
          </w:tcPr>
          <w:p w:rsidR="0085010C" w:rsidRPr="0085010C" w:rsidRDefault="0085010C" w:rsidP="0085010C">
            <w:pPr>
              <w:rPr>
                <w:sz w:val="16"/>
                <w:szCs w:val="16"/>
              </w:rPr>
            </w:pPr>
            <w:r w:rsidRPr="0085010C">
              <w:rPr>
                <w:sz w:val="16"/>
                <w:szCs w:val="16"/>
              </w:rPr>
              <w:t xml:space="preserve">Публикации на официальных сайтах ОО и УОиМП с фотофиксацией этапов капитального ремонта </w:t>
            </w:r>
          </w:p>
        </w:tc>
        <w:tc>
          <w:tcPr>
            <w:tcW w:w="1446" w:type="dxa"/>
            <w:vAlign w:val="center"/>
          </w:tcPr>
          <w:p w:rsidR="0085010C" w:rsidRPr="0085010C" w:rsidRDefault="0085010C" w:rsidP="0085010C">
            <w:pPr>
              <w:jc w:val="center"/>
              <w:rPr>
                <w:sz w:val="16"/>
                <w:szCs w:val="16"/>
                <w:highlight w:val="yellow"/>
              </w:rPr>
            </w:pPr>
            <w:r w:rsidRPr="0085010C">
              <w:rPr>
                <w:sz w:val="16"/>
                <w:szCs w:val="16"/>
              </w:rPr>
              <w:t>в течение всего периода реализации проекта</w:t>
            </w:r>
          </w:p>
        </w:tc>
      </w:tr>
      <w:tr w:rsidR="0085010C" w:rsidRPr="0085010C" w:rsidTr="0085010C">
        <w:trPr>
          <w:trHeight w:val="513"/>
        </w:trPr>
        <w:tc>
          <w:tcPr>
            <w:tcW w:w="455" w:type="dxa"/>
            <w:vAlign w:val="center"/>
          </w:tcPr>
          <w:p w:rsidR="0085010C" w:rsidRPr="0085010C" w:rsidRDefault="0085010C" w:rsidP="0085010C">
            <w:pPr>
              <w:jc w:val="center"/>
              <w:rPr>
                <w:sz w:val="16"/>
                <w:szCs w:val="16"/>
              </w:rPr>
            </w:pPr>
            <w:r w:rsidRPr="0085010C">
              <w:rPr>
                <w:sz w:val="16"/>
                <w:szCs w:val="16"/>
              </w:rPr>
              <w:t>20</w:t>
            </w:r>
          </w:p>
        </w:tc>
        <w:tc>
          <w:tcPr>
            <w:tcW w:w="4819" w:type="dxa"/>
            <w:vAlign w:val="center"/>
          </w:tcPr>
          <w:p w:rsidR="0085010C" w:rsidRPr="0085010C" w:rsidRDefault="0085010C" w:rsidP="0085010C">
            <w:pPr>
              <w:rPr>
                <w:sz w:val="16"/>
                <w:szCs w:val="16"/>
              </w:rPr>
            </w:pPr>
            <w:r w:rsidRPr="0085010C">
              <w:rPr>
                <w:sz w:val="16"/>
                <w:szCs w:val="16"/>
              </w:rPr>
              <w:t>Подготовка отчетной документации для министерства образования Новосибирской области</w:t>
            </w:r>
          </w:p>
        </w:tc>
        <w:tc>
          <w:tcPr>
            <w:tcW w:w="1418" w:type="dxa"/>
            <w:vAlign w:val="center"/>
          </w:tcPr>
          <w:p w:rsidR="0085010C" w:rsidRPr="0085010C" w:rsidRDefault="0085010C" w:rsidP="0085010C">
            <w:pPr>
              <w:jc w:val="center"/>
              <w:rPr>
                <w:sz w:val="16"/>
                <w:szCs w:val="16"/>
              </w:rPr>
            </w:pPr>
            <w:r w:rsidRPr="0085010C">
              <w:rPr>
                <w:sz w:val="16"/>
                <w:szCs w:val="16"/>
              </w:rPr>
              <w:t>ОО, УОиМП</w:t>
            </w:r>
          </w:p>
        </w:tc>
        <w:tc>
          <w:tcPr>
            <w:tcW w:w="3090" w:type="dxa"/>
            <w:vAlign w:val="center"/>
          </w:tcPr>
          <w:p w:rsidR="0085010C" w:rsidRPr="0085010C" w:rsidRDefault="0085010C" w:rsidP="0085010C">
            <w:pPr>
              <w:jc w:val="center"/>
              <w:rPr>
                <w:sz w:val="16"/>
                <w:szCs w:val="16"/>
              </w:rPr>
            </w:pPr>
            <w:r w:rsidRPr="0085010C">
              <w:rPr>
                <w:sz w:val="16"/>
                <w:szCs w:val="16"/>
              </w:rPr>
              <w:t>Отчеты</w:t>
            </w:r>
          </w:p>
        </w:tc>
        <w:tc>
          <w:tcPr>
            <w:tcW w:w="1446" w:type="dxa"/>
            <w:vAlign w:val="center"/>
          </w:tcPr>
          <w:p w:rsidR="0085010C" w:rsidRPr="0085010C" w:rsidRDefault="0085010C" w:rsidP="0085010C">
            <w:pPr>
              <w:jc w:val="center"/>
              <w:rPr>
                <w:sz w:val="16"/>
                <w:szCs w:val="16"/>
                <w:highlight w:val="yellow"/>
              </w:rPr>
            </w:pPr>
            <w:r w:rsidRPr="0085010C">
              <w:rPr>
                <w:sz w:val="16"/>
                <w:szCs w:val="16"/>
              </w:rPr>
              <w:t>в течение всего периода реализации проекта</w:t>
            </w:r>
          </w:p>
        </w:tc>
      </w:tr>
    </w:tbl>
    <w:p w:rsidR="0085010C" w:rsidRPr="0085010C" w:rsidRDefault="0085010C" w:rsidP="0085010C">
      <w:pPr>
        <w:rPr>
          <w:sz w:val="16"/>
          <w:szCs w:val="16"/>
        </w:rPr>
      </w:pPr>
    </w:p>
    <w:p w:rsidR="0085010C" w:rsidRPr="0085010C" w:rsidRDefault="0085010C" w:rsidP="0085010C">
      <w:pPr>
        <w:rPr>
          <w:sz w:val="16"/>
          <w:szCs w:val="16"/>
        </w:rPr>
      </w:pPr>
      <w:r w:rsidRPr="0085010C">
        <w:rPr>
          <w:sz w:val="16"/>
          <w:szCs w:val="16"/>
        </w:rPr>
        <w:t>Применяемые сокращения:</w:t>
      </w:r>
    </w:p>
    <w:p w:rsidR="0085010C" w:rsidRPr="0085010C" w:rsidRDefault="0085010C" w:rsidP="0085010C">
      <w:pPr>
        <w:jc w:val="both"/>
        <w:rPr>
          <w:sz w:val="16"/>
          <w:szCs w:val="16"/>
        </w:rPr>
      </w:pPr>
      <w:r w:rsidRPr="0085010C">
        <w:rPr>
          <w:sz w:val="16"/>
          <w:szCs w:val="16"/>
        </w:rPr>
        <w:t>ОО – общеобразовательная организация, в которой будет проводиться капитальный ремонт здания (МКОУ Тогучинского района «Березиковская средняя школа»);</w:t>
      </w:r>
    </w:p>
    <w:p w:rsidR="0085010C" w:rsidRDefault="0085010C" w:rsidP="0085010C">
      <w:pPr>
        <w:tabs>
          <w:tab w:val="left" w:pos="8415"/>
        </w:tabs>
        <w:rPr>
          <w:sz w:val="16"/>
          <w:szCs w:val="16"/>
        </w:rPr>
      </w:pPr>
      <w:r w:rsidRPr="0085010C">
        <w:rPr>
          <w:sz w:val="16"/>
          <w:szCs w:val="16"/>
        </w:rPr>
        <w:t>УОиМП – управление образования и молодёжной политики администрации Тогучинского района Новосибирской области.</w:t>
      </w:r>
    </w:p>
    <w:p w:rsidR="0085010C" w:rsidRDefault="0085010C" w:rsidP="0085010C">
      <w:pPr>
        <w:tabs>
          <w:tab w:val="left" w:pos="8415"/>
        </w:tabs>
        <w:rPr>
          <w:sz w:val="16"/>
          <w:szCs w:val="16"/>
        </w:rPr>
      </w:pPr>
      <w:r>
        <w:rPr>
          <w:sz w:val="16"/>
          <w:szCs w:val="16"/>
        </w:rPr>
        <w:t>______________________________________________________________________________________________________________________________________</w:t>
      </w:r>
    </w:p>
    <w:p w:rsidR="0085010C" w:rsidRDefault="0085010C" w:rsidP="0085010C">
      <w:pPr>
        <w:tabs>
          <w:tab w:val="left" w:pos="8415"/>
        </w:tabs>
        <w:rPr>
          <w:sz w:val="16"/>
          <w:szCs w:val="16"/>
        </w:rPr>
      </w:pPr>
    </w:p>
    <w:p w:rsidR="0085010C" w:rsidRDefault="0085010C" w:rsidP="0085010C">
      <w:pPr>
        <w:tabs>
          <w:tab w:val="left" w:pos="8415"/>
        </w:tabs>
        <w:rPr>
          <w:sz w:val="16"/>
          <w:szCs w:val="16"/>
        </w:rPr>
        <w:sectPr w:rsidR="0085010C" w:rsidSect="0085010C">
          <w:type w:val="continuous"/>
          <w:pgSz w:w="11906" w:h="16838" w:code="9"/>
          <w:pgMar w:top="567" w:right="567" w:bottom="567" w:left="567" w:header="720" w:footer="720" w:gutter="0"/>
          <w:cols w:space="709"/>
          <w:docGrid w:linePitch="360"/>
        </w:sectPr>
      </w:pPr>
    </w:p>
    <w:p w:rsidR="00D63E3B" w:rsidRPr="0085010C" w:rsidRDefault="00D63E3B" w:rsidP="0085010C">
      <w:pPr>
        <w:tabs>
          <w:tab w:val="left" w:pos="8415"/>
        </w:tabs>
        <w:ind w:left="426"/>
        <w:jc w:val="center"/>
        <w:rPr>
          <w:sz w:val="16"/>
          <w:szCs w:val="16"/>
        </w:rPr>
      </w:pPr>
    </w:p>
    <w:p w:rsidR="0085010C" w:rsidRDefault="0085010C" w:rsidP="0085010C">
      <w:pPr>
        <w:jc w:val="center"/>
        <w:rPr>
          <w:b/>
          <w:sz w:val="16"/>
          <w:szCs w:val="16"/>
        </w:rPr>
      </w:pPr>
    </w:p>
    <w:p w:rsidR="00517457" w:rsidRDefault="00517457" w:rsidP="0085010C">
      <w:pPr>
        <w:jc w:val="center"/>
        <w:rPr>
          <w:b/>
          <w:sz w:val="16"/>
          <w:szCs w:val="16"/>
        </w:rPr>
      </w:pPr>
    </w:p>
    <w:p w:rsidR="00517457" w:rsidRDefault="00517457" w:rsidP="0085010C">
      <w:pPr>
        <w:jc w:val="center"/>
        <w:rPr>
          <w:b/>
          <w:sz w:val="16"/>
          <w:szCs w:val="16"/>
        </w:rPr>
      </w:pPr>
    </w:p>
    <w:p w:rsidR="00517457" w:rsidRDefault="00517457" w:rsidP="0085010C">
      <w:pPr>
        <w:jc w:val="center"/>
        <w:rPr>
          <w:b/>
          <w:sz w:val="16"/>
          <w:szCs w:val="16"/>
        </w:rPr>
      </w:pPr>
    </w:p>
    <w:p w:rsidR="00517457" w:rsidRDefault="00517457" w:rsidP="0085010C">
      <w:pPr>
        <w:jc w:val="center"/>
        <w:rPr>
          <w:b/>
          <w:sz w:val="16"/>
          <w:szCs w:val="16"/>
        </w:rPr>
      </w:pPr>
    </w:p>
    <w:p w:rsidR="00517457" w:rsidRDefault="00517457" w:rsidP="0085010C">
      <w:pPr>
        <w:jc w:val="center"/>
        <w:rPr>
          <w:b/>
          <w:sz w:val="16"/>
          <w:szCs w:val="16"/>
        </w:rPr>
      </w:pPr>
    </w:p>
    <w:p w:rsidR="00517457" w:rsidRDefault="00517457" w:rsidP="0085010C">
      <w:pPr>
        <w:jc w:val="center"/>
        <w:rPr>
          <w:b/>
          <w:sz w:val="16"/>
          <w:szCs w:val="16"/>
        </w:rPr>
      </w:pPr>
    </w:p>
    <w:p w:rsidR="0085010C" w:rsidRPr="00125B05" w:rsidRDefault="0085010C" w:rsidP="0085010C">
      <w:pPr>
        <w:jc w:val="center"/>
        <w:rPr>
          <w:b/>
          <w:sz w:val="16"/>
          <w:szCs w:val="16"/>
        </w:rPr>
      </w:pPr>
      <w:r w:rsidRPr="00125B05">
        <w:rPr>
          <w:b/>
          <w:sz w:val="16"/>
          <w:szCs w:val="16"/>
        </w:rPr>
        <w:lastRenderedPageBreak/>
        <w:t>АДМИНИСТРАЦИЯ</w:t>
      </w:r>
    </w:p>
    <w:p w:rsidR="0085010C" w:rsidRPr="00212BA4" w:rsidRDefault="0085010C" w:rsidP="0085010C">
      <w:pPr>
        <w:jc w:val="center"/>
        <w:rPr>
          <w:b/>
          <w:sz w:val="16"/>
          <w:szCs w:val="16"/>
        </w:rPr>
      </w:pPr>
      <w:r w:rsidRPr="00212BA4">
        <w:rPr>
          <w:b/>
          <w:sz w:val="16"/>
          <w:szCs w:val="16"/>
        </w:rPr>
        <w:t>ТОГУЧИНСКОГО РАЙОНА</w:t>
      </w:r>
    </w:p>
    <w:p w:rsidR="0085010C" w:rsidRPr="00212BA4" w:rsidRDefault="0085010C" w:rsidP="0085010C">
      <w:pPr>
        <w:jc w:val="center"/>
        <w:rPr>
          <w:b/>
          <w:sz w:val="16"/>
          <w:szCs w:val="16"/>
        </w:rPr>
      </w:pPr>
      <w:r w:rsidRPr="00212BA4">
        <w:rPr>
          <w:b/>
          <w:sz w:val="16"/>
          <w:szCs w:val="16"/>
        </w:rPr>
        <w:t>НОВОСИБИРСКОЙ ОБЛАСТИ</w:t>
      </w:r>
    </w:p>
    <w:p w:rsidR="0085010C" w:rsidRPr="00212BA4" w:rsidRDefault="0085010C" w:rsidP="0085010C">
      <w:pPr>
        <w:jc w:val="center"/>
        <w:rPr>
          <w:b/>
          <w:sz w:val="16"/>
          <w:szCs w:val="16"/>
        </w:rPr>
      </w:pPr>
    </w:p>
    <w:p w:rsidR="0085010C" w:rsidRPr="00212BA4" w:rsidRDefault="0085010C" w:rsidP="0085010C">
      <w:pPr>
        <w:jc w:val="center"/>
        <w:rPr>
          <w:b/>
          <w:sz w:val="16"/>
          <w:szCs w:val="16"/>
        </w:rPr>
      </w:pPr>
      <w:r w:rsidRPr="00212BA4">
        <w:rPr>
          <w:b/>
          <w:sz w:val="16"/>
          <w:szCs w:val="16"/>
        </w:rPr>
        <w:t>ПОСТАНОВЛЕНИЕ</w:t>
      </w:r>
    </w:p>
    <w:p w:rsidR="0085010C" w:rsidRPr="00167943" w:rsidRDefault="0085010C" w:rsidP="0085010C">
      <w:pPr>
        <w:jc w:val="center"/>
        <w:rPr>
          <w:b/>
          <w:color w:val="FF0000"/>
          <w:sz w:val="16"/>
          <w:szCs w:val="16"/>
        </w:rPr>
      </w:pPr>
    </w:p>
    <w:p w:rsidR="0085010C" w:rsidRPr="00C55C02" w:rsidRDefault="0085010C" w:rsidP="0085010C">
      <w:pPr>
        <w:jc w:val="center"/>
        <w:rPr>
          <w:sz w:val="16"/>
          <w:szCs w:val="16"/>
        </w:rPr>
      </w:pPr>
      <w:r>
        <w:rPr>
          <w:sz w:val="16"/>
          <w:szCs w:val="16"/>
        </w:rPr>
        <w:t>15</w:t>
      </w:r>
      <w:r w:rsidRPr="00C55C02">
        <w:rPr>
          <w:sz w:val="16"/>
          <w:szCs w:val="16"/>
        </w:rPr>
        <w:t>.</w:t>
      </w:r>
      <w:r w:rsidRPr="000A7E2B">
        <w:rPr>
          <w:sz w:val="16"/>
          <w:szCs w:val="16"/>
        </w:rPr>
        <w:t>1</w:t>
      </w:r>
      <w:r>
        <w:rPr>
          <w:sz w:val="16"/>
          <w:szCs w:val="16"/>
        </w:rPr>
        <w:t>2.2023 № 1</w:t>
      </w:r>
      <w:r w:rsidRPr="00D63E3B">
        <w:rPr>
          <w:sz w:val="16"/>
          <w:szCs w:val="16"/>
        </w:rPr>
        <w:t>4</w:t>
      </w:r>
      <w:r>
        <w:rPr>
          <w:sz w:val="16"/>
          <w:szCs w:val="16"/>
        </w:rPr>
        <w:t>96</w:t>
      </w:r>
      <w:r w:rsidRPr="00C55C02">
        <w:rPr>
          <w:sz w:val="16"/>
          <w:szCs w:val="16"/>
        </w:rPr>
        <w:t>/П/93</w:t>
      </w:r>
    </w:p>
    <w:p w:rsidR="0085010C" w:rsidRPr="00212BA4" w:rsidRDefault="0085010C" w:rsidP="0085010C">
      <w:pPr>
        <w:jc w:val="center"/>
        <w:rPr>
          <w:sz w:val="16"/>
          <w:szCs w:val="16"/>
        </w:rPr>
      </w:pPr>
    </w:p>
    <w:p w:rsidR="0085010C" w:rsidRDefault="0085010C" w:rsidP="0085010C">
      <w:pPr>
        <w:tabs>
          <w:tab w:val="left" w:pos="8415"/>
        </w:tabs>
        <w:jc w:val="center"/>
        <w:rPr>
          <w:sz w:val="16"/>
          <w:szCs w:val="16"/>
        </w:rPr>
      </w:pPr>
      <w:r w:rsidRPr="00212BA4">
        <w:rPr>
          <w:sz w:val="16"/>
          <w:szCs w:val="16"/>
        </w:rPr>
        <w:t>г. Тогучин</w:t>
      </w:r>
    </w:p>
    <w:p w:rsidR="0085010C" w:rsidRDefault="0085010C" w:rsidP="0085010C">
      <w:pPr>
        <w:tabs>
          <w:tab w:val="left" w:pos="8415"/>
        </w:tabs>
        <w:rPr>
          <w:sz w:val="16"/>
          <w:szCs w:val="16"/>
        </w:rPr>
      </w:pPr>
    </w:p>
    <w:p w:rsidR="0085010C" w:rsidRPr="0085010C" w:rsidRDefault="0085010C" w:rsidP="0085010C">
      <w:pPr>
        <w:tabs>
          <w:tab w:val="left" w:pos="709"/>
        </w:tabs>
        <w:jc w:val="center"/>
        <w:rPr>
          <w:sz w:val="16"/>
          <w:szCs w:val="16"/>
        </w:rPr>
      </w:pPr>
      <w:r w:rsidRPr="0085010C">
        <w:rPr>
          <w:sz w:val="16"/>
          <w:szCs w:val="16"/>
        </w:rPr>
        <w:t xml:space="preserve">О внесении изменений в постановление администрации </w:t>
      </w:r>
    </w:p>
    <w:p w:rsidR="0085010C" w:rsidRPr="0085010C" w:rsidRDefault="0085010C" w:rsidP="0085010C">
      <w:pPr>
        <w:jc w:val="center"/>
        <w:rPr>
          <w:sz w:val="16"/>
          <w:szCs w:val="16"/>
        </w:rPr>
      </w:pPr>
      <w:r w:rsidRPr="0085010C">
        <w:rPr>
          <w:sz w:val="16"/>
          <w:szCs w:val="16"/>
        </w:rPr>
        <w:t>Тогучинского района Новосибирской области от 28.07.2017 №637«Об оплате труда руководителей муниципальных учреждений Тогучинского района Новосибирской области»</w:t>
      </w:r>
    </w:p>
    <w:p w:rsidR="0085010C" w:rsidRPr="0085010C" w:rsidRDefault="0085010C" w:rsidP="0085010C">
      <w:pPr>
        <w:jc w:val="center"/>
        <w:rPr>
          <w:sz w:val="16"/>
          <w:szCs w:val="16"/>
        </w:rPr>
      </w:pPr>
    </w:p>
    <w:p w:rsidR="0085010C" w:rsidRPr="0085010C" w:rsidRDefault="0085010C" w:rsidP="0085010C">
      <w:pPr>
        <w:jc w:val="center"/>
        <w:rPr>
          <w:sz w:val="16"/>
          <w:szCs w:val="16"/>
        </w:rPr>
      </w:pPr>
    </w:p>
    <w:p w:rsidR="0085010C" w:rsidRPr="0085010C" w:rsidRDefault="0085010C" w:rsidP="0085010C">
      <w:pPr>
        <w:keepNext/>
        <w:tabs>
          <w:tab w:val="num" w:pos="432"/>
          <w:tab w:val="left" w:pos="567"/>
          <w:tab w:val="left" w:pos="709"/>
        </w:tabs>
        <w:ind w:firstLine="709"/>
        <w:jc w:val="both"/>
        <w:outlineLvl w:val="0"/>
        <w:rPr>
          <w:bCs/>
          <w:kern w:val="2"/>
          <w:sz w:val="16"/>
          <w:szCs w:val="16"/>
          <w:lang w:eastAsia="ru-RU"/>
        </w:rPr>
      </w:pPr>
      <w:r w:rsidRPr="0085010C">
        <w:rPr>
          <w:bCs/>
          <w:kern w:val="2"/>
          <w:sz w:val="16"/>
          <w:szCs w:val="16"/>
          <w:lang w:val="en-US"/>
        </w:rPr>
        <w:t>C</w:t>
      </w:r>
      <w:r w:rsidRPr="0085010C">
        <w:rPr>
          <w:bCs/>
          <w:kern w:val="2"/>
          <w:sz w:val="16"/>
          <w:szCs w:val="16"/>
          <w:lang w:eastAsia="ru-RU"/>
        </w:rPr>
        <w:t xml:space="preserve"> целью приведения муниципальных правовых актов администрации Тогучинского района Новосибирской области в соответствие действующему законодательству, администрация Тогучинского района Новосибирской области</w:t>
      </w:r>
    </w:p>
    <w:p w:rsidR="0085010C" w:rsidRPr="0085010C" w:rsidRDefault="0085010C" w:rsidP="0085010C">
      <w:pPr>
        <w:widowControl w:val="0"/>
        <w:autoSpaceDE w:val="0"/>
        <w:jc w:val="both"/>
        <w:rPr>
          <w:sz w:val="16"/>
          <w:szCs w:val="16"/>
        </w:rPr>
      </w:pPr>
      <w:r w:rsidRPr="0085010C">
        <w:rPr>
          <w:sz w:val="16"/>
          <w:szCs w:val="16"/>
        </w:rPr>
        <w:t>ПОСТАНОВЛЯЕТ:</w:t>
      </w:r>
    </w:p>
    <w:p w:rsidR="0085010C" w:rsidRPr="0085010C" w:rsidRDefault="0085010C" w:rsidP="0085010C">
      <w:pPr>
        <w:tabs>
          <w:tab w:val="left" w:pos="709"/>
        </w:tabs>
        <w:ind w:firstLine="709"/>
        <w:jc w:val="both"/>
        <w:rPr>
          <w:sz w:val="16"/>
          <w:szCs w:val="16"/>
        </w:rPr>
      </w:pPr>
      <w:r w:rsidRPr="0085010C">
        <w:rPr>
          <w:sz w:val="16"/>
          <w:szCs w:val="16"/>
        </w:rPr>
        <w:t>1. Внести изменения в постановление администрации Тогучинского района Новосибирской области от 28.07.2017 № 637 «Об оплате труда руководителей муниципальных учреждений Тогучинского района Новосибирской области» (далее - Постановление):</w:t>
      </w:r>
    </w:p>
    <w:p w:rsidR="0085010C" w:rsidRPr="0085010C" w:rsidRDefault="0085010C" w:rsidP="0085010C">
      <w:pPr>
        <w:tabs>
          <w:tab w:val="left" w:pos="709"/>
        </w:tabs>
        <w:ind w:firstLine="709"/>
        <w:contextualSpacing/>
        <w:jc w:val="both"/>
        <w:rPr>
          <w:color w:val="00000A"/>
          <w:sz w:val="16"/>
          <w:szCs w:val="16"/>
          <w:lang w:eastAsia="ru-RU"/>
        </w:rPr>
      </w:pPr>
      <w:r w:rsidRPr="0085010C">
        <w:rPr>
          <w:color w:val="00000A"/>
          <w:sz w:val="16"/>
          <w:szCs w:val="16"/>
          <w:lang w:eastAsia="ru-RU"/>
        </w:rPr>
        <w:t xml:space="preserve">1.1. Приложение №3 к Постановлению изложить в новой прилагаемой редакции. </w:t>
      </w:r>
    </w:p>
    <w:p w:rsidR="0085010C" w:rsidRPr="0085010C" w:rsidRDefault="0085010C" w:rsidP="0085010C">
      <w:pPr>
        <w:tabs>
          <w:tab w:val="left" w:pos="709"/>
        </w:tabs>
        <w:ind w:firstLine="709"/>
        <w:jc w:val="both"/>
        <w:rPr>
          <w:rFonts w:eastAsia="Calibri"/>
          <w:bCs/>
          <w:kern w:val="2"/>
          <w:sz w:val="16"/>
          <w:szCs w:val="16"/>
          <w14:ligatures w14:val="standardContextual"/>
        </w:rPr>
      </w:pPr>
      <w:r w:rsidRPr="0085010C">
        <w:rPr>
          <w:color w:val="00000A"/>
          <w:sz w:val="16"/>
          <w:szCs w:val="16"/>
          <w:lang w:eastAsia="ru-RU"/>
        </w:rPr>
        <w:t xml:space="preserve">2. </w:t>
      </w:r>
      <w:r w:rsidRPr="0085010C">
        <w:rPr>
          <w:rFonts w:eastAsia="Calibri"/>
          <w:kern w:val="2"/>
          <w:sz w:val="16"/>
          <w:szCs w:val="16"/>
          <w14:ligatures w14:val="standardContextual"/>
        </w:rPr>
        <w:t>У</w:t>
      </w:r>
      <w:r w:rsidRPr="0085010C">
        <w:rPr>
          <w:rFonts w:eastAsia="Calibri"/>
          <w:color w:val="000000"/>
          <w:kern w:val="2"/>
          <w:sz w:val="16"/>
          <w:szCs w:val="16"/>
          <w14:ligatures w14:val="standardContextual"/>
        </w:rPr>
        <w:t>правлению делами администрации Тогучинского района Новосибирской области (Останина Т.Н.</w:t>
      </w:r>
      <w:r w:rsidRPr="0085010C">
        <w:rPr>
          <w:rFonts w:eastAsia="Calibri"/>
          <w:kern w:val="2"/>
          <w:sz w:val="16"/>
          <w:szCs w:val="16"/>
          <w14:ligatures w14:val="standardContextual"/>
        </w:rPr>
        <w:t>) опубликовать настоящее постановление</w:t>
      </w:r>
      <w:r w:rsidRPr="0085010C">
        <w:rPr>
          <w:rFonts w:eastAsia="Calibri"/>
          <w:color w:val="FF0000"/>
          <w:kern w:val="2"/>
          <w:sz w:val="16"/>
          <w:szCs w:val="16"/>
          <w14:ligatures w14:val="standardContextual"/>
        </w:rPr>
        <w:t xml:space="preserve"> </w:t>
      </w:r>
      <w:r w:rsidRPr="0085010C">
        <w:rPr>
          <w:rFonts w:eastAsia="Calibri"/>
          <w:kern w:val="2"/>
          <w:sz w:val="16"/>
          <w:szCs w:val="16"/>
          <w14:ligatures w14:val="standardContextual"/>
        </w:rPr>
        <w:t>в периодическом печатном издании органов</w:t>
      </w:r>
      <w:r w:rsidRPr="0085010C">
        <w:rPr>
          <w:rFonts w:eastAsia="Calibri"/>
          <w:color w:val="FF0000"/>
          <w:kern w:val="2"/>
          <w:sz w:val="16"/>
          <w:szCs w:val="16"/>
          <w14:ligatures w14:val="standardContextual"/>
        </w:rPr>
        <w:t xml:space="preserve"> </w:t>
      </w:r>
      <w:r w:rsidRPr="0085010C">
        <w:rPr>
          <w:rFonts w:eastAsia="Calibri"/>
          <w:color w:val="000000"/>
          <w:kern w:val="2"/>
          <w:sz w:val="16"/>
          <w:szCs w:val="16"/>
          <w14:ligatures w14:val="standardContextual"/>
        </w:rPr>
        <w:t>местного самоуправления «Тогучинский Вестник».</w:t>
      </w:r>
      <w:r w:rsidRPr="0085010C">
        <w:rPr>
          <w:rFonts w:eastAsia="Calibri"/>
          <w:bCs/>
          <w:color w:val="000000"/>
          <w:kern w:val="2"/>
          <w:sz w:val="16"/>
          <w:szCs w:val="16"/>
          <w14:ligatures w14:val="standardContextual"/>
        </w:rPr>
        <w:t xml:space="preserve"> </w:t>
      </w:r>
    </w:p>
    <w:p w:rsidR="0085010C" w:rsidRPr="0085010C" w:rsidRDefault="0085010C" w:rsidP="0085010C">
      <w:pPr>
        <w:autoSpaceDE w:val="0"/>
        <w:autoSpaceDN w:val="0"/>
        <w:adjustRightInd w:val="0"/>
        <w:ind w:firstLine="709"/>
        <w:jc w:val="both"/>
        <w:rPr>
          <w:rFonts w:eastAsia="Calibri"/>
          <w:kern w:val="2"/>
          <w:sz w:val="16"/>
          <w:szCs w:val="16"/>
          <w14:ligatures w14:val="standardContextual"/>
        </w:rPr>
      </w:pPr>
      <w:r w:rsidRPr="0085010C">
        <w:rPr>
          <w:rFonts w:eastAsia="Calibri"/>
          <w:kern w:val="2"/>
          <w:sz w:val="16"/>
          <w:szCs w:val="16"/>
          <w14:ligatures w14:val="standardContextual"/>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85010C" w:rsidRPr="0085010C" w:rsidRDefault="0085010C" w:rsidP="0085010C">
      <w:pPr>
        <w:ind w:firstLine="709"/>
        <w:jc w:val="both"/>
        <w:rPr>
          <w:sz w:val="16"/>
          <w:szCs w:val="16"/>
        </w:rPr>
      </w:pPr>
      <w:r w:rsidRPr="0085010C">
        <w:rPr>
          <w:sz w:val="16"/>
          <w:szCs w:val="16"/>
        </w:rPr>
        <w:t>4. Контроль за исполнением постановления возложить на заместителя главы администрации Тогучинского района Новосибирской области Ожеред Л.Е.</w:t>
      </w:r>
    </w:p>
    <w:p w:rsidR="0085010C" w:rsidRPr="0085010C" w:rsidRDefault="0085010C" w:rsidP="0085010C">
      <w:pPr>
        <w:ind w:firstLine="709"/>
        <w:jc w:val="both"/>
        <w:rPr>
          <w:sz w:val="16"/>
          <w:szCs w:val="16"/>
        </w:rPr>
      </w:pPr>
    </w:p>
    <w:p w:rsidR="0085010C" w:rsidRPr="0085010C" w:rsidRDefault="0085010C" w:rsidP="0085010C">
      <w:pPr>
        <w:ind w:firstLine="709"/>
        <w:jc w:val="both"/>
        <w:rPr>
          <w:sz w:val="16"/>
          <w:szCs w:val="16"/>
        </w:rPr>
      </w:pPr>
    </w:p>
    <w:p w:rsidR="0085010C" w:rsidRPr="0085010C" w:rsidRDefault="0085010C" w:rsidP="0085010C">
      <w:pPr>
        <w:jc w:val="both"/>
        <w:rPr>
          <w:sz w:val="16"/>
          <w:szCs w:val="16"/>
        </w:rPr>
      </w:pPr>
      <w:r w:rsidRPr="0085010C">
        <w:rPr>
          <w:sz w:val="16"/>
          <w:szCs w:val="16"/>
        </w:rPr>
        <w:t xml:space="preserve">Глава Тогучинского района     </w:t>
      </w:r>
    </w:p>
    <w:p w:rsidR="00D63E3B" w:rsidRPr="0085010C" w:rsidRDefault="0085010C" w:rsidP="0085010C">
      <w:pPr>
        <w:tabs>
          <w:tab w:val="left" w:pos="8415"/>
        </w:tabs>
        <w:rPr>
          <w:sz w:val="16"/>
          <w:szCs w:val="16"/>
        </w:rPr>
      </w:pPr>
      <w:r w:rsidRPr="0085010C">
        <w:rPr>
          <w:sz w:val="16"/>
          <w:szCs w:val="16"/>
        </w:rPr>
        <w:t>Новосибирской области                                                         С.С. Пыхтин</w:t>
      </w:r>
    </w:p>
    <w:p w:rsidR="00D63E3B" w:rsidRPr="0085010C" w:rsidRDefault="00D63E3B" w:rsidP="0085010C">
      <w:pPr>
        <w:tabs>
          <w:tab w:val="left" w:pos="8415"/>
        </w:tabs>
        <w:ind w:left="426"/>
        <w:contextualSpacing/>
        <w:jc w:val="center"/>
        <w:rPr>
          <w:sz w:val="16"/>
          <w:szCs w:val="16"/>
        </w:rPr>
      </w:pPr>
    </w:p>
    <w:p w:rsidR="00D63E3B" w:rsidRPr="0085010C" w:rsidRDefault="00D63E3B" w:rsidP="0085010C">
      <w:pPr>
        <w:tabs>
          <w:tab w:val="left" w:pos="8415"/>
        </w:tabs>
        <w:ind w:left="426"/>
        <w:contextualSpacing/>
        <w:jc w:val="center"/>
        <w:rPr>
          <w:sz w:val="16"/>
          <w:szCs w:val="16"/>
        </w:rPr>
      </w:pPr>
    </w:p>
    <w:p w:rsidR="0085010C" w:rsidRPr="0085010C" w:rsidRDefault="0085010C" w:rsidP="0085010C">
      <w:pPr>
        <w:contextualSpacing/>
        <w:jc w:val="right"/>
        <w:rPr>
          <w:sz w:val="16"/>
          <w:szCs w:val="16"/>
        </w:rPr>
      </w:pPr>
      <w:r w:rsidRPr="0085010C">
        <w:rPr>
          <w:color w:val="000000"/>
          <w:sz w:val="16"/>
          <w:szCs w:val="16"/>
        </w:rPr>
        <w:t>«ПРИЛОЖЕНИЕ №3</w:t>
      </w:r>
    </w:p>
    <w:p w:rsidR="0085010C" w:rsidRPr="0085010C" w:rsidRDefault="0085010C" w:rsidP="0085010C">
      <w:pPr>
        <w:contextualSpacing/>
        <w:jc w:val="right"/>
        <w:rPr>
          <w:sz w:val="16"/>
          <w:szCs w:val="16"/>
        </w:rPr>
      </w:pPr>
      <w:r w:rsidRPr="0085010C">
        <w:rPr>
          <w:color w:val="000000"/>
          <w:sz w:val="16"/>
          <w:szCs w:val="16"/>
        </w:rPr>
        <w:t>к постановлению администрации</w:t>
      </w:r>
      <w:r w:rsidRPr="0085010C">
        <w:rPr>
          <w:color w:val="000000"/>
          <w:sz w:val="16"/>
          <w:szCs w:val="16"/>
        </w:rPr>
        <w:br/>
        <w:t>Тогучинского района</w:t>
      </w:r>
      <w:r w:rsidRPr="0085010C">
        <w:rPr>
          <w:color w:val="000000"/>
          <w:sz w:val="16"/>
          <w:szCs w:val="16"/>
        </w:rPr>
        <w:br/>
        <w:t>Новосибирской области</w:t>
      </w:r>
      <w:r w:rsidRPr="0085010C">
        <w:rPr>
          <w:color w:val="000000"/>
          <w:sz w:val="16"/>
          <w:szCs w:val="16"/>
        </w:rPr>
        <w:br/>
        <w:t xml:space="preserve">от </w:t>
      </w:r>
      <w:r w:rsidRPr="0085010C">
        <w:rPr>
          <w:sz w:val="16"/>
          <w:szCs w:val="16"/>
        </w:rPr>
        <w:t xml:space="preserve">28.07.2017 </w:t>
      </w:r>
      <w:r w:rsidRPr="0085010C">
        <w:rPr>
          <w:color w:val="000000"/>
          <w:sz w:val="16"/>
          <w:szCs w:val="16"/>
        </w:rPr>
        <w:t>№ 637</w:t>
      </w:r>
      <w:r w:rsidRPr="0085010C">
        <w:rPr>
          <w:color w:val="000000"/>
          <w:sz w:val="16"/>
          <w:szCs w:val="16"/>
        </w:rPr>
        <w:br/>
      </w:r>
    </w:p>
    <w:p w:rsidR="0085010C" w:rsidRPr="0085010C" w:rsidRDefault="0085010C" w:rsidP="0085010C">
      <w:pPr>
        <w:contextualSpacing/>
        <w:jc w:val="center"/>
        <w:rPr>
          <w:sz w:val="16"/>
          <w:szCs w:val="16"/>
        </w:rPr>
      </w:pPr>
      <w:r w:rsidRPr="0085010C">
        <w:rPr>
          <w:sz w:val="16"/>
          <w:szCs w:val="16"/>
        </w:rPr>
        <w:t>ПОЛОЖЕНИЕ</w:t>
      </w:r>
    </w:p>
    <w:p w:rsidR="0085010C" w:rsidRPr="0085010C" w:rsidRDefault="0085010C" w:rsidP="0085010C">
      <w:pPr>
        <w:contextualSpacing/>
        <w:jc w:val="center"/>
        <w:rPr>
          <w:sz w:val="16"/>
          <w:szCs w:val="16"/>
        </w:rPr>
      </w:pPr>
      <w:r w:rsidRPr="0085010C">
        <w:rPr>
          <w:sz w:val="16"/>
          <w:szCs w:val="16"/>
        </w:rPr>
        <w:t xml:space="preserve">об оплате труда руководителей муниципальных учреждений, </w:t>
      </w:r>
    </w:p>
    <w:p w:rsidR="0085010C" w:rsidRPr="0085010C" w:rsidRDefault="0085010C" w:rsidP="0085010C">
      <w:pPr>
        <w:contextualSpacing/>
        <w:jc w:val="center"/>
        <w:rPr>
          <w:sz w:val="16"/>
          <w:szCs w:val="16"/>
        </w:rPr>
      </w:pPr>
      <w:r w:rsidRPr="0085010C">
        <w:rPr>
          <w:sz w:val="16"/>
          <w:szCs w:val="16"/>
        </w:rPr>
        <w:t>подведомственных отделу социальной защиты населения администрации</w:t>
      </w:r>
    </w:p>
    <w:p w:rsidR="0085010C" w:rsidRPr="0085010C" w:rsidRDefault="0085010C" w:rsidP="0085010C">
      <w:pPr>
        <w:contextualSpacing/>
        <w:jc w:val="center"/>
        <w:rPr>
          <w:sz w:val="16"/>
          <w:szCs w:val="16"/>
        </w:rPr>
      </w:pPr>
      <w:r w:rsidRPr="0085010C">
        <w:rPr>
          <w:sz w:val="16"/>
          <w:szCs w:val="16"/>
        </w:rPr>
        <w:t xml:space="preserve"> Тогучинского района Новосибирской области</w:t>
      </w:r>
    </w:p>
    <w:p w:rsidR="0085010C" w:rsidRPr="0085010C" w:rsidRDefault="0085010C" w:rsidP="0085010C">
      <w:pPr>
        <w:contextualSpacing/>
        <w:jc w:val="center"/>
        <w:rPr>
          <w:sz w:val="16"/>
          <w:szCs w:val="16"/>
        </w:rPr>
      </w:pPr>
    </w:p>
    <w:p w:rsidR="0085010C" w:rsidRPr="0085010C" w:rsidRDefault="0085010C" w:rsidP="0085010C">
      <w:pPr>
        <w:widowControl w:val="0"/>
        <w:numPr>
          <w:ilvl w:val="0"/>
          <w:numId w:val="21"/>
        </w:numPr>
        <w:contextualSpacing/>
        <w:jc w:val="center"/>
        <w:rPr>
          <w:rFonts w:eastAsia="Calibri"/>
          <w:sz w:val="16"/>
          <w:szCs w:val="16"/>
          <w:lang w:eastAsia="ru-RU"/>
        </w:rPr>
      </w:pPr>
      <w:r w:rsidRPr="0085010C">
        <w:rPr>
          <w:rFonts w:eastAsia="Calibri"/>
          <w:sz w:val="16"/>
          <w:szCs w:val="16"/>
          <w:lang w:eastAsia="ru-RU"/>
        </w:rPr>
        <w:t>Общие положения</w:t>
      </w:r>
    </w:p>
    <w:p w:rsidR="0085010C" w:rsidRPr="0085010C" w:rsidRDefault="0085010C" w:rsidP="0085010C">
      <w:pPr>
        <w:contextualSpacing/>
        <w:jc w:val="both"/>
        <w:rPr>
          <w:sz w:val="16"/>
          <w:szCs w:val="16"/>
        </w:rPr>
      </w:pPr>
      <w:r w:rsidRPr="0085010C">
        <w:rPr>
          <w:b/>
          <w:sz w:val="16"/>
          <w:szCs w:val="16"/>
        </w:rPr>
        <w:tab/>
      </w:r>
      <w:r w:rsidRPr="0085010C">
        <w:rPr>
          <w:b/>
          <w:sz w:val="16"/>
          <w:szCs w:val="16"/>
        </w:rPr>
        <w:tab/>
      </w:r>
      <w:r w:rsidRPr="0085010C">
        <w:rPr>
          <w:b/>
          <w:sz w:val="16"/>
          <w:szCs w:val="16"/>
        </w:rPr>
        <w:tab/>
      </w:r>
      <w:r w:rsidRPr="0085010C">
        <w:rPr>
          <w:b/>
          <w:sz w:val="16"/>
          <w:szCs w:val="16"/>
        </w:rPr>
        <w:tab/>
      </w:r>
      <w:r w:rsidRPr="0085010C">
        <w:rPr>
          <w:b/>
          <w:sz w:val="16"/>
          <w:szCs w:val="16"/>
        </w:rPr>
        <w:tab/>
      </w:r>
      <w:r w:rsidRPr="0085010C">
        <w:rPr>
          <w:b/>
          <w:sz w:val="16"/>
          <w:szCs w:val="16"/>
        </w:rPr>
        <w:tab/>
      </w:r>
    </w:p>
    <w:p w:rsidR="0085010C" w:rsidRPr="0085010C" w:rsidRDefault="0085010C" w:rsidP="0085010C">
      <w:pPr>
        <w:ind w:firstLine="709"/>
        <w:contextualSpacing/>
        <w:jc w:val="both"/>
        <w:rPr>
          <w:sz w:val="16"/>
          <w:szCs w:val="16"/>
        </w:rPr>
      </w:pPr>
      <w:r w:rsidRPr="0085010C">
        <w:rPr>
          <w:sz w:val="16"/>
          <w:szCs w:val="16"/>
        </w:rPr>
        <w:t>1.1.  Настоящее Положение регулирует условия оплаты труда руководителей муниципальных бюджетных и казенных учреждений Тогучинского района Новосибирской области (далее – Учреждения), подведомственных отделу социальной защиты населения администрации Тогучинского района Новосибирской области.</w:t>
      </w:r>
    </w:p>
    <w:p w:rsidR="0085010C" w:rsidRPr="0085010C" w:rsidRDefault="0085010C" w:rsidP="0085010C">
      <w:pPr>
        <w:keepNext/>
        <w:widowControl w:val="0"/>
        <w:tabs>
          <w:tab w:val="num" w:pos="432"/>
          <w:tab w:val="left" w:pos="709"/>
        </w:tabs>
        <w:autoSpaceDE w:val="0"/>
        <w:ind w:firstLine="709"/>
        <w:contextualSpacing/>
        <w:jc w:val="both"/>
        <w:outlineLvl w:val="0"/>
        <w:rPr>
          <w:bCs/>
          <w:kern w:val="2"/>
          <w:sz w:val="16"/>
          <w:szCs w:val="16"/>
        </w:rPr>
      </w:pPr>
      <w:r w:rsidRPr="0085010C">
        <w:rPr>
          <w:bCs/>
          <w:kern w:val="2"/>
          <w:sz w:val="16"/>
          <w:szCs w:val="16"/>
        </w:rPr>
        <w:t xml:space="preserve">1.2. Положение разработано в соответствии с постановлениями администрации Тогучинского района Новосибирской области от 19.10.2023 № 1210/П/93 «Об увеличении фондов оплаты труда работников муниципальных учреждений Тогучинского района Новосибирской области, за исключением категорий работников определенных Указами Президента Российской Федерации от 07.05.2012 №597 «О мероприятиях по реализации государственной политики», от 01.06.2012 №761 «О Национальной стратегии действий в интересах детей на 2012-2017 годы», от 28.12.2012 №1688 «О некоторых мерах по реализации государственной политики в сфере защиты детей-сирот и детей, оставшихся без попечения родителей», администрации Тогучинского района </w:t>
      </w:r>
      <w:r w:rsidRPr="0085010C">
        <w:rPr>
          <w:rFonts w:eastAsia="Calibri"/>
          <w:bCs/>
          <w:kern w:val="2"/>
          <w:sz w:val="16"/>
          <w:szCs w:val="16"/>
        </w:rPr>
        <w:t>Новосибирской области</w:t>
      </w:r>
      <w:r w:rsidRPr="0085010C">
        <w:rPr>
          <w:bCs/>
          <w:kern w:val="2"/>
          <w:sz w:val="16"/>
          <w:szCs w:val="16"/>
        </w:rPr>
        <w:t xml:space="preserve"> от 13.08.2018 № 997 «</w:t>
      </w:r>
      <w:r w:rsidRPr="0085010C">
        <w:rPr>
          <w:rFonts w:eastAsia="Calibri"/>
          <w:bCs/>
          <w:kern w:val="2"/>
          <w:sz w:val="16"/>
          <w:szCs w:val="16"/>
        </w:rPr>
        <w:t>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Тогучинского района Новосибирской области и</w:t>
      </w:r>
      <w:r w:rsidRPr="0085010C">
        <w:rPr>
          <w:rFonts w:eastAsia="Calibri"/>
          <w:bCs/>
          <w:color w:val="FF0000"/>
          <w:kern w:val="2"/>
          <w:sz w:val="16"/>
          <w:szCs w:val="16"/>
        </w:rPr>
        <w:t xml:space="preserve"> </w:t>
      </w:r>
      <w:r w:rsidRPr="0085010C">
        <w:rPr>
          <w:bCs/>
          <w:kern w:val="2"/>
          <w:sz w:val="16"/>
          <w:szCs w:val="16"/>
        </w:rPr>
        <w:t xml:space="preserve">администрации Тогучинского района Новосибирской области от 25.07.2022 № 814/П/93 «Об установлении размеров должностных окладов по общеотраслевым должностям руководителей, специалистов и </w:t>
      </w:r>
      <w:r w:rsidRPr="0085010C">
        <w:rPr>
          <w:bCs/>
          <w:kern w:val="2"/>
          <w:sz w:val="16"/>
          <w:szCs w:val="16"/>
        </w:rPr>
        <w:t>служащих, окладов по общеотраслевым профессиям рабочих, должностных окладов, окладов по должностям и профессиям, трудовые функции, квалификационные требования и наименования по которым установлены в соответствии с профессиональными стандартами».</w:t>
      </w:r>
    </w:p>
    <w:p w:rsidR="0085010C" w:rsidRPr="0085010C" w:rsidRDefault="0085010C" w:rsidP="0085010C">
      <w:pPr>
        <w:ind w:firstLine="709"/>
        <w:contextualSpacing/>
        <w:jc w:val="both"/>
        <w:rPr>
          <w:sz w:val="16"/>
          <w:szCs w:val="16"/>
        </w:rPr>
      </w:pPr>
      <w:r w:rsidRPr="0085010C">
        <w:rPr>
          <w:sz w:val="16"/>
          <w:szCs w:val="16"/>
        </w:rPr>
        <w:t xml:space="preserve">1.3. Оплата труда руководителей Учреждений устанавливается трудовым договором между администрацией Тогучинского района Новосибирской области и руководителями Учреждений в соответствии с настоящим Положением по оплате труда руководителей Учреждений. </w:t>
      </w:r>
    </w:p>
    <w:p w:rsidR="0085010C" w:rsidRPr="0085010C" w:rsidRDefault="0085010C" w:rsidP="0085010C">
      <w:pPr>
        <w:ind w:firstLine="709"/>
        <w:contextualSpacing/>
        <w:jc w:val="both"/>
        <w:rPr>
          <w:sz w:val="16"/>
          <w:szCs w:val="16"/>
        </w:rPr>
      </w:pPr>
      <w:r w:rsidRPr="0085010C">
        <w:rPr>
          <w:sz w:val="16"/>
          <w:szCs w:val="16"/>
        </w:rPr>
        <w:t xml:space="preserve">1.4.  Оплата труда руководителей Учреждений включает: </w:t>
      </w:r>
    </w:p>
    <w:p w:rsidR="0085010C" w:rsidRPr="0085010C" w:rsidRDefault="0085010C" w:rsidP="0085010C">
      <w:pPr>
        <w:ind w:firstLine="709"/>
        <w:contextualSpacing/>
        <w:jc w:val="both"/>
        <w:rPr>
          <w:sz w:val="16"/>
          <w:szCs w:val="16"/>
        </w:rPr>
      </w:pPr>
      <w:r w:rsidRPr="0085010C">
        <w:rPr>
          <w:sz w:val="16"/>
          <w:szCs w:val="16"/>
        </w:rPr>
        <w:t>- оклад (должностной оклад);</w:t>
      </w:r>
    </w:p>
    <w:p w:rsidR="0085010C" w:rsidRPr="0085010C" w:rsidRDefault="0085010C" w:rsidP="0085010C">
      <w:pPr>
        <w:ind w:firstLine="709"/>
        <w:contextualSpacing/>
        <w:jc w:val="both"/>
        <w:rPr>
          <w:sz w:val="16"/>
          <w:szCs w:val="16"/>
        </w:rPr>
      </w:pPr>
      <w:r w:rsidRPr="0085010C">
        <w:rPr>
          <w:sz w:val="16"/>
          <w:szCs w:val="16"/>
        </w:rPr>
        <w:t>- выплаты компенсационного характера;</w:t>
      </w:r>
    </w:p>
    <w:p w:rsidR="0085010C" w:rsidRPr="0085010C" w:rsidRDefault="0085010C" w:rsidP="0085010C">
      <w:pPr>
        <w:ind w:firstLine="709"/>
        <w:contextualSpacing/>
        <w:jc w:val="both"/>
        <w:rPr>
          <w:sz w:val="16"/>
          <w:szCs w:val="16"/>
        </w:rPr>
      </w:pPr>
      <w:r w:rsidRPr="0085010C">
        <w:rPr>
          <w:sz w:val="16"/>
          <w:szCs w:val="16"/>
        </w:rPr>
        <w:t xml:space="preserve">- выплаты стимулирующего характера.   </w:t>
      </w:r>
    </w:p>
    <w:p w:rsidR="0085010C" w:rsidRPr="0085010C" w:rsidRDefault="0085010C" w:rsidP="0085010C">
      <w:pPr>
        <w:ind w:firstLine="709"/>
        <w:contextualSpacing/>
        <w:jc w:val="both"/>
        <w:rPr>
          <w:sz w:val="16"/>
          <w:szCs w:val="16"/>
        </w:rPr>
      </w:pPr>
    </w:p>
    <w:p w:rsidR="0085010C" w:rsidRPr="0085010C" w:rsidRDefault="0085010C" w:rsidP="0085010C">
      <w:pPr>
        <w:contextualSpacing/>
        <w:jc w:val="center"/>
        <w:rPr>
          <w:sz w:val="16"/>
          <w:szCs w:val="16"/>
        </w:rPr>
      </w:pPr>
      <w:r w:rsidRPr="0085010C">
        <w:rPr>
          <w:sz w:val="16"/>
          <w:szCs w:val="16"/>
        </w:rPr>
        <w:t>2. Размер должностного оклада</w:t>
      </w:r>
    </w:p>
    <w:p w:rsidR="0085010C" w:rsidRPr="0085010C" w:rsidRDefault="0085010C" w:rsidP="0085010C">
      <w:pPr>
        <w:contextualSpacing/>
        <w:jc w:val="both"/>
        <w:rPr>
          <w:sz w:val="16"/>
          <w:szCs w:val="16"/>
        </w:rPr>
      </w:pPr>
    </w:p>
    <w:p w:rsidR="0085010C" w:rsidRPr="0085010C" w:rsidRDefault="0085010C" w:rsidP="0085010C">
      <w:pPr>
        <w:contextualSpacing/>
        <w:jc w:val="both"/>
        <w:rPr>
          <w:sz w:val="16"/>
          <w:szCs w:val="16"/>
          <w:u w:val="single"/>
        </w:rPr>
      </w:pPr>
      <w:r w:rsidRPr="0085010C">
        <w:rPr>
          <w:sz w:val="16"/>
          <w:szCs w:val="16"/>
        </w:rPr>
        <w:tab/>
        <w:t xml:space="preserve">2.1. Оклад руководителей Учреждений определяется не чаще одного раза в год на основании текущих показателей до 31 декабря, группа по оплате труда устанавливается на следующий календарный год.  </w:t>
      </w:r>
    </w:p>
    <w:p w:rsidR="0085010C" w:rsidRPr="0085010C" w:rsidRDefault="0085010C" w:rsidP="0085010C">
      <w:pPr>
        <w:contextualSpacing/>
        <w:jc w:val="both"/>
        <w:rPr>
          <w:sz w:val="16"/>
          <w:szCs w:val="16"/>
        </w:rPr>
      </w:pPr>
      <w:r w:rsidRPr="0085010C">
        <w:rPr>
          <w:sz w:val="16"/>
          <w:szCs w:val="16"/>
        </w:rPr>
        <w:tab/>
        <w:t>2.2. Решение об отнесении Учреждений к группам по оплате труда руководителей для установления должностных окладов руководителям Учреждений устанавливается постановлением администрации Тогучинского района Новосибирской области.</w:t>
      </w:r>
    </w:p>
    <w:p w:rsidR="0085010C" w:rsidRPr="0085010C" w:rsidRDefault="0085010C" w:rsidP="0085010C">
      <w:pPr>
        <w:ind w:firstLine="708"/>
        <w:contextualSpacing/>
        <w:jc w:val="both"/>
        <w:rPr>
          <w:sz w:val="16"/>
          <w:szCs w:val="16"/>
        </w:rPr>
      </w:pPr>
      <w:r w:rsidRPr="0085010C">
        <w:rPr>
          <w:sz w:val="16"/>
          <w:szCs w:val="16"/>
        </w:rPr>
        <w:t xml:space="preserve"> 2.3. Показатели отнесения учреждений к группам по оплате труда руководителей Учреждений: </w:t>
      </w:r>
    </w:p>
    <w:p w:rsidR="0085010C" w:rsidRPr="0085010C" w:rsidRDefault="0085010C" w:rsidP="0085010C">
      <w:pPr>
        <w:ind w:firstLine="708"/>
        <w:contextualSpacing/>
        <w:jc w:val="both"/>
        <w:rPr>
          <w:sz w:val="16"/>
          <w:szCs w:val="16"/>
        </w:rPr>
      </w:pPr>
      <w:r w:rsidRPr="0085010C">
        <w:rPr>
          <w:sz w:val="16"/>
          <w:szCs w:val="16"/>
        </w:rPr>
        <w:t xml:space="preserve">2.3.1. МБУ Тогучинского района «Комплексный центр социального обслуживания населения» </w:t>
      </w:r>
    </w:p>
    <w:p w:rsidR="0085010C" w:rsidRPr="0085010C" w:rsidRDefault="0085010C" w:rsidP="0085010C">
      <w:pPr>
        <w:contextualSpacing/>
        <w:jc w:val="both"/>
        <w:rPr>
          <w:sz w:val="16"/>
          <w:szCs w:val="16"/>
        </w:rPr>
      </w:pPr>
    </w:p>
    <w:tbl>
      <w:tblPr>
        <w:tblW w:w="513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30"/>
        <w:gridCol w:w="3402"/>
      </w:tblGrid>
      <w:tr w:rsidR="0085010C" w:rsidRPr="0085010C" w:rsidTr="0085010C">
        <w:trPr>
          <w:trHeight w:val="707"/>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Группа по оплате труда руководителей</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Численность обслуживаемого населения, чел.</w:t>
            </w:r>
          </w:p>
        </w:tc>
      </w:tr>
      <w:tr w:rsidR="0085010C" w:rsidRPr="0085010C" w:rsidTr="0085010C">
        <w:trPr>
          <w:trHeight w:val="347"/>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bCs/>
                <w:iCs/>
                <w:sz w:val="16"/>
                <w:szCs w:val="16"/>
              </w:rPr>
            </w:pPr>
            <w:r w:rsidRPr="0085010C">
              <w:rPr>
                <w:bCs/>
                <w:iCs/>
                <w:sz w:val="16"/>
                <w:szCs w:val="16"/>
                <w:lang w:val="en-US"/>
              </w:rPr>
              <w:t>I</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2001 и более</w:t>
            </w:r>
          </w:p>
        </w:tc>
      </w:tr>
      <w:tr w:rsidR="0085010C" w:rsidRPr="0085010C" w:rsidTr="0085010C">
        <w:trPr>
          <w:trHeight w:val="347"/>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lang w:val="en-US"/>
              </w:rPr>
              <w:t>II</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1001-2000</w:t>
            </w:r>
          </w:p>
        </w:tc>
      </w:tr>
      <w:tr w:rsidR="0085010C" w:rsidRPr="0085010C" w:rsidTr="0085010C">
        <w:trPr>
          <w:trHeight w:val="361"/>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lang w:val="en-US"/>
              </w:rPr>
              <w:t>III</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501-1000</w:t>
            </w:r>
          </w:p>
        </w:tc>
      </w:tr>
      <w:tr w:rsidR="0085010C" w:rsidRPr="0085010C" w:rsidTr="0085010C">
        <w:trPr>
          <w:trHeight w:val="347"/>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lang w:val="en-US"/>
              </w:rPr>
            </w:pPr>
            <w:r w:rsidRPr="0085010C">
              <w:rPr>
                <w:sz w:val="16"/>
                <w:szCs w:val="16"/>
                <w:lang w:val="en-US"/>
              </w:rPr>
              <w:t>IV</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до 500</w:t>
            </w:r>
          </w:p>
        </w:tc>
      </w:tr>
    </w:tbl>
    <w:p w:rsidR="0085010C" w:rsidRPr="0085010C" w:rsidRDefault="0085010C" w:rsidP="0085010C">
      <w:pPr>
        <w:contextualSpacing/>
        <w:jc w:val="both"/>
        <w:rPr>
          <w:sz w:val="16"/>
          <w:szCs w:val="16"/>
        </w:rPr>
      </w:pPr>
    </w:p>
    <w:p w:rsidR="0085010C" w:rsidRPr="0085010C" w:rsidRDefault="0085010C" w:rsidP="0085010C">
      <w:pPr>
        <w:ind w:firstLine="708"/>
        <w:contextualSpacing/>
        <w:jc w:val="both"/>
        <w:rPr>
          <w:sz w:val="16"/>
          <w:szCs w:val="16"/>
        </w:rPr>
      </w:pPr>
      <w:r w:rsidRPr="0085010C">
        <w:rPr>
          <w:sz w:val="16"/>
          <w:szCs w:val="16"/>
        </w:rPr>
        <w:t>2.3.2. МКУ Тогучинского района «Центр помощи детям, оставшимся без попечения родителей»</w:t>
      </w:r>
    </w:p>
    <w:p w:rsidR="0085010C" w:rsidRPr="0085010C" w:rsidRDefault="0085010C" w:rsidP="0085010C">
      <w:pPr>
        <w:contextualSpacing/>
        <w:jc w:val="both"/>
        <w:rPr>
          <w:sz w:val="16"/>
          <w:szCs w:val="16"/>
        </w:rPr>
      </w:pPr>
    </w:p>
    <w:tbl>
      <w:tblPr>
        <w:tblW w:w="513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30"/>
        <w:gridCol w:w="3402"/>
      </w:tblGrid>
      <w:tr w:rsidR="0085010C" w:rsidRPr="0085010C" w:rsidTr="0085010C">
        <w:trPr>
          <w:trHeight w:val="352"/>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Группа по оплате труда руководителей</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Плановое число коек</w:t>
            </w:r>
          </w:p>
        </w:tc>
      </w:tr>
      <w:tr w:rsidR="0085010C" w:rsidRPr="0085010C" w:rsidTr="0085010C">
        <w:trPr>
          <w:trHeight w:val="366"/>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center"/>
              <w:rPr>
                <w:bCs/>
                <w:iCs/>
                <w:sz w:val="16"/>
                <w:szCs w:val="16"/>
                <w:lang w:val="en-US"/>
              </w:rPr>
            </w:pPr>
            <w:r w:rsidRPr="0085010C">
              <w:rPr>
                <w:bCs/>
                <w:iCs/>
                <w:sz w:val="16"/>
                <w:szCs w:val="16"/>
                <w:lang w:val="en-US"/>
              </w:rPr>
              <w:t>I</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60 и более</w:t>
            </w:r>
          </w:p>
        </w:tc>
      </w:tr>
      <w:tr w:rsidR="0085010C" w:rsidRPr="0085010C" w:rsidTr="0085010C">
        <w:trPr>
          <w:trHeight w:val="352"/>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center"/>
              <w:rPr>
                <w:sz w:val="16"/>
                <w:szCs w:val="16"/>
                <w:lang w:val="en-US"/>
              </w:rPr>
            </w:pPr>
            <w:r w:rsidRPr="0085010C">
              <w:rPr>
                <w:sz w:val="16"/>
                <w:szCs w:val="16"/>
                <w:lang w:val="en-US"/>
              </w:rPr>
              <w:t>II</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45-59</w:t>
            </w:r>
          </w:p>
        </w:tc>
      </w:tr>
      <w:tr w:rsidR="0085010C" w:rsidRPr="0085010C" w:rsidTr="0085010C">
        <w:trPr>
          <w:trHeight w:val="352"/>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center"/>
              <w:rPr>
                <w:sz w:val="16"/>
                <w:szCs w:val="16"/>
                <w:lang w:val="en-US"/>
              </w:rPr>
            </w:pPr>
            <w:r w:rsidRPr="0085010C">
              <w:rPr>
                <w:sz w:val="16"/>
                <w:szCs w:val="16"/>
                <w:lang w:val="en-US"/>
              </w:rPr>
              <w:t>III</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25-44</w:t>
            </w:r>
          </w:p>
        </w:tc>
      </w:tr>
      <w:tr w:rsidR="0085010C" w:rsidRPr="0085010C" w:rsidTr="0085010C">
        <w:trPr>
          <w:trHeight w:val="352"/>
        </w:trPr>
        <w:tc>
          <w:tcPr>
            <w:tcW w:w="173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center"/>
              <w:rPr>
                <w:sz w:val="16"/>
                <w:szCs w:val="16"/>
                <w:lang w:val="en-US"/>
              </w:rPr>
            </w:pPr>
            <w:r w:rsidRPr="0085010C">
              <w:rPr>
                <w:sz w:val="16"/>
                <w:szCs w:val="16"/>
                <w:lang w:val="en-US"/>
              </w:rPr>
              <w:t>IV</w:t>
            </w:r>
          </w:p>
        </w:tc>
        <w:tc>
          <w:tcPr>
            <w:tcW w:w="3402"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jc w:val="both"/>
              <w:rPr>
                <w:sz w:val="16"/>
                <w:szCs w:val="16"/>
              </w:rPr>
            </w:pPr>
            <w:r w:rsidRPr="0085010C">
              <w:rPr>
                <w:sz w:val="16"/>
                <w:szCs w:val="16"/>
              </w:rPr>
              <w:t>до 25</w:t>
            </w:r>
          </w:p>
        </w:tc>
      </w:tr>
    </w:tbl>
    <w:p w:rsidR="0085010C" w:rsidRPr="0085010C" w:rsidRDefault="0085010C" w:rsidP="0085010C">
      <w:pPr>
        <w:contextualSpacing/>
        <w:jc w:val="both"/>
        <w:rPr>
          <w:sz w:val="16"/>
          <w:szCs w:val="16"/>
        </w:rPr>
      </w:pPr>
    </w:p>
    <w:p w:rsidR="0085010C" w:rsidRPr="0085010C" w:rsidRDefault="0085010C" w:rsidP="0085010C">
      <w:pPr>
        <w:tabs>
          <w:tab w:val="left" w:pos="263"/>
        </w:tabs>
        <w:ind w:firstLine="709"/>
        <w:contextualSpacing/>
        <w:jc w:val="both"/>
        <w:rPr>
          <w:sz w:val="16"/>
          <w:szCs w:val="16"/>
        </w:rPr>
      </w:pPr>
      <w:r w:rsidRPr="0085010C">
        <w:rPr>
          <w:sz w:val="16"/>
          <w:szCs w:val="16"/>
        </w:rPr>
        <w:t>2.4. Должностной оклад начальнику Учреждения, устанавливается в соответствии с постановлением администрации Тогучинского района Новосибирской области от 25.07.2022 № 814/П/93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p w:rsidR="0085010C" w:rsidRPr="0085010C" w:rsidRDefault="0085010C" w:rsidP="0085010C">
      <w:pPr>
        <w:tabs>
          <w:tab w:val="left" w:pos="263"/>
        </w:tabs>
        <w:ind w:firstLine="709"/>
        <w:contextualSpacing/>
        <w:jc w:val="both"/>
        <w:rPr>
          <w:sz w:val="16"/>
          <w:szCs w:val="16"/>
        </w:rPr>
      </w:pPr>
    </w:p>
    <w:p w:rsidR="0085010C" w:rsidRPr="0085010C" w:rsidRDefault="0085010C" w:rsidP="0085010C">
      <w:pPr>
        <w:contextualSpacing/>
        <w:jc w:val="center"/>
        <w:rPr>
          <w:sz w:val="16"/>
          <w:szCs w:val="16"/>
        </w:rPr>
      </w:pPr>
      <w:r w:rsidRPr="0085010C">
        <w:rPr>
          <w:sz w:val="16"/>
          <w:szCs w:val="16"/>
        </w:rPr>
        <w:t>3. Перечень и размеры компенсационных выплат</w:t>
      </w:r>
    </w:p>
    <w:p w:rsidR="0085010C" w:rsidRPr="0085010C" w:rsidRDefault="0085010C" w:rsidP="0085010C">
      <w:pPr>
        <w:contextualSpacing/>
        <w:jc w:val="both"/>
        <w:rPr>
          <w:sz w:val="16"/>
          <w:szCs w:val="16"/>
        </w:rPr>
      </w:pPr>
    </w:p>
    <w:p w:rsidR="0085010C" w:rsidRPr="0085010C" w:rsidRDefault="0085010C" w:rsidP="0085010C">
      <w:pPr>
        <w:contextualSpacing/>
        <w:jc w:val="both"/>
        <w:rPr>
          <w:sz w:val="16"/>
          <w:szCs w:val="16"/>
        </w:rPr>
      </w:pPr>
      <w:r w:rsidRPr="0085010C">
        <w:rPr>
          <w:sz w:val="16"/>
          <w:szCs w:val="16"/>
        </w:rPr>
        <w:tab/>
        <w:t xml:space="preserve">3.1. К выплатам компенсационного характера относятся доплаты за: </w:t>
      </w:r>
    </w:p>
    <w:p w:rsidR="0085010C" w:rsidRPr="0085010C" w:rsidRDefault="0085010C" w:rsidP="0085010C">
      <w:pPr>
        <w:autoSpaceDE w:val="0"/>
        <w:autoSpaceDN w:val="0"/>
        <w:adjustRightInd w:val="0"/>
        <w:ind w:firstLine="709"/>
        <w:contextualSpacing/>
        <w:jc w:val="both"/>
        <w:rPr>
          <w:sz w:val="16"/>
          <w:szCs w:val="16"/>
        </w:rPr>
      </w:pPr>
      <w:r w:rsidRPr="0085010C">
        <w:rPr>
          <w:sz w:val="16"/>
          <w:szCs w:val="16"/>
        </w:rPr>
        <w:t>- работу в сельской местности – руководителям Учреждений в размере - 25% от должностного оклада.</w:t>
      </w:r>
    </w:p>
    <w:p w:rsidR="0085010C" w:rsidRPr="0085010C" w:rsidRDefault="0085010C" w:rsidP="0085010C">
      <w:pPr>
        <w:autoSpaceDE w:val="0"/>
        <w:autoSpaceDN w:val="0"/>
        <w:adjustRightInd w:val="0"/>
        <w:ind w:firstLine="709"/>
        <w:contextualSpacing/>
        <w:jc w:val="both"/>
        <w:rPr>
          <w:color w:val="000000"/>
          <w:sz w:val="16"/>
          <w:szCs w:val="16"/>
        </w:rPr>
      </w:pPr>
      <w:r w:rsidRPr="0085010C">
        <w:rPr>
          <w:color w:val="000000"/>
          <w:sz w:val="16"/>
          <w:szCs w:val="16"/>
        </w:rPr>
        <w:t>- доплата за работу с вредными и (или) опасными условиями труда, согласно результатам специальной оценки условий труда;</w:t>
      </w:r>
    </w:p>
    <w:p w:rsidR="0085010C" w:rsidRPr="0085010C" w:rsidRDefault="0085010C" w:rsidP="0085010C">
      <w:pPr>
        <w:autoSpaceDE w:val="0"/>
        <w:autoSpaceDN w:val="0"/>
        <w:adjustRightInd w:val="0"/>
        <w:ind w:firstLine="709"/>
        <w:contextualSpacing/>
        <w:jc w:val="both"/>
        <w:rPr>
          <w:sz w:val="16"/>
          <w:szCs w:val="16"/>
        </w:rPr>
      </w:pPr>
      <w:r w:rsidRPr="0085010C">
        <w:rPr>
          <w:color w:val="000000"/>
          <w:sz w:val="16"/>
          <w:szCs w:val="16"/>
        </w:rPr>
        <w:t>-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w:t>
      </w:r>
      <w:r w:rsidRPr="0085010C">
        <w:rPr>
          <w:sz w:val="16"/>
          <w:szCs w:val="16"/>
        </w:rPr>
        <w:t xml:space="preserve"> устанавливается распоряжением администрации Тогучинского района Новосибирской области, размер оплаты определяется в рамках трудовых отношений дополнительным соглашением в пределах фонда оплаты труда;</w:t>
      </w:r>
    </w:p>
    <w:p w:rsidR="0085010C" w:rsidRPr="0085010C" w:rsidRDefault="0085010C" w:rsidP="0085010C">
      <w:pPr>
        <w:autoSpaceDE w:val="0"/>
        <w:autoSpaceDN w:val="0"/>
        <w:adjustRightInd w:val="0"/>
        <w:ind w:firstLine="709"/>
        <w:contextualSpacing/>
        <w:jc w:val="both"/>
        <w:rPr>
          <w:sz w:val="16"/>
          <w:szCs w:val="16"/>
        </w:rPr>
      </w:pPr>
      <w:r w:rsidRPr="0085010C">
        <w:rPr>
          <w:sz w:val="16"/>
          <w:szCs w:val="16"/>
        </w:rPr>
        <w:t>- доплата за особенности деятельности Учреждения, работа в которых дает право на установление руководителям компенсационной надбавки за особенности деятельности в размере:</w:t>
      </w:r>
    </w:p>
    <w:p w:rsidR="0085010C" w:rsidRPr="0085010C" w:rsidRDefault="0085010C" w:rsidP="0085010C">
      <w:pPr>
        <w:autoSpaceDE w:val="0"/>
        <w:autoSpaceDN w:val="0"/>
        <w:adjustRightInd w:val="0"/>
        <w:ind w:firstLine="540"/>
        <w:contextualSpacing/>
        <w:jc w:val="both"/>
        <w:rPr>
          <w:iCs/>
          <w:sz w:val="16"/>
          <w:szCs w:val="16"/>
        </w:rPr>
      </w:pPr>
      <w:r w:rsidRPr="0085010C">
        <w:rPr>
          <w:sz w:val="16"/>
          <w:szCs w:val="16"/>
        </w:rPr>
        <w:tab/>
      </w:r>
    </w:p>
    <w:tbl>
      <w:tblPr>
        <w:tblW w:w="9928"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688"/>
        <w:gridCol w:w="4240"/>
      </w:tblGrid>
      <w:tr w:rsidR="0085010C" w:rsidRPr="0085010C" w:rsidTr="0085010C">
        <w:tc>
          <w:tcPr>
            <w:tcW w:w="5688"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autoSpaceDE w:val="0"/>
              <w:autoSpaceDN w:val="0"/>
              <w:adjustRightInd w:val="0"/>
              <w:ind w:firstLine="540"/>
              <w:contextualSpacing/>
              <w:jc w:val="center"/>
              <w:rPr>
                <w:sz w:val="16"/>
                <w:szCs w:val="16"/>
              </w:rPr>
            </w:pPr>
            <w:r w:rsidRPr="0085010C">
              <w:rPr>
                <w:sz w:val="16"/>
                <w:szCs w:val="16"/>
              </w:rPr>
              <w:lastRenderedPageBreak/>
              <w:t>Наименование Учреждений и их подразделений</w:t>
            </w:r>
          </w:p>
        </w:tc>
        <w:tc>
          <w:tcPr>
            <w:tcW w:w="424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autoSpaceDE w:val="0"/>
              <w:autoSpaceDN w:val="0"/>
              <w:adjustRightInd w:val="0"/>
              <w:ind w:firstLine="540"/>
              <w:contextualSpacing/>
              <w:jc w:val="center"/>
              <w:rPr>
                <w:sz w:val="16"/>
                <w:szCs w:val="16"/>
              </w:rPr>
            </w:pPr>
            <w:r w:rsidRPr="0085010C">
              <w:rPr>
                <w:sz w:val="16"/>
                <w:szCs w:val="16"/>
              </w:rPr>
              <w:t>Размер надбавки (в процентах от должностного оклада (оклада), ставки заработной платы)</w:t>
            </w:r>
          </w:p>
        </w:tc>
      </w:tr>
      <w:tr w:rsidR="0085010C" w:rsidRPr="0085010C" w:rsidTr="0085010C">
        <w:tc>
          <w:tcPr>
            <w:tcW w:w="5688"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autoSpaceDE w:val="0"/>
              <w:autoSpaceDN w:val="0"/>
              <w:adjustRightInd w:val="0"/>
              <w:contextualSpacing/>
              <w:rPr>
                <w:sz w:val="16"/>
                <w:szCs w:val="16"/>
              </w:rPr>
            </w:pPr>
            <w:r w:rsidRPr="0085010C">
              <w:rPr>
                <w:sz w:val="16"/>
                <w:szCs w:val="16"/>
              </w:rPr>
              <w:t>МБУ Тогучинского района «Комплексный центр социального обслуживания населения»</w:t>
            </w:r>
          </w:p>
        </w:tc>
        <w:tc>
          <w:tcPr>
            <w:tcW w:w="424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autoSpaceDE w:val="0"/>
              <w:autoSpaceDN w:val="0"/>
              <w:adjustRightInd w:val="0"/>
              <w:ind w:firstLine="540"/>
              <w:contextualSpacing/>
              <w:jc w:val="center"/>
              <w:rPr>
                <w:sz w:val="16"/>
                <w:szCs w:val="16"/>
              </w:rPr>
            </w:pPr>
            <w:r w:rsidRPr="0085010C">
              <w:rPr>
                <w:sz w:val="16"/>
                <w:szCs w:val="16"/>
              </w:rPr>
              <w:t>15%</w:t>
            </w:r>
          </w:p>
        </w:tc>
      </w:tr>
      <w:tr w:rsidR="0085010C" w:rsidRPr="0085010C" w:rsidTr="0085010C">
        <w:tc>
          <w:tcPr>
            <w:tcW w:w="5688"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contextualSpacing/>
              <w:rPr>
                <w:sz w:val="16"/>
                <w:szCs w:val="16"/>
              </w:rPr>
            </w:pPr>
            <w:r w:rsidRPr="0085010C">
              <w:rPr>
                <w:sz w:val="16"/>
                <w:szCs w:val="16"/>
              </w:rPr>
              <w:t>МКУ Тогучинского района «Центр помощи детям, оставшимся без попечения родителей»</w:t>
            </w:r>
          </w:p>
        </w:tc>
        <w:tc>
          <w:tcPr>
            <w:tcW w:w="4240" w:type="dxa"/>
            <w:tcBorders>
              <w:top w:val="single" w:sz="4" w:space="0" w:color="00000A"/>
              <w:left w:val="single" w:sz="4" w:space="0" w:color="00000A"/>
              <w:bottom w:val="single" w:sz="4" w:space="0" w:color="00000A"/>
              <w:right w:val="single" w:sz="4" w:space="0" w:color="00000A"/>
            </w:tcBorders>
            <w:hideMark/>
          </w:tcPr>
          <w:p w:rsidR="0085010C" w:rsidRPr="0085010C" w:rsidRDefault="0085010C" w:rsidP="0085010C">
            <w:pPr>
              <w:autoSpaceDE w:val="0"/>
              <w:autoSpaceDN w:val="0"/>
              <w:adjustRightInd w:val="0"/>
              <w:ind w:firstLine="540"/>
              <w:contextualSpacing/>
              <w:jc w:val="center"/>
              <w:rPr>
                <w:sz w:val="16"/>
                <w:szCs w:val="16"/>
              </w:rPr>
            </w:pPr>
            <w:r w:rsidRPr="0085010C">
              <w:rPr>
                <w:sz w:val="16"/>
                <w:szCs w:val="16"/>
              </w:rPr>
              <w:t>20%</w:t>
            </w:r>
          </w:p>
        </w:tc>
      </w:tr>
    </w:tbl>
    <w:p w:rsidR="0085010C" w:rsidRPr="0085010C" w:rsidRDefault="0085010C" w:rsidP="0085010C">
      <w:pPr>
        <w:autoSpaceDE w:val="0"/>
        <w:autoSpaceDN w:val="0"/>
        <w:adjustRightInd w:val="0"/>
        <w:ind w:firstLine="540"/>
        <w:contextualSpacing/>
        <w:rPr>
          <w:sz w:val="16"/>
          <w:szCs w:val="16"/>
        </w:rPr>
      </w:pPr>
    </w:p>
    <w:p w:rsidR="0085010C" w:rsidRPr="0085010C" w:rsidRDefault="0085010C" w:rsidP="0085010C">
      <w:pPr>
        <w:contextualSpacing/>
        <w:jc w:val="center"/>
        <w:rPr>
          <w:sz w:val="16"/>
          <w:szCs w:val="16"/>
        </w:rPr>
      </w:pPr>
      <w:r w:rsidRPr="0085010C">
        <w:rPr>
          <w:sz w:val="16"/>
          <w:szCs w:val="16"/>
        </w:rPr>
        <w:t>4. Перечень и размеры стимулирующих выплат</w:t>
      </w:r>
    </w:p>
    <w:p w:rsidR="0085010C" w:rsidRPr="0085010C" w:rsidRDefault="0085010C" w:rsidP="0085010C">
      <w:pPr>
        <w:contextualSpacing/>
        <w:jc w:val="both"/>
        <w:rPr>
          <w:sz w:val="16"/>
          <w:szCs w:val="16"/>
        </w:rPr>
      </w:pPr>
    </w:p>
    <w:p w:rsidR="0085010C" w:rsidRPr="0085010C" w:rsidRDefault="0085010C" w:rsidP="0085010C">
      <w:pPr>
        <w:ind w:firstLine="709"/>
        <w:contextualSpacing/>
        <w:jc w:val="both"/>
        <w:rPr>
          <w:sz w:val="16"/>
          <w:szCs w:val="16"/>
        </w:rPr>
      </w:pPr>
      <w:r w:rsidRPr="0085010C">
        <w:rPr>
          <w:sz w:val="16"/>
          <w:szCs w:val="16"/>
        </w:rPr>
        <w:t>4.1. Руководителям Учреждений установлены следующие выплаты стимулирующего характера:</w:t>
      </w:r>
    </w:p>
    <w:p w:rsidR="0085010C" w:rsidRPr="0085010C" w:rsidRDefault="0085010C" w:rsidP="0085010C">
      <w:pPr>
        <w:ind w:firstLine="709"/>
        <w:contextualSpacing/>
        <w:jc w:val="both"/>
        <w:rPr>
          <w:sz w:val="16"/>
          <w:szCs w:val="16"/>
        </w:rPr>
      </w:pPr>
      <w:r w:rsidRPr="0085010C">
        <w:rPr>
          <w:sz w:val="16"/>
          <w:szCs w:val="16"/>
        </w:rPr>
        <w:t>- надбавка за качественные показатели эффективности деятельности;</w:t>
      </w:r>
    </w:p>
    <w:p w:rsidR="0085010C" w:rsidRPr="0085010C" w:rsidRDefault="0085010C" w:rsidP="0085010C">
      <w:pPr>
        <w:ind w:firstLine="709"/>
        <w:contextualSpacing/>
        <w:jc w:val="both"/>
        <w:rPr>
          <w:sz w:val="16"/>
          <w:szCs w:val="16"/>
        </w:rPr>
      </w:pPr>
      <w:r w:rsidRPr="0085010C">
        <w:rPr>
          <w:sz w:val="16"/>
          <w:szCs w:val="16"/>
        </w:rPr>
        <w:t>- надбавка за квалификационную категорию;</w:t>
      </w:r>
    </w:p>
    <w:p w:rsidR="0085010C" w:rsidRPr="0085010C" w:rsidRDefault="0085010C" w:rsidP="0085010C">
      <w:pPr>
        <w:ind w:firstLine="709"/>
        <w:contextualSpacing/>
        <w:jc w:val="both"/>
        <w:rPr>
          <w:sz w:val="16"/>
          <w:szCs w:val="16"/>
        </w:rPr>
      </w:pPr>
      <w:r w:rsidRPr="0085010C">
        <w:rPr>
          <w:sz w:val="16"/>
          <w:szCs w:val="16"/>
        </w:rPr>
        <w:t>- надбавка за продолжительность непрерывной работы (за стаж работы);</w:t>
      </w:r>
    </w:p>
    <w:p w:rsidR="0085010C" w:rsidRPr="0085010C" w:rsidRDefault="0085010C" w:rsidP="0085010C">
      <w:pPr>
        <w:ind w:firstLine="709"/>
        <w:contextualSpacing/>
        <w:jc w:val="both"/>
        <w:rPr>
          <w:sz w:val="16"/>
          <w:szCs w:val="16"/>
        </w:rPr>
      </w:pPr>
      <w:r w:rsidRPr="0085010C">
        <w:rPr>
          <w:sz w:val="16"/>
          <w:szCs w:val="16"/>
        </w:rPr>
        <w:t>- премии по итогам календарного периода;</w:t>
      </w:r>
    </w:p>
    <w:p w:rsidR="0085010C" w:rsidRPr="0085010C" w:rsidRDefault="0085010C" w:rsidP="0085010C">
      <w:pPr>
        <w:ind w:firstLine="709"/>
        <w:contextualSpacing/>
        <w:jc w:val="both"/>
        <w:rPr>
          <w:sz w:val="16"/>
          <w:szCs w:val="16"/>
        </w:rPr>
      </w:pPr>
      <w:r w:rsidRPr="0085010C">
        <w:rPr>
          <w:sz w:val="16"/>
          <w:szCs w:val="16"/>
        </w:rPr>
        <w:t>- премии за выполнение важных и особо важных заданий.</w:t>
      </w:r>
    </w:p>
    <w:p w:rsidR="0085010C" w:rsidRPr="0085010C" w:rsidRDefault="0085010C" w:rsidP="0085010C">
      <w:pPr>
        <w:ind w:firstLine="709"/>
        <w:contextualSpacing/>
        <w:jc w:val="both"/>
        <w:rPr>
          <w:sz w:val="16"/>
          <w:szCs w:val="16"/>
        </w:rPr>
      </w:pPr>
      <w:r w:rsidRPr="0085010C">
        <w:rPr>
          <w:sz w:val="16"/>
          <w:szCs w:val="16"/>
        </w:rPr>
        <w:t>4.1.1. Надбавка за качественные показатели эффективности деятельности.</w:t>
      </w:r>
    </w:p>
    <w:p w:rsidR="0085010C" w:rsidRPr="0085010C" w:rsidRDefault="0085010C" w:rsidP="0085010C">
      <w:pPr>
        <w:ind w:firstLine="709"/>
        <w:contextualSpacing/>
        <w:jc w:val="both"/>
        <w:rPr>
          <w:sz w:val="16"/>
          <w:szCs w:val="16"/>
        </w:rPr>
      </w:pPr>
      <w:r w:rsidRPr="0085010C">
        <w:rPr>
          <w:sz w:val="16"/>
          <w:szCs w:val="16"/>
        </w:rPr>
        <w:t xml:space="preserve">4.1.1.1.  Качественные показатели эффективности деятельности Учреждений для установления надбавок руководителям Учреждений: </w:t>
      </w:r>
    </w:p>
    <w:p w:rsidR="0085010C" w:rsidRDefault="0085010C" w:rsidP="0085010C">
      <w:pPr>
        <w:tabs>
          <w:tab w:val="left" w:pos="8415"/>
        </w:tabs>
        <w:ind w:left="426"/>
        <w:contextualSpacing/>
        <w:jc w:val="center"/>
        <w:rPr>
          <w:sz w:val="16"/>
          <w:szCs w:val="16"/>
        </w:rPr>
      </w:pPr>
      <w:r w:rsidRPr="0085010C">
        <w:rPr>
          <w:sz w:val="16"/>
          <w:szCs w:val="16"/>
        </w:rPr>
        <w:t xml:space="preserve">- МБУ Тогучинского района «Комплексный центр социального </w:t>
      </w:r>
    </w:p>
    <w:p w:rsidR="00D63E3B" w:rsidRPr="0085010C" w:rsidRDefault="0085010C" w:rsidP="0085010C">
      <w:pPr>
        <w:tabs>
          <w:tab w:val="left" w:pos="8415"/>
        </w:tabs>
        <w:contextualSpacing/>
        <w:rPr>
          <w:sz w:val="16"/>
          <w:szCs w:val="16"/>
        </w:rPr>
      </w:pPr>
      <w:r w:rsidRPr="0085010C">
        <w:rPr>
          <w:sz w:val="16"/>
          <w:szCs w:val="16"/>
        </w:rPr>
        <w:t>обслуживания населения»:</w:t>
      </w:r>
    </w:p>
    <w:p w:rsidR="00D63E3B" w:rsidRPr="0085010C" w:rsidRDefault="00D63E3B" w:rsidP="00610D8E">
      <w:pPr>
        <w:tabs>
          <w:tab w:val="left" w:pos="8415"/>
        </w:tabs>
        <w:ind w:left="426"/>
        <w:jc w:val="center"/>
        <w:rPr>
          <w:sz w:val="16"/>
          <w:szCs w:val="16"/>
        </w:rPr>
      </w:pPr>
    </w:p>
    <w:p w:rsidR="00D63E3B" w:rsidRDefault="00D63E3B" w:rsidP="00610D8E">
      <w:pPr>
        <w:tabs>
          <w:tab w:val="left" w:pos="8415"/>
        </w:tabs>
        <w:ind w:left="426"/>
        <w:jc w:val="center"/>
        <w:rPr>
          <w:sz w:val="16"/>
          <w:szCs w:val="16"/>
        </w:rPr>
      </w:pPr>
    </w:p>
    <w:p w:rsidR="0085010C" w:rsidRDefault="0085010C" w:rsidP="00610D8E">
      <w:pPr>
        <w:tabs>
          <w:tab w:val="left" w:pos="8415"/>
        </w:tabs>
        <w:ind w:left="426"/>
        <w:jc w:val="center"/>
        <w:rPr>
          <w:sz w:val="16"/>
          <w:szCs w:val="16"/>
        </w:rPr>
        <w:sectPr w:rsidR="0085010C" w:rsidSect="00A67465">
          <w:type w:val="continuous"/>
          <w:pgSz w:w="11906" w:h="16838" w:code="9"/>
          <w:pgMar w:top="567" w:right="567" w:bottom="567" w:left="567" w:header="720" w:footer="720" w:gutter="0"/>
          <w:cols w:num="2" w:space="709"/>
          <w:docGrid w:linePitch="360"/>
        </w:sectPr>
      </w:pPr>
    </w:p>
    <w:p w:rsidR="0085010C" w:rsidRDefault="0085010C" w:rsidP="00610D8E">
      <w:pPr>
        <w:tabs>
          <w:tab w:val="left" w:pos="8415"/>
        </w:tabs>
        <w:ind w:left="426"/>
        <w:jc w:val="center"/>
        <w:rPr>
          <w:sz w:val="16"/>
          <w:szCs w:val="16"/>
        </w:rPr>
      </w:pPr>
    </w:p>
    <w:p w:rsidR="0085010C" w:rsidRPr="0085010C" w:rsidRDefault="0085010C" w:rsidP="0085010C">
      <w:pPr>
        <w:tabs>
          <w:tab w:val="left" w:pos="709"/>
        </w:tabs>
        <w:ind w:firstLine="708"/>
        <w:jc w:val="both"/>
        <w:rPr>
          <w:sz w:val="16"/>
          <w:szCs w:val="16"/>
        </w:rPr>
      </w:pPr>
    </w:p>
    <w:tbl>
      <w:tblPr>
        <w:tblpPr w:leftFromText="180" w:rightFromText="180" w:bottomFromText="160" w:vertAnchor="text" w:horzAnchor="page" w:tblpX="520" w:tblpY="173"/>
        <w:tblW w:w="10910" w:type="dxa"/>
        <w:tblLayout w:type="fixed"/>
        <w:tblLook w:val="04A0" w:firstRow="1" w:lastRow="0" w:firstColumn="1" w:lastColumn="0" w:noHBand="0" w:noVBand="1"/>
      </w:tblPr>
      <w:tblGrid>
        <w:gridCol w:w="704"/>
        <w:gridCol w:w="3544"/>
        <w:gridCol w:w="3827"/>
        <w:gridCol w:w="1559"/>
        <w:gridCol w:w="1276"/>
      </w:tblGrid>
      <w:tr w:rsidR="0085010C" w:rsidRPr="0085010C" w:rsidTr="0085010C">
        <w:trPr>
          <w:trHeight w:val="558"/>
        </w:trPr>
        <w:tc>
          <w:tcPr>
            <w:tcW w:w="704" w:type="dxa"/>
            <w:tcBorders>
              <w:top w:val="single" w:sz="4" w:space="0" w:color="auto"/>
              <w:left w:val="single" w:sz="4" w:space="0" w:color="auto"/>
              <w:bottom w:val="single" w:sz="4" w:space="0" w:color="auto"/>
              <w:right w:val="single" w:sz="4" w:space="0" w:color="auto"/>
            </w:tcBorders>
            <w:vAlign w:val="center"/>
            <w:hideMark/>
          </w:tcPr>
          <w:p w:rsidR="0085010C" w:rsidRPr="0085010C" w:rsidRDefault="0085010C" w:rsidP="0085010C">
            <w:pPr>
              <w:spacing w:line="256" w:lineRule="auto"/>
              <w:jc w:val="both"/>
              <w:rPr>
                <w:sz w:val="16"/>
                <w:szCs w:val="16"/>
              </w:rPr>
            </w:pPr>
            <w:r w:rsidRPr="0085010C">
              <w:rPr>
                <w:sz w:val="16"/>
                <w:szCs w:val="16"/>
              </w:rPr>
              <w:t>№ п/п</w:t>
            </w:r>
          </w:p>
        </w:tc>
        <w:tc>
          <w:tcPr>
            <w:tcW w:w="3544" w:type="dxa"/>
            <w:tcBorders>
              <w:top w:val="single" w:sz="4" w:space="0" w:color="auto"/>
              <w:left w:val="nil"/>
              <w:bottom w:val="single" w:sz="4" w:space="0" w:color="auto"/>
              <w:right w:val="single" w:sz="4" w:space="0" w:color="auto"/>
            </w:tcBorders>
            <w:vAlign w:val="center"/>
            <w:hideMark/>
          </w:tcPr>
          <w:p w:rsidR="0085010C" w:rsidRPr="0085010C" w:rsidRDefault="0085010C" w:rsidP="0085010C">
            <w:pPr>
              <w:spacing w:line="256" w:lineRule="auto"/>
              <w:jc w:val="both"/>
              <w:rPr>
                <w:sz w:val="16"/>
                <w:szCs w:val="16"/>
              </w:rPr>
            </w:pPr>
            <w:r w:rsidRPr="0085010C">
              <w:rPr>
                <w:sz w:val="16"/>
                <w:szCs w:val="16"/>
              </w:rPr>
              <w:t>Наименование показателей</w:t>
            </w:r>
          </w:p>
        </w:tc>
        <w:tc>
          <w:tcPr>
            <w:tcW w:w="3827" w:type="dxa"/>
            <w:tcBorders>
              <w:top w:val="single" w:sz="4" w:space="0" w:color="auto"/>
              <w:left w:val="nil"/>
              <w:bottom w:val="single" w:sz="4" w:space="0" w:color="auto"/>
              <w:right w:val="single" w:sz="4" w:space="0" w:color="auto"/>
            </w:tcBorders>
            <w:vAlign w:val="center"/>
            <w:hideMark/>
          </w:tcPr>
          <w:p w:rsidR="0085010C" w:rsidRPr="0085010C" w:rsidRDefault="0085010C" w:rsidP="0085010C">
            <w:pPr>
              <w:spacing w:line="256" w:lineRule="auto"/>
              <w:jc w:val="both"/>
              <w:rPr>
                <w:sz w:val="16"/>
                <w:szCs w:val="16"/>
              </w:rPr>
            </w:pPr>
            <w:r w:rsidRPr="0085010C">
              <w:rPr>
                <w:sz w:val="16"/>
                <w:szCs w:val="16"/>
              </w:rPr>
              <w:t>Критерии оценки показателей</w:t>
            </w:r>
          </w:p>
        </w:tc>
        <w:tc>
          <w:tcPr>
            <w:tcW w:w="1559" w:type="dxa"/>
            <w:tcBorders>
              <w:top w:val="single" w:sz="4" w:space="0" w:color="auto"/>
              <w:left w:val="nil"/>
              <w:bottom w:val="single" w:sz="4" w:space="0" w:color="auto"/>
              <w:right w:val="single" w:sz="4" w:space="0" w:color="auto"/>
            </w:tcBorders>
            <w:vAlign w:val="center"/>
            <w:hideMark/>
          </w:tcPr>
          <w:p w:rsidR="0085010C" w:rsidRPr="0085010C" w:rsidRDefault="0085010C" w:rsidP="0085010C">
            <w:pPr>
              <w:spacing w:line="256" w:lineRule="auto"/>
              <w:jc w:val="both"/>
              <w:rPr>
                <w:sz w:val="16"/>
                <w:szCs w:val="16"/>
              </w:rPr>
            </w:pPr>
            <w:r w:rsidRPr="0085010C">
              <w:rPr>
                <w:sz w:val="16"/>
                <w:szCs w:val="16"/>
              </w:rPr>
              <w:t>Размер % от должностного оклада</w:t>
            </w:r>
          </w:p>
        </w:tc>
        <w:tc>
          <w:tcPr>
            <w:tcW w:w="1276" w:type="dxa"/>
            <w:tcBorders>
              <w:top w:val="single" w:sz="4" w:space="0" w:color="auto"/>
              <w:left w:val="nil"/>
              <w:bottom w:val="single" w:sz="4" w:space="0" w:color="auto"/>
              <w:right w:val="single" w:sz="4" w:space="0" w:color="auto"/>
            </w:tcBorders>
            <w:vAlign w:val="center"/>
          </w:tcPr>
          <w:p w:rsidR="0085010C" w:rsidRPr="0085010C" w:rsidRDefault="0085010C" w:rsidP="0085010C">
            <w:pPr>
              <w:spacing w:line="256" w:lineRule="auto"/>
              <w:jc w:val="both"/>
              <w:rPr>
                <w:sz w:val="16"/>
                <w:szCs w:val="16"/>
              </w:rPr>
            </w:pPr>
            <w:r w:rsidRPr="0085010C">
              <w:rPr>
                <w:sz w:val="16"/>
                <w:szCs w:val="16"/>
              </w:rPr>
              <w:t>Периодичность выплат руководителю учреждения</w:t>
            </w:r>
          </w:p>
          <w:p w:rsidR="0085010C" w:rsidRPr="0085010C" w:rsidRDefault="0085010C" w:rsidP="0085010C">
            <w:pPr>
              <w:spacing w:line="256" w:lineRule="auto"/>
              <w:ind w:firstLine="709"/>
              <w:jc w:val="both"/>
              <w:rPr>
                <w:sz w:val="16"/>
                <w:szCs w:val="16"/>
              </w:rPr>
            </w:pPr>
          </w:p>
        </w:tc>
      </w:tr>
      <w:tr w:rsidR="0085010C" w:rsidRPr="0085010C" w:rsidTr="0085010C">
        <w:trPr>
          <w:trHeight w:val="988"/>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1.</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Выполнение муниципального  задания при отсутствии объективных факторов (чрезвычайные ситуации, карантин, проведение ремонтных работ и др.)</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- 95% и более</w:t>
            </w:r>
          </w:p>
          <w:p w:rsidR="0085010C" w:rsidRPr="0085010C" w:rsidRDefault="0085010C" w:rsidP="0085010C">
            <w:pPr>
              <w:spacing w:line="256" w:lineRule="auto"/>
              <w:ind w:firstLine="709"/>
              <w:jc w:val="both"/>
              <w:rPr>
                <w:sz w:val="16"/>
                <w:szCs w:val="16"/>
              </w:rPr>
            </w:pPr>
            <w:r w:rsidRPr="0085010C">
              <w:rPr>
                <w:sz w:val="16"/>
                <w:szCs w:val="16"/>
              </w:rPr>
              <w:t>- от 90% до 94%</w:t>
            </w:r>
          </w:p>
          <w:p w:rsidR="0085010C" w:rsidRPr="0085010C" w:rsidRDefault="0085010C" w:rsidP="0085010C">
            <w:pPr>
              <w:spacing w:line="256" w:lineRule="auto"/>
              <w:ind w:firstLine="709"/>
              <w:jc w:val="both"/>
              <w:rPr>
                <w:sz w:val="16"/>
                <w:szCs w:val="16"/>
              </w:rPr>
            </w:pPr>
            <w:r w:rsidRPr="0085010C">
              <w:rPr>
                <w:sz w:val="16"/>
                <w:szCs w:val="16"/>
              </w:rPr>
              <w:t>- от 85% до 89%</w:t>
            </w:r>
          </w:p>
          <w:p w:rsidR="0085010C" w:rsidRPr="0085010C" w:rsidRDefault="0085010C" w:rsidP="0085010C">
            <w:pPr>
              <w:spacing w:line="256" w:lineRule="auto"/>
              <w:ind w:firstLine="709"/>
              <w:jc w:val="both"/>
              <w:rPr>
                <w:sz w:val="16"/>
                <w:szCs w:val="16"/>
              </w:rPr>
            </w:pPr>
            <w:r w:rsidRPr="0085010C">
              <w:rPr>
                <w:sz w:val="16"/>
                <w:szCs w:val="16"/>
              </w:rPr>
              <w:t>- от 80% до 84 %</w:t>
            </w:r>
          </w:p>
          <w:p w:rsidR="0085010C" w:rsidRPr="0085010C" w:rsidRDefault="0085010C" w:rsidP="0085010C">
            <w:pPr>
              <w:spacing w:line="256" w:lineRule="auto"/>
              <w:ind w:firstLine="709"/>
              <w:jc w:val="both"/>
              <w:rPr>
                <w:sz w:val="16"/>
                <w:szCs w:val="16"/>
              </w:rPr>
            </w:pPr>
            <w:r w:rsidRPr="0085010C">
              <w:rPr>
                <w:sz w:val="16"/>
                <w:szCs w:val="16"/>
              </w:rPr>
              <w:t>- менее 80%</w:t>
            </w:r>
          </w:p>
        </w:tc>
        <w:tc>
          <w:tcPr>
            <w:tcW w:w="1559"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25</w:t>
            </w:r>
          </w:p>
          <w:p w:rsidR="0085010C" w:rsidRPr="0085010C" w:rsidRDefault="0085010C" w:rsidP="0085010C">
            <w:pPr>
              <w:spacing w:line="256" w:lineRule="auto"/>
              <w:ind w:firstLine="709"/>
              <w:jc w:val="both"/>
              <w:rPr>
                <w:sz w:val="16"/>
                <w:szCs w:val="16"/>
              </w:rPr>
            </w:pPr>
            <w:r w:rsidRPr="0085010C">
              <w:rPr>
                <w:sz w:val="16"/>
                <w:szCs w:val="16"/>
              </w:rPr>
              <w:t>15</w:t>
            </w:r>
          </w:p>
          <w:p w:rsidR="0085010C" w:rsidRPr="0085010C" w:rsidRDefault="0085010C" w:rsidP="0085010C">
            <w:pPr>
              <w:spacing w:line="256" w:lineRule="auto"/>
              <w:ind w:firstLine="709"/>
              <w:jc w:val="both"/>
              <w:rPr>
                <w:sz w:val="16"/>
                <w:szCs w:val="16"/>
              </w:rPr>
            </w:pPr>
            <w:r w:rsidRPr="0085010C">
              <w:rPr>
                <w:sz w:val="16"/>
                <w:szCs w:val="16"/>
              </w:rPr>
              <w:t>10</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5</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1 раз в полгода</w:t>
            </w:r>
          </w:p>
          <w:p w:rsidR="0085010C" w:rsidRPr="0085010C" w:rsidRDefault="0085010C" w:rsidP="0085010C">
            <w:pPr>
              <w:spacing w:line="256" w:lineRule="auto"/>
              <w:jc w:val="both"/>
              <w:rPr>
                <w:sz w:val="16"/>
                <w:szCs w:val="16"/>
              </w:rPr>
            </w:pPr>
            <w:r w:rsidRPr="0085010C">
              <w:rPr>
                <w:sz w:val="16"/>
                <w:szCs w:val="16"/>
              </w:rPr>
              <w:t>(январь, июль)</w:t>
            </w:r>
          </w:p>
          <w:p w:rsidR="0085010C" w:rsidRPr="0085010C" w:rsidRDefault="0085010C" w:rsidP="0085010C">
            <w:pPr>
              <w:spacing w:line="256" w:lineRule="auto"/>
              <w:jc w:val="both"/>
              <w:rPr>
                <w:sz w:val="16"/>
                <w:szCs w:val="16"/>
              </w:rPr>
            </w:pPr>
            <w:r w:rsidRPr="0085010C">
              <w:rPr>
                <w:sz w:val="16"/>
                <w:szCs w:val="16"/>
              </w:rPr>
              <w:t>С выплатой один раз в полгода</w:t>
            </w:r>
          </w:p>
        </w:tc>
      </w:tr>
      <w:tr w:rsidR="0085010C" w:rsidRPr="0085010C" w:rsidTr="0085010C">
        <w:trPr>
          <w:trHeight w:val="2528"/>
        </w:trPr>
        <w:tc>
          <w:tcPr>
            <w:tcW w:w="704" w:type="dxa"/>
            <w:tcBorders>
              <w:top w:val="single" w:sz="4" w:space="0" w:color="auto"/>
              <w:left w:val="single" w:sz="4" w:space="0" w:color="auto"/>
              <w:bottom w:val="nil"/>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12.</w:t>
            </w:r>
          </w:p>
        </w:tc>
        <w:tc>
          <w:tcPr>
            <w:tcW w:w="3544" w:type="dxa"/>
            <w:tcBorders>
              <w:top w:val="single" w:sz="4" w:space="0" w:color="auto"/>
              <w:left w:val="single" w:sz="4" w:space="0" w:color="auto"/>
              <w:bottom w:val="nil"/>
              <w:right w:val="nil"/>
            </w:tcBorders>
            <w:hideMark/>
          </w:tcPr>
          <w:p w:rsidR="0085010C" w:rsidRPr="0085010C" w:rsidRDefault="0085010C" w:rsidP="0085010C">
            <w:pPr>
              <w:spacing w:line="256" w:lineRule="auto"/>
              <w:rPr>
                <w:sz w:val="16"/>
                <w:szCs w:val="16"/>
              </w:rPr>
            </w:pPr>
            <w:r w:rsidRPr="0085010C">
              <w:rPr>
                <w:sz w:val="16"/>
                <w:szCs w:val="16"/>
              </w:rPr>
              <w:t>Обеспечение комплексной безопасности учреждения и проживающих (пребывающих) в нем граждан</w:t>
            </w:r>
          </w:p>
        </w:tc>
        <w:tc>
          <w:tcPr>
            <w:tcW w:w="3827" w:type="dxa"/>
            <w:tcBorders>
              <w:top w:val="single" w:sz="4" w:space="0" w:color="auto"/>
              <w:left w:val="single" w:sz="4" w:space="0" w:color="auto"/>
              <w:bottom w:val="single" w:sz="4" w:space="0" w:color="auto"/>
              <w:right w:val="nil"/>
            </w:tcBorders>
          </w:tcPr>
          <w:p w:rsidR="0085010C" w:rsidRPr="0085010C" w:rsidRDefault="0085010C" w:rsidP="0085010C">
            <w:pPr>
              <w:spacing w:line="256" w:lineRule="auto"/>
              <w:ind w:firstLine="709"/>
              <w:jc w:val="both"/>
              <w:rPr>
                <w:sz w:val="16"/>
                <w:szCs w:val="16"/>
              </w:rPr>
            </w:pPr>
            <w:r w:rsidRPr="0085010C">
              <w:rPr>
                <w:sz w:val="16"/>
                <w:szCs w:val="16"/>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85010C" w:rsidRPr="0085010C" w:rsidRDefault="0085010C" w:rsidP="0085010C">
            <w:pPr>
              <w:spacing w:line="256" w:lineRule="auto"/>
              <w:ind w:firstLine="709"/>
              <w:jc w:val="both"/>
              <w:rPr>
                <w:sz w:val="16"/>
                <w:szCs w:val="16"/>
              </w:rPr>
            </w:pPr>
            <w:r w:rsidRPr="0085010C">
              <w:rPr>
                <w:sz w:val="16"/>
                <w:szCs w:val="16"/>
              </w:rPr>
              <w:t>Наличие неисполненных в срок предписаний, представлений, предложений или исполненных с нарушением указанных сроков</w:t>
            </w:r>
          </w:p>
        </w:tc>
        <w:tc>
          <w:tcPr>
            <w:tcW w:w="1559"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 xml:space="preserve">           50</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1684"/>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13.</w:t>
            </w:r>
          </w:p>
        </w:tc>
        <w:tc>
          <w:tcPr>
            <w:tcW w:w="3544" w:type="dxa"/>
            <w:tcBorders>
              <w:top w:val="single" w:sz="4" w:space="0" w:color="auto"/>
              <w:left w:val="single" w:sz="4" w:space="0" w:color="auto"/>
              <w:bottom w:val="single" w:sz="4" w:space="0" w:color="auto"/>
              <w:right w:val="nil"/>
            </w:tcBorders>
            <w:hideMark/>
          </w:tcPr>
          <w:p w:rsidR="0085010C" w:rsidRPr="0085010C" w:rsidRDefault="0085010C" w:rsidP="0085010C">
            <w:pPr>
              <w:spacing w:line="256" w:lineRule="auto"/>
              <w:jc w:val="both"/>
              <w:rPr>
                <w:sz w:val="16"/>
                <w:szCs w:val="16"/>
              </w:rPr>
            </w:pPr>
            <w:r w:rsidRPr="0085010C">
              <w:rPr>
                <w:sz w:val="16"/>
                <w:szCs w:val="16"/>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3827"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 xml:space="preserve">Соответствие созданных в учреждении условий проживания и (или) оказания социальных и иных услуг установленным требованиям </w:t>
            </w:r>
          </w:p>
          <w:p w:rsidR="0085010C" w:rsidRPr="0085010C" w:rsidRDefault="0085010C" w:rsidP="0085010C">
            <w:pPr>
              <w:spacing w:line="256" w:lineRule="auto"/>
              <w:jc w:val="both"/>
              <w:rPr>
                <w:sz w:val="16"/>
                <w:szCs w:val="16"/>
              </w:rPr>
            </w:pPr>
            <w:r w:rsidRPr="0085010C">
              <w:rPr>
                <w:sz w:val="16"/>
                <w:szCs w:val="16"/>
              </w:rPr>
              <w:t>СП 2.4.3648 «Санитарно-эпидемиологические требования к организациям воспитания и обучения, отдыха и оздоровления детей и молодежи»</w:t>
            </w:r>
          </w:p>
          <w:p w:rsidR="0085010C" w:rsidRPr="0085010C" w:rsidRDefault="0085010C" w:rsidP="0085010C">
            <w:pPr>
              <w:spacing w:line="256" w:lineRule="auto"/>
              <w:jc w:val="both"/>
              <w:rPr>
                <w:sz w:val="16"/>
                <w:szCs w:val="16"/>
              </w:rPr>
            </w:pPr>
            <w:r w:rsidRPr="0085010C">
              <w:rPr>
                <w:sz w:val="16"/>
                <w:szCs w:val="16"/>
              </w:rPr>
              <w:t>Несоответствие созданных в учреждении условий проживания и (или) оказания социальных и иных услуг установленным требованиям</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 xml:space="preserve">     43</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lang w:val="en-US"/>
              </w:rPr>
            </w:pPr>
            <w:r w:rsidRPr="0085010C">
              <w:rPr>
                <w:sz w:val="16"/>
                <w:szCs w:val="16"/>
                <w:lang w:val="en-US"/>
              </w:rPr>
              <w:t xml:space="preserve">      </w:t>
            </w:r>
          </w:p>
          <w:p w:rsidR="0085010C" w:rsidRPr="0085010C" w:rsidRDefault="0085010C" w:rsidP="0085010C">
            <w:pPr>
              <w:spacing w:line="256" w:lineRule="auto"/>
              <w:jc w:val="both"/>
              <w:rPr>
                <w:sz w:val="16"/>
                <w:szCs w:val="16"/>
                <w:lang w:val="en-US"/>
              </w:rPr>
            </w:pPr>
          </w:p>
          <w:p w:rsidR="0085010C" w:rsidRPr="0085010C" w:rsidRDefault="0085010C" w:rsidP="0085010C">
            <w:pPr>
              <w:spacing w:line="256" w:lineRule="auto"/>
              <w:jc w:val="both"/>
              <w:rPr>
                <w:sz w:val="16"/>
                <w:szCs w:val="16"/>
              </w:rPr>
            </w:pPr>
            <w:r w:rsidRPr="0085010C">
              <w:rPr>
                <w:sz w:val="16"/>
                <w:szCs w:val="16"/>
              </w:rPr>
              <w:t xml:space="preserve">  </w:t>
            </w:r>
            <w:r w:rsidRPr="0085010C">
              <w:rPr>
                <w:sz w:val="16"/>
                <w:szCs w:val="16"/>
                <w:lang w:val="en-US"/>
              </w:rPr>
              <w:t xml:space="preserve">   </w:t>
            </w:r>
            <w:r w:rsidRPr="0085010C">
              <w:rPr>
                <w:sz w:val="16"/>
                <w:szCs w:val="16"/>
              </w:rPr>
              <w:t xml:space="preserve">       </w:t>
            </w:r>
            <w:r w:rsidRPr="0085010C">
              <w:rPr>
                <w:sz w:val="16"/>
                <w:szCs w:val="16"/>
                <w:lang w:val="en-US"/>
              </w:rPr>
              <w:t xml:space="preserve"> </w:t>
            </w: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601"/>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color w:val="FF0000"/>
                <w:sz w:val="16"/>
                <w:szCs w:val="16"/>
              </w:rPr>
            </w:pPr>
            <w:r w:rsidRPr="0085010C">
              <w:rPr>
                <w:color w:val="FF0000"/>
                <w:sz w:val="16"/>
                <w:szCs w:val="16"/>
              </w:rPr>
              <w:t>1</w:t>
            </w:r>
            <w:r w:rsidRPr="0085010C">
              <w:rPr>
                <w:sz w:val="16"/>
                <w:szCs w:val="16"/>
              </w:rPr>
              <w:t>4.</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bCs/>
                <w:sz w:val="16"/>
                <w:szCs w:val="16"/>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85010C" w:rsidRPr="0085010C" w:rsidRDefault="0085010C" w:rsidP="0085010C">
            <w:pPr>
              <w:spacing w:line="256" w:lineRule="auto"/>
              <w:ind w:firstLine="709"/>
              <w:jc w:val="both"/>
              <w:rPr>
                <w:sz w:val="16"/>
                <w:szCs w:val="16"/>
              </w:rPr>
            </w:pPr>
            <w:r w:rsidRPr="0085010C">
              <w:rPr>
                <w:sz w:val="16"/>
                <w:szCs w:val="16"/>
              </w:rPr>
              <w:t>Наличие случаев массовой заболеваемости граждан (более 5-ти человек)</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12</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hanging="108"/>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987"/>
        </w:trPr>
        <w:tc>
          <w:tcPr>
            <w:tcW w:w="704" w:type="dxa"/>
            <w:tcBorders>
              <w:top w:val="nil"/>
              <w:left w:val="single" w:sz="4" w:space="0" w:color="auto"/>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5.</w:t>
            </w:r>
          </w:p>
        </w:tc>
        <w:tc>
          <w:tcPr>
            <w:tcW w:w="3544" w:type="dxa"/>
            <w:tcBorders>
              <w:top w:val="nil"/>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 xml:space="preserve">Удовлетворенность граждан качеством и доступностью предоставления социальных услуг </w:t>
            </w:r>
          </w:p>
        </w:tc>
        <w:tc>
          <w:tcPr>
            <w:tcW w:w="3827" w:type="dxa"/>
            <w:tcBorders>
              <w:top w:val="nil"/>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Положительные результаты независимой оценки качества предоставления социальных услуг</w:t>
            </w:r>
            <w:r w:rsidRPr="0085010C">
              <w:rPr>
                <w:sz w:val="16"/>
                <w:szCs w:val="16"/>
              </w:rPr>
              <w:br w:type="page"/>
            </w:r>
            <w:r w:rsidRPr="0085010C">
              <w:rPr>
                <w:sz w:val="16"/>
                <w:szCs w:val="16"/>
              </w:rPr>
              <w:br w:type="page"/>
            </w:r>
          </w:p>
          <w:p w:rsidR="0085010C" w:rsidRPr="0085010C" w:rsidRDefault="0085010C" w:rsidP="0085010C">
            <w:pPr>
              <w:spacing w:line="256" w:lineRule="auto"/>
              <w:ind w:firstLine="709"/>
              <w:jc w:val="both"/>
              <w:rPr>
                <w:sz w:val="16"/>
                <w:szCs w:val="16"/>
              </w:rPr>
            </w:pPr>
            <w:r w:rsidRPr="0085010C">
              <w:rPr>
                <w:sz w:val="16"/>
                <w:szCs w:val="16"/>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559" w:type="dxa"/>
            <w:tcBorders>
              <w:top w:val="nil"/>
              <w:left w:val="nil"/>
              <w:bottom w:val="single" w:sz="4" w:space="0" w:color="auto"/>
              <w:right w:val="single" w:sz="4" w:space="0" w:color="auto"/>
            </w:tcBorders>
          </w:tcPr>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5</w:t>
            </w:r>
          </w:p>
          <w:p w:rsid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7</w:t>
            </w:r>
          </w:p>
        </w:tc>
        <w:tc>
          <w:tcPr>
            <w:tcW w:w="1276" w:type="dxa"/>
            <w:tcBorders>
              <w:top w:val="nil"/>
              <w:left w:val="nil"/>
              <w:bottom w:val="single" w:sz="4" w:space="0" w:color="auto"/>
              <w:right w:val="single" w:sz="4" w:space="0" w:color="auto"/>
            </w:tcBorders>
          </w:tcPr>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r w:rsidRPr="0085010C">
              <w:rPr>
                <w:sz w:val="16"/>
                <w:szCs w:val="16"/>
              </w:rPr>
              <w:t>Ежемесячно</w:t>
            </w:r>
          </w:p>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p>
        </w:tc>
      </w:tr>
      <w:tr w:rsidR="0085010C" w:rsidRPr="0085010C" w:rsidTr="0085010C">
        <w:trPr>
          <w:trHeight w:val="975"/>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color w:val="FF0000"/>
                <w:sz w:val="16"/>
                <w:szCs w:val="16"/>
              </w:rPr>
            </w:pPr>
            <w:r w:rsidRPr="0085010C">
              <w:rPr>
                <w:color w:val="FF0000"/>
                <w:sz w:val="16"/>
                <w:szCs w:val="16"/>
              </w:rPr>
              <w:t>1</w:t>
            </w:r>
            <w:r w:rsidRPr="0085010C">
              <w:rPr>
                <w:sz w:val="16"/>
                <w:szCs w:val="16"/>
              </w:rPr>
              <w:t>6.</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Обеспечение информационной открытости учреждения</w:t>
            </w:r>
          </w:p>
        </w:tc>
        <w:tc>
          <w:tcPr>
            <w:tcW w:w="3827" w:type="dxa"/>
            <w:tcBorders>
              <w:top w:val="nil"/>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Своевременное (в течение пяти рабочих дней) размещение информации об учреждении в соответствии с установленными показателями на официальном сайте учреждения</w:t>
            </w:r>
          </w:p>
          <w:p w:rsidR="0085010C" w:rsidRPr="0085010C" w:rsidRDefault="0085010C" w:rsidP="0085010C">
            <w:pPr>
              <w:spacing w:line="256" w:lineRule="auto"/>
              <w:ind w:firstLine="709"/>
              <w:jc w:val="both"/>
              <w:rPr>
                <w:sz w:val="16"/>
                <w:szCs w:val="16"/>
              </w:rPr>
            </w:pPr>
            <w:r w:rsidRPr="0085010C">
              <w:rPr>
                <w:sz w:val="16"/>
                <w:szCs w:val="16"/>
              </w:rPr>
              <w:t>Своевременное (в течение одного рабочего дня) размещение информации об учреждении в соответствии с установленными показателями на федеральном портале (</w:t>
            </w:r>
            <w:r w:rsidRPr="0085010C">
              <w:rPr>
                <w:sz w:val="16"/>
                <w:szCs w:val="16"/>
                <w:lang w:val="en-US"/>
              </w:rPr>
              <w:t>bosgov</w:t>
            </w:r>
            <w:r w:rsidRPr="0085010C">
              <w:rPr>
                <w:sz w:val="16"/>
                <w:szCs w:val="16"/>
              </w:rPr>
              <w:t>.</w:t>
            </w:r>
            <w:r w:rsidRPr="0085010C">
              <w:rPr>
                <w:sz w:val="16"/>
                <w:szCs w:val="16"/>
                <w:lang w:val="en-US"/>
              </w:rPr>
              <w:t>ru</w:t>
            </w:r>
            <w:r w:rsidRPr="0085010C">
              <w:rPr>
                <w:sz w:val="16"/>
                <w:szCs w:val="16"/>
              </w:rPr>
              <w:t>)</w:t>
            </w:r>
          </w:p>
          <w:p w:rsidR="0085010C" w:rsidRPr="0085010C" w:rsidRDefault="0085010C" w:rsidP="0085010C">
            <w:pPr>
              <w:spacing w:line="256" w:lineRule="auto"/>
              <w:ind w:firstLine="709"/>
              <w:jc w:val="both"/>
              <w:rPr>
                <w:sz w:val="16"/>
                <w:szCs w:val="16"/>
              </w:rPr>
            </w:pPr>
            <w:r w:rsidRPr="0085010C">
              <w:rPr>
                <w:sz w:val="16"/>
                <w:szCs w:val="16"/>
              </w:rPr>
              <w:t xml:space="preserve">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официальном сайте учреждения </w:t>
            </w:r>
          </w:p>
        </w:tc>
        <w:tc>
          <w:tcPr>
            <w:tcW w:w="1559" w:type="dxa"/>
            <w:tcBorders>
              <w:top w:val="nil"/>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11</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nil"/>
              <w:left w:val="nil"/>
              <w:bottom w:val="single" w:sz="4" w:space="0" w:color="auto"/>
              <w:right w:val="single" w:sz="4" w:space="0" w:color="auto"/>
            </w:tcBorders>
          </w:tcPr>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r w:rsidRPr="0085010C">
              <w:rPr>
                <w:sz w:val="16"/>
                <w:szCs w:val="16"/>
              </w:rPr>
              <w:t>Ежемесячно</w:t>
            </w:r>
          </w:p>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p>
          <w:p w:rsidR="0085010C" w:rsidRPr="0085010C" w:rsidRDefault="0085010C" w:rsidP="0085010C">
            <w:pPr>
              <w:spacing w:line="256" w:lineRule="auto"/>
              <w:ind w:firstLine="34"/>
              <w:jc w:val="both"/>
              <w:rPr>
                <w:sz w:val="16"/>
                <w:szCs w:val="16"/>
              </w:rPr>
            </w:pPr>
          </w:p>
        </w:tc>
      </w:tr>
      <w:tr w:rsidR="0085010C" w:rsidRPr="0085010C" w:rsidTr="0085010C">
        <w:trPr>
          <w:trHeight w:val="975"/>
        </w:trPr>
        <w:tc>
          <w:tcPr>
            <w:tcW w:w="704" w:type="dxa"/>
            <w:tcBorders>
              <w:top w:val="nil"/>
              <w:left w:val="single" w:sz="4" w:space="0" w:color="auto"/>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lastRenderedPageBreak/>
              <w:t>7.</w:t>
            </w:r>
          </w:p>
        </w:tc>
        <w:tc>
          <w:tcPr>
            <w:tcW w:w="3544" w:type="dxa"/>
            <w:tcBorders>
              <w:top w:val="nil"/>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Создание (функционирование) попечительского (общественного) совета в учреждении</w:t>
            </w:r>
          </w:p>
        </w:tc>
        <w:tc>
          <w:tcPr>
            <w:tcW w:w="3827" w:type="dxa"/>
            <w:tcBorders>
              <w:top w:val="nil"/>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 xml:space="preserve">Наличие в учреждении попечительского (общественного) совета и его участие в оценке качества работы учреждения, подтвержденное </w:t>
            </w:r>
            <w:r w:rsidRPr="0085010C">
              <w:rPr>
                <w:iCs/>
                <w:sz w:val="16"/>
                <w:szCs w:val="16"/>
              </w:rPr>
              <w:t>протоколом (протоколами) заседания (заседаний) попечительского (общественного) совета</w:t>
            </w:r>
            <w:r w:rsidRPr="0085010C">
              <w:rPr>
                <w:sz w:val="16"/>
                <w:szCs w:val="16"/>
              </w:rPr>
              <w:t>. Своевременное (в течение пяти рабочих дней) размещение на сайте учреждения протокола (протоколов) заседания (заседаний) попечительского (общественного) совета с результатами оценки деятельности учреждения членами попечительского (общественного) совета и рекомендаций</w:t>
            </w:r>
          </w:p>
          <w:p w:rsidR="0085010C" w:rsidRPr="0085010C" w:rsidRDefault="0085010C" w:rsidP="0085010C">
            <w:pPr>
              <w:spacing w:line="256" w:lineRule="auto"/>
              <w:jc w:val="both"/>
              <w:rPr>
                <w:sz w:val="16"/>
                <w:szCs w:val="16"/>
              </w:rPr>
            </w:pPr>
            <w:r w:rsidRPr="0085010C">
              <w:rPr>
                <w:sz w:val="16"/>
                <w:szCs w:val="16"/>
              </w:rPr>
              <w:t>Невыполнение одного или нескольких из вышеуказанных критериев</w:t>
            </w:r>
          </w:p>
        </w:tc>
        <w:tc>
          <w:tcPr>
            <w:tcW w:w="1559" w:type="dxa"/>
            <w:tcBorders>
              <w:top w:val="nil"/>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lang w:val="en-US"/>
              </w:rPr>
            </w:pPr>
            <w:r w:rsidRPr="0085010C">
              <w:rPr>
                <w:sz w:val="16"/>
                <w:szCs w:val="16"/>
                <w:lang w:val="en-US"/>
              </w:rPr>
              <w:t xml:space="preserve">           </w:t>
            </w:r>
          </w:p>
          <w:p w:rsidR="0085010C" w:rsidRPr="0085010C" w:rsidRDefault="0085010C" w:rsidP="0085010C">
            <w:pPr>
              <w:spacing w:line="256" w:lineRule="auto"/>
              <w:jc w:val="both"/>
              <w:rPr>
                <w:sz w:val="16"/>
                <w:szCs w:val="16"/>
                <w:lang w:val="en-US"/>
              </w:rPr>
            </w:pPr>
          </w:p>
          <w:p w:rsidR="0085010C" w:rsidRPr="0085010C" w:rsidRDefault="0085010C" w:rsidP="0085010C">
            <w:pPr>
              <w:spacing w:line="256" w:lineRule="auto"/>
              <w:jc w:val="both"/>
              <w:rPr>
                <w:sz w:val="16"/>
                <w:szCs w:val="16"/>
                <w:lang w:val="en-US"/>
              </w:rPr>
            </w:pPr>
          </w:p>
          <w:p w:rsidR="0085010C" w:rsidRPr="0085010C" w:rsidRDefault="0085010C" w:rsidP="0085010C">
            <w:pPr>
              <w:spacing w:line="256" w:lineRule="auto"/>
              <w:jc w:val="both"/>
              <w:rPr>
                <w:sz w:val="16"/>
                <w:szCs w:val="16"/>
              </w:rPr>
            </w:pPr>
            <w:r w:rsidRPr="0085010C">
              <w:rPr>
                <w:sz w:val="16"/>
                <w:szCs w:val="16"/>
              </w:rPr>
              <w:t xml:space="preserve">        </w:t>
            </w:r>
            <w:r w:rsidRPr="0085010C">
              <w:rPr>
                <w:sz w:val="16"/>
                <w:szCs w:val="16"/>
                <w:lang w:val="en-US"/>
              </w:rPr>
              <w:t xml:space="preserve"> </w:t>
            </w:r>
            <w:r w:rsidRPr="0085010C">
              <w:rPr>
                <w:sz w:val="16"/>
                <w:szCs w:val="16"/>
              </w:rPr>
              <w:t>0</w:t>
            </w:r>
          </w:p>
        </w:tc>
        <w:tc>
          <w:tcPr>
            <w:tcW w:w="1276" w:type="dxa"/>
            <w:tcBorders>
              <w:top w:val="nil"/>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1853"/>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18.</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 xml:space="preserve">Проведение информационно-разъяснительной работы среди граждан, а также популяризация деятельности учреждения </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действующем социальном законодательстве и с другой информацией.</w:t>
            </w:r>
          </w:p>
          <w:p w:rsidR="0085010C" w:rsidRPr="0085010C" w:rsidRDefault="0085010C" w:rsidP="0085010C">
            <w:pPr>
              <w:spacing w:line="256" w:lineRule="auto"/>
              <w:ind w:firstLine="709"/>
              <w:jc w:val="both"/>
              <w:rPr>
                <w:sz w:val="16"/>
                <w:szCs w:val="16"/>
              </w:rPr>
            </w:pPr>
            <w:r w:rsidRPr="0085010C">
              <w:rPr>
                <w:sz w:val="16"/>
                <w:szCs w:val="16"/>
              </w:rPr>
              <w:t>Невыполнение одного или нескольких из вышеуказанных критериев</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 xml:space="preserve">         9</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p>
        </w:tc>
      </w:tr>
      <w:tr w:rsidR="0085010C" w:rsidRPr="0085010C" w:rsidTr="0085010C">
        <w:trPr>
          <w:trHeight w:val="1128"/>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19.</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Соблюдение сроков, установленных порядков и форм представления сведений, отчетов и статистической отчетности</w:t>
            </w:r>
          </w:p>
          <w:p w:rsidR="0085010C" w:rsidRPr="0085010C" w:rsidRDefault="0085010C" w:rsidP="0085010C">
            <w:pPr>
              <w:spacing w:line="256" w:lineRule="auto"/>
              <w:ind w:firstLine="709"/>
              <w:jc w:val="both"/>
              <w:rPr>
                <w:sz w:val="16"/>
                <w:szCs w:val="16"/>
              </w:rPr>
            </w:pPr>
            <w:r w:rsidRPr="0085010C">
              <w:rPr>
                <w:sz w:val="16"/>
                <w:szCs w:val="16"/>
              </w:rPr>
              <w:t xml:space="preserve">Нарушение сроков, установленных порядков и форм представления сведений, отчетов и статистической отчетности </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 xml:space="preserve">           12</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2350"/>
        </w:trPr>
        <w:tc>
          <w:tcPr>
            <w:tcW w:w="704" w:type="dxa"/>
            <w:tcBorders>
              <w:top w:val="single" w:sz="4" w:space="0" w:color="auto"/>
              <w:left w:val="single" w:sz="4" w:space="0" w:color="auto"/>
              <w:bottom w:val="nil"/>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110.</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 xml:space="preserve">Эффективность использования бюджетных и внебюджетных средств </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r w:rsidRPr="0085010C">
              <w:rPr>
                <w:sz w:val="16"/>
                <w:szCs w:val="16"/>
              </w:rPr>
              <w:br w:type="page"/>
            </w:r>
            <w:r w:rsidRPr="0085010C">
              <w:rPr>
                <w:sz w:val="16"/>
                <w:szCs w:val="16"/>
              </w:rPr>
              <w:br w:type="page"/>
            </w:r>
          </w:p>
          <w:p w:rsidR="0085010C" w:rsidRPr="0085010C" w:rsidRDefault="0085010C" w:rsidP="0085010C">
            <w:pPr>
              <w:spacing w:line="256" w:lineRule="auto"/>
              <w:jc w:val="both"/>
              <w:rPr>
                <w:sz w:val="16"/>
                <w:szCs w:val="16"/>
              </w:rPr>
            </w:pPr>
            <w:r w:rsidRPr="0085010C">
              <w:rPr>
                <w:sz w:val="16"/>
                <w:szCs w:val="16"/>
              </w:rPr>
              <w:t>Наличие просроченной дебиторской и кредиторской задолженности в течение учетного периода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r w:rsidRPr="0085010C">
              <w:rPr>
                <w:sz w:val="16"/>
                <w:szCs w:val="16"/>
              </w:rPr>
              <w:t xml:space="preserve">          12</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lang w:eastAsia="ru-RU"/>
              </w:rPr>
              <w:br w:type="page"/>
            </w:r>
            <w:r w:rsidRPr="0085010C">
              <w:rPr>
                <w:sz w:val="16"/>
                <w:szCs w:val="16"/>
                <w:lang w:eastAsia="ru-RU"/>
              </w:rPr>
              <w:br w:type="page"/>
            </w:r>
            <w:r w:rsidRPr="0085010C">
              <w:rPr>
                <w:sz w:val="16"/>
                <w:szCs w:val="16"/>
                <w:lang w:eastAsia="ru-RU"/>
              </w:rPr>
              <w:br w:type="page"/>
            </w:r>
            <w:r w:rsidRPr="0085010C">
              <w:rPr>
                <w:sz w:val="16"/>
                <w:szCs w:val="16"/>
                <w:lang w:eastAsia="ru-RU"/>
              </w:rPr>
              <w:br w:type="page"/>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555"/>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111.</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 xml:space="preserve">Эффективное расходование средств, полученных от взимания платы с граждан за предоставление социальных услуг </w:t>
            </w:r>
          </w:p>
        </w:tc>
        <w:tc>
          <w:tcPr>
            <w:tcW w:w="3827"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до 300тыс.рублей</w:t>
            </w:r>
          </w:p>
          <w:p w:rsidR="0085010C" w:rsidRPr="0085010C" w:rsidRDefault="0085010C" w:rsidP="0085010C">
            <w:pPr>
              <w:spacing w:line="256" w:lineRule="auto"/>
              <w:jc w:val="both"/>
              <w:rPr>
                <w:sz w:val="16"/>
                <w:szCs w:val="16"/>
              </w:rPr>
            </w:pPr>
            <w:r w:rsidRPr="0085010C">
              <w:rPr>
                <w:sz w:val="16"/>
                <w:szCs w:val="16"/>
              </w:rPr>
              <w:t>от 300 до 350 тыс. руб.</w:t>
            </w:r>
          </w:p>
          <w:p w:rsidR="0085010C" w:rsidRPr="0085010C" w:rsidRDefault="0085010C" w:rsidP="0085010C">
            <w:pPr>
              <w:spacing w:line="256" w:lineRule="auto"/>
              <w:jc w:val="both"/>
              <w:rPr>
                <w:sz w:val="16"/>
                <w:szCs w:val="16"/>
              </w:rPr>
            </w:pPr>
            <w:r w:rsidRPr="0085010C">
              <w:rPr>
                <w:sz w:val="16"/>
                <w:szCs w:val="16"/>
              </w:rPr>
              <w:t>свыше 350 тыс. руб.</w:t>
            </w:r>
          </w:p>
        </w:tc>
        <w:tc>
          <w:tcPr>
            <w:tcW w:w="1559"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5</w:t>
            </w:r>
          </w:p>
          <w:p w:rsidR="0085010C" w:rsidRPr="0085010C" w:rsidRDefault="0085010C" w:rsidP="0085010C">
            <w:pPr>
              <w:spacing w:line="256" w:lineRule="auto"/>
              <w:ind w:firstLine="709"/>
              <w:jc w:val="both"/>
              <w:rPr>
                <w:sz w:val="16"/>
                <w:szCs w:val="16"/>
              </w:rPr>
            </w:pPr>
            <w:r w:rsidRPr="0085010C">
              <w:rPr>
                <w:sz w:val="16"/>
                <w:szCs w:val="16"/>
              </w:rPr>
              <w:t>10</w:t>
            </w:r>
          </w:p>
          <w:p w:rsidR="0085010C" w:rsidRPr="0085010C" w:rsidRDefault="0085010C" w:rsidP="0085010C">
            <w:pPr>
              <w:spacing w:line="256" w:lineRule="auto"/>
              <w:ind w:firstLine="709"/>
              <w:jc w:val="both"/>
              <w:rPr>
                <w:sz w:val="16"/>
                <w:szCs w:val="16"/>
              </w:rPr>
            </w:pPr>
            <w:r w:rsidRPr="0085010C">
              <w:rPr>
                <w:sz w:val="16"/>
                <w:szCs w:val="16"/>
              </w:rPr>
              <w:t>20</w:t>
            </w:r>
          </w:p>
        </w:tc>
        <w:tc>
          <w:tcPr>
            <w:tcW w:w="1276"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Ежемесячно</w:t>
            </w:r>
          </w:p>
        </w:tc>
      </w:tr>
      <w:tr w:rsidR="0085010C" w:rsidRPr="0085010C" w:rsidTr="0085010C">
        <w:trPr>
          <w:trHeight w:val="663"/>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112</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Эффективное привлечение и  расходование   средств, полученных от привлечения внебюджетных средств</w:t>
            </w:r>
          </w:p>
        </w:tc>
        <w:tc>
          <w:tcPr>
            <w:tcW w:w="3827"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до 300тыс.рублей</w:t>
            </w:r>
          </w:p>
          <w:p w:rsidR="0085010C" w:rsidRPr="0085010C" w:rsidRDefault="0085010C" w:rsidP="0085010C">
            <w:pPr>
              <w:spacing w:line="256" w:lineRule="auto"/>
              <w:jc w:val="both"/>
              <w:rPr>
                <w:sz w:val="16"/>
                <w:szCs w:val="16"/>
              </w:rPr>
            </w:pPr>
            <w:r w:rsidRPr="0085010C">
              <w:rPr>
                <w:sz w:val="16"/>
                <w:szCs w:val="16"/>
              </w:rPr>
              <w:t>от 300 до 350 тыс. руб.</w:t>
            </w:r>
          </w:p>
          <w:p w:rsidR="0085010C" w:rsidRPr="0085010C" w:rsidRDefault="0085010C" w:rsidP="0085010C">
            <w:pPr>
              <w:spacing w:line="256" w:lineRule="auto"/>
              <w:jc w:val="both"/>
              <w:rPr>
                <w:sz w:val="16"/>
                <w:szCs w:val="16"/>
              </w:rPr>
            </w:pPr>
            <w:r w:rsidRPr="0085010C">
              <w:rPr>
                <w:sz w:val="16"/>
                <w:szCs w:val="16"/>
              </w:rPr>
              <w:t>свыше 350 тыс. руб.</w:t>
            </w:r>
          </w:p>
        </w:tc>
        <w:tc>
          <w:tcPr>
            <w:tcW w:w="1559"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5</w:t>
            </w:r>
          </w:p>
          <w:p w:rsidR="0085010C" w:rsidRPr="0085010C" w:rsidRDefault="0085010C" w:rsidP="0085010C">
            <w:pPr>
              <w:spacing w:line="256" w:lineRule="auto"/>
              <w:ind w:firstLine="709"/>
              <w:jc w:val="both"/>
              <w:rPr>
                <w:sz w:val="16"/>
                <w:szCs w:val="16"/>
              </w:rPr>
            </w:pPr>
            <w:r w:rsidRPr="0085010C">
              <w:rPr>
                <w:sz w:val="16"/>
                <w:szCs w:val="16"/>
              </w:rPr>
              <w:t>10</w:t>
            </w:r>
          </w:p>
          <w:p w:rsidR="0085010C" w:rsidRPr="0085010C" w:rsidRDefault="0085010C" w:rsidP="0085010C">
            <w:pPr>
              <w:spacing w:line="256" w:lineRule="auto"/>
              <w:ind w:firstLine="709"/>
              <w:jc w:val="both"/>
              <w:rPr>
                <w:sz w:val="16"/>
                <w:szCs w:val="16"/>
              </w:rPr>
            </w:pPr>
            <w:r w:rsidRPr="0085010C">
              <w:rPr>
                <w:sz w:val="16"/>
                <w:szCs w:val="16"/>
              </w:rPr>
              <w:t>20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center"/>
              <w:rPr>
                <w:sz w:val="16"/>
                <w:szCs w:val="16"/>
              </w:rPr>
            </w:pPr>
            <w:r w:rsidRPr="0085010C">
              <w:rPr>
                <w:sz w:val="16"/>
                <w:szCs w:val="16"/>
              </w:rPr>
              <w:t>Ежемесячно</w:t>
            </w:r>
          </w:p>
        </w:tc>
      </w:tr>
      <w:tr w:rsidR="0085010C" w:rsidRPr="0085010C" w:rsidTr="0085010C">
        <w:trPr>
          <w:trHeight w:val="560"/>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113.</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Укомплектованность учреждения работниками, относящимися к основному персоналу</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Доля укомплектованности от 75% до 100%</w:t>
            </w:r>
          </w:p>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Доля укомплектованности менее 75%</w:t>
            </w:r>
          </w:p>
        </w:tc>
        <w:tc>
          <w:tcPr>
            <w:tcW w:w="1559" w:type="dxa"/>
            <w:tcBorders>
              <w:top w:val="nil"/>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 xml:space="preserve">           10</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lang w:val="en-US"/>
              </w:rPr>
              <w:t xml:space="preserve">            </w:t>
            </w:r>
            <w:r w:rsidRPr="0085010C">
              <w:rPr>
                <w:sz w:val="16"/>
                <w:szCs w:val="16"/>
              </w:rPr>
              <w:t>0</w:t>
            </w:r>
          </w:p>
        </w:tc>
        <w:tc>
          <w:tcPr>
            <w:tcW w:w="1276" w:type="dxa"/>
            <w:tcBorders>
              <w:top w:val="nil"/>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845"/>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114.</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Соблюдение сроков повышения квалификации работников учреждения, относящихся к основному персоналу</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Соблюдение установленных сроков повышения квалификации работников (</w:t>
            </w:r>
            <w:r w:rsidRPr="0085010C">
              <w:rPr>
                <w:sz w:val="16"/>
                <w:szCs w:val="16"/>
              </w:rPr>
              <w:br w:type="page"/>
            </w:r>
            <w:r w:rsidRPr="0085010C">
              <w:rPr>
                <w:sz w:val="16"/>
                <w:szCs w:val="16"/>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лет</w:t>
            </w:r>
            <w:r w:rsidRPr="0085010C">
              <w:rPr>
                <w:sz w:val="16"/>
                <w:szCs w:val="16"/>
              </w:rPr>
              <w:br w:type="page"/>
              <w:t>; для иных специалистов и социальных работников - не реже, чем 1 раз в 3 года)</w:t>
            </w:r>
          </w:p>
          <w:p w:rsidR="0085010C" w:rsidRPr="0085010C" w:rsidRDefault="0085010C" w:rsidP="0085010C">
            <w:pPr>
              <w:spacing w:line="256" w:lineRule="auto"/>
              <w:jc w:val="both"/>
              <w:rPr>
                <w:sz w:val="16"/>
                <w:szCs w:val="16"/>
              </w:rPr>
            </w:pPr>
            <w:r w:rsidRPr="0085010C">
              <w:rPr>
                <w:sz w:val="16"/>
                <w:szCs w:val="16"/>
              </w:rPr>
              <w:t>Несоблюдение установленных сроков повышения квалификации работников</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1 раз в полгода</w:t>
            </w:r>
          </w:p>
          <w:p w:rsidR="0085010C" w:rsidRPr="0085010C" w:rsidRDefault="0085010C" w:rsidP="0085010C">
            <w:pPr>
              <w:spacing w:line="256" w:lineRule="auto"/>
              <w:jc w:val="both"/>
              <w:rPr>
                <w:sz w:val="16"/>
                <w:szCs w:val="16"/>
              </w:rPr>
            </w:pPr>
            <w:r w:rsidRPr="0085010C">
              <w:rPr>
                <w:sz w:val="16"/>
                <w:szCs w:val="16"/>
              </w:rPr>
              <w:t>(январь,</w:t>
            </w:r>
          </w:p>
          <w:p w:rsidR="0085010C" w:rsidRPr="0085010C" w:rsidRDefault="0085010C" w:rsidP="0085010C">
            <w:pPr>
              <w:spacing w:line="256" w:lineRule="auto"/>
              <w:jc w:val="both"/>
              <w:rPr>
                <w:sz w:val="16"/>
                <w:szCs w:val="16"/>
              </w:rPr>
            </w:pPr>
            <w:r w:rsidRPr="0085010C">
              <w:rPr>
                <w:sz w:val="16"/>
                <w:szCs w:val="16"/>
              </w:rPr>
              <w:t>июль)</w:t>
            </w:r>
          </w:p>
          <w:p w:rsidR="0085010C" w:rsidRPr="0085010C" w:rsidRDefault="0085010C" w:rsidP="0085010C">
            <w:pPr>
              <w:spacing w:line="256" w:lineRule="auto"/>
              <w:jc w:val="both"/>
              <w:rPr>
                <w:sz w:val="16"/>
                <w:szCs w:val="16"/>
              </w:rPr>
            </w:pPr>
            <w:r w:rsidRPr="0085010C">
              <w:rPr>
                <w:sz w:val="16"/>
                <w:szCs w:val="16"/>
              </w:rPr>
              <w:t>С разовой выплатой один раз в полгода</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841"/>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115.</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Соблюдение целевого соотношения фонда оплаты труда основного и вспомогательного персонала учреждения</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Доля расходов на оплату труда основного персонала в фонде оплаты труда учреждения составляет не менее 70 %</w:t>
            </w:r>
          </w:p>
          <w:p w:rsidR="0085010C" w:rsidRPr="0085010C" w:rsidRDefault="0085010C" w:rsidP="0085010C">
            <w:pPr>
              <w:spacing w:line="256" w:lineRule="auto"/>
              <w:jc w:val="both"/>
              <w:rPr>
                <w:sz w:val="16"/>
                <w:szCs w:val="16"/>
              </w:rPr>
            </w:pPr>
            <w:r w:rsidRPr="0085010C">
              <w:rPr>
                <w:sz w:val="16"/>
                <w:szCs w:val="16"/>
              </w:rPr>
              <w:t>Доля расходов на оплату труда основного персонала в фонде оплаты труда учреждения составляет менее 70 %</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i/>
                <w:sz w:val="16"/>
                <w:szCs w:val="16"/>
              </w:rPr>
            </w:pP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i/>
                <w:sz w:val="16"/>
                <w:szCs w:val="16"/>
              </w:rPr>
            </w:pPr>
          </w:p>
          <w:p w:rsidR="0085010C" w:rsidRPr="0085010C" w:rsidRDefault="0085010C" w:rsidP="0085010C">
            <w:pPr>
              <w:spacing w:line="256" w:lineRule="auto"/>
              <w:ind w:firstLine="709"/>
              <w:jc w:val="both"/>
              <w:rPr>
                <w:i/>
                <w:sz w:val="16"/>
                <w:szCs w:val="16"/>
              </w:rPr>
            </w:pPr>
          </w:p>
          <w:p w:rsidR="0085010C" w:rsidRPr="0085010C" w:rsidRDefault="0085010C" w:rsidP="0085010C">
            <w:pPr>
              <w:spacing w:line="256" w:lineRule="auto"/>
              <w:ind w:firstLine="709"/>
              <w:jc w:val="both"/>
              <w:rPr>
                <w:i/>
                <w:sz w:val="16"/>
                <w:szCs w:val="16"/>
              </w:rPr>
            </w:pPr>
          </w:p>
        </w:tc>
      </w:tr>
      <w:tr w:rsidR="0085010C" w:rsidRPr="0085010C" w:rsidTr="0085010C">
        <w:trPr>
          <w:trHeight w:val="597"/>
        </w:trPr>
        <w:tc>
          <w:tcPr>
            <w:tcW w:w="704"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ind w:firstLine="709"/>
              <w:jc w:val="both"/>
              <w:rPr>
                <w:sz w:val="16"/>
                <w:szCs w:val="16"/>
              </w:rPr>
            </w:pPr>
            <w:r w:rsidRPr="0085010C">
              <w:rPr>
                <w:sz w:val="16"/>
                <w:szCs w:val="16"/>
              </w:rPr>
              <w:t>116.</w:t>
            </w:r>
          </w:p>
        </w:tc>
        <w:tc>
          <w:tcPr>
            <w:tcW w:w="3544" w:type="dxa"/>
            <w:tcBorders>
              <w:top w:val="single" w:sz="4" w:space="0" w:color="auto"/>
              <w:left w:val="nil"/>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Отсутствие конфликтных ситуаций в коллективе</w:t>
            </w:r>
          </w:p>
        </w:tc>
        <w:tc>
          <w:tcPr>
            <w:tcW w:w="3827"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1559"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rPr>
              <w:t xml:space="preserve">            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nil"/>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center"/>
              <w:rPr>
                <w:sz w:val="16"/>
                <w:szCs w:val="16"/>
              </w:rPr>
            </w:pPr>
            <w:r w:rsidRPr="0085010C">
              <w:rPr>
                <w:sz w:val="16"/>
                <w:szCs w:val="16"/>
              </w:rPr>
              <w:lastRenderedPageBreak/>
              <w:t>17.</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3827"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Да</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Нет</w:t>
            </w:r>
          </w:p>
        </w:tc>
        <w:tc>
          <w:tcPr>
            <w:tcW w:w="1559"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118.</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rPr>
                <w:sz w:val="16"/>
                <w:szCs w:val="16"/>
              </w:rPr>
            </w:pPr>
            <w:r w:rsidRPr="0085010C">
              <w:rPr>
                <w:sz w:val="16"/>
                <w:szCs w:val="16"/>
              </w:rPr>
              <w:t>Осуществление инновационной деятельности</w:t>
            </w:r>
          </w:p>
        </w:tc>
        <w:tc>
          <w:tcPr>
            <w:tcW w:w="3827"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rPr>
                <w:sz w:val="16"/>
                <w:szCs w:val="16"/>
              </w:rPr>
            </w:pPr>
            <w:r w:rsidRPr="0085010C">
              <w:rPr>
                <w:sz w:val="16"/>
                <w:szCs w:val="16"/>
              </w:rPr>
              <w:t>Получение грантов (субсидий) по итогам участия в конкурсах. социально значимых проектах регионального, федерального уровня</w:t>
            </w:r>
          </w:p>
          <w:p w:rsidR="0085010C" w:rsidRPr="0085010C" w:rsidRDefault="0085010C" w:rsidP="0085010C">
            <w:pPr>
              <w:spacing w:line="256" w:lineRule="auto"/>
              <w:rPr>
                <w:sz w:val="16"/>
                <w:szCs w:val="16"/>
              </w:rPr>
            </w:pPr>
            <w:r w:rsidRPr="0085010C">
              <w:rPr>
                <w:sz w:val="16"/>
                <w:szCs w:val="16"/>
              </w:rPr>
              <w:t>Участие несовершеннолетних в конкурсах социально значимых проектов</w:t>
            </w:r>
          </w:p>
          <w:p w:rsidR="0085010C" w:rsidRPr="0085010C" w:rsidRDefault="0085010C" w:rsidP="0085010C">
            <w:pPr>
              <w:spacing w:line="256" w:lineRule="auto"/>
              <w:rPr>
                <w:sz w:val="16"/>
                <w:szCs w:val="16"/>
              </w:rPr>
            </w:pPr>
            <w:r w:rsidRPr="0085010C">
              <w:rPr>
                <w:sz w:val="16"/>
                <w:szCs w:val="16"/>
              </w:rPr>
              <w:t>В конкурсах социально значимых проектов, проводимых в сфере организации жизнедеятельности детей, находящихся в трудной жизненной ситуации, за отчетный период не участвовали</w:t>
            </w:r>
          </w:p>
        </w:tc>
        <w:tc>
          <w:tcPr>
            <w:tcW w:w="1559"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jc w:val="both"/>
              <w:rPr>
                <w:sz w:val="16"/>
                <w:szCs w:val="16"/>
              </w:rPr>
            </w:pPr>
            <w:r w:rsidRPr="0085010C">
              <w:rPr>
                <w:sz w:val="16"/>
                <w:szCs w:val="16"/>
              </w:rPr>
              <w:t xml:space="preserve">            20</w:t>
            </w: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r w:rsidRPr="0085010C">
              <w:rPr>
                <w:sz w:val="16"/>
                <w:szCs w:val="16"/>
                <w:lang w:val="en-US"/>
              </w:rPr>
              <w:t xml:space="preserve">     </w:t>
            </w:r>
            <w:r w:rsidRPr="0085010C">
              <w:rPr>
                <w:sz w:val="16"/>
                <w:szCs w:val="16"/>
              </w:rPr>
              <w:t xml:space="preserve"> </w:t>
            </w:r>
          </w:p>
          <w:p w:rsidR="0085010C" w:rsidRPr="0085010C" w:rsidRDefault="0085010C" w:rsidP="0085010C">
            <w:pPr>
              <w:spacing w:line="256" w:lineRule="auto"/>
              <w:jc w:val="both"/>
              <w:rPr>
                <w:sz w:val="16"/>
                <w:szCs w:val="16"/>
              </w:rPr>
            </w:pPr>
            <w:r w:rsidRPr="0085010C">
              <w:rPr>
                <w:sz w:val="16"/>
                <w:szCs w:val="16"/>
              </w:rPr>
              <w:t xml:space="preserve">       </w:t>
            </w:r>
            <w:r w:rsidRPr="0085010C">
              <w:rPr>
                <w:sz w:val="16"/>
                <w:szCs w:val="16"/>
                <w:lang w:val="en-US"/>
              </w:rPr>
              <w:t xml:space="preserve">  </w:t>
            </w:r>
            <w:r w:rsidRPr="0085010C">
              <w:rPr>
                <w:sz w:val="16"/>
                <w:szCs w:val="16"/>
              </w:rPr>
              <w:t>10</w:t>
            </w: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p>
          <w:p w:rsidR="0085010C" w:rsidRPr="0085010C" w:rsidRDefault="0085010C" w:rsidP="0085010C">
            <w:pPr>
              <w:spacing w:line="256" w:lineRule="auto"/>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 xml:space="preserve">1 раз в полугодие (по результатам участия в проектах) с разовой выплатой в январе, июле  </w:t>
            </w:r>
          </w:p>
          <w:p w:rsidR="0085010C" w:rsidRPr="0085010C" w:rsidRDefault="0085010C" w:rsidP="0085010C">
            <w:pPr>
              <w:spacing w:line="256" w:lineRule="auto"/>
              <w:jc w:val="both"/>
              <w:rPr>
                <w:sz w:val="16"/>
                <w:szCs w:val="16"/>
              </w:rPr>
            </w:pPr>
            <w:r w:rsidRPr="0085010C">
              <w:rPr>
                <w:sz w:val="16"/>
                <w:szCs w:val="16"/>
              </w:rPr>
              <w:t>Ежемесячно</w:t>
            </w: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219.</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Наличие стабильно функционирующего отделения социально-трудовой реабилитации (подсобного хозяйства)</w:t>
            </w:r>
          </w:p>
        </w:tc>
        <w:tc>
          <w:tcPr>
            <w:tcW w:w="3827"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rPr>
                <w:sz w:val="16"/>
                <w:szCs w:val="16"/>
              </w:rPr>
            </w:pPr>
            <w:r w:rsidRPr="0085010C">
              <w:rPr>
                <w:sz w:val="16"/>
                <w:szCs w:val="16"/>
              </w:rPr>
              <w:t>Осуществление деятельности:</w:t>
            </w:r>
          </w:p>
          <w:p w:rsidR="0085010C" w:rsidRPr="0085010C" w:rsidRDefault="0085010C" w:rsidP="0085010C">
            <w:pPr>
              <w:spacing w:line="256" w:lineRule="auto"/>
              <w:rPr>
                <w:sz w:val="16"/>
                <w:szCs w:val="16"/>
              </w:rPr>
            </w:pPr>
            <w:r w:rsidRPr="0085010C">
              <w:rPr>
                <w:sz w:val="16"/>
                <w:szCs w:val="16"/>
              </w:rPr>
              <w:t>- по выращиванию овощных культур.</w:t>
            </w:r>
          </w:p>
        </w:tc>
        <w:tc>
          <w:tcPr>
            <w:tcW w:w="1559"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 xml:space="preserve">  5</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Ежемесячно с мая по октябрь</w:t>
            </w:r>
          </w:p>
          <w:p w:rsidR="0085010C" w:rsidRPr="0085010C" w:rsidRDefault="0085010C" w:rsidP="0085010C">
            <w:pPr>
              <w:spacing w:line="256" w:lineRule="auto"/>
              <w:jc w:val="both"/>
              <w:rPr>
                <w:sz w:val="16"/>
                <w:szCs w:val="16"/>
              </w:rPr>
            </w:pP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220.</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 xml:space="preserve">Доля несовершеннолетних, жизнеустроенных в семью (либо возвращенных в семью), от общего числа детей, обслуженных в учреждении за отчетный период </w:t>
            </w:r>
          </w:p>
        </w:tc>
        <w:tc>
          <w:tcPr>
            <w:tcW w:w="3827"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от 35% до 100%</w:t>
            </w:r>
          </w:p>
          <w:p w:rsidR="0085010C" w:rsidRPr="0085010C" w:rsidRDefault="0085010C" w:rsidP="0085010C">
            <w:pPr>
              <w:spacing w:line="256" w:lineRule="auto"/>
              <w:ind w:firstLine="709"/>
              <w:jc w:val="both"/>
              <w:rPr>
                <w:sz w:val="16"/>
                <w:szCs w:val="16"/>
              </w:rPr>
            </w:pPr>
            <w:r w:rsidRPr="0085010C">
              <w:rPr>
                <w:sz w:val="16"/>
                <w:szCs w:val="16"/>
              </w:rPr>
              <w:t>от 20% до 34%</w:t>
            </w:r>
          </w:p>
          <w:p w:rsidR="0085010C" w:rsidRPr="0085010C" w:rsidRDefault="0085010C" w:rsidP="0085010C">
            <w:pPr>
              <w:spacing w:line="256" w:lineRule="auto"/>
              <w:ind w:firstLine="709"/>
              <w:jc w:val="both"/>
              <w:rPr>
                <w:sz w:val="16"/>
                <w:szCs w:val="16"/>
              </w:rPr>
            </w:pPr>
            <w:r w:rsidRPr="0085010C">
              <w:rPr>
                <w:sz w:val="16"/>
                <w:szCs w:val="16"/>
              </w:rPr>
              <w:t>менее 20%</w:t>
            </w:r>
          </w:p>
        </w:tc>
        <w:tc>
          <w:tcPr>
            <w:tcW w:w="1559"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10</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5</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ind w:firstLine="709"/>
              <w:jc w:val="both"/>
              <w:rPr>
                <w:sz w:val="16"/>
                <w:szCs w:val="16"/>
              </w:rPr>
            </w:pPr>
            <w:r w:rsidRPr="0085010C">
              <w:rPr>
                <w:sz w:val="16"/>
                <w:szCs w:val="16"/>
              </w:rPr>
              <w:t>1 раз в полугодие –</w:t>
            </w:r>
          </w:p>
          <w:p w:rsidR="0085010C" w:rsidRPr="0085010C" w:rsidRDefault="0085010C" w:rsidP="00BA49D3">
            <w:pPr>
              <w:spacing w:line="256" w:lineRule="auto"/>
              <w:jc w:val="both"/>
              <w:rPr>
                <w:sz w:val="16"/>
                <w:szCs w:val="16"/>
              </w:rPr>
            </w:pPr>
            <w:r w:rsidRPr="0085010C">
              <w:rPr>
                <w:sz w:val="16"/>
                <w:szCs w:val="16"/>
              </w:rPr>
              <w:t xml:space="preserve">с разовой выплатой в январе, июле </w:t>
            </w: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121.</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Доля несовершеннолетних, прошедших курс социальной реабилитации, от общего числа детей, находящихся в трудной жизненной ситуации, обслуженных в учреждении за отчетный период</w:t>
            </w:r>
          </w:p>
        </w:tc>
        <w:tc>
          <w:tcPr>
            <w:tcW w:w="3827"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от 55% до 100%</w:t>
            </w:r>
          </w:p>
          <w:p w:rsidR="0085010C" w:rsidRPr="0085010C" w:rsidRDefault="0085010C" w:rsidP="0085010C">
            <w:pPr>
              <w:spacing w:line="256" w:lineRule="auto"/>
              <w:ind w:firstLine="709"/>
              <w:jc w:val="both"/>
              <w:rPr>
                <w:sz w:val="16"/>
                <w:szCs w:val="16"/>
              </w:rPr>
            </w:pPr>
            <w:r w:rsidRPr="0085010C">
              <w:rPr>
                <w:sz w:val="16"/>
                <w:szCs w:val="16"/>
              </w:rPr>
              <w:t>от 30% до 54%</w:t>
            </w:r>
          </w:p>
          <w:p w:rsidR="0085010C" w:rsidRPr="0085010C" w:rsidRDefault="0085010C" w:rsidP="0085010C">
            <w:pPr>
              <w:spacing w:line="256" w:lineRule="auto"/>
              <w:ind w:firstLine="709"/>
              <w:jc w:val="both"/>
              <w:rPr>
                <w:sz w:val="16"/>
                <w:szCs w:val="16"/>
              </w:rPr>
            </w:pPr>
            <w:r w:rsidRPr="0085010C">
              <w:rPr>
                <w:sz w:val="16"/>
                <w:szCs w:val="16"/>
              </w:rPr>
              <w:t>менее 30%</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c>
          <w:tcPr>
            <w:tcW w:w="1559"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2</w:t>
            </w:r>
            <w:r w:rsidRPr="0085010C">
              <w:rPr>
                <w:sz w:val="16"/>
                <w:szCs w:val="16"/>
                <w:lang w:val="en-US"/>
              </w:rPr>
              <w:t>5</w:t>
            </w:r>
          </w:p>
          <w:p w:rsidR="0085010C" w:rsidRPr="0085010C" w:rsidRDefault="0085010C" w:rsidP="0085010C">
            <w:pPr>
              <w:spacing w:line="256" w:lineRule="auto"/>
              <w:ind w:firstLine="709"/>
              <w:jc w:val="both"/>
              <w:rPr>
                <w:sz w:val="16"/>
                <w:szCs w:val="16"/>
              </w:rPr>
            </w:pPr>
            <w:r w:rsidRPr="0085010C">
              <w:rPr>
                <w:sz w:val="16"/>
                <w:szCs w:val="16"/>
              </w:rPr>
              <w:t>15</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1 раз в полугодие-</w:t>
            </w:r>
          </w:p>
          <w:p w:rsidR="0085010C" w:rsidRPr="0085010C" w:rsidRDefault="0085010C" w:rsidP="00BA49D3">
            <w:pPr>
              <w:spacing w:line="256" w:lineRule="auto"/>
              <w:rPr>
                <w:sz w:val="16"/>
                <w:szCs w:val="16"/>
              </w:rPr>
            </w:pPr>
            <w:r w:rsidRPr="0085010C">
              <w:rPr>
                <w:sz w:val="16"/>
                <w:szCs w:val="16"/>
              </w:rPr>
              <w:t xml:space="preserve">с разовой выплатой в январе, июле </w:t>
            </w: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122.</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 xml:space="preserve"> Наличие  самовольного (побегов) ухода из учреждения несовершеннолетних   в отчетном периоде  </w:t>
            </w:r>
          </w:p>
        </w:tc>
        <w:tc>
          <w:tcPr>
            <w:tcW w:w="3827"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 xml:space="preserve">  отсутствие побегов </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 xml:space="preserve">    наличие побегов</w:t>
            </w:r>
          </w:p>
        </w:tc>
        <w:tc>
          <w:tcPr>
            <w:tcW w:w="1559"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10</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rPr>
              <w:t xml:space="preserve"> 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Ежемесячно</w:t>
            </w:r>
          </w:p>
          <w:p w:rsidR="0085010C" w:rsidRPr="0085010C" w:rsidRDefault="0085010C" w:rsidP="0085010C">
            <w:pPr>
              <w:spacing w:line="256" w:lineRule="auto"/>
              <w:ind w:firstLine="709"/>
              <w:jc w:val="both"/>
              <w:rPr>
                <w:sz w:val="16"/>
                <w:szCs w:val="16"/>
              </w:rPr>
            </w:pP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123.</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Доля инвалидов, вовлеченных в процесс реабилитации, от общего числа инвалидов, имеющих показания к реабилитации по заключению медицинской комиссии учреждения (органов медико-социальной экспертизы), находящихся на обслуживании в учреждении</w:t>
            </w:r>
          </w:p>
        </w:tc>
        <w:tc>
          <w:tcPr>
            <w:tcW w:w="3827"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от 95% до 100%</w:t>
            </w:r>
          </w:p>
          <w:p w:rsidR="0085010C" w:rsidRPr="0085010C" w:rsidRDefault="0085010C" w:rsidP="0085010C">
            <w:pPr>
              <w:spacing w:line="256" w:lineRule="auto"/>
              <w:ind w:firstLine="709"/>
              <w:jc w:val="both"/>
              <w:rPr>
                <w:sz w:val="16"/>
                <w:szCs w:val="16"/>
              </w:rPr>
            </w:pPr>
            <w:r w:rsidRPr="0085010C">
              <w:rPr>
                <w:sz w:val="16"/>
                <w:szCs w:val="16"/>
              </w:rPr>
              <w:t>от 50% до 94%</w:t>
            </w:r>
          </w:p>
          <w:p w:rsidR="0085010C" w:rsidRPr="0085010C" w:rsidRDefault="0085010C" w:rsidP="0085010C">
            <w:pPr>
              <w:spacing w:line="256" w:lineRule="auto"/>
              <w:ind w:firstLine="709"/>
              <w:jc w:val="both"/>
              <w:rPr>
                <w:sz w:val="16"/>
                <w:szCs w:val="16"/>
              </w:rPr>
            </w:pPr>
            <w:r w:rsidRPr="0085010C">
              <w:rPr>
                <w:sz w:val="16"/>
                <w:szCs w:val="16"/>
              </w:rPr>
              <w:t>менее 50%</w:t>
            </w:r>
          </w:p>
        </w:tc>
        <w:tc>
          <w:tcPr>
            <w:tcW w:w="1559"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15</w:t>
            </w:r>
          </w:p>
          <w:p w:rsidR="0085010C" w:rsidRPr="0085010C" w:rsidRDefault="0085010C" w:rsidP="0085010C">
            <w:pPr>
              <w:spacing w:line="256" w:lineRule="auto"/>
              <w:ind w:firstLine="709"/>
              <w:jc w:val="both"/>
              <w:rPr>
                <w:sz w:val="16"/>
                <w:szCs w:val="16"/>
              </w:rPr>
            </w:pPr>
            <w:r w:rsidRPr="0085010C">
              <w:rPr>
                <w:sz w:val="16"/>
                <w:szCs w:val="16"/>
              </w:rPr>
              <w:t>10</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1 раз в полгода</w:t>
            </w:r>
          </w:p>
          <w:p w:rsidR="0085010C" w:rsidRPr="0085010C" w:rsidRDefault="0085010C" w:rsidP="0085010C">
            <w:pPr>
              <w:spacing w:line="256" w:lineRule="auto"/>
              <w:jc w:val="both"/>
              <w:rPr>
                <w:sz w:val="16"/>
                <w:szCs w:val="16"/>
              </w:rPr>
            </w:pPr>
            <w:r w:rsidRPr="0085010C">
              <w:rPr>
                <w:sz w:val="16"/>
                <w:szCs w:val="16"/>
              </w:rPr>
              <w:t>(январь, июль)</w:t>
            </w:r>
          </w:p>
          <w:p w:rsidR="0085010C" w:rsidRPr="0085010C" w:rsidRDefault="0085010C" w:rsidP="0085010C">
            <w:pPr>
              <w:spacing w:line="256" w:lineRule="auto"/>
              <w:jc w:val="both"/>
              <w:rPr>
                <w:sz w:val="16"/>
                <w:szCs w:val="16"/>
              </w:rPr>
            </w:pPr>
            <w:r w:rsidRPr="0085010C">
              <w:rPr>
                <w:sz w:val="16"/>
                <w:szCs w:val="16"/>
              </w:rPr>
              <w:t>С выплатой один раз в полгода</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tc>
      </w:tr>
      <w:tr w:rsidR="0085010C" w:rsidRPr="0085010C" w:rsidTr="00BA49D3">
        <w:trPr>
          <w:trHeight w:val="1286"/>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24.</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Доля детей-инвалидов, получивших коммуникативные навыки, от общего числа детей-инвалидов, прошедших курс социальной реабилитации за отчетный период в учреждении</w:t>
            </w:r>
          </w:p>
        </w:tc>
        <w:tc>
          <w:tcPr>
            <w:tcW w:w="3827"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от 20% до 100%</w:t>
            </w:r>
          </w:p>
          <w:p w:rsidR="0085010C" w:rsidRPr="0085010C" w:rsidRDefault="0085010C" w:rsidP="0085010C">
            <w:pPr>
              <w:spacing w:line="256" w:lineRule="auto"/>
              <w:ind w:firstLine="709"/>
              <w:jc w:val="both"/>
              <w:rPr>
                <w:sz w:val="16"/>
                <w:szCs w:val="16"/>
              </w:rPr>
            </w:pPr>
            <w:r w:rsidRPr="0085010C">
              <w:rPr>
                <w:sz w:val="16"/>
                <w:szCs w:val="16"/>
              </w:rPr>
              <w:t>от 10% до 19%</w:t>
            </w:r>
          </w:p>
          <w:p w:rsidR="0085010C" w:rsidRPr="0085010C" w:rsidRDefault="0085010C" w:rsidP="0085010C">
            <w:pPr>
              <w:spacing w:line="256" w:lineRule="auto"/>
              <w:ind w:firstLine="709"/>
              <w:jc w:val="both"/>
              <w:rPr>
                <w:sz w:val="16"/>
                <w:szCs w:val="16"/>
              </w:rPr>
            </w:pPr>
            <w:r w:rsidRPr="0085010C">
              <w:rPr>
                <w:sz w:val="16"/>
                <w:szCs w:val="16"/>
              </w:rPr>
              <w:t>менее 10%</w:t>
            </w:r>
          </w:p>
        </w:tc>
        <w:tc>
          <w:tcPr>
            <w:tcW w:w="1559"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9</w:t>
            </w:r>
          </w:p>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1 раз в квартал</w:t>
            </w:r>
          </w:p>
          <w:p w:rsidR="0085010C" w:rsidRPr="0085010C" w:rsidRDefault="0085010C" w:rsidP="0085010C">
            <w:pPr>
              <w:spacing w:line="256" w:lineRule="auto"/>
              <w:jc w:val="both"/>
              <w:rPr>
                <w:sz w:val="16"/>
                <w:szCs w:val="16"/>
              </w:rPr>
            </w:pPr>
            <w:r w:rsidRPr="0085010C">
              <w:rPr>
                <w:sz w:val="16"/>
                <w:szCs w:val="16"/>
              </w:rPr>
              <w:t>(январь, апрель, июль, октябрь)</w:t>
            </w:r>
          </w:p>
          <w:p w:rsidR="0085010C" w:rsidRPr="0085010C" w:rsidRDefault="0085010C" w:rsidP="00BA49D3">
            <w:pPr>
              <w:spacing w:line="256" w:lineRule="auto"/>
              <w:ind w:firstLine="709"/>
              <w:jc w:val="both"/>
              <w:rPr>
                <w:sz w:val="16"/>
                <w:szCs w:val="16"/>
              </w:rPr>
            </w:pPr>
            <w:r w:rsidRPr="0085010C">
              <w:rPr>
                <w:sz w:val="16"/>
                <w:szCs w:val="16"/>
              </w:rPr>
              <w:t>С выплатой один раз в кв.</w:t>
            </w: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25.</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Доля граждан, получивших социальную помощь, от общего числа обратившихся в учреждение граждан за отчетный период</w:t>
            </w:r>
          </w:p>
        </w:tc>
        <w:tc>
          <w:tcPr>
            <w:tcW w:w="3827"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от 65% до 100%</w:t>
            </w:r>
          </w:p>
          <w:p w:rsidR="0085010C" w:rsidRPr="0085010C" w:rsidRDefault="0085010C" w:rsidP="0085010C">
            <w:pPr>
              <w:spacing w:line="256" w:lineRule="auto"/>
              <w:ind w:firstLine="709"/>
              <w:jc w:val="both"/>
              <w:rPr>
                <w:sz w:val="16"/>
                <w:szCs w:val="16"/>
              </w:rPr>
            </w:pPr>
            <w:r w:rsidRPr="0085010C">
              <w:rPr>
                <w:sz w:val="16"/>
                <w:szCs w:val="16"/>
              </w:rPr>
              <w:t>от 35% до 64%</w:t>
            </w:r>
          </w:p>
          <w:p w:rsidR="0085010C" w:rsidRPr="0085010C" w:rsidRDefault="0085010C" w:rsidP="0085010C">
            <w:pPr>
              <w:spacing w:line="256" w:lineRule="auto"/>
              <w:ind w:firstLine="709"/>
              <w:jc w:val="both"/>
              <w:rPr>
                <w:sz w:val="16"/>
                <w:szCs w:val="16"/>
              </w:rPr>
            </w:pPr>
            <w:r w:rsidRPr="0085010C">
              <w:rPr>
                <w:sz w:val="16"/>
                <w:szCs w:val="16"/>
              </w:rPr>
              <w:t>менее 35%</w:t>
            </w:r>
          </w:p>
        </w:tc>
        <w:tc>
          <w:tcPr>
            <w:tcW w:w="1559"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25</w:t>
            </w:r>
          </w:p>
          <w:p w:rsidR="0085010C" w:rsidRPr="0085010C" w:rsidRDefault="0085010C" w:rsidP="0085010C">
            <w:pPr>
              <w:spacing w:line="256" w:lineRule="auto"/>
              <w:ind w:firstLine="709"/>
              <w:jc w:val="both"/>
              <w:rPr>
                <w:sz w:val="16"/>
                <w:szCs w:val="16"/>
              </w:rPr>
            </w:pPr>
            <w:r w:rsidRPr="0085010C">
              <w:rPr>
                <w:sz w:val="16"/>
                <w:szCs w:val="16"/>
              </w:rPr>
              <w:t>15</w:t>
            </w: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tcPr>
          <w:p w:rsidR="0085010C" w:rsidRPr="0085010C" w:rsidRDefault="0085010C" w:rsidP="0085010C">
            <w:pPr>
              <w:spacing w:line="256" w:lineRule="auto"/>
              <w:jc w:val="both"/>
              <w:rPr>
                <w:sz w:val="16"/>
                <w:szCs w:val="16"/>
              </w:rPr>
            </w:pPr>
            <w:r w:rsidRPr="0085010C">
              <w:rPr>
                <w:sz w:val="16"/>
                <w:szCs w:val="16"/>
              </w:rPr>
              <w:t>1 раз в полгода</w:t>
            </w:r>
          </w:p>
          <w:p w:rsidR="0085010C" w:rsidRPr="0085010C" w:rsidRDefault="0085010C" w:rsidP="0085010C">
            <w:pPr>
              <w:spacing w:line="256" w:lineRule="auto"/>
              <w:jc w:val="both"/>
              <w:rPr>
                <w:sz w:val="16"/>
                <w:szCs w:val="16"/>
              </w:rPr>
            </w:pPr>
            <w:r w:rsidRPr="0085010C">
              <w:rPr>
                <w:sz w:val="16"/>
                <w:szCs w:val="16"/>
              </w:rPr>
              <w:t>(январь, июль)</w:t>
            </w:r>
          </w:p>
          <w:p w:rsidR="0085010C" w:rsidRPr="0085010C" w:rsidRDefault="0085010C" w:rsidP="0085010C">
            <w:pPr>
              <w:spacing w:line="256" w:lineRule="auto"/>
              <w:jc w:val="both"/>
              <w:rPr>
                <w:sz w:val="16"/>
                <w:szCs w:val="16"/>
              </w:rPr>
            </w:pPr>
            <w:r w:rsidRPr="0085010C">
              <w:rPr>
                <w:sz w:val="16"/>
                <w:szCs w:val="16"/>
              </w:rPr>
              <w:t>С выплатой один раз в полгода</w:t>
            </w:r>
          </w:p>
          <w:p w:rsidR="0085010C" w:rsidRPr="0085010C" w:rsidRDefault="0085010C" w:rsidP="0085010C">
            <w:pPr>
              <w:spacing w:line="256" w:lineRule="auto"/>
              <w:ind w:firstLine="709"/>
              <w:jc w:val="both"/>
              <w:rPr>
                <w:sz w:val="16"/>
                <w:szCs w:val="16"/>
              </w:rPr>
            </w:pP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ind w:firstLine="709"/>
              <w:jc w:val="both"/>
              <w:rPr>
                <w:sz w:val="16"/>
                <w:szCs w:val="16"/>
              </w:rPr>
            </w:pPr>
            <w:r w:rsidRPr="0085010C">
              <w:rPr>
                <w:sz w:val="16"/>
                <w:szCs w:val="16"/>
              </w:rPr>
              <w:t>226.</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Выполнение учреждений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№45-ОЗ»О социальной защите инвалидов в Новосибирской области»)</w:t>
            </w:r>
          </w:p>
        </w:tc>
        <w:tc>
          <w:tcPr>
            <w:tcW w:w="3827"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62"/>
              <w:rPr>
                <w:sz w:val="16"/>
                <w:szCs w:val="16"/>
              </w:rPr>
            </w:pPr>
            <w:r w:rsidRPr="0085010C">
              <w:rPr>
                <w:sz w:val="16"/>
                <w:szCs w:val="16"/>
              </w:rPr>
              <w:t>Квота по приему на работу инвалидов выполняется</w:t>
            </w:r>
          </w:p>
          <w:p w:rsidR="0085010C" w:rsidRPr="0085010C" w:rsidRDefault="0085010C" w:rsidP="0085010C">
            <w:pPr>
              <w:spacing w:line="256" w:lineRule="auto"/>
              <w:ind w:firstLine="62"/>
              <w:rPr>
                <w:sz w:val="16"/>
                <w:szCs w:val="16"/>
              </w:rPr>
            </w:pPr>
          </w:p>
          <w:p w:rsidR="0085010C" w:rsidRPr="0085010C" w:rsidRDefault="0085010C" w:rsidP="0085010C">
            <w:pPr>
              <w:spacing w:line="256" w:lineRule="auto"/>
              <w:ind w:firstLine="62"/>
              <w:rPr>
                <w:sz w:val="16"/>
                <w:szCs w:val="16"/>
              </w:rPr>
            </w:pPr>
          </w:p>
          <w:p w:rsidR="0085010C" w:rsidRPr="0085010C" w:rsidRDefault="0085010C" w:rsidP="0085010C">
            <w:pPr>
              <w:spacing w:line="256" w:lineRule="auto"/>
              <w:ind w:firstLine="62"/>
              <w:rPr>
                <w:sz w:val="16"/>
                <w:szCs w:val="16"/>
              </w:rPr>
            </w:pPr>
            <w:r w:rsidRPr="0085010C">
              <w:rPr>
                <w:sz w:val="16"/>
                <w:szCs w:val="16"/>
              </w:rPr>
              <w:t>Квота по приему на работу инвалидов не выполняется</w:t>
            </w:r>
          </w:p>
        </w:tc>
        <w:tc>
          <w:tcPr>
            <w:tcW w:w="1559"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 xml:space="preserve"> 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Ежемесячно</w:t>
            </w: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27.</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color w:val="00B050"/>
                <w:sz w:val="16"/>
                <w:szCs w:val="16"/>
              </w:rPr>
            </w:pPr>
            <w:r w:rsidRPr="0085010C">
              <w:rPr>
                <w:sz w:val="16"/>
                <w:szCs w:val="16"/>
              </w:rPr>
              <w:t>Развитие предпринимательской деятельности и иной приносящий доход деятельности</w:t>
            </w:r>
          </w:p>
        </w:tc>
        <w:tc>
          <w:tcPr>
            <w:tcW w:w="3827"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более 200 тыс. рублей;</w:t>
            </w:r>
          </w:p>
          <w:p w:rsidR="0085010C" w:rsidRPr="0085010C" w:rsidRDefault="0085010C" w:rsidP="0085010C">
            <w:pPr>
              <w:spacing w:line="256" w:lineRule="auto"/>
              <w:jc w:val="both"/>
              <w:rPr>
                <w:sz w:val="16"/>
                <w:szCs w:val="16"/>
              </w:rPr>
            </w:pPr>
            <w:r w:rsidRPr="0085010C">
              <w:rPr>
                <w:sz w:val="16"/>
                <w:szCs w:val="16"/>
              </w:rPr>
              <w:t>от 100тыс. руб до 200 тыс.руб.;</w:t>
            </w:r>
          </w:p>
          <w:p w:rsidR="0085010C" w:rsidRPr="0085010C" w:rsidRDefault="0085010C" w:rsidP="0085010C">
            <w:pPr>
              <w:spacing w:line="256" w:lineRule="auto"/>
              <w:jc w:val="both"/>
              <w:rPr>
                <w:sz w:val="16"/>
                <w:szCs w:val="16"/>
              </w:rPr>
            </w:pPr>
            <w:r w:rsidRPr="0085010C">
              <w:rPr>
                <w:sz w:val="16"/>
                <w:szCs w:val="16"/>
              </w:rPr>
              <w:t>менее 100 тыс. руб. и не менее 50 тыс. руб.;</w:t>
            </w:r>
          </w:p>
          <w:p w:rsidR="0085010C" w:rsidRPr="0085010C" w:rsidRDefault="0085010C" w:rsidP="0085010C">
            <w:pPr>
              <w:spacing w:line="256" w:lineRule="auto"/>
              <w:jc w:val="both"/>
              <w:rPr>
                <w:sz w:val="16"/>
                <w:szCs w:val="16"/>
              </w:rPr>
            </w:pPr>
            <w:r w:rsidRPr="0085010C">
              <w:rPr>
                <w:sz w:val="16"/>
                <w:szCs w:val="16"/>
              </w:rPr>
              <w:t xml:space="preserve"> менее 50 тыс. руб. и не менее 10 тыс. руб.;</w:t>
            </w:r>
          </w:p>
          <w:p w:rsidR="0085010C" w:rsidRPr="0085010C" w:rsidRDefault="0085010C" w:rsidP="0085010C">
            <w:pPr>
              <w:spacing w:line="256" w:lineRule="auto"/>
              <w:jc w:val="both"/>
              <w:rPr>
                <w:sz w:val="16"/>
                <w:szCs w:val="16"/>
              </w:rPr>
            </w:pPr>
            <w:r w:rsidRPr="0085010C">
              <w:rPr>
                <w:sz w:val="16"/>
                <w:szCs w:val="16"/>
              </w:rPr>
              <w:t>менее 10 тыс. руб.</w:t>
            </w:r>
          </w:p>
        </w:tc>
        <w:tc>
          <w:tcPr>
            <w:tcW w:w="1559"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120</w:t>
            </w:r>
          </w:p>
          <w:p w:rsidR="0085010C" w:rsidRPr="0085010C" w:rsidRDefault="0085010C" w:rsidP="0085010C">
            <w:pPr>
              <w:spacing w:line="256" w:lineRule="auto"/>
              <w:ind w:firstLine="709"/>
              <w:jc w:val="both"/>
              <w:rPr>
                <w:sz w:val="16"/>
                <w:szCs w:val="16"/>
              </w:rPr>
            </w:pPr>
            <w:r w:rsidRPr="0085010C">
              <w:rPr>
                <w:sz w:val="16"/>
                <w:szCs w:val="16"/>
              </w:rPr>
              <w:t>90</w:t>
            </w:r>
          </w:p>
          <w:p w:rsidR="0085010C" w:rsidRPr="0085010C" w:rsidRDefault="0085010C" w:rsidP="0085010C">
            <w:pPr>
              <w:spacing w:line="256" w:lineRule="auto"/>
              <w:ind w:firstLine="709"/>
              <w:jc w:val="both"/>
              <w:rPr>
                <w:sz w:val="16"/>
                <w:szCs w:val="16"/>
              </w:rPr>
            </w:pPr>
            <w:r w:rsidRPr="0085010C">
              <w:rPr>
                <w:sz w:val="16"/>
                <w:szCs w:val="16"/>
              </w:rPr>
              <w:t>50</w:t>
            </w:r>
          </w:p>
          <w:p w:rsidR="0085010C" w:rsidRPr="0085010C" w:rsidRDefault="0085010C" w:rsidP="0085010C">
            <w:pPr>
              <w:spacing w:line="256" w:lineRule="auto"/>
              <w:ind w:firstLine="709"/>
              <w:jc w:val="both"/>
              <w:rPr>
                <w:sz w:val="16"/>
                <w:szCs w:val="16"/>
              </w:rPr>
            </w:pPr>
            <w:r w:rsidRPr="0085010C">
              <w:rPr>
                <w:sz w:val="16"/>
                <w:szCs w:val="16"/>
              </w:rPr>
              <w:t>25</w:t>
            </w:r>
          </w:p>
          <w:p w:rsidR="0085010C" w:rsidRPr="0085010C" w:rsidRDefault="0085010C" w:rsidP="0085010C">
            <w:pPr>
              <w:spacing w:line="256" w:lineRule="auto"/>
              <w:ind w:firstLine="709"/>
              <w:jc w:val="both"/>
              <w:rPr>
                <w:sz w:val="16"/>
                <w:szCs w:val="16"/>
              </w:rPr>
            </w:pP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1 раз в квартал (январь, апрель, июль, октябрь) с выплатой один раз в кв.</w:t>
            </w:r>
          </w:p>
        </w:tc>
      </w:tr>
      <w:tr w:rsidR="0085010C" w:rsidRPr="0085010C" w:rsidTr="0085010C">
        <w:trPr>
          <w:trHeight w:val="300"/>
        </w:trPr>
        <w:tc>
          <w:tcPr>
            <w:tcW w:w="70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28.</w:t>
            </w:r>
          </w:p>
        </w:tc>
        <w:tc>
          <w:tcPr>
            <w:tcW w:w="3544" w:type="dxa"/>
            <w:tcBorders>
              <w:top w:val="single" w:sz="4" w:space="0" w:color="auto"/>
              <w:left w:val="single" w:sz="4" w:space="0" w:color="auto"/>
              <w:bottom w:val="single" w:sz="4" w:space="0" w:color="auto"/>
              <w:right w:val="single" w:sz="4" w:space="0" w:color="auto"/>
            </w:tcBorders>
            <w:noWrap/>
            <w:hideMark/>
          </w:tcPr>
          <w:p w:rsidR="0085010C" w:rsidRPr="0085010C" w:rsidRDefault="0085010C" w:rsidP="0085010C">
            <w:pPr>
              <w:spacing w:line="256" w:lineRule="auto"/>
              <w:jc w:val="both"/>
              <w:rPr>
                <w:sz w:val="16"/>
                <w:szCs w:val="16"/>
              </w:rPr>
            </w:pPr>
            <w:r w:rsidRPr="0085010C">
              <w:rPr>
                <w:sz w:val="16"/>
                <w:szCs w:val="16"/>
              </w:rPr>
              <w:t>Достижение значений целевых показателей, установленных планом мероприятий («дорожной картой») по содействию развитию конкуренции в Новосибирской области</w:t>
            </w:r>
          </w:p>
        </w:tc>
        <w:tc>
          <w:tcPr>
            <w:tcW w:w="3827"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rPr>
                <w:sz w:val="16"/>
                <w:szCs w:val="16"/>
              </w:rPr>
            </w:pPr>
            <w:r w:rsidRPr="0085010C">
              <w:rPr>
                <w:sz w:val="16"/>
                <w:szCs w:val="16"/>
              </w:rPr>
              <w:t>Достигнуты значения, установленные постановлением Губернатора Новосибирской области от 20.12.2019 № 287</w:t>
            </w:r>
          </w:p>
          <w:p w:rsidR="0085010C" w:rsidRPr="0085010C" w:rsidRDefault="0085010C" w:rsidP="0085010C">
            <w:pPr>
              <w:spacing w:line="256" w:lineRule="auto"/>
              <w:rPr>
                <w:sz w:val="16"/>
                <w:szCs w:val="16"/>
              </w:rPr>
            </w:pPr>
            <w:r w:rsidRPr="0085010C">
              <w:rPr>
                <w:sz w:val="16"/>
                <w:szCs w:val="16"/>
              </w:rPr>
              <w:t>Не достигнуты значения, установленные постановлением Губернатора Новосибирской области от 20.12.2019 № 287</w:t>
            </w:r>
          </w:p>
        </w:tc>
        <w:tc>
          <w:tcPr>
            <w:tcW w:w="1559" w:type="dxa"/>
            <w:tcBorders>
              <w:top w:val="single" w:sz="4" w:space="0" w:color="auto"/>
              <w:left w:val="single" w:sz="4" w:space="0" w:color="auto"/>
              <w:bottom w:val="single" w:sz="4" w:space="0" w:color="auto"/>
              <w:right w:val="single" w:sz="4" w:space="0" w:color="auto"/>
            </w:tcBorders>
            <w:noWrap/>
          </w:tcPr>
          <w:p w:rsidR="0085010C" w:rsidRPr="0085010C" w:rsidRDefault="0085010C" w:rsidP="0085010C">
            <w:pPr>
              <w:spacing w:line="256" w:lineRule="auto"/>
              <w:ind w:firstLine="709"/>
              <w:jc w:val="both"/>
              <w:rPr>
                <w:sz w:val="16"/>
                <w:szCs w:val="16"/>
              </w:rPr>
            </w:pPr>
            <w:r w:rsidRPr="0085010C">
              <w:rPr>
                <w:sz w:val="16"/>
                <w:szCs w:val="16"/>
              </w:rPr>
              <w:t>5</w:t>
            </w: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ind w:firstLine="709"/>
              <w:jc w:val="both"/>
              <w:rPr>
                <w:sz w:val="16"/>
                <w:szCs w:val="16"/>
              </w:rPr>
            </w:pPr>
          </w:p>
          <w:p w:rsidR="0085010C" w:rsidRPr="0085010C" w:rsidRDefault="0085010C" w:rsidP="0085010C">
            <w:pPr>
              <w:spacing w:line="256" w:lineRule="auto"/>
              <w:jc w:val="both"/>
              <w:rPr>
                <w:sz w:val="16"/>
                <w:szCs w:val="16"/>
              </w:rPr>
            </w:pPr>
            <w:r w:rsidRPr="0085010C">
              <w:rPr>
                <w:sz w:val="16"/>
                <w:szCs w:val="16"/>
                <w:lang w:val="en-US"/>
              </w:rPr>
              <w:t xml:space="preserve">            </w:t>
            </w:r>
            <w:r w:rsidRPr="0085010C">
              <w:rPr>
                <w:sz w:val="16"/>
                <w:szCs w:val="16"/>
              </w:rPr>
              <w:t>0</w:t>
            </w:r>
          </w:p>
        </w:tc>
        <w:tc>
          <w:tcPr>
            <w:tcW w:w="1276" w:type="dxa"/>
            <w:tcBorders>
              <w:top w:val="single" w:sz="4" w:space="0" w:color="auto"/>
              <w:left w:val="single" w:sz="4" w:space="0" w:color="auto"/>
              <w:bottom w:val="single" w:sz="4" w:space="0" w:color="auto"/>
              <w:right w:val="single" w:sz="4" w:space="0" w:color="auto"/>
            </w:tcBorders>
            <w:hideMark/>
          </w:tcPr>
          <w:p w:rsidR="0085010C" w:rsidRPr="0085010C" w:rsidRDefault="0085010C" w:rsidP="0085010C">
            <w:pPr>
              <w:spacing w:line="256" w:lineRule="auto"/>
              <w:jc w:val="both"/>
              <w:rPr>
                <w:sz w:val="16"/>
                <w:szCs w:val="16"/>
              </w:rPr>
            </w:pPr>
            <w:r w:rsidRPr="0085010C">
              <w:rPr>
                <w:sz w:val="16"/>
                <w:szCs w:val="16"/>
              </w:rPr>
              <w:t>1 раз в квартал (январь, апрель, июль, октябрь) с выплатой один раз в кв.</w:t>
            </w:r>
          </w:p>
        </w:tc>
      </w:tr>
    </w:tbl>
    <w:p w:rsidR="0085010C" w:rsidRDefault="0085010C" w:rsidP="0085010C">
      <w:pPr>
        <w:ind w:firstLine="709"/>
        <w:jc w:val="both"/>
        <w:rPr>
          <w:sz w:val="16"/>
          <w:szCs w:val="16"/>
        </w:rPr>
      </w:pPr>
    </w:p>
    <w:p w:rsidR="00517457" w:rsidRDefault="00517457" w:rsidP="0085010C">
      <w:pPr>
        <w:ind w:firstLine="709"/>
        <w:jc w:val="both"/>
        <w:rPr>
          <w:sz w:val="16"/>
          <w:szCs w:val="16"/>
        </w:rPr>
      </w:pPr>
    </w:p>
    <w:p w:rsidR="00517457" w:rsidRDefault="00517457" w:rsidP="0085010C">
      <w:pPr>
        <w:ind w:firstLine="709"/>
        <w:jc w:val="both"/>
        <w:rPr>
          <w:sz w:val="16"/>
          <w:szCs w:val="16"/>
        </w:rPr>
      </w:pPr>
    </w:p>
    <w:p w:rsidR="00517457" w:rsidRDefault="00517457" w:rsidP="0085010C">
      <w:pPr>
        <w:ind w:firstLine="709"/>
        <w:jc w:val="both"/>
        <w:rPr>
          <w:sz w:val="16"/>
          <w:szCs w:val="16"/>
        </w:rPr>
      </w:pPr>
    </w:p>
    <w:p w:rsidR="00517457" w:rsidRPr="00BA49D3" w:rsidRDefault="00517457" w:rsidP="0085010C">
      <w:pPr>
        <w:ind w:firstLine="709"/>
        <w:jc w:val="both"/>
        <w:rPr>
          <w:sz w:val="16"/>
          <w:szCs w:val="16"/>
        </w:rPr>
      </w:pPr>
    </w:p>
    <w:p w:rsidR="00BA49D3" w:rsidRPr="00BA49D3" w:rsidRDefault="00BA49D3" w:rsidP="00BA49D3">
      <w:pPr>
        <w:ind w:firstLine="709"/>
        <w:jc w:val="both"/>
        <w:rPr>
          <w:b/>
          <w:sz w:val="16"/>
          <w:szCs w:val="16"/>
        </w:rPr>
      </w:pPr>
      <w:r w:rsidRPr="00BA49D3">
        <w:rPr>
          <w:b/>
          <w:sz w:val="16"/>
          <w:szCs w:val="16"/>
        </w:rPr>
        <w:t>МКУ Тогучинского района «Центр помощи детям, оставшимся без попечения родителей»:</w:t>
      </w:r>
    </w:p>
    <w:p w:rsidR="00BA49D3" w:rsidRPr="00BA49D3" w:rsidRDefault="00BA49D3" w:rsidP="00BA49D3">
      <w:pPr>
        <w:ind w:firstLine="709"/>
        <w:jc w:val="both"/>
        <w:rPr>
          <w:sz w:val="16"/>
          <w:szCs w:val="16"/>
        </w:rPr>
      </w:pPr>
    </w:p>
    <w:tbl>
      <w:tblPr>
        <w:tblpPr w:leftFromText="180" w:rightFromText="180" w:bottomFromText="160" w:vertAnchor="text" w:horzAnchor="page" w:tblpX="936" w:tblpY="173"/>
        <w:tblW w:w="10636" w:type="dxa"/>
        <w:tblLayout w:type="fixed"/>
        <w:tblLook w:val="04A0" w:firstRow="1" w:lastRow="0" w:firstColumn="1" w:lastColumn="0" w:noHBand="0" w:noVBand="1"/>
      </w:tblPr>
      <w:tblGrid>
        <w:gridCol w:w="713"/>
        <w:gridCol w:w="3119"/>
        <w:gridCol w:w="3260"/>
        <w:gridCol w:w="1706"/>
        <w:gridCol w:w="1838"/>
      </w:tblGrid>
      <w:tr w:rsidR="00BA49D3" w:rsidRPr="00BA49D3" w:rsidTr="00BA49D3">
        <w:trPr>
          <w:trHeight w:val="553"/>
        </w:trPr>
        <w:tc>
          <w:tcPr>
            <w:tcW w:w="713" w:type="dxa"/>
            <w:tcBorders>
              <w:top w:val="single" w:sz="4" w:space="0" w:color="auto"/>
              <w:left w:val="single" w:sz="4" w:space="0" w:color="auto"/>
              <w:bottom w:val="single" w:sz="4" w:space="0" w:color="auto"/>
              <w:right w:val="single" w:sz="4" w:space="0" w:color="auto"/>
            </w:tcBorders>
            <w:vAlign w:val="center"/>
            <w:hideMark/>
          </w:tcPr>
          <w:p w:rsidR="00BA49D3" w:rsidRPr="00BA49D3" w:rsidRDefault="00BA49D3" w:rsidP="00BA49D3">
            <w:pPr>
              <w:spacing w:line="256" w:lineRule="auto"/>
              <w:jc w:val="both"/>
              <w:rPr>
                <w:sz w:val="16"/>
                <w:szCs w:val="16"/>
              </w:rPr>
            </w:pPr>
            <w:r w:rsidRPr="00BA49D3">
              <w:rPr>
                <w:sz w:val="16"/>
                <w:szCs w:val="16"/>
              </w:rPr>
              <w:t>№</w:t>
            </w:r>
          </w:p>
          <w:p w:rsidR="00BA49D3" w:rsidRPr="00BA49D3" w:rsidRDefault="00BA49D3" w:rsidP="00BA49D3">
            <w:pPr>
              <w:spacing w:line="256" w:lineRule="auto"/>
              <w:jc w:val="both"/>
              <w:rPr>
                <w:sz w:val="16"/>
                <w:szCs w:val="16"/>
              </w:rPr>
            </w:pPr>
            <w:r w:rsidRPr="00BA49D3">
              <w:rPr>
                <w:sz w:val="16"/>
                <w:szCs w:val="16"/>
              </w:rPr>
              <w:t xml:space="preserve"> п/п</w:t>
            </w:r>
          </w:p>
        </w:tc>
        <w:tc>
          <w:tcPr>
            <w:tcW w:w="3119" w:type="dxa"/>
            <w:tcBorders>
              <w:top w:val="single" w:sz="4" w:space="0" w:color="auto"/>
              <w:left w:val="nil"/>
              <w:bottom w:val="single" w:sz="4" w:space="0" w:color="auto"/>
              <w:right w:val="single" w:sz="4" w:space="0" w:color="auto"/>
            </w:tcBorders>
            <w:vAlign w:val="center"/>
          </w:tcPr>
          <w:p w:rsidR="00BA49D3" w:rsidRPr="00BA49D3" w:rsidRDefault="00BA49D3" w:rsidP="00BA49D3">
            <w:pPr>
              <w:spacing w:line="256" w:lineRule="auto"/>
              <w:jc w:val="both"/>
              <w:rPr>
                <w:sz w:val="16"/>
                <w:szCs w:val="16"/>
              </w:rPr>
            </w:pPr>
            <w:r w:rsidRPr="00BA49D3">
              <w:rPr>
                <w:sz w:val="16"/>
                <w:szCs w:val="16"/>
              </w:rPr>
              <w:t>Наименование показателей</w:t>
            </w:r>
          </w:p>
        </w:tc>
        <w:tc>
          <w:tcPr>
            <w:tcW w:w="3260" w:type="dxa"/>
            <w:tcBorders>
              <w:top w:val="single" w:sz="4" w:space="0" w:color="auto"/>
              <w:left w:val="nil"/>
              <w:bottom w:val="single" w:sz="4" w:space="0" w:color="auto"/>
              <w:right w:val="single" w:sz="4" w:space="0" w:color="auto"/>
            </w:tcBorders>
            <w:vAlign w:val="center"/>
            <w:hideMark/>
          </w:tcPr>
          <w:p w:rsidR="00BA49D3" w:rsidRPr="00BA49D3" w:rsidRDefault="00BA49D3" w:rsidP="00BA49D3">
            <w:pPr>
              <w:spacing w:line="256" w:lineRule="auto"/>
              <w:jc w:val="both"/>
              <w:rPr>
                <w:sz w:val="16"/>
                <w:szCs w:val="16"/>
              </w:rPr>
            </w:pPr>
            <w:r w:rsidRPr="00BA49D3">
              <w:rPr>
                <w:sz w:val="16"/>
                <w:szCs w:val="16"/>
              </w:rPr>
              <w:t>Критерии оценки показателей</w:t>
            </w:r>
          </w:p>
        </w:tc>
        <w:tc>
          <w:tcPr>
            <w:tcW w:w="1706" w:type="dxa"/>
            <w:tcBorders>
              <w:top w:val="single" w:sz="4" w:space="0" w:color="auto"/>
              <w:left w:val="nil"/>
              <w:bottom w:val="single" w:sz="4" w:space="0" w:color="auto"/>
              <w:right w:val="single" w:sz="4" w:space="0" w:color="auto"/>
            </w:tcBorders>
            <w:vAlign w:val="center"/>
            <w:hideMark/>
          </w:tcPr>
          <w:p w:rsidR="00BA49D3" w:rsidRPr="00BA49D3" w:rsidRDefault="00BA49D3" w:rsidP="00BA49D3">
            <w:pPr>
              <w:spacing w:line="256" w:lineRule="auto"/>
              <w:rPr>
                <w:sz w:val="16"/>
                <w:szCs w:val="16"/>
              </w:rPr>
            </w:pPr>
            <w:r w:rsidRPr="00BA49D3">
              <w:rPr>
                <w:sz w:val="16"/>
                <w:szCs w:val="16"/>
              </w:rPr>
              <w:t>Размер % от должностного оклада</w:t>
            </w:r>
          </w:p>
        </w:tc>
        <w:tc>
          <w:tcPr>
            <w:tcW w:w="1838" w:type="dxa"/>
            <w:tcBorders>
              <w:top w:val="single" w:sz="4" w:space="0" w:color="auto"/>
              <w:left w:val="nil"/>
              <w:bottom w:val="single" w:sz="4" w:space="0" w:color="auto"/>
              <w:right w:val="single" w:sz="4" w:space="0" w:color="auto"/>
            </w:tcBorders>
            <w:vAlign w:val="center"/>
          </w:tcPr>
          <w:p w:rsidR="00BA49D3" w:rsidRPr="00BA49D3" w:rsidRDefault="00BA49D3" w:rsidP="00BA49D3">
            <w:pPr>
              <w:spacing w:line="256" w:lineRule="auto"/>
              <w:jc w:val="center"/>
              <w:rPr>
                <w:sz w:val="16"/>
                <w:szCs w:val="16"/>
              </w:rPr>
            </w:pPr>
            <w:r w:rsidRPr="00BA49D3">
              <w:rPr>
                <w:sz w:val="16"/>
                <w:szCs w:val="16"/>
              </w:rPr>
              <w:t>Периодичность выплат руководителю учреждения</w:t>
            </w:r>
          </w:p>
          <w:p w:rsidR="00BA49D3" w:rsidRPr="00BA49D3" w:rsidRDefault="00BA49D3" w:rsidP="00BA49D3">
            <w:pPr>
              <w:spacing w:line="256" w:lineRule="auto"/>
              <w:ind w:firstLine="709"/>
              <w:jc w:val="center"/>
              <w:rPr>
                <w:sz w:val="16"/>
                <w:szCs w:val="16"/>
              </w:rPr>
            </w:pPr>
          </w:p>
        </w:tc>
      </w:tr>
      <w:tr w:rsidR="00BA49D3" w:rsidRPr="00BA49D3" w:rsidTr="00BA49D3">
        <w:trPr>
          <w:trHeight w:val="3172"/>
        </w:trPr>
        <w:tc>
          <w:tcPr>
            <w:tcW w:w="713" w:type="dxa"/>
            <w:tcBorders>
              <w:top w:val="single" w:sz="4" w:space="0" w:color="auto"/>
              <w:left w:val="single" w:sz="4" w:space="0" w:color="auto"/>
              <w:bottom w:val="nil"/>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11.</w:t>
            </w:r>
          </w:p>
        </w:tc>
        <w:tc>
          <w:tcPr>
            <w:tcW w:w="3119" w:type="dxa"/>
            <w:tcBorders>
              <w:top w:val="single" w:sz="4" w:space="0" w:color="auto"/>
              <w:left w:val="single" w:sz="4" w:space="0" w:color="auto"/>
              <w:bottom w:val="nil"/>
              <w:right w:val="nil"/>
            </w:tcBorders>
          </w:tcPr>
          <w:p w:rsidR="00BA49D3" w:rsidRPr="00BA49D3" w:rsidRDefault="00BA49D3" w:rsidP="00BA49D3">
            <w:pPr>
              <w:spacing w:line="256" w:lineRule="auto"/>
              <w:jc w:val="both"/>
              <w:rPr>
                <w:sz w:val="16"/>
                <w:szCs w:val="16"/>
              </w:rPr>
            </w:pPr>
            <w:r w:rsidRPr="00BA49D3">
              <w:rPr>
                <w:sz w:val="16"/>
                <w:szCs w:val="16"/>
              </w:rPr>
              <w:t>Обеспечение комплексной безопасности учреждения и проживающих (пребывающих) в нем граждан</w:t>
            </w: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tc>
        <w:tc>
          <w:tcPr>
            <w:tcW w:w="3260" w:type="dxa"/>
            <w:tcBorders>
              <w:top w:val="single" w:sz="4" w:space="0" w:color="auto"/>
              <w:left w:val="single" w:sz="4" w:space="0" w:color="auto"/>
              <w:bottom w:val="single" w:sz="4" w:space="0" w:color="auto"/>
              <w:right w:val="nil"/>
            </w:tcBorders>
          </w:tcPr>
          <w:p w:rsidR="00BA49D3" w:rsidRPr="00BA49D3" w:rsidRDefault="00BA49D3" w:rsidP="00BA49D3">
            <w:pPr>
              <w:spacing w:line="256" w:lineRule="auto"/>
              <w:ind w:firstLine="709"/>
              <w:jc w:val="both"/>
              <w:rPr>
                <w:sz w:val="16"/>
                <w:szCs w:val="16"/>
              </w:rPr>
            </w:pPr>
            <w:r w:rsidRPr="00BA49D3">
              <w:rPr>
                <w:sz w:val="16"/>
                <w:szCs w:val="16"/>
              </w:rPr>
              <w:t>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период, своевременная подготовка к отопительному сезону (отсутствие неисполненных в срок предписаний, представлений, замечаний со стороны органов государственного контроля (надзора) по итогам проведенных проверок)</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Наличие неисполненных в срок предписаний, представлений, предложений или исполненных с нарушением указанных сроков</w:t>
            </w:r>
          </w:p>
        </w:tc>
        <w:tc>
          <w:tcPr>
            <w:tcW w:w="1706"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50</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780"/>
        </w:trPr>
        <w:tc>
          <w:tcPr>
            <w:tcW w:w="713" w:type="dxa"/>
            <w:tcBorders>
              <w:top w:val="single" w:sz="4" w:space="0" w:color="auto"/>
              <w:left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12.</w:t>
            </w:r>
          </w:p>
        </w:tc>
        <w:tc>
          <w:tcPr>
            <w:tcW w:w="3119" w:type="dxa"/>
            <w:tcBorders>
              <w:top w:val="single" w:sz="4" w:space="0" w:color="auto"/>
              <w:left w:val="single" w:sz="4" w:space="0" w:color="auto"/>
              <w:right w:val="nil"/>
            </w:tcBorders>
            <w:hideMark/>
          </w:tcPr>
          <w:p w:rsidR="00BA49D3" w:rsidRPr="00BA49D3" w:rsidRDefault="00BA49D3" w:rsidP="00BA49D3">
            <w:pPr>
              <w:spacing w:line="256" w:lineRule="auto"/>
              <w:jc w:val="both"/>
              <w:rPr>
                <w:sz w:val="16"/>
                <w:szCs w:val="16"/>
              </w:rPr>
            </w:pPr>
            <w:r w:rsidRPr="00BA49D3">
              <w:rPr>
                <w:sz w:val="16"/>
                <w:szCs w:val="16"/>
              </w:rPr>
              <w:t>Оснащенность учреждения помещениями, оборудованием, в том числе реабилитационным, техническими и иными средствами, необходимыми для качественного оказания социальных услуг и соответствующими установленным требованиям</w:t>
            </w:r>
          </w:p>
        </w:tc>
        <w:tc>
          <w:tcPr>
            <w:tcW w:w="3260"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both"/>
              <w:rPr>
                <w:sz w:val="16"/>
                <w:szCs w:val="16"/>
              </w:rPr>
            </w:pPr>
            <w:r w:rsidRPr="00BA49D3">
              <w:rPr>
                <w:sz w:val="16"/>
                <w:szCs w:val="16"/>
              </w:rPr>
              <w:t>Соответствие созданных в учреждении условий проживания и (или) оказания социальных и иных услуг установленным требованиям</w:t>
            </w:r>
          </w:p>
          <w:p w:rsidR="00BA49D3" w:rsidRPr="00BA49D3" w:rsidRDefault="00BA49D3" w:rsidP="00BA49D3">
            <w:pPr>
              <w:spacing w:line="256" w:lineRule="auto"/>
              <w:jc w:val="both"/>
              <w:rPr>
                <w:sz w:val="16"/>
                <w:szCs w:val="16"/>
              </w:rPr>
            </w:pPr>
            <w:r w:rsidRPr="00BA49D3">
              <w:rPr>
                <w:sz w:val="16"/>
                <w:szCs w:val="16"/>
              </w:rPr>
              <w:t>СП 2.4.3648 «Санитарно-эпидемиологические требования к организациям воспитания и обучения, отдыха и оздоровления детей и молодежи»</w:t>
            </w:r>
          </w:p>
          <w:p w:rsidR="00BA49D3" w:rsidRPr="00BA49D3" w:rsidRDefault="00BA49D3" w:rsidP="00BA49D3">
            <w:pPr>
              <w:spacing w:line="256" w:lineRule="auto"/>
              <w:ind w:firstLine="709"/>
              <w:jc w:val="both"/>
              <w:rPr>
                <w:sz w:val="16"/>
                <w:szCs w:val="16"/>
              </w:rPr>
            </w:pPr>
            <w:r w:rsidRPr="00BA49D3">
              <w:rPr>
                <w:sz w:val="16"/>
                <w:szCs w:val="16"/>
              </w:rPr>
              <w:t>Несоответствие созданных в учреждении условий проживания и (или) оказания социальных и иных услуг установленным требованиям</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43</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rPr>
                <w:sz w:val="16"/>
                <w:szCs w:val="16"/>
              </w:rPr>
            </w:pPr>
            <w:r w:rsidRPr="00BA49D3">
              <w:rPr>
                <w:sz w:val="16"/>
                <w:szCs w:val="16"/>
              </w:rPr>
              <w:t xml:space="preserve">            0</w:t>
            </w: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601"/>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13.</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Отсутствие массовой заболеваемости обслуживаемых граждан инфекционными заболеваниями (для учреждений, в которых граждане пребывают круглосуточно)</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both"/>
              <w:rPr>
                <w:sz w:val="16"/>
                <w:szCs w:val="16"/>
              </w:rPr>
            </w:pPr>
            <w:r w:rsidRPr="00BA49D3">
              <w:rPr>
                <w:bCs/>
                <w:sz w:val="16"/>
                <w:szCs w:val="16"/>
              </w:rPr>
              <w:t>Отсутствие случаев массовой заболеваемости (более 5-ти человек), надлежащая организация профилактической работы среди граждан, проживающих в стационарных учреждениях, обеспечение мер по недопущению распространения заболеваемости (инфекции)</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Наличие случаев массовой заболеваемости граждан (более 5-ти человек)</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12</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hanging="108"/>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1835"/>
        </w:trPr>
        <w:tc>
          <w:tcPr>
            <w:tcW w:w="713" w:type="dxa"/>
            <w:tcBorders>
              <w:top w:val="nil"/>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14.</w:t>
            </w:r>
          </w:p>
        </w:tc>
        <w:tc>
          <w:tcPr>
            <w:tcW w:w="3119" w:type="dxa"/>
            <w:tcBorders>
              <w:top w:val="nil"/>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 xml:space="preserve">Удовлетворенность граждан качеством и доступностью предоставления социальных услуг </w:t>
            </w:r>
          </w:p>
        </w:tc>
        <w:tc>
          <w:tcPr>
            <w:tcW w:w="3260" w:type="dxa"/>
            <w:tcBorders>
              <w:top w:val="nil"/>
              <w:left w:val="nil"/>
              <w:bottom w:val="single" w:sz="4" w:space="0" w:color="auto"/>
              <w:right w:val="single" w:sz="4" w:space="0" w:color="auto"/>
            </w:tcBorders>
          </w:tcPr>
          <w:p w:rsidR="00BA49D3" w:rsidRPr="00BA49D3" w:rsidRDefault="00BA49D3" w:rsidP="00BA49D3">
            <w:pPr>
              <w:spacing w:line="256" w:lineRule="auto"/>
              <w:ind w:firstLine="709"/>
              <w:jc w:val="both"/>
              <w:rPr>
                <w:sz w:val="16"/>
                <w:szCs w:val="16"/>
              </w:rPr>
            </w:pPr>
            <w:r w:rsidRPr="00BA49D3">
              <w:rPr>
                <w:sz w:val="16"/>
                <w:szCs w:val="16"/>
              </w:rPr>
              <w:t>Положительные результаты независимой оценки качества предоставления социальных услуг</w:t>
            </w:r>
            <w:r w:rsidRPr="00BA49D3">
              <w:rPr>
                <w:sz w:val="16"/>
                <w:szCs w:val="16"/>
              </w:rPr>
              <w:br w:type="page"/>
            </w:r>
            <w:r w:rsidRPr="00BA49D3">
              <w:rPr>
                <w:sz w:val="16"/>
                <w:szCs w:val="16"/>
              </w:rPr>
              <w:br w:type="page"/>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Отсутствие жалоб, поступивших от граждан, на качество оказания социальных услуг, признанных обоснованными по результатам проверок министерства и (или) контрольно-надзорных органов</w:t>
            </w:r>
          </w:p>
        </w:tc>
        <w:tc>
          <w:tcPr>
            <w:tcW w:w="1706" w:type="dxa"/>
            <w:tcBorders>
              <w:top w:val="nil"/>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rPr>
                <w:sz w:val="16"/>
                <w:szCs w:val="16"/>
              </w:rPr>
            </w:pPr>
            <w:r w:rsidRPr="00BA49D3">
              <w:rPr>
                <w:sz w:val="16"/>
                <w:szCs w:val="16"/>
              </w:rPr>
              <w:t xml:space="preserve">           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7</w:t>
            </w:r>
          </w:p>
        </w:tc>
        <w:tc>
          <w:tcPr>
            <w:tcW w:w="1838" w:type="dxa"/>
            <w:tcBorders>
              <w:top w:val="nil"/>
              <w:left w:val="nil"/>
              <w:bottom w:val="single" w:sz="4" w:space="0" w:color="auto"/>
              <w:right w:val="single" w:sz="4" w:space="0" w:color="auto"/>
            </w:tcBorders>
          </w:tcPr>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r w:rsidRPr="00BA49D3">
              <w:rPr>
                <w:sz w:val="16"/>
                <w:szCs w:val="16"/>
              </w:rPr>
              <w:t>Ежемесячно</w:t>
            </w: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tc>
      </w:tr>
      <w:tr w:rsidR="00BA49D3" w:rsidRPr="00BA49D3" w:rsidTr="00BA49D3">
        <w:trPr>
          <w:trHeight w:val="975"/>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15.</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 xml:space="preserve">Обеспечение информационной открытости учреждения </w:t>
            </w:r>
          </w:p>
        </w:tc>
        <w:tc>
          <w:tcPr>
            <w:tcW w:w="3260" w:type="dxa"/>
            <w:tcBorders>
              <w:top w:val="nil"/>
              <w:left w:val="nil"/>
              <w:bottom w:val="single" w:sz="4" w:space="0" w:color="auto"/>
              <w:right w:val="single" w:sz="4" w:space="0" w:color="auto"/>
            </w:tcBorders>
          </w:tcPr>
          <w:p w:rsidR="00BA49D3" w:rsidRPr="00BA49D3" w:rsidRDefault="00BA49D3" w:rsidP="00BA49D3">
            <w:pPr>
              <w:spacing w:line="256" w:lineRule="auto"/>
              <w:ind w:firstLine="709"/>
              <w:jc w:val="both"/>
              <w:rPr>
                <w:sz w:val="16"/>
                <w:szCs w:val="16"/>
              </w:rPr>
            </w:pPr>
            <w:r w:rsidRPr="00BA49D3">
              <w:rPr>
                <w:sz w:val="16"/>
                <w:szCs w:val="16"/>
              </w:rPr>
              <w:t>Своевременное (в течение пяти рабочих дней) размещение информации об учреждении в соответствии с установленными показателями на официальном сайте учреждения</w:t>
            </w:r>
          </w:p>
          <w:p w:rsidR="00BA49D3" w:rsidRPr="00BA49D3" w:rsidRDefault="00BA49D3" w:rsidP="00BA49D3">
            <w:pPr>
              <w:spacing w:line="256" w:lineRule="auto"/>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Своевременное (в течение одного рабочего дня) размещение информации об учреждении в соответствии с установленными показателями на федеральном портале (</w:t>
            </w:r>
            <w:r w:rsidRPr="00BA49D3">
              <w:rPr>
                <w:sz w:val="16"/>
                <w:szCs w:val="16"/>
                <w:lang w:val="en-US"/>
              </w:rPr>
              <w:t>bosgov</w:t>
            </w:r>
            <w:r w:rsidRPr="00BA49D3">
              <w:rPr>
                <w:sz w:val="16"/>
                <w:szCs w:val="16"/>
              </w:rPr>
              <w:t>.</w:t>
            </w:r>
            <w:r w:rsidRPr="00BA49D3">
              <w:rPr>
                <w:sz w:val="16"/>
                <w:szCs w:val="16"/>
                <w:lang w:val="en-US"/>
              </w:rPr>
              <w:t>ru</w:t>
            </w:r>
            <w:r w:rsidRPr="00BA49D3">
              <w:rPr>
                <w:sz w:val="16"/>
                <w:szCs w:val="16"/>
              </w:rPr>
              <w:t>)</w:t>
            </w:r>
          </w:p>
          <w:p w:rsidR="00BA49D3" w:rsidRPr="00BA49D3" w:rsidRDefault="00BA49D3" w:rsidP="00BA49D3">
            <w:pPr>
              <w:spacing w:line="256" w:lineRule="auto"/>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Отсутствие регистрации и (или) своевременного (в течение пяти рабочих дней) размещения информации об учреждении в соответствии с установленными показателями на официальном сайте учреждения</w:t>
            </w:r>
          </w:p>
        </w:tc>
        <w:tc>
          <w:tcPr>
            <w:tcW w:w="1706" w:type="dxa"/>
            <w:tcBorders>
              <w:top w:val="nil"/>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16</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nil"/>
              <w:left w:val="nil"/>
              <w:bottom w:val="single" w:sz="4" w:space="0" w:color="auto"/>
              <w:right w:val="single" w:sz="4" w:space="0" w:color="auto"/>
            </w:tcBorders>
          </w:tcPr>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r w:rsidRPr="00BA49D3">
              <w:rPr>
                <w:sz w:val="16"/>
                <w:szCs w:val="16"/>
              </w:rPr>
              <w:t>Ежемесячно</w:t>
            </w: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p w:rsidR="00BA49D3" w:rsidRPr="00BA49D3" w:rsidRDefault="00BA49D3" w:rsidP="00BA49D3">
            <w:pPr>
              <w:spacing w:line="256" w:lineRule="auto"/>
              <w:ind w:firstLine="34"/>
              <w:jc w:val="center"/>
              <w:rPr>
                <w:sz w:val="16"/>
                <w:szCs w:val="16"/>
              </w:rPr>
            </w:pPr>
          </w:p>
        </w:tc>
      </w:tr>
      <w:tr w:rsidR="00BA49D3" w:rsidRPr="00BA49D3" w:rsidTr="00BA49D3">
        <w:trPr>
          <w:trHeight w:val="2124"/>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lastRenderedPageBreak/>
              <w:t>16.</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 xml:space="preserve">Проведение информационно-разъяснительной работы среди граждан, а также популяризация деятельности учреждения </w:t>
            </w:r>
          </w:p>
        </w:tc>
        <w:tc>
          <w:tcPr>
            <w:tcW w:w="3260"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совета, о действующем социальном законодательстве и с другой информацией</w:t>
            </w:r>
          </w:p>
          <w:p w:rsidR="00BA49D3" w:rsidRPr="00BA49D3" w:rsidRDefault="00BA49D3" w:rsidP="00BA49D3">
            <w:pPr>
              <w:spacing w:line="256" w:lineRule="auto"/>
              <w:ind w:firstLine="709"/>
              <w:jc w:val="both"/>
              <w:rPr>
                <w:sz w:val="16"/>
                <w:szCs w:val="16"/>
              </w:rPr>
            </w:pPr>
            <w:r w:rsidRPr="00BA49D3">
              <w:rPr>
                <w:sz w:val="16"/>
                <w:szCs w:val="16"/>
              </w:rPr>
              <w:t>Невыполнение одного или нескольких из вышеуказанных критериев</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rPr>
                <w:sz w:val="16"/>
                <w:szCs w:val="16"/>
              </w:rPr>
            </w:pPr>
          </w:p>
          <w:p w:rsidR="00BA49D3" w:rsidRPr="00BA49D3" w:rsidRDefault="00BA49D3" w:rsidP="00BA49D3">
            <w:pPr>
              <w:spacing w:line="256" w:lineRule="auto"/>
              <w:ind w:firstLine="709"/>
              <w:rPr>
                <w:sz w:val="16"/>
                <w:szCs w:val="16"/>
              </w:rPr>
            </w:pPr>
            <w:r w:rsidRPr="00BA49D3">
              <w:rPr>
                <w:sz w:val="16"/>
                <w:szCs w:val="16"/>
              </w:rPr>
              <w:t>7</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p>
        </w:tc>
      </w:tr>
      <w:tr w:rsidR="00BA49D3" w:rsidRPr="00BA49D3" w:rsidTr="00BA49D3">
        <w:trPr>
          <w:trHeight w:val="1562"/>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17.</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Своевременность  предоставления месячных, квартальных и годовых отчетов, планов финансово-хозяйственной деятельности, статистической отчетности, других сведений, их качество и достоверность</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both"/>
              <w:rPr>
                <w:sz w:val="16"/>
                <w:szCs w:val="16"/>
              </w:rPr>
            </w:pPr>
            <w:r w:rsidRPr="00BA49D3">
              <w:rPr>
                <w:sz w:val="16"/>
                <w:szCs w:val="16"/>
              </w:rPr>
              <w:t>Соблюдение сроков, установленных порядков и форм представления сведений, отчетов и статистической отчетности</w:t>
            </w:r>
          </w:p>
          <w:p w:rsidR="00BA49D3" w:rsidRPr="00BA49D3" w:rsidRDefault="00BA49D3" w:rsidP="00BA49D3">
            <w:pPr>
              <w:spacing w:line="256" w:lineRule="auto"/>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 xml:space="preserve">Нарушение сроков, установленных порядков и форм представления сведений, отчетов и статистической отчетности </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jc w:val="center"/>
              <w:rPr>
                <w:sz w:val="16"/>
                <w:szCs w:val="16"/>
              </w:rPr>
            </w:pPr>
            <w:r w:rsidRPr="00BA49D3">
              <w:rPr>
                <w:sz w:val="16"/>
                <w:szCs w:val="16"/>
              </w:rPr>
              <w:t>12</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r w:rsidRPr="00BA49D3">
              <w:rPr>
                <w:sz w:val="16"/>
                <w:szCs w:val="16"/>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984"/>
        </w:trPr>
        <w:tc>
          <w:tcPr>
            <w:tcW w:w="713" w:type="dxa"/>
            <w:tcBorders>
              <w:top w:val="single" w:sz="4" w:space="0" w:color="auto"/>
              <w:left w:val="single" w:sz="4" w:space="0" w:color="auto"/>
              <w:bottom w:val="nil"/>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18.</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Эффективность использования бюджетных и внебюджетных средств</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both"/>
              <w:rPr>
                <w:sz w:val="16"/>
                <w:szCs w:val="16"/>
              </w:rPr>
            </w:pPr>
            <w:r w:rsidRPr="00BA49D3">
              <w:rPr>
                <w:sz w:val="16"/>
                <w:szCs w:val="16"/>
              </w:rPr>
              <w:t>Отсутствие просроченной дебиторской и кредиторской задолженности и установленных в ходе проверок нарушений финансово-хозяйственной деятельности, приведших к нецелевому и неэффективному расходованию средств в течение учетного периода</w:t>
            </w:r>
            <w:r w:rsidRPr="00BA49D3">
              <w:rPr>
                <w:sz w:val="16"/>
                <w:szCs w:val="16"/>
              </w:rPr>
              <w:br w:type="page"/>
            </w:r>
            <w:r w:rsidRPr="00BA49D3">
              <w:rPr>
                <w:sz w:val="16"/>
                <w:szCs w:val="16"/>
              </w:rPr>
              <w:br w:type="page"/>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jc w:val="both"/>
              <w:rPr>
                <w:sz w:val="16"/>
                <w:szCs w:val="16"/>
              </w:rPr>
            </w:pPr>
            <w:r w:rsidRPr="00BA49D3">
              <w:rPr>
                <w:sz w:val="16"/>
                <w:szCs w:val="16"/>
              </w:rPr>
              <w:t>Наличие просроченной дебиторской и кредиторской задолженности в течение учетного периода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12</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lang w:eastAsia="ru-RU"/>
              </w:rPr>
              <w:br w:type="page"/>
            </w:r>
            <w:r w:rsidRPr="00BA49D3">
              <w:rPr>
                <w:sz w:val="16"/>
                <w:szCs w:val="16"/>
                <w:lang w:eastAsia="ru-RU"/>
              </w:rPr>
              <w:br w:type="page"/>
            </w:r>
            <w:r w:rsidRPr="00BA49D3">
              <w:rPr>
                <w:sz w:val="16"/>
                <w:szCs w:val="16"/>
                <w:lang w:eastAsia="ru-RU"/>
              </w:rPr>
              <w:br w:type="page"/>
            </w:r>
            <w:r w:rsidRPr="00BA49D3">
              <w:rPr>
                <w:sz w:val="16"/>
                <w:szCs w:val="16"/>
                <w:lang w:eastAsia="ru-RU"/>
              </w:rPr>
              <w:br w:type="page"/>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605"/>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19.</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 xml:space="preserve">Эффективное привлечение и расходование средств, полученных от внебюджетных средств  </w:t>
            </w:r>
          </w:p>
        </w:tc>
        <w:tc>
          <w:tcPr>
            <w:tcW w:w="3260"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до 300тыс.рублей</w:t>
            </w:r>
          </w:p>
          <w:p w:rsidR="00BA49D3" w:rsidRPr="00BA49D3" w:rsidRDefault="00BA49D3" w:rsidP="00BA49D3">
            <w:pPr>
              <w:spacing w:line="256" w:lineRule="auto"/>
              <w:jc w:val="both"/>
              <w:rPr>
                <w:sz w:val="16"/>
                <w:szCs w:val="16"/>
              </w:rPr>
            </w:pPr>
            <w:r w:rsidRPr="00BA49D3">
              <w:rPr>
                <w:sz w:val="16"/>
                <w:szCs w:val="16"/>
              </w:rPr>
              <w:t>от 300 до 350 тыс. руб.</w:t>
            </w:r>
          </w:p>
          <w:p w:rsidR="00BA49D3" w:rsidRPr="00BA49D3" w:rsidRDefault="00BA49D3" w:rsidP="00BA49D3">
            <w:pPr>
              <w:spacing w:line="256" w:lineRule="auto"/>
              <w:jc w:val="both"/>
              <w:rPr>
                <w:sz w:val="16"/>
                <w:szCs w:val="16"/>
              </w:rPr>
            </w:pPr>
            <w:r w:rsidRPr="00BA49D3">
              <w:rPr>
                <w:sz w:val="16"/>
                <w:szCs w:val="16"/>
              </w:rPr>
              <w:t>свыше 350 тыс. руб.</w:t>
            </w:r>
          </w:p>
        </w:tc>
        <w:tc>
          <w:tcPr>
            <w:tcW w:w="1706"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r w:rsidRPr="00BA49D3">
              <w:rPr>
                <w:sz w:val="16"/>
                <w:szCs w:val="16"/>
              </w:rPr>
              <w:t>10</w:t>
            </w:r>
          </w:p>
          <w:p w:rsidR="00BA49D3" w:rsidRPr="00BA49D3" w:rsidRDefault="00BA49D3" w:rsidP="00BA49D3">
            <w:pPr>
              <w:spacing w:line="256" w:lineRule="auto"/>
              <w:ind w:firstLine="709"/>
              <w:rPr>
                <w:sz w:val="16"/>
                <w:szCs w:val="16"/>
              </w:rPr>
            </w:pPr>
            <w:r w:rsidRPr="00BA49D3">
              <w:rPr>
                <w:sz w:val="16"/>
                <w:szCs w:val="16"/>
              </w:rPr>
              <w:t>20</w:t>
            </w:r>
          </w:p>
        </w:tc>
        <w:tc>
          <w:tcPr>
            <w:tcW w:w="1838"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center"/>
              <w:rPr>
                <w:sz w:val="16"/>
                <w:szCs w:val="16"/>
              </w:rPr>
            </w:pPr>
            <w:r w:rsidRPr="00BA49D3">
              <w:rPr>
                <w:sz w:val="16"/>
                <w:szCs w:val="16"/>
              </w:rPr>
              <w:t>Ежемесячно</w:t>
            </w:r>
          </w:p>
        </w:tc>
      </w:tr>
      <w:tr w:rsidR="00BA49D3" w:rsidRPr="00BA49D3" w:rsidTr="00BA49D3">
        <w:trPr>
          <w:trHeight w:val="983"/>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110.</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Укомплектованность учреждения работниками, относящимися к основному персоналу</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both"/>
              <w:rPr>
                <w:sz w:val="16"/>
                <w:szCs w:val="16"/>
              </w:rPr>
            </w:pPr>
            <w:r w:rsidRPr="00BA49D3">
              <w:rPr>
                <w:sz w:val="16"/>
                <w:szCs w:val="16"/>
              </w:rPr>
              <w:t>Доля укомплектованности от 75% до 100%</w:t>
            </w:r>
          </w:p>
          <w:p w:rsidR="00BA49D3" w:rsidRPr="00BA49D3" w:rsidRDefault="00BA49D3" w:rsidP="00BA49D3">
            <w:pPr>
              <w:spacing w:line="256" w:lineRule="auto"/>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Доля укомплектованности менее 75%</w:t>
            </w:r>
          </w:p>
        </w:tc>
        <w:tc>
          <w:tcPr>
            <w:tcW w:w="1706" w:type="dxa"/>
            <w:tcBorders>
              <w:top w:val="nil"/>
              <w:left w:val="nil"/>
              <w:bottom w:val="single" w:sz="4" w:space="0" w:color="auto"/>
              <w:right w:val="single" w:sz="4" w:space="0" w:color="auto"/>
            </w:tcBorders>
          </w:tcPr>
          <w:p w:rsidR="00BA49D3" w:rsidRPr="00BA49D3" w:rsidRDefault="00BA49D3" w:rsidP="00BA49D3">
            <w:pPr>
              <w:spacing w:line="256" w:lineRule="auto"/>
              <w:rPr>
                <w:sz w:val="16"/>
                <w:szCs w:val="16"/>
              </w:rPr>
            </w:pPr>
          </w:p>
          <w:p w:rsidR="00BA49D3" w:rsidRPr="00BA49D3" w:rsidRDefault="00BA49D3" w:rsidP="00BA49D3">
            <w:pPr>
              <w:spacing w:line="256" w:lineRule="auto"/>
              <w:ind w:firstLine="709"/>
              <w:rPr>
                <w:sz w:val="16"/>
                <w:szCs w:val="16"/>
              </w:rPr>
            </w:pPr>
            <w:r w:rsidRPr="00BA49D3">
              <w:rPr>
                <w:sz w:val="16"/>
                <w:szCs w:val="16"/>
              </w:rPr>
              <w:t>10</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jc w:val="center"/>
              <w:rPr>
                <w:sz w:val="16"/>
                <w:szCs w:val="16"/>
              </w:rPr>
            </w:pPr>
            <w:r w:rsidRPr="00BA49D3">
              <w:rPr>
                <w:sz w:val="16"/>
                <w:szCs w:val="16"/>
              </w:rPr>
              <w:t>0</w:t>
            </w:r>
          </w:p>
        </w:tc>
        <w:tc>
          <w:tcPr>
            <w:tcW w:w="1838" w:type="dxa"/>
            <w:tcBorders>
              <w:top w:val="nil"/>
              <w:left w:val="nil"/>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2025"/>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111.</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Соблюдение сроков повышения квалификации работников учреждения, относящихся к основному персоналу</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jc w:val="both"/>
              <w:rPr>
                <w:sz w:val="16"/>
                <w:szCs w:val="16"/>
              </w:rPr>
            </w:pPr>
            <w:r w:rsidRPr="00BA49D3">
              <w:rPr>
                <w:sz w:val="16"/>
                <w:szCs w:val="16"/>
              </w:rPr>
              <w:t>Соблюдение установленных сроков повышения квалификации работников (</w:t>
            </w:r>
            <w:r w:rsidRPr="00BA49D3">
              <w:rPr>
                <w:sz w:val="16"/>
                <w:szCs w:val="16"/>
              </w:rPr>
              <w:br w:type="page"/>
            </w:r>
            <w:r w:rsidRPr="00BA49D3">
              <w:rPr>
                <w:sz w:val="16"/>
                <w:szCs w:val="16"/>
              </w:rPr>
              <w:br w:type="page"/>
              <w:t>для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раз в 5 лет</w:t>
            </w:r>
            <w:r w:rsidRPr="00BA49D3">
              <w:rPr>
                <w:sz w:val="16"/>
                <w:szCs w:val="16"/>
              </w:rPr>
              <w:br w:type="page"/>
              <w:t>; для иных специалистов и социальных работников - не реже, чем 1 раз в года)</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jc w:val="both"/>
              <w:rPr>
                <w:sz w:val="16"/>
                <w:szCs w:val="16"/>
              </w:rPr>
            </w:pPr>
            <w:r w:rsidRPr="00BA49D3">
              <w:rPr>
                <w:sz w:val="16"/>
                <w:szCs w:val="16"/>
              </w:rPr>
              <w:t>Несоблюдение установленных сроков повышения квалификации работников</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r w:rsidRPr="00BA49D3">
              <w:rPr>
                <w:sz w:val="16"/>
                <w:szCs w:val="16"/>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1 раз в полгода</w:t>
            </w:r>
          </w:p>
          <w:p w:rsidR="00BA49D3" w:rsidRPr="00BA49D3" w:rsidRDefault="00BA49D3" w:rsidP="00BA49D3">
            <w:pPr>
              <w:spacing w:line="256" w:lineRule="auto"/>
              <w:jc w:val="center"/>
              <w:rPr>
                <w:sz w:val="16"/>
                <w:szCs w:val="16"/>
              </w:rPr>
            </w:pPr>
            <w:r w:rsidRPr="00BA49D3">
              <w:rPr>
                <w:sz w:val="16"/>
                <w:szCs w:val="16"/>
              </w:rPr>
              <w:t>(январь,</w:t>
            </w:r>
          </w:p>
          <w:p w:rsidR="00BA49D3" w:rsidRPr="00BA49D3" w:rsidRDefault="00BA49D3" w:rsidP="00BA49D3">
            <w:pPr>
              <w:spacing w:line="256" w:lineRule="auto"/>
              <w:jc w:val="center"/>
              <w:rPr>
                <w:sz w:val="16"/>
                <w:szCs w:val="16"/>
              </w:rPr>
            </w:pPr>
            <w:r w:rsidRPr="00BA49D3">
              <w:rPr>
                <w:sz w:val="16"/>
                <w:szCs w:val="16"/>
              </w:rPr>
              <w:t>июль)</w:t>
            </w:r>
          </w:p>
          <w:p w:rsidR="00BA49D3" w:rsidRPr="00BA49D3" w:rsidRDefault="00BA49D3" w:rsidP="00BA49D3">
            <w:pPr>
              <w:spacing w:line="256" w:lineRule="auto"/>
              <w:jc w:val="center"/>
              <w:rPr>
                <w:sz w:val="16"/>
                <w:szCs w:val="16"/>
              </w:rPr>
            </w:pPr>
            <w:r w:rsidRPr="00BA49D3">
              <w:rPr>
                <w:sz w:val="16"/>
                <w:szCs w:val="16"/>
              </w:rPr>
              <w:t>С разовой выплатой один раз в полгода</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841"/>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112.</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Соблюдение целевого соотношения фонда оплаты труда основного и вспомогательного персонала учреждения</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jc w:val="both"/>
              <w:rPr>
                <w:sz w:val="16"/>
                <w:szCs w:val="16"/>
              </w:rPr>
            </w:pPr>
            <w:r w:rsidRPr="00BA49D3">
              <w:rPr>
                <w:sz w:val="16"/>
                <w:szCs w:val="16"/>
              </w:rPr>
              <w:t>Доля расходов на оплату труда основного персонала в фонде оплаты труда учреждения составляет не менее 70 %</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jc w:val="both"/>
              <w:rPr>
                <w:sz w:val="16"/>
                <w:szCs w:val="16"/>
              </w:rPr>
            </w:pPr>
            <w:r w:rsidRPr="00BA49D3">
              <w:rPr>
                <w:sz w:val="16"/>
                <w:szCs w:val="16"/>
              </w:rPr>
              <w:t>Доля расходов на оплату труда основного персонала в фонде оплаты труда учреждения составляет менее 70 %</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i/>
                <w:sz w:val="16"/>
                <w:szCs w:val="16"/>
              </w:rPr>
            </w:pPr>
            <w:r w:rsidRPr="00BA49D3">
              <w:rPr>
                <w:sz w:val="16"/>
                <w:szCs w:val="16"/>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center"/>
              <w:rPr>
                <w:i/>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i/>
                <w:sz w:val="16"/>
                <w:szCs w:val="16"/>
              </w:rPr>
            </w:pPr>
          </w:p>
          <w:p w:rsidR="00BA49D3" w:rsidRPr="00BA49D3" w:rsidRDefault="00BA49D3" w:rsidP="00BA49D3">
            <w:pPr>
              <w:spacing w:line="256" w:lineRule="auto"/>
              <w:ind w:firstLine="709"/>
              <w:jc w:val="center"/>
              <w:rPr>
                <w:i/>
                <w:sz w:val="16"/>
                <w:szCs w:val="16"/>
              </w:rPr>
            </w:pPr>
          </w:p>
          <w:p w:rsidR="00BA49D3" w:rsidRPr="00BA49D3" w:rsidRDefault="00BA49D3" w:rsidP="00BA49D3">
            <w:pPr>
              <w:spacing w:line="256" w:lineRule="auto"/>
              <w:ind w:firstLine="709"/>
              <w:jc w:val="center"/>
              <w:rPr>
                <w:i/>
                <w:sz w:val="16"/>
                <w:szCs w:val="16"/>
              </w:rPr>
            </w:pPr>
          </w:p>
          <w:p w:rsidR="00BA49D3" w:rsidRPr="00BA49D3" w:rsidRDefault="00BA49D3" w:rsidP="00BA49D3">
            <w:pPr>
              <w:spacing w:line="256" w:lineRule="auto"/>
              <w:ind w:firstLine="709"/>
              <w:jc w:val="center"/>
              <w:rPr>
                <w:i/>
                <w:sz w:val="16"/>
                <w:szCs w:val="16"/>
              </w:rPr>
            </w:pPr>
          </w:p>
        </w:tc>
      </w:tr>
      <w:tr w:rsidR="00BA49D3" w:rsidRPr="00BA49D3" w:rsidTr="00BA49D3">
        <w:trPr>
          <w:trHeight w:val="597"/>
        </w:trPr>
        <w:tc>
          <w:tcPr>
            <w:tcW w:w="71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firstLine="709"/>
              <w:jc w:val="both"/>
              <w:rPr>
                <w:sz w:val="16"/>
                <w:szCs w:val="16"/>
              </w:rPr>
            </w:pPr>
            <w:r w:rsidRPr="00BA49D3">
              <w:rPr>
                <w:sz w:val="16"/>
                <w:szCs w:val="16"/>
              </w:rPr>
              <w:t>113.</w:t>
            </w:r>
          </w:p>
        </w:tc>
        <w:tc>
          <w:tcPr>
            <w:tcW w:w="3119" w:type="dxa"/>
            <w:tcBorders>
              <w:top w:val="single" w:sz="4" w:space="0" w:color="auto"/>
              <w:left w:val="nil"/>
              <w:bottom w:val="single" w:sz="4" w:space="0" w:color="auto"/>
              <w:right w:val="single" w:sz="4" w:space="0" w:color="auto"/>
            </w:tcBorders>
            <w:hideMark/>
          </w:tcPr>
          <w:p w:rsidR="00BA49D3" w:rsidRPr="00BA49D3" w:rsidRDefault="00BA49D3" w:rsidP="00BA49D3">
            <w:pPr>
              <w:spacing w:line="256" w:lineRule="auto"/>
              <w:jc w:val="both"/>
              <w:rPr>
                <w:sz w:val="16"/>
                <w:szCs w:val="16"/>
              </w:rPr>
            </w:pPr>
            <w:r w:rsidRPr="00BA49D3">
              <w:rPr>
                <w:sz w:val="16"/>
                <w:szCs w:val="16"/>
              </w:rPr>
              <w:t>Отсутствие конфликтных ситуаций в коллективе</w:t>
            </w:r>
          </w:p>
        </w:tc>
        <w:tc>
          <w:tcPr>
            <w:tcW w:w="3260"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jc w:val="both"/>
              <w:rPr>
                <w:sz w:val="16"/>
                <w:szCs w:val="16"/>
              </w:rPr>
            </w:pPr>
            <w:r w:rsidRPr="00BA49D3">
              <w:rPr>
                <w:sz w:val="16"/>
                <w:szCs w:val="16"/>
              </w:rPr>
              <w:t>Конфликтные ситуации отсутствуют (отсутствие обоснованных жалоб от сотрудников учреждения, поступивших в различные органы в отчетном периоде)</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1706"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jc w:val="center"/>
              <w:rPr>
                <w:sz w:val="16"/>
                <w:szCs w:val="16"/>
              </w:rPr>
            </w:pPr>
            <w:r w:rsidRPr="00BA49D3">
              <w:rPr>
                <w:sz w:val="16"/>
                <w:szCs w:val="16"/>
              </w:rPr>
              <w:t>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lang w:val="en-US"/>
              </w:rPr>
            </w:pPr>
            <w:r w:rsidRPr="00BA49D3">
              <w:rPr>
                <w:sz w:val="16"/>
                <w:szCs w:val="16"/>
                <w:lang w:val="en-US"/>
              </w:rPr>
              <w:t>0</w:t>
            </w:r>
          </w:p>
        </w:tc>
        <w:tc>
          <w:tcPr>
            <w:tcW w:w="1838" w:type="dxa"/>
            <w:tcBorders>
              <w:top w:val="single" w:sz="4" w:space="0" w:color="auto"/>
              <w:left w:val="nil"/>
              <w:bottom w:val="single" w:sz="4" w:space="0" w:color="auto"/>
              <w:right w:val="single" w:sz="4" w:space="0" w:color="auto"/>
            </w:tcBorders>
          </w:tcPr>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.14.</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both"/>
              <w:rPr>
                <w:sz w:val="16"/>
                <w:szCs w:val="16"/>
              </w:rPr>
            </w:pPr>
            <w:r w:rsidRPr="00BA49D3">
              <w:rPr>
                <w:sz w:val="16"/>
                <w:szCs w:val="16"/>
              </w:rPr>
              <w:t xml:space="preserve">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w:t>
            </w:r>
            <w:r w:rsidRPr="00BA49D3">
              <w:rPr>
                <w:sz w:val="16"/>
                <w:szCs w:val="16"/>
              </w:rPr>
              <w:lastRenderedPageBreak/>
              <w:t>Губернатора Новосибирской области и Правительства Новосибирской области</w:t>
            </w:r>
          </w:p>
        </w:tc>
        <w:tc>
          <w:tcPr>
            <w:tcW w:w="3260"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709"/>
              <w:rPr>
                <w:sz w:val="16"/>
                <w:szCs w:val="16"/>
              </w:rPr>
            </w:pPr>
            <w:r w:rsidRPr="00BA49D3">
              <w:rPr>
                <w:sz w:val="16"/>
                <w:szCs w:val="16"/>
              </w:rPr>
              <w:lastRenderedPageBreak/>
              <w:t xml:space="preserve">      Да</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rPr>
                <w:sz w:val="16"/>
                <w:szCs w:val="16"/>
              </w:rPr>
            </w:pPr>
            <w:r w:rsidRPr="00BA49D3">
              <w:rPr>
                <w:sz w:val="16"/>
                <w:szCs w:val="16"/>
              </w:rPr>
              <w:t xml:space="preserve">     Нет</w:t>
            </w:r>
          </w:p>
        </w:tc>
        <w:tc>
          <w:tcPr>
            <w:tcW w:w="1706"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p w:rsidR="00BA49D3" w:rsidRPr="00BA49D3" w:rsidRDefault="00BA49D3" w:rsidP="00BA49D3">
            <w:pPr>
              <w:spacing w:line="256" w:lineRule="auto"/>
              <w:ind w:firstLine="709"/>
              <w:jc w:val="center"/>
              <w:rPr>
                <w:sz w:val="16"/>
                <w:szCs w:val="16"/>
              </w:rPr>
            </w:pP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115.</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both"/>
              <w:rPr>
                <w:sz w:val="16"/>
                <w:szCs w:val="16"/>
              </w:rPr>
            </w:pPr>
            <w:r w:rsidRPr="00BA49D3">
              <w:rPr>
                <w:sz w:val="16"/>
                <w:szCs w:val="16"/>
              </w:rPr>
              <w:t xml:space="preserve">Доля несовершеннолетних, жизнеустроенных в семью (либо возвращенных в семью), от общего числа детей, обслуженных в учреждении за отчетный период </w:t>
            </w:r>
          </w:p>
        </w:tc>
        <w:tc>
          <w:tcPr>
            <w:tcW w:w="3260"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от 50% до 100%</w:t>
            </w:r>
          </w:p>
          <w:p w:rsidR="00BA49D3" w:rsidRPr="00BA49D3" w:rsidRDefault="00BA49D3" w:rsidP="00BA49D3">
            <w:pPr>
              <w:spacing w:line="256" w:lineRule="auto"/>
              <w:ind w:firstLine="709"/>
              <w:jc w:val="both"/>
              <w:rPr>
                <w:sz w:val="16"/>
                <w:szCs w:val="16"/>
              </w:rPr>
            </w:pPr>
            <w:r w:rsidRPr="00BA49D3">
              <w:rPr>
                <w:sz w:val="16"/>
                <w:szCs w:val="16"/>
              </w:rPr>
              <w:t xml:space="preserve">от 20% до 49%    </w:t>
            </w:r>
          </w:p>
          <w:p w:rsidR="00BA49D3" w:rsidRPr="00BA49D3" w:rsidRDefault="00BA49D3" w:rsidP="00BA49D3">
            <w:pPr>
              <w:spacing w:line="256" w:lineRule="auto"/>
              <w:ind w:firstLine="709"/>
              <w:jc w:val="both"/>
              <w:rPr>
                <w:sz w:val="16"/>
                <w:szCs w:val="16"/>
              </w:rPr>
            </w:pPr>
            <w:r w:rsidRPr="00BA49D3">
              <w:rPr>
                <w:sz w:val="16"/>
                <w:szCs w:val="16"/>
              </w:rPr>
              <w:t>менее 20%</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ind w:firstLine="709"/>
              <w:jc w:val="both"/>
              <w:rPr>
                <w:sz w:val="16"/>
                <w:szCs w:val="16"/>
              </w:rPr>
            </w:pPr>
          </w:p>
        </w:tc>
        <w:tc>
          <w:tcPr>
            <w:tcW w:w="1706"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rPr>
                <w:sz w:val="16"/>
                <w:szCs w:val="16"/>
              </w:rPr>
            </w:pPr>
            <w:r w:rsidRPr="00BA49D3">
              <w:rPr>
                <w:sz w:val="16"/>
                <w:szCs w:val="16"/>
              </w:rPr>
              <w:t>15</w:t>
            </w:r>
          </w:p>
          <w:p w:rsidR="00BA49D3" w:rsidRPr="00BA49D3" w:rsidRDefault="00BA49D3" w:rsidP="00BA49D3">
            <w:pPr>
              <w:spacing w:line="256" w:lineRule="auto"/>
              <w:ind w:firstLine="709"/>
              <w:rPr>
                <w:sz w:val="16"/>
                <w:szCs w:val="16"/>
              </w:rPr>
            </w:pPr>
            <w:r w:rsidRPr="00BA49D3">
              <w:rPr>
                <w:sz w:val="16"/>
                <w:szCs w:val="16"/>
              </w:rPr>
              <w:t>8</w:t>
            </w:r>
          </w:p>
          <w:p w:rsidR="00BA49D3" w:rsidRPr="00BA49D3" w:rsidRDefault="00BA49D3" w:rsidP="00BA49D3">
            <w:pPr>
              <w:spacing w:line="256" w:lineRule="auto"/>
              <w:ind w:firstLine="709"/>
              <w:rPr>
                <w:sz w:val="16"/>
                <w:szCs w:val="16"/>
              </w:rPr>
            </w:pPr>
            <w:r w:rsidRPr="00BA49D3">
              <w:rPr>
                <w:sz w:val="16"/>
                <w:szCs w:val="16"/>
              </w:rPr>
              <w:t>0</w:t>
            </w:r>
          </w:p>
          <w:p w:rsidR="00BA49D3" w:rsidRPr="00BA49D3" w:rsidRDefault="00BA49D3" w:rsidP="00BA49D3">
            <w:pPr>
              <w:spacing w:line="256" w:lineRule="auto"/>
              <w:ind w:firstLine="709"/>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1 раз в квартал (январь, апрель, июль, октябрь)</w:t>
            </w:r>
          </w:p>
          <w:p w:rsidR="00BA49D3" w:rsidRPr="00BA49D3" w:rsidRDefault="00BA49D3" w:rsidP="00BA49D3">
            <w:pPr>
              <w:spacing w:line="256" w:lineRule="auto"/>
              <w:jc w:val="center"/>
              <w:rPr>
                <w:sz w:val="16"/>
                <w:szCs w:val="16"/>
              </w:rPr>
            </w:pPr>
            <w:r w:rsidRPr="00BA49D3">
              <w:rPr>
                <w:sz w:val="16"/>
                <w:szCs w:val="16"/>
              </w:rPr>
              <w:t>С выплатой один раз в квартал</w:t>
            </w:r>
          </w:p>
          <w:p w:rsidR="00BA49D3" w:rsidRPr="00BA49D3" w:rsidRDefault="00BA49D3" w:rsidP="00BA49D3">
            <w:pPr>
              <w:spacing w:line="256" w:lineRule="auto"/>
              <w:ind w:firstLine="709"/>
              <w:jc w:val="center"/>
              <w:rPr>
                <w:sz w:val="16"/>
                <w:szCs w:val="16"/>
              </w:rPr>
            </w:pPr>
          </w:p>
        </w:tc>
      </w:tr>
      <w:tr w:rsidR="00BA49D3" w:rsidRPr="00BA49D3" w:rsidTr="00BA49D3">
        <w:trPr>
          <w:trHeight w:val="705"/>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116.</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Доля воспитанников, получивших адаптационные навыки к самостоятельной жизни в обществе, от среднесписочного числа воспитанников</w:t>
            </w:r>
          </w:p>
        </w:tc>
        <w:tc>
          <w:tcPr>
            <w:tcW w:w="3260"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от 85% до 100%</w:t>
            </w:r>
          </w:p>
          <w:p w:rsidR="00BA49D3" w:rsidRPr="00BA49D3" w:rsidRDefault="00BA49D3" w:rsidP="00BA49D3">
            <w:pPr>
              <w:spacing w:line="256" w:lineRule="auto"/>
              <w:ind w:firstLine="709"/>
              <w:jc w:val="both"/>
              <w:rPr>
                <w:sz w:val="16"/>
                <w:szCs w:val="16"/>
              </w:rPr>
            </w:pPr>
            <w:r w:rsidRPr="00BA49D3">
              <w:rPr>
                <w:sz w:val="16"/>
                <w:szCs w:val="16"/>
              </w:rPr>
              <w:t>от 50% до 84%</w:t>
            </w:r>
          </w:p>
          <w:p w:rsidR="00BA49D3" w:rsidRPr="00BA49D3" w:rsidRDefault="00BA49D3" w:rsidP="00BA49D3">
            <w:pPr>
              <w:spacing w:line="256" w:lineRule="auto"/>
              <w:ind w:firstLine="709"/>
              <w:jc w:val="both"/>
              <w:rPr>
                <w:sz w:val="16"/>
                <w:szCs w:val="16"/>
              </w:rPr>
            </w:pPr>
            <w:r w:rsidRPr="00BA49D3">
              <w:rPr>
                <w:sz w:val="16"/>
                <w:szCs w:val="16"/>
              </w:rPr>
              <w:t>менее 50%</w:t>
            </w:r>
          </w:p>
        </w:tc>
        <w:tc>
          <w:tcPr>
            <w:tcW w:w="1706"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r w:rsidRPr="00BA49D3">
              <w:rPr>
                <w:sz w:val="16"/>
                <w:szCs w:val="16"/>
              </w:rPr>
              <w:t>2</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ind w:left="-108"/>
              <w:jc w:val="center"/>
              <w:rPr>
                <w:sz w:val="16"/>
                <w:szCs w:val="16"/>
              </w:rPr>
            </w:pPr>
          </w:p>
          <w:p w:rsidR="00BA49D3" w:rsidRPr="00BA49D3" w:rsidRDefault="00BA49D3" w:rsidP="00BA49D3">
            <w:pPr>
              <w:spacing w:line="256" w:lineRule="auto"/>
              <w:jc w:val="center"/>
              <w:rPr>
                <w:sz w:val="16"/>
                <w:szCs w:val="16"/>
              </w:rPr>
            </w:pPr>
            <w:r w:rsidRPr="00BA49D3">
              <w:rPr>
                <w:sz w:val="16"/>
                <w:szCs w:val="16"/>
              </w:rPr>
              <w:t>1 раз в квартал (январь, апрель, июль, октябрь)</w:t>
            </w:r>
          </w:p>
          <w:p w:rsidR="00BA49D3" w:rsidRPr="00BA49D3" w:rsidRDefault="00BA49D3" w:rsidP="00BA49D3">
            <w:pPr>
              <w:spacing w:line="256" w:lineRule="auto"/>
              <w:jc w:val="center"/>
              <w:rPr>
                <w:sz w:val="16"/>
                <w:szCs w:val="16"/>
              </w:rPr>
            </w:pPr>
            <w:r w:rsidRPr="00BA49D3">
              <w:rPr>
                <w:sz w:val="16"/>
                <w:szCs w:val="16"/>
              </w:rPr>
              <w:t>С выплатой один раз в квартал</w:t>
            </w: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center"/>
              <w:rPr>
                <w:sz w:val="16"/>
                <w:szCs w:val="16"/>
              </w:rPr>
            </w:pPr>
            <w:r w:rsidRPr="00BA49D3">
              <w:rPr>
                <w:sz w:val="16"/>
                <w:szCs w:val="16"/>
              </w:rPr>
              <w:t>17.</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both"/>
              <w:rPr>
                <w:sz w:val="16"/>
                <w:szCs w:val="16"/>
              </w:rPr>
            </w:pPr>
            <w:r w:rsidRPr="00BA49D3">
              <w:rPr>
                <w:sz w:val="16"/>
                <w:szCs w:val="16"/>
              </w:rPr>
              <w:t xml:space="preserve"> Наличие  самовольного (побегов) ухода из учреждения несовершеннолетних   в отчетном периоде  </w:t>
            </w:r>
          </w:p>
        </w:tc>
        <w:tc>
          <w:tcPr>
            <w:tcW w:w="3260"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709"/>
              <w:jc w:val="both"/>
              <w:rPr>
                <w:sz w:val="16"/>
                <w:szCs w:val="16"/>
              </w:rPr>
            </w:pPr>
            <w:r w:rsidRPr="00BA49D3">
              <w:rPr>
                <w:sz w:val="16"/>
                <w:szCs w:val="16"/>
              </w:rPr>
              <w:t xml:space="preserve">отсутствие побегов </w:t>
            </w:r>
          </w:p>
          <w:p w:rsidR="00BA49D3" w:rsidRPr="00BA49D3" w:rsidRDefault="00BA49D3" w:rsidP="00BA49D3">
            <w:pPr>
              <w:spacing w:line="256" w:lineRule="auto"/>
              <w:ind w:firstLine="709"/>
              <w:jc w:val="both"/>
              <w:rPr>
                <w:sz w:val="16"/>
                <w:szCs w:val="16"/>
              </w:rPr>
            </w:pPr>
          </w:p>
          <w:p w:rsidR="00BA49D3" w:rsidRPr="00BA49D3" w:rsidRDefault="00BA49D3" w:rsidP="00BA49D3">
            <w:pPr>
              <w:spacing w:line="256" w:lineRule="auto"/>
              <w:ind w:firstLine="709"/>
              <w:jc w:val="both"/>
              <w:rPr>
                <w:sz w:val="16"/>
                <w:szCs w:val="16"/>
              </w:rPr>
            </w:pPr>
            <w:r w:rsidRPr="00BA49D3">
              <w:rPr>
                <w:sz w:val="16"/>
                <w:szCs w:val="16"/>
              </w:rPr>
              <w:t xml:space="preserve">  наличие побегов</w:t>
            </w:r>
          </w:p>
        </w:tc>
        <w:tc>
          <w:tcPr>
            <w:tcW w:w="1706"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709"/>
              <w:rPr>
                <w:sz w:val="16"/>
                <w:szCs w:val="16"/>
              </w:rPr>
            </w:pPr>
            <w:r w:rsidRPr="00BA49D3">
              <w:rPr>
                <w:sz w:val="16"/>
                <w:szCs w:val="16"/>
              </w:rPr>
              <w:t>10</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Ежемесячно</w:t>
            </w:r>
          </w:p>
          <w:p w:rsidR="00BA49D3" w:rsidRPr="00BA49D3" w:rsidRDefault="00BA49D3" w:rsidP="00BA49D3">
            <w:pPr>
              <w:spacing w:line="256" w:lineRule="auto"/>
              <w:ind w:firstLine="709"/>
              <w:jc w:val="center"/>
              <w:rPr>
                <w:sz w:val="16"/>
                <w:szCs w:val="16"/>
              </w:rPr>
            </w:pP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center"/>
              <w:rPr>
                <w:sz w:val="16"/>
                <w:szCs w:val="16"/>
              </w:rPr>
            </w:pPr>
            <w:r w:rsidRPr="00BA49D3">
              <w:rPr>
                <w:sz w:val="16"/>
                <w:szCs w:val="16"/>
              </w:rPr>
              <w:t>18.</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rPr>
                <w:color w:val="000000"/>
                <w:sz w:val="16"/>
                <w:szCs w:val="16"/>
              </w:rPr>
            </w:pPr>
            <w:r w:rsidRPr="00BA49D3">
              <w:rPr>
                <w:sz w:val="16"/>
                <w:szCs w:val="16"/>
              </w:rPr>
              <w:t>Осуществление инновационной деятельности</w:t>
            </w:r>
          </w:p>
        </w:tc>
        <w:tc>
          <w:tcPr>
            <w:tcW w:w="3260"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jc w:val="center"/>
              <w:rPr>
                <w:sz w:val="16"/>
                <w:szCs w:val="16"/>
              </w:rPr>
            </w:pPr>
            <w:r w:rsidRPr="00BA49D3">
              <w:rPr>
                <w:sz w:val="16"/>
                <w:szCs w:val="16"/>
              </w:rPr>
              <w:t>Получение грантов (субсидий) по итогам участия в конкурсах, социально значимых проектах регионального, федерального уровня.</w:t>
            </w:r>
          </w:p>
          <w:p w:rsidR="00BA49D3" w:rsidRPr="00BA49D3" w:rsidRDefault="00BA49D3" w:rsidP="00BA49D3">
            <w:pPr>
              <w:spacing w:line="256" w:lineRule="auto"/>
              <w:jc w:val="center"/>
              <w:rPr>
                <w:sz w:val="16"/>
                <w:szCs w:val="16"/>
              </w:rPr>
            </w:pPr>
            <w:r w:rsidRPr="00BA49D3">
              <w:rPr>
                <w:sz w:val="16"/>
                <w:szCs w:val="16"/>
              </w:rPr>
              <w:t>Участие воспитанников в конкурсах социально значимых проектов, проводимых в учреждении</w:t>
            </w:r>
          </w:p>
          <w:p w:rsidR="00BA49D3" w:rsidRPr="00BA49D3" w:rsidRDefault="00BA49D3" w:rsidP="00BA49D3">
            <w:pPr>
              <w:spacing w:line="256" w:lineRule="auto"/>
              <w:jc w:val="center"/>
              <w:rPr>
                <w:color w:val="000000"/>
                <w:sz w:val="16"/>
                <w:szCs w:val="16"/>
              </w:rPr>
            </w:pPr>
            <w:r w:rsidRPr="00BA49D3">
              <w:rPr>
                <w:color w:val="000000"/>
                <w:sz w:val="16"/>
                <w:szCs w:val="16"/>
              </w:rPr>
              <w:t>В конкурсах социально значимых проектов, проводимых в сфере организации жизнедеятельности детей, находящихся в трудной жизненной ситуации, за отчетный период не участвовали</w:t>
            </w:r>
          </w:p>
        </w:tc>
        <w:tc>
          <w:tcPr>
            <w:tcW w:w="1706"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jc w:val="center"/>
              <w:rPr>
                <w:sz w:val="16"/>
                <w:szCs w:val="16"/>
              </w:rPr>
            </w:pPr>
            <w:r w:rsidRPr="00BA49D3">
              <w:rPr>
                <w:sz w:val="16"/>
                <w:szCs w:val="16"/>
              </w:rPr>
              <w:t>20</w:t>
            </w: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r w:rsidRPr="00BA49D3">
              <w:rPr>
                <w:sz w:val="16"/>
                <w:szCs w:val="16"/>
              </w:rPr>
              <w:t>10</w:t>
            </w: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rPr>
                <w:sz w:val="16"/>
                <w:szCs w:val="16"/>
              </w:rPr>
            </w:pPr>
          </w:p>
          <w:p w:rsidR="00BA49D3" w:rsidRPr="00BA49D3" w:rsidRDefault="00BA49D3" w:rsidP="00BA49D3">
            <w:pPr>
              <w:spacing w:line="256" w:lineRule="auto"/>
              <w:jc w:val="center"/>
              <w:rPr>
                <w:sz w:val="16"/>
                <w:szCs w:val="16"/>
              </w:rPr>
            </w:pPr>
            <w:r w:rsidRPr="00BA49D3">
              <w:rPr>
                <w:sz w:val="16"/>
                <w:szCs w:val="16"/>
              </w:rPr>
              <w:t>0</w:t>
            </w: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1 раз в полугодие (по результатам участия в проектах) с разовой выплатой в январе, июле</w:t>
            </w:r>
          </w:p>
          <w:p w:rsidR="00BA49D3" w:rsidRPr="00BA49D3" w:rsidRDefault="00BA49D3" w:rsidP="00BA49D3">
            <w:pPr>
              <w:spacing w:line="256" w:lineRule="auto"/>
              <w:jc w:val="center"/>
              <w:rPr>
                <w:sz w:val="16"/>
                <w:szCs w:val="16"/>
              </w:rPr>
            </w:pPr>
          </w:p>
          <w:p w:rsidR="00BA49D3" w:rsidRPr="00BA49D3" w:rsidRDefault="00BA49D3" w:rsidP="00BA49D3">
            <w:pPr>
              <w:spacing w:line="256" w:lineRule="auto"/>
              <w:jc w:val="center"/>
              <w:rPr>
                <w:sz w:val="16"/>
                <w:szCs w:val="16"/>
              </w:rPr>
            </w:pPr>
            <w:r w:rsidRPr="00BA49D3">
              <w:rPr>
                <w:sz w:val="16"/>
                <w:szCs w:val="16"/>
              </w:rPr>
              <w:t>Ежемесячно</w:t>
            </w: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119.</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both"/>
              <w:rPr>
                <w:sz w:val="16"/>
                <w:szCs w:val="16"/>
              </w:rPr>
            </w:pPr>
            <w:r w:rsidRPr="00BA49D3">
              <w:rPr>
                <w:sz w:val="16"/>
                <w:szCs w:val="16"/>
              </w:rPr>
              <w:t>Наличие стабильно функционирующего отделения социально-трудовой реабилитации (подсобного хозяйства)</w:t>
            </w:r>
          </w:p>
        </w:tc>
        <w:tc>
          <w:tcPr>
            <w:tcW w:w="3260"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rPr>
                <w:sz w:val="16"/>
                <w:szCs w:val="16"/>
              </w:rPr>
            </w:pPr>
            <w:r w:rsidRPr="00BA49D3">
              <w:rPr>
                <w:sz w:val="16"/>
                <w:szCs w:val="16"/>
              </w:rPr>
              <w:t>Осуществление деятельности:</w:t>
            </w:r>
          </w:p>
          <w:p w:rsidR="00BA49D3" w:rsidRPr="00BA49D3" w:rsidRDefault="00BA49D3" w:rsidP="00BA49D3">
            <w:pPr>
              <w:spacing w:line="256" w:lineRule="auto"/>
              <w:rPr>
                <w:sz w:val="16"/>
                <w:szCs w:val="16"/>
              </w:rPr>
            </w:pPr>
            <w:r w:rsidRPr="00BA49D3">
              <w:rPr>
                <w:sz w:val="16"/>
                <w:szCs w:val="16"/>
              </w:rPr>
              <w:t>- по выращиванию овощных культур.</w:t>
            </w:r>
          </w:p>
        </w:tc>
        <w:tc>
          <w:tcPr>
            <w:tcW w:w="1706"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rPr>
                <w:sz w:val="16"/>
                <w:szCs w:val="16"/>
              </w:rPr>
            </w:pPr>
            <w:r w:rsidRPr="00BA49D3">
              <w:rPr>
                <w:sz w:val="16"/>
                <w:szCs w:val="16"/>
              </w:rPr>
              <w:t>5</w:t>
            </w: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Ежемесячно с мая по октябрь</w:t>
            </w:r>
          </w:p>
          <w:p w:rsidR="00BA49D3" w:rsidRPr="00BA49D3" w:rsidRDefault="00BA49D3" w:rsidP="00BA49D3">
            <w:pPr>
              <w:spacing w:line="256" w:lineRule="auto"/>
              <w:jc w:val="center"/>
              <w:rPr>
                <w:sz w:val="16"/>
                <w:szCs w:val="16"/>
              </w:rPr>
            </w:pP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220.</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both"/>
              <w:rPr>
                <w:sz w:val="16"/>
                <w:szCs w:val="16"/>
              </w:rPr>
            </w:pPr>
            <w:r w:rsidRPr="00BA49D3">
              <w:rPr>
                <w:sz w:val="16"/>
                <w:szCs w:val="16"/>
              </w:rPr>
              <w:t>Выполнение учреждений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№45-ОЗ «О социальной защите инвалидов в Новосибирской области»)</w:t>
            </w:r>
          </w:p>
        </w:tc>
        <w:tc>
          <w:tcPr>
            <w:tcW w:w="3260"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62"/>
              <w:rPr>
                <w:sz w:val="16"/>
                <w:szCs w:val="16"/>
              </w:rPr>
            </w:pPr>
            <w:r w:rsidRPr="00BA49D3">
              <w:rPr>
                <w:sz w:val="16"/>
                <w:szCs w:val="16"/>
              </w:rPr>
              <w:t>Квота по приему на работу инвалидов выполняется</w:t>
            </w:r>
          </w:p>
          <w:p w:rsidR="00BA49D3" w:rsidRPr="00BA49D3" w:rsidRDefault="00BA49D3" w:rsidP="00BA49D3">
            <w:pPr>
              <w:spacing w:line="256" w:lineRule="auto"/>
              <w:ind w:firstLine="62"/>
              <w:rPr>
                <w:sz w:val="16"/>
                <w:szCs w:val="16"/>
              </w:rPr>
            </w:pPr>
          </w:p>
          <w:p w:rsidR="00BA49D3" w:rsidRPr="00BA49D3" w:rsidRDefault="00BA49D3" w:rsidP="00BA49D3">
            <w:pPr>
              <w:spacing w:line="256" w:lineRule="auto"/>
              <w:ind w:firstLine="62"/>
              <w:rPr>
                <w:sz w:val="16"/>
                <w:szCs w:val="16"/>
              </w:rPr>
            </w:pPr>
          </w:p>
          <w:p w:rsidR="00BA49D3" w:rsidRPr="00BA49D3" w:rsidRDefault="00BA49D3" w:rsidP="00BA49D3">
            <w:pPr>
              <w:spacing w:line="256" w:lineRule="auto"/>
              <w:ind w:firstLine="62"/>
              <w:rPr>
                <w:sz w:val="16"/>
                <w:szCs w:val="16"/>
              </w:rPr>
            </w:pPr>
            <w:r w:rsidRPr="00BA49D3">
              <w:rPr>
                <w:sz w:val="16"/>
                <w:szCs w:val="16"/>
              </w:rPr>
              <w:t>Квота по приему на работу инвалидов не выполняется</w:t>
            </w:r>
          </w:p>
        </w:tc>
        <w:tc>
          <w:tcPr>
            <w:tcW w:w="1706"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709"/>
              <w:rPr>
                <w:sz w:val="16"/>
                <w:szCs w:val="16"/>
              </w:rPr>
            </w:pPr>
            <w:r w:rsidRPr="00BA49D3">
              <w:rPr>
                <w:sz w:val="16"/>
                <w:szCs w:val="16"/>
              </w:rPr>
              <w:t>5</w:t>
            </w: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p>
          <w:p w:rsidR="00BA49D3" w:rsidRPr="00BA49D3" w:rsidRDefault="00BA49D3" w:rsidP="00BA49D3">
            <w:pPr>
              <w:spacing w:line="256" w:lineRule="auto"/>
              <w:ind w:firstLine="709"/>
              <w:rPr>
                <w:sz w:val="16"/>
                <w:szCs w:val="16"/>
              </w:rPr>
            </w:pPr>
            <w:r w:rsidRPr="00BA49D3">
              <w:rPr>
                <w:sz w:val="16"/>
                <w:szCs w:val="16"/>
              </w:rPr>
              <w:t>0</w:t>
            </w:r>
          </w:p>
        </w:tc>
        <w:tc>
          <w:tcPr>
            <w:tcW w:w="1838"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center"/>
              <w:rPr>
                <w:sz w:val="16"/>
                <w:szCs w:val="16"/>
              </w:rPr>
            </w:pPr>
            <w:r w:rsidRPr="00BA49D3">
              <w:rPr>
                <w:sz w:val="16"/>
                <w:szCs w:val="16"/>
              </w:rPr>
              <w:t>Ежемесячно</w:t>
            </w:r>
          </w:p>
        </w:tc>
      </w:tr>
      <w:tr w:rsidR="00BA49D3" w:rsidRPr="00BA49D3" w:rsidTr="00BA49D3">
        <w:trPr>
          <w:trHeight w:val="300"/>
        </w:trPr>
        <w:tc>
          <w:tcPr>
            <w:tcW w:w="713"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jc w:val="both"/>
              <w:rPr>
                <w:sz w:val="16"/>
                <w:szCs w:val="16"/>
              </w:rPr>
            </w:pPr>
            <w:r w:rsidRPr="00BA49D3">
              <w:rPr>
                <w:sz w:val="16"/>
                <w:szCs w:val="16"/>
              </w:rPr>
              <w:t>221.</w:t>
            </w:r>
          </w:p>
        </w:tc>
        <w:tc>
          <w:tcPr>
            <w:tcW w:w="3119"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jc w:val="both"/>
              <w:rPr>
                <w:sz w:val="16"/>
                <w:szCs w:val="16"/>
              </w:rPr>
            </w:pPr>
            <w:r w:rsidRPr="00BA49D3">
              <w:rPr>
                <w:sz w:val="16"/>
                <w:szCs w:val="16"/>
              </w:rPr>
              <w:t>Сохранение достигнутого соотношения между уровнем оплаты труда</w:t>
            </w:r>
          </w:p>
          <w:p w:rsidR="00BA49D3" w:rsidRPr="00BA49D3" w:rsidRDefault="00BA49D3" w:rsidP="00BA49D3">
            <w:pPr>
              <w:spacing w:line="256" w:lineRule="auto"/>
              <w:jc w:val="both"/>
              <w:rPr>
                <w:sz w:val="16"/>
                <w:szCs w:val="16"/>
              </w:rPr>
            </w:pPr>
            <w:r w:rsidRPr="00BA49D3">
              <w:rPr>
                <w:sz w:val="16"/>
                <w:szCs w:val="16"/>
              </w:rPr>
              <w:t>отдельных категорий работников и уровнем средней заработной платы в Новосибирской области</w:t>
            </w:r>
          </w:p>
        </w:tc>
        <w:tc>
          <w:tcPr>
            <w:tcW w:w="3260" w:type="dxa"/>
            <w:tcBorders>
              <w:top w:val="single" w:sz="4" w:space="0" w:color="auto"/>
              <w:left w:val="single" w:sz="4" w:space="0" w:color="auto"/>
              <w:bottom w:val="single" w:sz="4" w:space="0" w:color="auto"/>
              <w:right w:val="single" w:sz="4" w:space="0" w:color="auto"/>
            </w:tcBorders>
            <w:noWrap/>
          </w:tcPr>
          <w:p w:rsidR="00BA49D3" w:rsidRPr="00BA49D3" w:rsidRDefault="00BA49D3" w:rsidP="00BA49D3">
            <w:pPr>
              <w:spacing w:line="256" w:lineRule="auto"/>
              <w:ind w:firstLine="62"/>
              <w:rPr>
                <w:sz w:val="16"/>
                <w:szCs w:val="16"/>
              </w:rPr>
            </w:pPr>
          </w:p>
        </w:tc>
        <w:tc>
          <w:tcPr>
            <w:tcW w:w="1706" w:type="dxa"/>
            <w:tcBorders>
              <w:top w:val="single" w:sz="4" w:space="0" w:color="auto"/>
              <w:left w:val="single" w:sz="4" w:space="0" w:color="auto"/>
              <w:bottom w:val="single" w:sz="4" w:space="0" w:color="auto"/>
              <w:right w:val="single" w:sz="4" w:space="0" w:color="auto"/>
            </w:tcBorders>
            <w:noWrap/>
            <w:hideMark/>
          </w:tcPr>
          <w:p w:rsidR="00BA49D3" w:rsidRPr="00BA49D3" w:rsidRDefault="00BA49D3" w:rsidP="00BA49D3">
            <w:pPr>
              <w:spacing w:line="256" w:lineRule="auto"/>
              <w:ind w:firstLine="709"/>
              <w:rPr>
                <w:sz w:val="16"/>
                <w:szCs w:val="16"/>
              </w:rPr>
            </w:pPr>
            <w:r w:rsidRPr="00BA49D3">
              <w:rPr>
                <w:sz w:val="16"/>
                <w:szCs w:val="16"/>
              </w:rPr>
              <w:t>5%</w:t>
            </w:r>
          </w:p>
        </w:tc>
        <w:tc>
          <w:tcPr>
            <w:tcW w:w="1838" w:type="dxa"/>
            <w:tcBorders>
              <w:top w:val="single" w:sz="4" w:space="0" w:color="auto"/>
              <w:left w:val="single" w:sz="4" w:space="0" w:color="auto"/>
              <w:bottom w:val="single" w:sz="4" w:space="0" w:color="auto"/>
              <w:right w:val="single" w:sz="4" w:space="0" w:color="auto"/>
            </w:tcBorders>
          </w:tcPr>
          <w:p w:rsidR="00BA49D3" w:rsidRPr="00BA49D3" w:rsidRDefault="00BA49D3" w:rsidP="00BA49D3">
            <w:pPr>
              <w:spacing w:line="256" w:lineRule="auto"/>
              <w:jc w:val="center"/>
              <w:rPr>
                <w:sz w:val="16"/>
                <w:szCs w:val="16"/>
              </w:rPr>
            </w:pPr>
            <w:r w:rsidRPr="00BA49D3">
              <w:rPr>
                <w:sz w:val="16"/>
                <w:szCs w:val="16"/>
              </w:rPr>
              <w:t>1 раз в квартал (январь, апрель, июль, октябрь)</w:t>
            </w:r>
          </w:p>
          <w:p w:rsidR="00BA49D3" w:rsidRPr="00BA49D3" w:rsidRDefault="00BA49D3" w:rsidP="00BA49D3">
            <w:pPr>
              <w:spacing w:line="256" w:lineRule="auto"/>
              <w:jc w:val="center"/>
              <w:rPr>
                <w:sz w:val="16"/>
                <w:szCs w:val="16"/>
              </w:rPr>
            </w:pPr>
            <w:r w:rsidRPr="00BA49D3">
              <w:rPr>
                <w:sz w:val="16"/>
                <w:szCs w:val="16"/>
              </w:rPr>
              <w:t>С выплатой один раз в квартал</w:t>
            </w:r>
          </w:p>
          <w:p w:rsidR="00BA49D3" w:rsidRPr="00BA49D3" w:rsidRDefault="00BA49D3" w:rsidP="00BA49D3">
            <w:pPr>
              <w:spacing w:line="256" w:lineRule="auto"/>
              <w:jc w:val="center"/>
              <w:rPr>
                <w:sz w:val="16"/>
                <w:szCs w:val="16"/>
              </w:rPr>
            </w:pPr>
          </w:p>
        </w:tc>
      </w:tr>
    </w:tbl>
    <w:p w:rsidR="0085010C" w:rsidRDefault="0085010C" w:rsidP="00610D8E">
      <w:pPr>
        <w:tabs>
          <w:tab w:val="left" w:pos="8415"/>
        </w:tabs>
        <w:ind w:left="426"/>
        <w:jc w:val="center"/>
        <w:rPr>
          <w:sz w:val="16"/>
          <w:szCs w:val="16"/>
        </w:rPr>
        <w:sectPr w:rsidR="0085010C" w:rsidSect="0085010C">
          <w:type w:val="continuous"/>
          <w:pgSz w:w="11906" w:h="16838" w:code="9"/>
          <w:pgMar w:top="567" w:right="567" w:bottom="567" w:left="567" w:header="720" w:footer="720" w:gutter="0"/>
          <w:cols w:space="709"/>
          <w:docGrid w:linePitch="360"/>
        </w:sectPr>
      </w:pPr>
    </w:p>
    <w:p w:rsidR="00BA49D3" w:rsidRPr="00BA49D3" w:rsidRDefault="00BA49D3" w:rsidP="00BA49D3">
      <w:pPr>
        <w:tabs>
          <w:tab w:val="left" w:pos="709"/>
        </w:tabs>
        <w:ind w:firstLine="709"/>
        <w:jc w:val="both"/>
        <w:rPr>
          <w:sz w:val="16"/>
          <w:szCs w:val="16"/>
        </w:rPr>
      </w:pPr>
      <w:r w:rsidRPr="00BA49D3">
        <w:rPr>
          <w:sz w:val="16"/>
          <w:szCs w:val="16"/>
        </w:rPr>
        <w:t>4.1.2. Надбавка за квалификационную категорию.</w:t>
      </w:r>
    </w:p>
    <w:p w:rsidR="00BA49D3" w:rsidRPr="00BA49D3" w:rsidRDefault="00BA49D3" w:rsidP="00BA49D3">
      <w:pPr>
        <w:tabs>
          <w:tab w:val="left" w:pos="709"/>
        </w:tabs>
        <w:ind w:firstLine="709"/>
        <w:jc w:val="both"/>
        <w:rPr>
          <w:sz w:val="16"/>
          <w:szCs w:val="16"/>
        </w:rPr>
      </w:pPr>
    </w:p>
    <w:p w:rsidR="00BA49D3" w:rsidRPr="00BA49D3" w:rsidRDefault="00BA49D3" w:rsidP="00BA49D3">
      <w:pPr>
        <w:tabs>
          <w:tab w:val="left" w:pos="709"/>
        </w:tabs>
        <w:ind w:firstLine="709"/>
        <w:jc w:val="both"/>
        <w:rPr>
          <w:sz w:val="16"/>
          <w:szCs w:val="16"/>
        </w:rPr>
      </w:pPr>
      <w:r w:rsidRPr="00BA49D3">
        <w:rPr>
          <w:sz w:val="16"/>
          <w:szCs w:val="16"/>
        </w:rPr>
        <w:t>Надбавка в размере 10% от должностного оклада (оклада), ставки заработной платы устанавливается:</w:t>
      </w:r>
    </w:p>
    <w:p w:rsidR="00BA49D3" w:rsidRPr="00BA49D3" w:rsidRDefault="00BA49D3" w:rsidP="00BA49D3">
      <w:pPr>
        <w:tabs>
          <w:tab w:val="left" w:pos="142"/>
        </w:tabs>
        <w:jc w:val="both"/>
        <w:rPr>
          <w:sz w:val="16"/>
          <w:szCs w:val="16"/>
        </w:rPr>
      </w:pPr>
      <w:r w:rsidRPr="00BA49D3">
        <w:rPr>
          <w:sz w:val="16"/>
          <w:szCs w:val="16"/>
        </w:rPr>
        <w:t>- руководителям, имеющим ученую степень кандидата наук и работающим по соответствующему профилю учреждения или виду деятельности;</w:t>
      </w:r>
    </w:p>
    <w:p w:rsidR="00BA49D3" w:rsidRPr="00BA49D3" w:rsidRDefault="00BA49D3" w:rsidP="00BA49D3">
      <w:pPr>
        <w:tabs>
          <w:tab w:val="left" w:pos="709"/>
        </w:tabs>
        <w:jc w:val="both"/>
        <w:rPr>
          <w:sz w:val="16"/>
          <w:szCs w:val="16"/>
        </w:rPr>
      </w:pPr>
      <w:r w:rsidRPr="00BA49D3">
        <w:rPr>
          <w:sz w:val="16"/>
          <w:szCs w:val="16"/>
        </w:rPr>
        <w:t>- руководителям, имеющим почетные звания «Заслуженный» и работающим по соответствующему профилю учреждения или виду деятельности;</w:t>
      </w:r>
    </w:p>
    <w:p w:rsidR="00BA49D3" w:rsidRPr="00BA49D3" w:rsidRDefault="00BA49D3" w:rsidP="00BA49D3">
      <w:pPr>
        <w:tabs>
          <w:tab w:val="left" w:pos="567"/>
          <w:tab w:val="left" w:pos="709"/>
        </w:tabs>
        <w:ind w:firstLine="709"/>
        <w:jc w:val="both"/>
        <w:rPr>
          <w:sz w:val="16"/>
          <w:szCs w:val="16"/>
        </w:rPr>
      </w:pPr>
      <w:r w:rsidRPr="00BA49D3">
        <w:rPr>
          <w:sz w:val="16"/>
          <w:szCs w:val="16"/>
        </w:rPr>
        <w:t>Надбавка в размере 20% от должностного оклада (оклада), ставки заработной платы устанавливается:</w:t>
      </w:r>
    </w:p>
    <w:p w:rsidR="00BA49D3" w:rsidRPr="00BA49D3" w:rsidRDefault="00BA49D3" w:rsidP="00BA49D3">
      <w:pPr>
        <w:jc w:val="both"/>
        <w:rPr>
          <w:sz w:val="16"/>
          <w:szCs w:val="16"/>
        </w:rPr>
      </w:pPr>
      <w:r w:rsidRPr="00BA49D3">
        <w:rPr>
          <w:sz w:val="16"/>
          <w:szCs w:val="16"/>
        </w:rPr>
        <w:t>- руководителям, имеющим ученую степень доктора наук и работающим по соответствующему профилю учреждения или виду деятельности;</w:t>
      </w:r>
    </w:p>
    <w:p w:rsidR="00BA49D3" w:rsidRPr="00BA49D3" w:rsidRDefault="00BA49D3" w:rsidP="00BA49D3">
      <w:pPr>
        <w:jc w:val="both"/>
        <w:rPr>
          <w:sz w:val="16"/>
          <w:szCs w:val="16"/>
        </w:rPr>
      </w:pPr>
      <w:r w:rsidRPr="00BA49D3">
        <w:rPr>
          <w:sz w:val="16"/>
          <w:szCs w:val="16"/>
        </w:rPr>
        <w:t>- руководителям, имеющим почетные звания «Народный» и работающим по соответствующему профилю учреждения или виду деятельности;</w:t>
      </w:r>
    </w:p>
    <w:p w:rsidR="00BA49D3" w:rsidRPr="00BA49D3" w:rsidRDefault="00BA49D3" w:rsidP="00BA49D3">
      <w:pPr>
        <w:ind w:firstLine="709"/>
        <w:jc w:val="both"/>
        <w:rPr>
          <w:sz w:val="16"/>
          <w:szCs w:val="16"/>
        </w:rPr>
      </w:pPr>
      <w:r w:rsidRPr="00BA49D3">
        <w:rPr>
          <w:sz w:val="16"/>
          <w:szCs w:val="16"/>
        </w:rPr>
        <w:t>Надбавки руководителям, имеющим почетные звания «Заслуженный» или «Народный» производится только по основной работе.</w:t>
      </w:r>
    </w:p>
    <w:p w:rsidR="00BA49D3" w:rsidRPr="00BA49D3" w:rsidRDefault="00BA49D3" w:rsidP="00BA49D3">
      <w:pPr>
        <w:ind w:firstLine="709"/>
        <w:jc w:val="both"/>
        <w:rPr>
          <w:sz w:val="16"/>
          <w:szCs w:val="16"/>
        </w:rPr>
      </w:pPr>
      <w:r w:rsidRPr="00BA49D3">
        <w:rPr>
          <w:sz w:val="16"/>
          <w:szCs w:val="16"/>
        </w:rPr>
        <w:t>При наличии у руководителя наряду с почетным званием «Заслуженный» или «Народный» двух или более почетных званий оплата труда производится за одно почетное звание по выбору на основании личного заявление.</w:t>
      </w:r>
    </w:p>
    <w:p w:rsidR="00BA49D3" w:rsidRPr="00BA49D3" w:rsidRDefault="00BA49D3" w:rsidP="00BA49D3">
      <w:pPr>
        <w:ind w:firstLine="709"/>
        <w:jc w:val="both"/>
        <w:rPr>
          <w:sz w:val="16"/>
          <w:szCs w:val="16"/>
        </w:rPr>
      </w:pPr>
    </w:p>
    <w:p w:rsidR="00BA49D3" w:rsidRPr="00BA49D3" w:rsidRDefault="00BA49D3" w:rsidP="00BA49D3">
      <w:pPr>
        <w:tabs>
          <w:tab w:val="left" w:pos="709"/>
        </w:tabs>
        <w:ind w:firstLine="709"/>
        <w:jc w:val="both"/>
        <w:rPr>
          <w:sz w:val="16"/>
          <w:szCs w:val="16"/>
        </w:rPr>
      </w:pPr>
      <w:r w:rsidRPr="00BA49D3">
        <w:rPr>
          <w:sz w:val="16"/>
          <w:szCs w:val="16"/>
        </w:rPr>
        <w:t>4.1.3. Надбавка за продолжительность непрерывной работы (стаж работы).</w:t>
      </w:r>
    </w:p>
    <w:p w:rsidR="00BA49D3" w:rsidRPr="00BA49D3" w:rsidRDefault="00BA49D3" w:rsidP="00BA49D3">
      <w:pPr>
        <w:tabs>
          <w:tab w:val="left" w:pos="709"/>
        </w:tabs>
        <w:ind w:firstLine="709"/>
        <w:jc w:val="both"/>
        <w:rPr>
          <w:sz w:val="16"/>
          <w:szCs w:val="16"/>
        </w:rPr>
      </w:pPr>
    </w:p>
    <w:p w:rsidR="00BA49D3" w:rsidRPr="00BA49D3" w:rsidRDefault="00BA49D3" w:rsidP="00BA49D3">
      <w:pPr>
        <w:tabs>
          <w:tab w:val="left" w:pos="567"/>
        </w:tabs>
        <w:ind w:firstLine="708"/>
        <w:jc w:val="both"/>
        <w:rPr>
          <w:sz w:val="16"/>
          <w:szCs w:val="16"/>
        </w:rPr>
      </w:pPr>
      <w:r w:rsidRPr="00BA49D3">
        <w:rPr>
          <w:sz w:val="16"/>
          <w:szCs w:val="16"/>
        </w:rPr>
        <w:t>Надбавки за стаж работы осуществляются исходя из продолжительности непрерывной работы в Учреждениях, устанавливаются по основной должности всем руководителям</w:t>
      </w:r>
      <w:r w:rsidRPr="00BA49D3">
        <w:rPr>
          <w:color w:val="FF0000"/>
          <w:sz w:val="16"/>
          <w:szCs w:val="16"/>
        </w:rPr>
        <w:t xml:space="preserve"> </w:t>
      </w:r>
      <w:r w:rsidRPr="00BA49D3">
        <w:rPr>
          <w:sz w:val="16"/>
          <w:szCs w:val="16"/>
        </w:rPr>
        <w:t xml:space="preserve">учреждений   на основании распоряжения администрации Тогучинского района Новосибирской области, руководителю Учреждения устанавливается надбавка за стаж работы: </w:t>
      </w:r>
    </w:p>
    <w:tbl>
      <w:tblPr>
        <w:tblW w:w="526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8" w:type="dxa"/>
        </w:tblCellMar>
        <w:tblLook w:val="04A0" w:firstRow="1" w:lastRow="0" w:firstColumn="1" w:lastColumn="0" w:noHBand="0" w:noVBand="1"/>
      </w:tblPr>
      <w:tblGrid>
        <w:gridCol w:w="2567"/>
        <w:gridCol w:w="2693"/>
      </w:tblGrid>
      <w:tr w:rsidR="00BA49D3" w:rsidRPr="00BA49D3" w:rsidTr="00BA49D3">
        <w:tc>
          <w:tcPr>
            <w:tcW w:w="2567"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 xml:space="preserve">Непрерывный стаж работы в учреждении </w:t>
            </w:r>
          </w:p>
        </w:tc>
        <w:tc>
          <w:tcPr>
            <w:tcW w:w="269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Надбавка в % от должностного оклада</w:t>
            </w:r>
          </w:p>
        </w:tc>
      </w:tr>
      <w:tr w:rsidR="00BA49D3" w:rsidRPr="00BA49D3" w:rsidTr="00BA49D3">
        <w:tc>
          <w:tcPr>
            <w:tcW w:w="2567"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0-3 лет</w:t>
            </w:r>
          </w:p>
        </w:tc>
        <w:tc>
          <w:tcPr>
            <w:tcW w:w="269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0%</w:t>
            </w:r>
          </w:p>
        </w:tc>
      </w:tr>
      <w:tr w:rsidR="00BA49D3" w:rsidRPr="00BA49D3" w:rsidTr="00BA49D3">
        <w:tc>
          <w:tcPr>
            <w:tcW w:w="2567"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после 3 лет</w:t>
            </w:r>
          </w:p>
        </w:tc>
        <w:tc>
          <w:tcPr>
            <w:tcW w:w="269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10%</w:t>
            </w:r>
          </w:p>
        </w:tc>
      </w:tr>
      <w:tr w:rsidR="00BA49D3" w:rsidRPr="00BA49D3" w:rsidTr="00BA49D3">
        <w:tc>
          <w:tcPr>
            <w:tcW w:w="2567"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 xml:space="preserve"> после 5 лет</w:t>
            </w:r>
          </w:p>
        </w:tc>
        <w:tc>
          <w:tcPr>
            <w:tcW w:w="2693"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jc w:val="both"/>
              <w:rPr>
                <w:rFonts w:eastAsia="Calibri"/>
                <w:sz w:val="16"/>
                <w:szCs w:val="16"/>
              </w:rPr>
            </w:pPr>
            <w:r w:rsidRPr="00BA49D3">
              <w:rPr>
                <w:rFonts w:eastAsia="Calibri"/>
                <w:sz w:val="16"/>
                <w:szCs w:val="16"/>
              </w:rPr>
              <w:t>20%</w:t>
            </w:r>
          </w:p>
        </w:tc>
      </w:tr>
    </w:tbl>
    <w:p w:rsidR="00BA49D3" w:rsidRPr="00BA49D3" w:rsidRDefault="00BA49D3" w:rsidP="00BA49D3">
      <w:pPr>
        <w:tabs>
          <w:tab w:val="left" w:pos="709"/>
        </w:tabs>
        <w:jc w:val="both"/>
        <w:rPr>
          <w:sz w:val="16"/>
          <w:szCs w:val="16"/>
        </w:rPr>
      </w:pPr>
      <w:r w:rsidRPr="00BA49D3">
        <w:rPr>
          <w:sz w:val="16"/>
          <w:szCs w:val="16"/>
        </w:rPr>
        <w:t xml:space="preserve">          </w:t>
      </w:r>
    </w:p>
    <w:p w:rsidR="00BA49D3" w:rsidRPr="00BA49D3" w:rsidRDefault="00BA49D3" w:rsidP="00BA49D3">
      <w:pPr>
        <w:tabs>
          <w:tab w:val="left" w:pos="709"/>
        </w:tabs>
        <w:jc w:val="both"/>
        <w:rPr>
          <w:sz w:val="16"/>
          <w:szCs w:val="16"/>
        </w:rPr>
      </w:pPr>
      <w:r w:rsidRPr="00BA49D3">
        <w:rPr>
          <w:sz w:val="16"/>
          <w:szCs w:val="16"/>
        </w:rPr>
        <w:t xml:space="preserve">          В стаж работы засчитывается:</w:t>
      </w:r>
    </w:p>
    <w:p w:rsidR="00BA49D3" w:rsidRPr="00BA49D3" w:rsidRDefault="00BA49D3" w:rsidP="00BA49D3">
      <w:pPr>
        <w:jc w:val="both"/>
        <w:rPr>
          <w:sz w:val="16"/>
          <w:szCs w:val="16"/>
        </w:rPr>
      </w:pPr>
      <w:r w:rsidRPr="00BA49D3">
        <w:rPr>
          <w:sz w:val="16"/>
          <w:szCs w:val="16"/>
        </w:rPr>
        <w:t xml:space="preserve">- время по уходу за ребенком до достижения им возраста до полутора лет.    </w:t>
      </w:r>
    </w:p>
    <w:p w:rsidR="00BA49D3" w:rsidRPr="00BA49D3" w:rsidRDefault="00BA49D3" w:rsidP="00BA49D3">
      <w:pPr>
        <w:tabs>
          <w:tab w:val="left" w:pos="567"/>
          <w:tab w:val="left" w:pos="709"/>
        </w:tabs>
        <w:ind w:firstLine="709"/>
        <w:jc w:val="both"/>
        <w:rPr>
          <w:sz w:val="16"/>
          <w:szCs w:val="16"/>
        </w:rPr>
      </w:pPr>
      <w:r w:rsidRPr="00BA49D3">
        <w:rPr>
          <w:sz w:val="16"/>
          <w:szCs w:val="16"/>
        </w:rPr>
        <w:t>Стаж работы сохраняется:</w:t>
      </w:r>
    </w:p>
    <w:p w:rsidR="00BA49D3" w:rsidRPr="00BA49D3" w:rsidRDefault="00BA49D3" w:rsidP="00BA49D3">
      <w:pPr>
        <w:jc w:val="both"/>
        <w:rPr>
          <w:sz w:val="16"/>
          <w:szCs w:val="16"/>
        </w:rPr>
      </w:pPr>
      <w:r w:rsidRPr="00BA49D3">
        <w:rPr>
          <w:sz w:val="16"/>
          <w:szCs w:val="16"/>
        </w:rPr>
        <w:t>- при поступлении (переходе) на работу в другое учреждение по профилю деятельности, при отсутствии во время перерыва другой работы (перерыв не более одного месяца со дня увольнения из учреждения).</w:t>
      </w:r>
    </w:p>
    <w:p w:rsidR="00BA49D3" w:rsidRPr="00BA49D3" w:rsidRDefault="00BA49D3" w:rsidP="00BA49D3">
      <w:pPr>
        <w:jc w:val="both"/>
        <w:rPr>
          <w:b/>
          <w:sz w:val="16"/>
          <w:szCs w:val="16"/>
        </w:rPr>
      </w:pPr>
    </w:p>
    <w:p w:rsidR="00BA49D3" w:rsidRPr="00BA49D3" w:rsidRDefault="00BA49D3" w:rsidP="00BA49D3">
      <w:pPr>
        <w:tabs>
          <w:tab w:val="left" w:pos="709"/>
        </w:tabs>
        <w:ind w:firstLine="709"/>
        <w:jc w:val="both"/>
        <w:rPr>
          <w:sz w:val="16"/>
          <w:szCs w:val="16"/>
        </w:rPr>
      </w:pPr>
      <w:r w:rsidRPr="00BA49D3">
        <w:rPr>
          <w:sz w:val="16"/>
          <w:szCs w:val="16"/>
        </w:rPr>
        <w:t>4.1.4. Премии по итогам календарного периода.</w:t>
      </w:r>
    </w:p>
    <w:p w:rsidR="00BA49D3" w:rsidRPr="00BA49D3" w:rsidRDefault="00BA49D3" w:rsidP="00BA49D3">
      <w:pPr>
        <w:autoSpaceDE w:val="0"/>
        <w:autoSpaceDN w:val="0"/>
        <w:adjustRightInd w:val="0"/>
        <w:ind w:firstLine="540"/>
        <w:jc w:val="both"/>
        <w:rPr>
          <w:rFonts w:eastAsia="Calibri"/>
          <w:color w:val="000000"/>
          <w:sz w:val="16"/>
          <w:szCs w:val="16"/>
        </w:rPr>
      </w:pPr>
    </w:p>
    <w:p w:rsidR="00BA49D3" w:rsidRPr="00BA49D3" w:rsidRDefault="00BA49D3" w:rsidP="00BA49D3">
      <w:pPr>
        <w:autoSpaceDE w:val="0"/>
        <w:autoSpaceDN w:val="0"/>
        <w:adjustRightInd w:val="0"/>
        <w:ind w:firstLine="709"/>
        <w:jc w:val="both"/>
        <w:rPr>
          <w:rFonts w:eastAsia="Calibri"/>
          <w:sz w:val="16"/>
          <w:szCs w:val="16"/>
        </w:rPr>
      </w:pPr>
      <w:r w:rsidRPr="00BA49D3">
        <w:rPr>
          <w:rFonts w:eastAsia="Calibri"/>
          <w:color w:val="000000"/>
          <w:sz w:val="16"/>
          <w:szCs w:val="16"/>
        </w:rPr>
        <w:t xml:space="preserve">4.1.4.1. Руководителю </w:t>
      </w:r>
      <w:r w:rsidRPr="00BA49D3">
        <w:rPr>
          <w:rFonts w:eastAsia="Calibri"/>
          <w:sz w:val="16"/>
          <w:szCs w:val="16"/>
        </w:rPr>
        <w:t>Уч</w:t>
      </w:r>
      <w:r w:rsidRPr="00BA49D3">
        <w:rPr>
          <w:rFonts w:eastAsia="Calibri"/>
          <w:color w:val="000000"/>
          <w:sz w:val="16"/>
          <w:szCs w:val="16"/>
        </w:rPr>
        <w:t xml:space="preserve">реждения, по результатам выполнения качественных показателей эффективности деятельности </w:t>
      </w:r>
      <w:r w:rsidRPr="00BA49D3">
        <w:rPr>
          <w:rFonts w:eastAsia="Calibri"/>
          <w:sz w:val="16"/>
          <w:szCs w:val="16"/>
        </w:rPr>
        <w:t>Учреждения</w:t>
      </w:r>
      <w:r w:rsidRPr="00BA49D3">
        <w:rPr>
          <w:rFonts w:eastAsia="Calibri"/>
          <w:color w:val="000000"/>
          <w:sz w:val="16"/>
          <w:szCs w:val="16"/>
        </w:rPr>
        <w:t xml:space="preserve"> устанавливается премия по итогам календарного периода, конкретный размер которой устанавливается распоряжением </w:t>
      </w:r>
      <w:r w:rsidRPr="00BA49D3">
        <w:rPr>
          <w:rFonts w:eastAsia="Calibri"/>
          <w:sz w:val="16"/>
          <w:szCs w:val="16"/>
        </w:rPr>
        <w:t>администрации</w:t>
      </w:r>
      <w:r w:rsidRPr="00BA49D3">
        <w:rPr>
          <w:rFonts w:eastAsia="Calibri"/>
          <w:color w:val="000000"/>
          <w:sz w:val="16"/>
          <w:szCs w:val="16"/>
        </w:rPr>
        <w:t xml:space="preserve"> Тогучинского района Новосибирской </w:t>
      </w:r>
      <w:r w:rsidRPr="00BA49D3">
        <w:rPr>
          <w:rFonts w:eastAsia="Calibri"/>
          <w:sz w:val="16"/>
          <w:szCs w:val="16"/>
        </w:rPr>
        <w:t>области</w:t>
      </w:r>
      <w:r w:rsidRPr="00BA49D3">
        <w:rPr>
          <w:sz w:val="16"/>
          <w:szCs w:val="16"/>
        </w:rPr>
        <w:t xml:space="preserve"> </w:t>
      </w:r>
      <w:r w:rsidRPr="00BA49D3">
        <w:rPr>
          <w:rFonts w:eastAsia="Calibri"/>
          <w:sz w:val="16"/>
          <w:szCs w:val="16"/>
        </w:rPr>
        <w:t>размером неограниченно, в пределах экономии фонда оплаты труда Учреждения.</w:t>
      </w:r>
      <w:r w:rsidRPr="00BA49D3">
        <w:rPr>
          <w:rFonts w:eastAsia="Calibri"/>
          <w:color w:val="000000"/>
          <w:sz w:val="16"/>
          <w:szCs w:val="16"/>
        </w:rPr>
        <w:tab/>
      </w:r>
    </w:p>
    <w:p w:rsidR="00BA49D3" w:rsidRPr="00BA49D3" w:rsidRDefault="00BA49D3" w:rsidP="00BA49D3">
      <w:pPr>
        <w:jc w:val="both"/>
        <w:rPr>
          <w:b/>
          <w:sz w:val="16"/>
          <w:szCs w:val="16"/>
        </w:rPr>
      </w:pPr>
    </w:p>
    <w:p w:rsidR="00BA49D3" w:rsidRPr="00BA49D3" w:rsidRDefault="00BA49D3" w:rsidP="00BA49D3">
      <w:pPr>
        <w:ind w:firstLine="709"/>
        <w:jc w:val="both"/>
        <w:rPr>
          <w:sz w:val="16"/>
          <w:szCs w:val="16"/>
        </w:rPr>
      </w:pPr>
      <w:r w:rsidRPr="00BA49D3">
        <w:rPr>
          <w:sz w:val="16"/>
          <w:szCs w:val="16"/>
        </w:rPr>
        <w:t>4.1.5. Премии за выполнение важных и особо важных заданий.</w:t>
      </w:r>
    </w:p>
    <w:p w:rsidR="00BA49D3" w:rsidRPr="00BA49D3" w:rsidRDefault="00BA49D3" w:rsidP="00BA49D3">
      <w:pPr>
        <w:autoSpaceDE w:val="0"/>
        <w:autoSpaceDN w:val="0"/>
        <w:adjustRightInd w:val="0"/>
        <w:ind w:firstLine="540"/>
        <w:jc w:val="both"/>
        <w:rPr>
          <w:sz w:val="16"/>
          <w:szCs w:val="16"/>
        </w:rPr>
      </w:pPr>
    </w:p>
    <w:p w:rsidR="00BA49D3" w:rsidRPr="00BA49D3" w:rsidRDefault="00BA49D3" w:rsidP="00BA49D3">
      <w:pPr>
        <w:autoSpaceDE w:val="0"/>
        <w:autoSpaceDN w:val="0"/>
        <w:adjustRightInd w:val="0"/>
        <w:ind w:firstLine="709"/>
        <w:jc w:val="both"/>
        <w:rPr>
          <w:sz w:val="16"/>
          <w:szCs w:val="16"/>
        </w:rPr>
      </w:pPr>
      <w:r w:rsidRPr="00BA49D3">
        <w:rPr>
          <w:sz w:val="16"/>
          <w:szCs w:val="16"/>
        </w:rPr>
        <w:t>4.1.5.1. Руководителю Учреждения, в случае выполнения важного или особо важного задания, на основании</w:t>
      </w:r>
      <w:r w:rsidRPr="00BA49D3">
        <w:rPr>
          <w:rFonts w:eastAsia="Calibri"/>
          <w:color w:val="000000"/>
          <w:sz w:val="16"/>
          <w:szCs w:val="16"/>
        </w:rPr>
        <w:t xml:space="preserve"> распоряжения администрации Тогучинского района Новосибирской области </w:t>
      </w:r>
      <w:r w:rsidRPr="00BA49D3">
        <w:rPr>
          <w:sz w:val="16"/>
          <w:szCs w:val="16"/>
        </w:rPr>
        <w:t>устанавливается премия за выполнение важного и особо важного задания в размером неограниченно в течение года, в пределах экономии фонда оплаты труда Учреждения.</w:t>
      </w:r>
    </w:p>
    <w:p w:rsidR="00BA49D3" w:rsidRPr="00BA49D3" w:rsidRDefault="00BA49D3" w:rsidP="00BA49D3">
      <w:pPr>
        <w:autoSpaceDE w:val="0"/>
        <w:autoSpaceDN w:val="0"/>
        <w:adjustRightInd w:val="0"/>
        <w:ind w:firstLine="709"/>
        <w:jc w:val="both"/>
        <w:rPr>
          <w:sz w:val="16"/>
          <w:szCs w:val="16"/>
        </w:rPr>
      </w:pPr>
      <w:r w:rsidRPr="00BA49D3">
        <w:rPr>
          <w:sz w:val="16"/>
          <w:szCs w:val="16"/>
        </w:rPr>
        <w:t xml:space="preserve">4.1.6. </w:t>
      </w:r>
      <w:r w:rsidRPr="00BA49D3">
        <w:rPr>
          <w:rFonts w:eastAsia="Calibri"/>
          <w:color w:val="000000"/>
          <w:sz w:val="16"/>
          <w:szCs w:val="16"/>
        </w:rPr>
        <w:t>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lastRenderedPageBreak/>
        <w:t xml:space="preserve">1) нарушения сроков выплаты заработной платы и иных выплат </w:t>
      </w:r>
      <w:r w:rsidRPr="00BA49D3">
        <w:rPr>
          <w:rFonts w:eastAsia="Calibri"/>
          <w:sz w:val="16"/>
          <w:szCs w:val="16"/>
        </w:rPr>
        <w:t>работникам У</w:t>
      </w:r>
      <w:r w:rsidRPr="00BA49D3">
        <w:rPr>
          <w:rFonts w:eastAsia="Calibri"/>
          <w:color w:val="000000"/>
          <w:sz w:val="16"/>
          <w:szCs w:val="16"/>
        </w:rPr>
        <w:t>чреждения;</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 xml:space="preserve">3) наличия фактов установления месячной заработной платы </w:t>
      </w:r>
      <w:r w:rsidRPr="00BA49D3">
        <w:rPr>
          <w:rFonts w:eastAsia="Calibri"/>
          <w:sz w:val="16"/>
          <w:szCs w:val="16"/>
        </w:rPr>
        <w:t>работникам,</w:t>
      </w:r>
      <w:r w:rsidRPr="00BA49D3">
        <w:rPr>
          <w:rFonts w:eastAsia="Calibri"/>
          <w:color w:val="000000"/>
          <w:sz w:val="16"/>
          <w:szCs w:val="16"/>
        </w:rPr>
        <w:t xml:space="preserve">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4) наличия задолженности по налогам, сборам и иным обязательным платежам в бюджеты бюджетной системы Российской Федерации;</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5) не достижения, установленных Указами Президента Российской Федерации от 07.05.2012 № 597 «О мероприятиях по реализации государственной социальной политики», от 28.12.2012 №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6) наличия действующего дисциплинарного взыскания</w:t>
      </w:r>
      <w:r w:rsidRPr="00BA49D3">
        <w:rPr>
          <w:bCs/>
          <w:sz w:val="16"/>
          <w:szCs w:val="16"/>
        </w:rPr>
        <w:t>. Факт применения к работнику дисциплинарного взыскания может учитываться при выплате лишь входящих в состав заработной платы премиальных выплат, которые начисляются за период, когда к работнику было применено дисциплинарное взыскание. При этом снижение размера указанных премиальных выплат не должно приводить к уменьшению размера месячной заработной платы работника более чем на 20%</w:t>
      </w:r>
      <w:r w:rsidRPr="00BA49D3">
        <w:rPr>
          <w:rFonts w:eastAsia="Calibri"/>
          <w:color w:val="000000"/>
          <w:sz w:val="16"/>
          <w:szCs w:val="16"/>
        </w:rPr>
        <w:t>;</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7) наличия обоснованных жалоб граждан на работу Учреждения;</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8) при наличии случаев, определенных настоящим Положением, выплаты стимулирующего характера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9) 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государственных нужд, возникшей в результате действий (бездействия) руководителя Учреждения.</w:t>
      </w:r>
    </w:p>
    <w:p w:rsidR="00BA49D3" w:rsidRPr="00BA49D3" w:rsidRDefault="00BA49D3" w:rsidP="00BA49D3">
      <w:pPr>
        <w:autoSpaceDE w:val="0"/>
        <w:autoSpaceDN w:val="0"/>
        <w:adjustRightInd w:val="0"/>
        <w:ind w:firstLine="709"/>
        <w:jc w:val="both"/>
        <w:rPr>
          <w:rFonts w:eastAsia="Calibri"/>
          <w:color w:val="000000"/>
          <w:sz w:val="16"/>
          <w:szCs w:val="16"/>
        </w:rPr>
      </w:pPr>
      <w:r w:rsidRPr="00BA49D3">
        <w:rPr>
          <w:rFonts w:eastAsia="Calibri"/>
          <w:color w:val="000000"/>
          <w:sz w:val="16"/>
          <w:szCs w:val="16"/>
        </w:rPr>
        <w:t xml:space="preserve">10) возникновения, по вине руководителя Учреждения, чрезвычайной ситуации в </w:t>
      </w:r>
      <w:r w:rsidRPr="00BA49D3">
        <w:rPr>
          <w:rFonts w:eastAsia="Calibri"/>
          <w:sz w:val="16"/>
          <w:szCs w:val="16"/>
        </w:rPr>
        <w:t>Учреждении</w:t>
      </w:r>
      <w:r w:rsidRPr="00BA49D3">
        <w:rPr>
          <w:rFonts w:eastAsia="Calibri"/>
          <w:color w:val="000000"/>
          <w:sz w:val="16"/>
          <w:szCs w:val="16"/>
        </w:rPr>
        <w:t>.</w:t>
      </w:r>
    </w:p>
    <w:p w:rsidR="00BA49D3" w:rsidRPr="00BA49D3" w:rsidRDefault="00BA49D3" w:rsidP="00BA49D3">
      <w:pPr>
        <w:autoSpaceDE w:val="0"/>
        <w:autoSpaceDN w:val="0"/>
        <w:adjustRightInd w:val="0"/>
        <w:ind w:firstLine="709"/>
        <w:jc w:val="both"/>
        <w:rPr>
          <w:rFonts w:eastAsia="Calibri"/>
          <w:color w:val="000000"/>
          <w:sz w:val="16"/>
          <w:szCs w:val="16"/>
        </w:rPr>
      </w:pPr>
    </w:p>
    <w:p w:rsidR="00BA49D3" w:rsidRPr="00BA49D3" w:rsidRDefault="00BA49D3" w:rsidP="00BA49D3">
      <w:pPr>
        <w:tabs>
          <w:tab w:val="left" w:pos="709"/>
        </w:tabs>
        <w:ind w:firstLine="709"/>
        <w:jc w:val="both"/>
        <w:rPr>
          <w:sz w:val="16"/>
          <w:szCs w:val="16"/>
        </w:rPr>
      </w:pPr>
      <w:r w:rsidRPr="00BA49D3">
        <w:rPr>
          <w:sz w:val="16"/>
          <w:szCs w:val="16"/>
        </w:rPr>
        <w:t>5. Предельный уровень соотношений среднемесячной заработной платы руководителей</w:t>
      </w:r>
    </w:p>
    <w:p w:rsidR="00BA49D3" w:rsidRPr="00BA49D3" w:rsidRDefault="00BA49D3" w:rsidP="00BA49D3">
      <w:pPr>
        <w:ind w:left="5" w:firstLine="704"/>
        <w:contextualSpacing/>
        <w:jc w:val="both"/>
        <w:rPr>
          <w:sz w:val="16"/>
          <w:szCs w:val="16"/>
        </w:rPr>
      </w:pPr>
      <w:r w:rsidRPr="00BA49D3">
        <w:rPr>
          <w:sz w:val="16"/>
          <w:szCs w:val="16"/>
        </w:rPr>
        <w:t xml:space="preserve">5.1.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w:t>
      </w:r>
    </w:p>
    <w:p w:rsidR="00BA49D3" w:rsidRPr="00BA49D3" w:rsidRDefault="00BA49D3" w:rsidP="00BA49D3">
      <w:pPr>
        <w:ind w:left="5" w:firstLine="704"/>
        <w:contextualSpacing/>
        <w:jc w:val="both"/>
        <w:rPr>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3165"/>
      </w:tblGrid>
      <w:tr w:rsidR="00BA49D3" w:rsidRPr="00BA49D3" w:rsidTr="00BA49D3">
        <w:tc>
          <w:tcPr>
            <w:tcW w:w="2835"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both"/>
              <w:rPr>
                <w:color w:val="000000"/>
                <w:sz w:val="16"/>
                <w:szCs w:val="16"/>
              </w:rPr>
            </w:pPr>
            <w:r w:rsidRPr="00BA49D3">
              <w:rPr>
                <w:color w:val="000000"/>
                <w:sz w:val="16"/>
                <w:szCs w:val="16"/>
              </w:rPr>
              <w:t>Группа по оплате труда руководителей</w:t>
            </w:r>
          </w:p>
        </w:tc>
        <w:tc>
          <w:tcPr>
            <w:tcW w:w="7088"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both"/>
              <w:rPr>
                <w:color w:val="000000"/>
                <w:sz w:val="16"/>
                <w:szCs w:val="16"/>
              </w:rPr>
            </w:pPr>
            <w:r w:rsidRPr="00BA49D3">
              <w:rPr>
                <w:color w:val="000000"/>
                <w:sz w:val="16"/>
                <w:szCs w:val="16"/>
              </w:rPr>
              <w:t>Предельный уровень соотношения среднемесячной заработной платы руководителей учреждений и среднемесячной заработной платы работников, кратность</w:t>
            </w:r>
          </w:p>
        </w:tc>
      </w:tr>
      <w:tr w:rsidR="00BA49D3" w:rsidRPr="00BA49D3" w:rsidTr="00BA49D3">
        <w:tc>
          <w:tcPr>
            <w:tcW w:w="2835"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color w:val="000000"/>
                <w:sz w:val="16"/>
                <w:szCs w:val="16"/>
              </w:rPr>
            </w:pPr>
            <w:r w:rsidRPr="00BA49D3">
              <w:rPr>
                <w:color w:val="000000"/>
                <w:sz w:val="16"/>
                <w:szCs w:val="16"/>
              </w:rPr>
              <w:t>1</w:t>
            </w:r>
          </w:p>
        </w:tc>
        <w:tc>
          <w:tcPr>
            <w:tcW w:w="7088"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sz w:val="16"/>
                <w:szCs w:val="16"/>
              </w:rPr>
            </w:pPr>
            <w:r w:rsidRPr="00BA49D3">
              <w:rPr>
                <w:sz w:val="16"/>
                <w:szCs w:val="16"/>
              </w:rPr>
              <w:t>5</w:t>
            </w:r>
          </w:p>
        </w:tc>
      </w:tr>
      <w:tr w:rsidR="00BA49D3" w:rsidRPr="00BA49D3" w:rsidTr="00BA49D3">
        <w:tc>
          <w:tcPr>
            <w:tcW w:w="2835"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color w:val="000000"/>
                <w:sz w:val="16"/>
                <w:szCs w:val="16"/>
              </w:rPr>
            </w:pPr>
            <w:r w:rsidRPr="00BA49D3">
              <w:rPr>
                <w:color w:val="000000"/>
                <w:sz w:val="16"/>
                <w:szCs w:val="16"/>
              </w:rPr>
              <w:t>2</w:t>
            </w:r>
          </w:p>
        </w:tc>
        <w:tc>
          <w:tcPr>
            <w:tcW w:w="7088"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sz w:val="16"/>
                <w:szCs w:val="16"/>
              </w:rPr>
            </w:pPr>
            <w:r w:rsidRPr="00BA49D3">
              <w:rPr>
                <w:sz w:val="16"/>
                <w:szCs w:val="16"/>
              </w:rPr>
              <w:t>4,5</w:t>
            </w:r>
          </w:p>
        </w:tc>
      </w:tr>
      <w:tr w:rsidR="00BA49D3" w:rsidRPr="00BA49D3" w:rsidTr="00BA49D3">
        <w:tc>
          <w:tcPr>
            <w:tcW w:w="2835"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color w:val="000000"/>
                <w:sz w:val="16"/>
                <w:szCs w:val="16"/>
              </w:rPr>
            </w:pPr>
            <w:r w:rsidRPr="00BA49D3">
              <w:rPr>
                <w:color w:val="000000"/>
                <w:sz w:val="16"/>
                <w:szCs w:val="16"/>
              </w:rPr>
              <w:t>3</w:t>
            </w:r>
          </w:p>
        </w:tc>
        <w:tc>
          <w:tcPr>
            <w:tcW w:w="7088"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sz w:val="16"/>
                <w:szCs w:val="16"/>
              </w:rPr>
            </w:pPr>
            <w:r w:rsidRPr="00BA49D3">
              <w:rPr>
                <w:sz w:val="16"/>
                <w:szCs w:val="16"/>
              </w:rPr>
              <w:t>4</w:t>
            </w:r>
          </w:p>
        </w:tc>
      </w:tr>
      <w:tr w:rsidR="00BA49D3" w:rsidRPr="00BA49D3" w:rsidTr="00BA49D3">
        <w:tc>
          <w:tcPr>
            <w:tcW w:w="2835"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color w:val="000000"/>
                <w:sz w:val="16"/>
                <w:szCs w:val="16"/>
              </w:rPr>
            </w:pPr>
            <w:r w:rsidRPr="00BA49D3">
              <w:rPr>
                <w:color w:val="000000"/>
                <w:sz w:val="16"/>
                <w:szCs w:val="16"/>
              </w:rPr>
              <w:t>4</w:t>
            </w:r>
          </w:p>
        </w:tc>
        <w:tc>
          <w:tcPr>
            <w:tcW w:w="7088" w:type="dxa"/>
            <w:tcBorders>
              <w:top w:val="single" w:sz="4" w:space="0" w:color="auto"/>
              <w:left w:val="single" w:sz="4" w:space="0" w:color="auto"/>
              <w:bottom w:val="single" w:sz="4" w:space="0" w:color="auto"/>
              <w:right w:val="single" w:sz="4" w:space="0" w:color="auto"/>
            </w:tcBorders>
            <w:hideMark/>
          </w:tcPr>
          <w:p w:rsidR="00BA49D3" w:rsidRPr="00BA49D3" w:rsidRDefault="00BA49D3" w:rsidP="00BA49D3">
            <w:pPr>
              <w:spacing w:line="256" w:lineRule="auto"/>
              <w:ind w:right="5"/>
              <w:contextualSpacing/>
              <w:jc w:val="center"/>
              <w:rPr>
                <w:sz w:val="16"/>
                <w:szCs w:val="16"/>
              </w:rPr>
            </w:pPr>
            <w:r w:rsidRPr="00BA49D3">
              <w:rPr>
                <w:sz w:val="16"/>
                <w:szCs w:val="16"/>
              </w:rPr>
              <w:t>3,5</w:t>
            </w:r>
          </w:p>
        </w:tc>
      </w:tr>
    </w:tbl>
    <w:p w:rsidR="00BA49D3" w:rsidRPr="00BA49D3" w:rsidRDefault="00BA49D3" w:rsidP="00BA49D3">
      <w:pPr>
        <w:widowControl w:val="0"/>
        <w:autoSpaceDE w:val="0"/>
        <w:autoSpaceDN w:val="0"/>
        <w:rPr>
          <w:sz w:val="16"/>
          <w:szCs w:val="16"/>
        </w:rPr>
      </w:pPr>
    </w:p>
    <w:p w:rsidR="00BA49D3" w:rsidRPr="00BA49D3" w:rsidRDefault="00BA49D3" w:rsidP="00BA49D3">
      <w:pPr>
        <w:widowControl w:val="0"/>
        <w:autoSpaceDE w:val="0"/>
        <w:autoSpaceDN w:val="0"/>
        <w:ind w:firstLine="708"/>
        <w:jc w:val="both"/>
        <w:rPr>
          <w:sz w:val="16"/>
          <w:szCs w:val="16"/>
        </w:rPr>
      </w:pPr>
      <w:r w:rsidRPr="00BA49D3">
        <w:rPr>
          <w:sz w:val="16"/>
          <w:szCs w:val="16"/>
        </w:rPr>
        <w:t xml:space="preserve">5.2. Определение среднемесячной заработной платы руководителей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w:t>
      </w:r>
      <w:r w:rsidRPr="00BA49D3">
        <w:rPr>
          <w:sz w:val="16"/>
          <w:szCs w:val="16"/>
        </w:rPr>
        <w:t>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BA49D3" w:rsidRPr="00BA49D3" w:rsidRDefault="00BA49D3" w:rsidP="00BA49D3">
      <w:pPr>
        <w:tabs>
          <w:tab w:val="left" w:pos="3119"/>
        </w:tabs>
        <w:jc w:val="both"/>
        <w:rPr>
          <w:sz w:val="16"/>
          <w:szCs w:val="16"/>
        </w:rPr>
      </w:pPr>
      <w:r w:rsidRPr="00BA49D3">
        <w:rPr>
          <w:iCs/>
          <w:sz w:val="16"/>
          <w:szCs w:val="16"/>
        </w:rPr>
        <w:tab/>
      </w:r>
      <w:r w:rsidRPr="00BA49D3">
        <w:rPr>
          <w:sz w:val="16"/>
          <w:szCs w:val="16"/>
        </w:rPr>
        <w:t>6. Заключительные положения</w:t>
      </w:r>
    </w:p>
    <w:p w:rsidR="00BA49D3" w:rsidRPr="00BA49D3" w:rsidRDefault="00BA49D3" w:rsidP="00BA49D3">
      <w:pPr>
        <w:tabs>
          <w:tab w:val="left" w:pos="3119"/>
        </w:tabs>
        <w:ind w:firstLine="709"/>
        <w:jc w:val="both"/>
        <w:rPr>
          <w:sz w:val="16"/>
          <w:szCs w:val="16"/>
        </w:rPr>
      </w:pPr>
      <w:r w:rsidRPr="00BA49D3">
        <w:rPr>
          <w:sz w:val="16"/>
          <w:szCs w:val="16"/>
        </w:rPr>
        <w:t xml:space="preserve">6.1.  Заработная плата руководителей Учреждений начисляется в пределах норматива, установленного от общего фонда оплаты труда Учреждения. </w:t>
      </w:r>
    </w:p>
    <w:p w:rsidR="0085010C" w:rsidRPr="00BA49D3" w:rsidRDefault="00BA49D3" w:rsidP="00BA49D3">
      <w:pPr>
        <w:tabs>
          <w:tab w:val="left" w:pos="8415"/>
        </w:tabs>
        <w:jc w:val="both"/>
        <w:rPr>
          <w:sz w:val="16"/>
          <w:szCs w:val="16"/>
        </w:rPr>
      </w:pPr>
      <w:r w:rsidRPr="00BA49D3">
        <w:rPr>
          <w:rFonts w:eastAsia="Calibri"/>
          <w:color w:val="000000"/>
          <w:sz w:val="16"/>
          <w:szCs w:val="16"/>
        </w:rPr>
        <w:t>6.2. 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85010C" w:rsidRDefault="00BA49D3" w:rsidP="00BA49D3">
      <w:pPr>
        <w:tabs>
          <w:tab w:val="left" w:pos="8415"/>
        </w:tabs>
        <w:rPr>
          <w:sz w:val="16"/>
          <w:szCs w:val="16"/>
        </w:rPr>
      </w:pPr>
      <w:r>
        <w:rPr>
          <w:sz w:val="16"/>
          <w:szCs w:val="16"/>
        </w:rPr>
        <w:t>______________________________________________________________</w:t>
      </w:r>
    </w:p>
    <w:p w:rsidR="00BA49D3" w:rsidRDefault="00BA49D3" w:rsidP="00BA49D3">
      <w:pPr>
        <w:tabs>
          <w:tab w:val="left" w:pos="8415"/>
        </w:tabs>
        <w:rPr>
          <w:sz w:val="16"/>
          <w:szCs w:val="16"/>
        </w:rPr>
      </w:pPr>
    </w:p>
    <w:p w:rsidR="00BA49D3" w:rsidRPr="00125B05" w:rsidRDefault="00BA49D3" w:rsidP="00BA49D3">
      <w:pPr>
        <w:jc w:val="center"/>
        <w:rPr>
          <w:b/>
          <w:sz w:val="16"/>
          <w:szCs w:val="16"/>
        </w:rPr>
      </w:pPr>
      <w:r w:rsidRPr="00125B05">
        <w:rPr>
          <w:b/>
          <w:sz w:val="16"/>
          <w:szCs w:val="16"/>
        </w:rPr>
        <w:t>АДМИНИСТРАЦИЯ</w:t>
      </w:r>
    </w:p>
    <w:p w:rsidR="00BA49D3" w:rsidRPr="00212BA4" w:rsidRDefault="00BA49D3" w:rsidP="00BA49D3">
      <w:pPr>
        <w:jc w:val="center"/>
        <w:rPr>
          <w:b/>
          <w:sz w:val="16"/>
          <w:szCs w:val="16"/>
        </w:rPr>
      </w:pPr>
      <w:r w:rsidRPr="00212BA4">
        <w:rPr>
          <w:b/>
          <w:sz w:val="16"/>
          <w:szCs w:val="16"/>
        </w:rPr>
        <w:t>ТОГУЧИНСКОГО РАЙОНА</w:t>
      </w:r>
    </w:p>
    <w:p w:rsidR="00BA49D3" w:rsidRPr="00212BA4" w:rsidRDefault="00BA49D3" w:rsidP="00BA49D3">
      <w:pPr>
        <w:jc w:val="center"/>
        <w:rPr>
          <w:b/>
          <w:sz w:val="16"/>
          <w:szCs w:val="16"/>
        </w:rPr>
      </w:pPr>
      <w:r w:rsidRPr="00212BA4">
        <w:rPr>
          <w:b/>
          <w:sz w:val="16"/>
          <w:szCs w:val="16"/>
        </w:rPr>
        <w:t>НОВОСИБИРСКОЙ ОБЛАСТИ</w:t>
      </w:r>
    </w:p>
    <w:p w:rsidR="00BA49D3" w:rsidRPr="00212BA4" w:rsidRDefault="00BA49D3" w:rsidP="00BA49D3">
      <w:pPr>
        <w:jc w:val="center"/>
        <w:rPr>
          <w:b/>
          <w:sz w:val="16"/>
          <w:szCs w:val="16"/>
        </w:rPr>
      </w:pPr>
    </w:p>
    <w:p w:rsidR="00BA49D3" w:rsidRPr="00212BA4" w:rsidRDefault="00BA49D3" w:rsidP="00BA49D3">
      <w:pPr>
        <w:jc w:val="center"/>
        <w:rPr>
          <w:b/>
          <w:sz w:val="16"/>
          <w:szCs w:val="16"/>
        </w:rPr>
      </w:pPr>
      <w:r w:rsidRPr="00212BA4">
        <w:rPr>
          <w:b/>
          <w:sz w:val="16"/>
          <w:szCs w:val="16"/>
        </w:rPr>
        <w:t>ПОСТАНОВЛЕНИЕ</w:t>
      </w:r>
    </w:p>
    <w:p w:rsidR="00BA49D3" w:rsidRPr="00167943" w:rsidRDefault="00BA49D3" w:rsidP="00BA49D3">
      <w:pPr>
        <w:jc w:val="center"/>
        <w:rPr>
          <w:b/>
          <w:color w:val="FF0000"/>
          <w:sz w:val="16"/>
          <w:szCs w:val="16"/>
        </w:rPr>
      </w:pPr>
    </w:p>
    <w:p w:rsidR="00BA49D3" w:rsidRPr="00C55C02" w:rsidRDefault="00BA49D3" w:rsidP="00BA49D3">
      <w:pPr>
        <w:jc w:val="center"/>
        <w:rPr>
          <w:sz w:val="16"/>
          <w:szCs w:val="16"/>
        </w:rPr>
      </w:pPr>
      <w:r>
        <w:rPr>
          <w:sz w:val="16"/>
          <w:szCs w:val="16"/>
        </w:rPr>
        <w:t>19</w:t>
      </w:r>
      <w:r w:rsidRPr="00C55C02">
        <w:rPr>
          <w:sz w:val="16"/>
          <w:szCs w:val="16"/>
        </w:rPr>
        <w:t>.</w:t>
      </w:r>
      <w:r w:rsidRPr="000A7E2B">
        <w:rPr>
          <w:sz w:val="16"/>
          <w:szCs w:val="16"/>
        </w:rPr>
        <w:t>1</w:t>
      </w:r>
      <w:r>
        <w:rPr>
          <w:sz w:val="16"/>
          <w:szCs w:val="16"/>
        </w:rPr>
        <w:t>2.2023 № 1501</w:t>
      </w:r>
      <w:r w:rsidRPr="00C55C02">
        <w:rPr>
          <w:sz w:val="16"/>
          <w:szCs w:val="16"/>
        </w:rPr>
        <w:t>/П/93</w:t>
      </w:r>
    </w:p>
    <w:p w:rsidR="00BA49D3" w:rsidRPr="00212BA4" w:rsidRDefault="00BA49D3" w:rsidP="00BA49D3">
      <w:pPr>
        <w:jc w:val="center"/>
        <w:rPr>
          <w:sz w:val="16"/>
          <w:szCs w:val="16"/>
        </w:rPr>
      </w:pPr>
    </w:p>
    <w:p w:rsidR="00BA49D3" w:rsidRDefault="00BA49D3" w:rsidP="00BA49D3">
      <w:pPr>
        <w:tabs>
          <w:tab w:val="left" w:pos="8415"/>
        </w:tabs>
        <w:jc w:val="center"/>
        <w:rPr>
          <w:sz w:val="16"/>
          <w:szCs w:val="16"/>
        </w:rPr>
      </w:pPr>
      <w:r w:rsidRPr="00212BA4">
        <w:rPr>
          <w:sz w:val="16"/>
          <w:szCs w:val="16"/>
        </w:rPr>
        <w:t>г. Тогучин</w:t>
      </w:r>
    </w:p>
    <w:p w:rsidR="00BA49D3" w:rsidRDefault="00BA49D3" w:rsidP="00BA49D3">
      <w:pPr>
        <w:tabs>
          <w:tab w:val="left" w:pos="8415"/>
        </w:tabs>
        <w:rPr>
          <w:sz w:val="16"/>
          <w:szCs w:val="16"/>
        </w:rPr>
      </w:pPr>
    </w:p>
    <w:p w:rsidR="00BA49D3" w:rsidRPr="00BA49D3" w:rsidRDefault="00BA49D3" w:rsidP="00BA49D3">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BA49D3">
        <w:rPr>
          <w:rFonts w:ascii="Times New Roman" w:hAnsi="Times New Roman" w:cs="Times New Roman"/>
          <w:i w:val="0"/>
          <w:sz w:val="16"/>
          <w:szCs w:val="16"/>
        </w:rPr>
        <w:t>О внесении изменений в постановление администрации</w:t>
      </w:r>
    </w:p>
    <w:p w:rsidR="00BA49D3" w:rsidRPr="00BA49D3" w:rsidRDefault="00BA49D3" w:rsidP="00BA49D3">
      <w:pPr>
        <w:pStyle w:val="42"/>
        <w:shd w:val="clear" w:color="auto" w:fill="auto"/>
        <w:tabs>
          <w:tab w:val="left" w:pos="851"/>
        </w:tabs>
        <w:spacing w:line="240" w:lineRule="auto"/>
        <w:ind w:left="40" w:right="40" w:hanging="40"/>
        <w:jc w:val="center"/>
        <w:rPr>
          <w:rFonts w:ascii="Times New Roman" w:hAnsi="Times New Roman" w:cs="Times New Roman"/>
          <w:i w:val="0"/>
          <w:sz w:val="16"/>
          <w:szCs w:val="16"/>
        </w:rPr>
      </w:pPr>
      <w:r w:rsidRPr="00BA49D3">
        <w:rPr>
          <w:rFonts w:ascii="Times New Roman" w:hAnsi="Times New Roman" w:cs="Times New Roman"/>
          <w:i w:val="0"/>
          <w:sz w:val="16"/>
          <w:szCs w:val="16"/>
        </w:rPr>
        <w:t>Тогучинского района Новосибирской области от 30.06.2021 № 710/П/93</w:t>
      </w:r>
    </w:p>
    <w:p w:rsidR="00BA49D3" w:rsidRPr="00BA49D3" w:rsidRDefault="00BA49D3" w:rsidP="00BA49D3">
      <w:pPr>
        <w:pStyle w:val="11"/>
        <w:shd w:val="clear" w:color="auto" w:fill="auto"/>
        <w:spacing w:line="240" w:lineRule="auto"/>
        <w:ind w:left="720"/>
        <w:rPr>
          <w:sz w:val="16"/>
          <w:szCs w:val="16"/>
        </w:rPr>
      </w:pPr>
    </w:p>
    <w:p w:rsidR="00BA49D3" w:rsidRPr="00BA49D3" w:rsidRDefault="00BA49D3" w:rsidP="00BA49D3">
      <w:pPr>
        <w:pStyle w:val="11"/>
        <w:shd w:val="clear" w:color="auto" w:fill="auto"/>
        <w:spacing w:line="240" w:lineRule="auto"/>
        <w:rPr>
          <w:sz w:val="16"/>
          <w:szCs w:val="16"/>
        </w:rPr>
      </w:pPr>
    </w:p>
    <w:p w:rsidR="00BA49D3" w:rsidRPr="00BA49D3" w:rsidRDefault="00BA49D3" w:rsidP="00BA49D3">
      <w:pPr>
        <w:pStyle w:val="11"/>
        <w:shd w:val="clear" w:color="auto" w:fill="auto"/>
        <w:spacing w:line="240" w:lineRule="auto"/>
        <w:ind w:firstLine="709"/>
        <w:jc w:val="both"/>
        <w:rPr>
          <w:sz w:val="16"/>
          <w:szCs w:val="16"/>
        </w:rPr>
      </w:pPr>
      <w:r w:rsidRPr="00BA49D3">
        <w:rPr>
          <w:sz w:val="16"/>
          <w:szCs w:val="16"/>
        </w:rPr>
        <w:t>В соответствии с Федеральным законом от 18.07.2011 № 223-ФЭ «О закупках товаров, работ, услуг отдельными видами юридических лиц», приказом контрольного управления Новосибирской области от 29.11.2023 № 374-НПА «О внесении изменений в приказ контрольного управления Новосибирской области от 29.11.2018 № 374 «Об утверждении типового положения о закупке товаров, работ, услуг отдельными видами юридических лиц», администрация Тогучинского района Новосибирской области</w:t>
      </w:r>
    </w:p>
    <w:p w:rsidR="00BA49D3" w:rsidRPr="00BA49D3" w:rsidRDefault="00BA49D3" w:rsidP="00BA49D3">
      <w:pPr>
        <w:jc w:val="both"/>
        <w:rPr>
          <w:sz w:val="16"/>
          <w:szCs w:val="16"/>
        </w:rPr>
      </w:pPr>
      <w:r w:rsidRPr="00BA49D3">
        <w:rPr>
          <w:sz w:val="16"/>
          <w:szCs w:val="16"/>
        </w:rPr>
        <w:t>ПОСТАНОВЛЯЕТ:</w:t>
      </w:r>
    </w:p>
    <w:p w:rsidR="00BA49D3" w:rsidRPr="00BA49D3" w:rsidRDefault="00BA49D3" w:rsidP="00BA49D3">
      <w:pPr>
        <w:pStyle w:val="42"/>
        <w:shd w:val="clear" w:color="auto" w:fill="auto"/>
        <w:tabs>
          <w:tab w:val="left" w:pos="851"/>
        </w:tabs>
        <w:spacing w:line="240" w:lineRule="auto"/>
        <w:ind w:right="40" w:firstLine="709"/>
        <w:rPr>
          <w:rFonts w:ascii="Times New Roman" w:hAnsi="Times New Roman" w:cs="Times New Roman"/>
          <w:i w:val="0"/>
          <w:sz w:val="16"/>
          <w:szCs w:val="16"/>
        </w:rPr>
      </w:pPr>
      <w:r w:rsidRPr="00BA49D3">
        <w:rPr>
          <w:rFonts w:ascii="Times New Roman" w:hAnsi="Times New Roman" w:cs="Times New Roman"/>
          <w:i w:val="0"/>
          <w:sz w:val="16"/>
          <w:szCs w:val="16"/>
        </w:rPr>
        <w:t>1. Внести изменения в постановление администрации Тогучинского района Новосибирской области 30.06.2021 № 710/П/93 «Об утверждении типового положения о закупке товаров, работ, услуг отдельными видами юридических лиц» (далее - Постановление):</w:t>
      </w:r>
    </w:p>
    <w:p w:rsidR="00BA49D3" w:rsidRPr="00BA49D3" w:rsidRDefault="00BA49D3" w:rsidP="00BA49D3">
      <w:pPr>
        <w:pStyle w:val="42"/>
        <w:shd w:val="clear" w:color="auto" w:fill="auto"/>
        <w:tabs>
          <w:tab w:val="left" w:pos="993"/>
        </w:tabs>
        <w:spacing w:line="240" w:lineRule="auto"/>
        <w:ind w:right="40" w:firstLine="709"/>
        <w:rPr>
          <w:rFonts w:ascii="Times New Roman" w:hAnsi="Times New Roman" w:cs="Times New Roman"/>
          <w:i w:val="0"/>
          <w:sz w:val="16"/>
          <w:szCs w:val="16"/>
        </w:rPr>
      </w:pPr>
      <w:r w:rsidRPr="00BA49D3">
        <w:rPr>
          <w:rFonts w:ascii="Times New Roman" w:hAnsi="Times New Roman" w:cs="Times New Roman"/>
          <w:i w:val="0"/>
          <w:sz w:val="16"/>
          <w:szCs w:val="16"/>
        </w:rPr>
        <w:t>1.1.  приложение к Постановлению читать в новой прилагаемой редакции.</w:t>
      </w:r>
    </w:p>
    <w:p w:rsidR="00BA49D3" w:rsidRPr="00BA49D3" w:rsidRDefault="00BA49D3" w:rsidP="00BA49D3">
      <w:pPr>
        <w:pStyle w:val="42"/>
        <w:shd w:val="clear" w:color="auto" w:fill="auto"/>
        <w:tabs>
          <w:tab w:val="left" w:pos="709"/>
        </w:tabs>
        <w:spacing w:line="240" w:lineRule="auto"/>
        <w:ind w:left="40" w:right="40" w:firstLine="669"/>
        <w:rPr>
          <w:rFonts w:ascii="Times New Roman" w:hAnsi="Times New Roman" w:cs="Times New Roman"/>
          <w:i w:val="0"/>
          <w:sz w:val="16"/>
          <w:szCs w:val="16"/>
        </w:rPr>
      </w:pPr>
      <w:r w:rsidRPr="00BA49D3">
        <w:rPr>
          <w:rFonts w:ascii="Times New Roman" w:hAnsi="Times New Roman" w:cs="Times New Roman"/>
          <w:i w:val="0"/>
          <w:sz w:val="16"/>
          <w:szCs w:val="16"/>
        </w:rPr>
        <w:t>2. Управлению делами администрации Тогучинского района Новосибирской области (Останина Т.Н.) опубликовать настоящее постановление в печатном издании органов местного самоуправления «Тогучинский Вестник».</w:t>
      </w:r>
    </w:p>
    <w:p w:rsidR="00BA49D3" w:rsidRPr="00BA49D3" w:rsidRDefault="00BA49D3" w:rsidP="00BA49D3">
      <w:pPr>
        <w:pStyle w:val="11"/>
        <w:shd w:val="clear" w:color="auto" w:fill="auto"/>
        <w:spacing w:line="240" w:lineRule="auto"/>
        <w:ind w:firstLine="709"/>
        <w:jc w:val="both"/>
        <w:rPr>
          <w:sz w:val="16"/>
          <w:szCs w:val="16"/>
        </w:rPr>
      </w:pPr>
      <w:r w:rsidRPr="00BA49D3">
        <w:rPr>
          <w:sz w:val="16"/>
          <w:szCs w:val="16"/>
        </w:rPr>
        <w:t>3.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BA49D3" w:rsidRPr="00BA49D3" w:rsidRDefault="00BA49D3" w:rsidP="00BA49D3">
      <w:pPr>
        <w:pStyle w:val="11"/>
        <w:shd w:val="clear" w:color="auto" w:fill="auto"/>
        <w:spacing w:line="240" w:lineRule="auto"/>
        <w:ind w:firstLine="709"/>
        <w:jc w:val="both"/>
        <w:rPr>
          <w:sz w:val="16"/>
          <w:szCs w:val="16"/>
        </w:rPr>
      </w:pPr>
      <w:r w:rsidRPr="00BA49D3">
        <w:rPr>
          <w:sz w:val="16"/>
          <w:szCs w:val="16"/>
        </w:rPr>
        <w:t>4. Отделу муниципальных закупок – контрактная служба администрации Тогучинского района Новосибирской области (Чертенкова Т.Ф.) разместить настоящее постановление в Единой информационной системе в сфере закупок.</w:t>
      </w:r>
    </w:p>
    <w:p w:rsidR="00BA49D3" w:rsidRPr="00BA49D3" w:rsidRDefault="00BA49D3" w:rsidP="00BA49D3">
      <w:pPr>
        <w:pStyle w:val="11"/>
        <w:shd w:val="clear" w:color="auto" w:fill="auto"/>
        <w:spacing w:line="240" w:lineRule="auto"/>
        <w:ind w:firstLine="709"/>
        <w:jc w:val="both"/>
        <w:rPr>
          <w:sz w:val="16"/>
          <w:szCs w:val="16"/>
        </w:rPr>
      </w:pPr>
      <w:r w:rsidRPr="00BA49D3">
        <w:rPr>
          <w:sz w:val="16"/>
          <w:szCs w:val="16"/>
        </w:rPr>
        <w:t>5. Контроль за исполнением настоящего постановления возложить на первого заместителя главы администрации Тогучинского района Новосибирской области Папко Н.Н..</w:t>
      </w:r>
    </w:p>
    <w:p w:rsidR="00BA49D3" w:rsidRPr="00BA49D3" w:rsidRDefault="00BA49D3" w:rsidP="00BA49D3">
      <w:pPr>
        <w:ind w:firstLine="851"/>
        <w:jc w:val="both"/>
        <w:rPr>
          <w:sz w:val="16"/>
          <w:szCs w:val="16"/>
        </w:rPr>
      </w:pPr>
    </w:p>
    <w:p w:rsidR="00BA49D3" w:rsidRPr="00BA49D3" w:rsidRDefault="00BA49D3" w:rsidP="00BA49D3">
      <w:pPr>
        <w:jc w:val="both"/>
        <w:rPr>
          <w:sz w:val="16"/>
          <w:szCs w:val="16"/>
        </w:rPr>
      </w:pPr>
    </w:p>
    <w:p w:rsidR="00BA49D3" w:rsidRPr="00BA49D3" w:rsidRDefault="00BA49D3" w:rsidP="00BA49D3">
      <w:pPr>
        <w:jc w:val="both"/>
        <w:rPr>
          <w:sz w:val="16"/>
          <w:szCs w:val="16"/>
        </w:rPr>
      </w:pPr>
    </w:p>
    <w:p w:rsidR="00BA49D3" w:rsidRPr="00BA49D3" w:rsidRDefault="00BA49D3" w:rsidP="00BA49D3">
      <w:pPr>
        <w:jc w:val="both"/>
        <w:rPr>
          <w:sz w:val="16"/>
          <w:szCs w:val="16"/>
        </w:rPr>
      </w:pPr>
      <w:r w:rsidRPr="00BA49D3">
        <w:rPr>
          <w:sz w:val="16"/>
          <w:szCs w:val="16"/>
        </w:rPr>
        <w:t xml:space="preserve">Глава Тогучинского района                                                             </w:t>
      </w:r>
    </w:p>
    <w:p w:rsidR="00BA49D3" w:rsidRPr="00BA49D3" w:rsidRDefault="00BA49D3" w:rsidP="00BA49D3">
      <w:pPr>
        <w:tabs>
          <w:tab w:val="left" w:pos="8415"/>
        </w:tabs>
        <w:rPr>
          <w:sz w:val="16"/>
          <w:szCs w:val="16"/>
        </w:rPr>
      </w:pPr>
      <w:r w:rsidRPr="00BA49D3">
        <w:rPr>
          <w:sz w:val="16"/>
          <w:szCs w:val="16"/>
        </w:rPr>
        <w:t>Новосибирской области                                                          С.С. Пыхтин</w:t>
      </w:r>
    </w:p>
    <w:p w:rsidR="00BA49D3" w:rsidRDefault="00BA49D3" w:rsidP="00BA49D3">
      <w:pPr>
        <w:tabs>
          <w:tab w:val="left" w:pos="8415"/>
        </w:tabs>
        <w:rPr>
          <w:sz w:val="16"/>
          <w:szCs w:val="16"/>
        </w:rPr>
      </w:pPr>
    </w:p>
    <w:p w:rsidR="00BA49D3" w:rsidRPr="00BA49D3" w:rsidRDefault="00BA49D3" w:rsidP="00BA49D3">
      <w:pPr>
        <w:tabs>
          <w:tab w:val="left" w:pos="8415"/>
        </w:tabs>
        <w:rPr>
          <w:sz w:val="16"/>
          <w:szCs w:val="16"/>
        </w:rPr>
      </w:pPr>
    </w:p>
    <w:p w:rsidR="00BA49D3" w:rsidRPr="00BA49D3" w:rsidRDefault="00BA49D3" w:rsidP="00BA49D3">
      <w:pPr>
        <w:tabs>
          <w:tab w:val="left" w:pos="2160"/>
        </w:tabs>
        <w:jc w:val="right"/>
        <w:rPr>
          <w:sz w:val="16"/>
          <w:szCs w:val="16"/>
        </w:rPr>
      </w:pPr>
      <w:r w:rsidRPr="00BA49D3">
        <w:rPr>
          <w:sz w:val="16"/>
          <w:szCs w:val="16"/>
        </w:rPr>
        <w:t>ПРИЛОЖЕНИЕ</w:t>
      </w:r>
    </w:p>
    <w:p w:rsidR="00BA49D3" w:rsidRPr="00BA49D3" w:rsidRDefault="00BA49D3" w:rsidP="00BA49D3">
      <w:pPr>
        <w:widowControl w:val="0"/>
        <w:jc w:val="right"/>
        <w:rPr>
          <w:sz w:val="16"/>
          <w:szCs w:val="16"/>
        </w:rPr>
      </w:pPr>
      <w:r w:rsidRPr="00BA49D3">
        <w:rPr>
          <w:sz w:val="16"/>
          <w:szCs w:val="16"/>
        </w:rPr>
        <w:t xml:space="preserve">к постановлению администрации </w:t>
      </w:r>
    </w:p>
    <w:p w:rsidR="00BA49D3" w:rsidRPr="00BA49D3" w:rsidRDefault="00BA49D3" w:rsidP="00BA49D3">
      <w:pPr>
        <w:widowControl w:val="0"/>
        <w:jc w:val="right"/>
        <w:rPr>
          <w:sz w:val="16"/>
          <w:szCs w:val="16"/>
        </w:rPr>
      </w:pPr>
      <w:r w:rsidRPr="00BA49D3">
        <w:rPr>
          <w:sz w:val="16"/>
          <w:szCs w:val="16"/>
        </w:rPr>
        <w:t>Тогучинского района</w:t>
      </w:r>
    </w:p>
    <w:p w:rsidR="00BA49D3" w:rsidRPr="00BA49D3" w:rsidRDefault="00BA49D3" w:rsidP="00BA49D3">
      <w:pPr>
        <w:widowControl w:val="0"/>
        <w:jc w:val="right"/>
        <w:rPr>
          <w:sz w:val="16"/>
          <w:szCs w:val="16"/>
        </w:rPr>
      </w:pPr>
      <w:r w:rsidRPr="00BA49D3">
        <w:rPr>
          <w:sz w:val="16"/>
          <w:szCs w:val="16"/>
        </w:rPr>
        <w:t>Новосибирской области</w:t>
      </w:r>
    </w:p>
    <w:p w:rsidR="00BA49D3" w:rsidRPr="00BA49D3" w:rsidRDefault="00BA49D3" w:rsidP="00BA49D3">
      <w:pPr>
        <w:widowControl w:val="0"/>
        <w:jc w:val="right"/>
        <w:rPr>
          <w:sz w:val="16"/>
          <w:szCs w:val="16"/>
        </w:rPr>
      </w:pPr>
      <w:r w:rsidRPr="00BA49D3">
        <w:rPr>
          <w:sz w:val="16"/>
          <w:szCs w:val="16"/>
        </w:rPr>
        <w:t xml:space="preserve">от </w:t>
      </w:r>
      <w:r>
        <w:rPr>
          <w:sz w:val="16"/>
          <w:szCs w:val="16"/>
        </w:rPr>
        <w:t>19.12.2023</w:t>
      </w:r>
      <w:r w:rsidRPr="00BA49D3">
        <w:rPr>
          <w:sz w:val="16"/>
          <w:szCs w:val="16"/>
        </w:rPr>
        <w:t xml:space="preserve"> № </w:t>
      </w:r>
      <w:r>
        <w:rPr>
          <w:sz w:val="16"/>
          <w:szCs w:val="16"/>
        </w:rPr>
        <w:t>1501/П/93</w:t>
      </w:r>
    </w:p>
    <w:p w:rsidR="00BA49D3" w:rsidRPr="00BA49D3" w:rsidRDefault="00BA49D3" w:rsidP="00BA49D3">
      <w:pPr>
        <w:pStyle w:val="ConsPlusNormal"/>
        <w:ind w:left="9072"/>
        <w:jc w:val="center"/>
        <w:rPr>
          <w:rFonts w:ascii="Times New Roman" w:hAnsi="Times New Roman" w:cs="Times New Roman"/>
          <w:sz w:val="16"/>
          <w:szCs w:val="16"/>
        </w:rPr>
      </w:pPr>
    </w:p>
    <w:p w:rsidR="00BA49D3" w:rsidRPr="00BA49D3" w:rsidRDefault="00BA49D3" w:rsidP="00BA49D3">
      <w:pPr>
        <w:jc w:val="right"/>
        <w:rPr>
          <w:sz w:val="16"/>
          <w:szCs w:val="16"/>
        </w:rPr>
      </w:pPr>
      <w:r w:rsidRPr="00BA49D3">
        <w:rPr>
          <w:sz w:val="16"/>
          <w:szCs w:val="16"/>
        </w:rPr>
        <w:t>ПРИЛОЖЕНИЕ</w:t>
      </w:r>
    </w:p>
    <w:p w:rsidR="00BA49D3" w:rsidRPr="00BA49D3" w:rsidRDefault="00BA49D3" w:rsidP="00BA49D3">
      <w:pPr>
        <w:widowControl w:val="0"/>
        <w:jc w:val="right"/>
        <w:rPr>
          <w:sz w:val="16"/>
          <w:szCs w:val="16"/>
        </w:rPr>
      </w:pPr>
      <w:r w:rsidRPr="00BA49D3">
        <w:rPr>
          <w:sz w:val="16"/>
          <w:szCs w:val="16"/>
        </w:rPr>
        <w:t xml:space="preserve">к постановлению администрации </w:t>
      </w:r>
    </w:p>
    <w:p w:rsidR="00BA49D3" w:rsidRPr="00BA49D3" w:rsidRDefault="00BA49D3" w:rsidP="00BA49D3">
      <w:pPr>
        <w:widowControl w:val="0"/>
        <w:jc w:val="right"/>
        <w:rPr>
          <w:sz w:val="16"/>
          <w:szCs w:val="16"/>
        </w:rPr>
      </w:pPr>
      <w:r w:rsidRPr="00BA49D3">
        <w:rPr>
          <w:sz w:val="16"/>
          <w:szCs w:val="16"/>
        </w:rPr>
        <w:t>Тогучинского района</w:t>
      </w:r>
    </w:p>
    <w:p w:rsidR="00BA49D3" w:rsidRPr="00BA49D3" w:rsidRDefault="00BA49D3" w:rsidP="00BA49D3">
      <w:pPr>
        <w:widowControl w:val="0"/>
        <w:jc w:val="right"/>
        <w:rPr>
          <w:sz w:val="16"/>
          <w:szCs w:val="16"/>
        </w:rPr>
      </w:pPr>
      <w:r w:rsidRPr="00BA49D3">
        <w:rPr>
          <w:sz w:val="16"/>
          <w:szCs w:val="16"/>
        </w:rPr>
        <w:t>Новосибирской области</w:t>
      </w:r>
    </w:p>
    <w:p w:rsidR="00BA49D3" w:rsidRPr="00BA49D3" w:rsidRDefault="00BA49D3" w:rsidP="00BA49D3">
      <w:pPr>
        <w:pStyle w:val="Style2"/>
        <w:jc w:val="right"/>
        <w:rPr>
          <w:sz w:val="16"/>
          <w:szCs w:val="16"/>
          <w:lang w:val="ru-RU"/>
        </w:rPr>
      </w:pPr>
      <w:r w:rsidRPr="00BA49D3">
        <w:rPr>
          <w:sz w:val="16"/>
          <w:szCs w:val="16"/>
          <w:lang w:val="ru-RU"/>
        </w:rPr>
        <w:t>от 30.06.2021 № 710/П/93</w:t>
      </w:r>
    </w:p>
    <w:p w:rsidR="00BA49D3" w:rsidRPr="00BA49D3" w:rsidRDefault="00BA49D3" w:rsidP="00BA49D3">
      <w:pPr>
        <w:jc w:val="both"/>
        <w:rPr>
          <w:sz w:val="16"/>
          <w:szCs w:val="16"/>
        </w:rPr>
      </w:pPr>
    </w:p>
    <w:p w:rsidR="00BA49D3" w:rsidRPr="00BA49D3" w:rsidRDefault="00BA49D3" w:rsidP="00BA49D3">
      <w:pPr>
        <w:pStyle w:val="ConsPlusTitle"/>
        <w:jc w:val="center"/>
        <w:rPr>
          <w:sz w:val="16"/>
          <w:szCs w:val="16"/>
        </w:rPr>
      </w:pPr>
      <w:r w:rsidRPr="00BA49D3">
        <w:rPr>
          <w:sz w:val="16"/>
          <w:szCs w:val="16"/>
        </w:rPr>
        <w:t>ТИПОВОЕ ПОЛОЖЕНИЕ</w:t>
      </w:r>
    </w:p>
    <w:p w:rsidR="00BA49D3" w:rsidRPr="00BA49D3" w:rsidRDefault="00BA49D3" w:rsidP="00BA49D3">
      <w:pPr>
        <w:pStyle w:val="ConsPlusTitle"/>
        <w:jc w:val="center"/>
        <w:rPr>
          <w:sz w:val="16"/>
          <w:szCs w:val="16"/>
        </w:rPr>
      </w:pPr>
      <w:r w:rsidRPr="00BA49D3">
        <w:rPr>
          <w:sz w:val="16"/>
          <w:szCs w:val="16"/>
        </w:rPr>
        <w:t>О ЗАКУПКЕ ТОВАРОВ, РАБОТ, УСЛУГ</w:t>
      </w:r>
    </w:p>
    <w:p w:rsidR="00BA49D3" w:rsidRPr="00BA49D3" w:rsidRDefault="00BA49D3" w:rsidP="00BA49D3">
      <w:pPr>
        <w:pStyle w:val="ConsPlusTitle"/>
        <w:jc w:val="center"/>
        <w:rPr>
          <w:sz w:val="16"/>
          <w:szCs w:val="16"/>
        </w:rPr>
      </w:pPr>
      <w:r w:rsidRPr="00BA49D3">
        <w:rPr>
          <w:sz w:val="16"/>
          <w:szCs w:val="16"/>
        </w:rPr>
        <w:t>ОТДЕЛЬНЫМИ ВИДАМИ ЮРИДИЧЕСКИХ ЛИЦ</w:t>
      </w:r>
    </w:p>
    <w:p w:rsidR="00BA49D3" w:rsidRPr="00BA49D3" w:rsidRDefault="00BA49D3" w:rsidP="00BA49D3">
      <w:pPr>
        <w:pStyle w:val="ConsPlusNormal"/>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lastRenderedPageBreak/>
        <w:t>Глава 1. ТЕРМИНЫ И ОПРЕДЕЛЕНИЯ</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1.1.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1.2. Единая информационная система в сфере закупок (далее - единая информационная система) - совокупность информации, указанной в </w:t>
      </w:r>
      <w:hyperlink r:id="rId16">
        <w:r w:rsidRPr="00BA49D3">
          <w:rPr>
            <w:rFonts w:ascii="Times New Roman" w:hAnsi="Times New Roman" w:cs="Times New Roman"/>
            <w:sz w:val="16"/>
            <w:szCs w:val="16"/>
          </w:rPr>
          <w:t>части 3 статьи 4</w:t>
        </w:r>
      </w:hyperlink>
      <w:r w:rsidRPr="00BA49D3">
        <w:rPr>
          <w:rFonts w:ascii="Times New Roman" w:hAnsi="Times New Roman" w:cs="Times New Roman"/>
          <w:sz w:val="16"/>
          <w:szCs w:val="16"/>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www.zakupki.gov.ru.</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1.3. Совокупный годовой объем закупок - совокупный стоимостной объем договоров, подлежащих оплате в текущем финансовом году, заключенных заказчиком по результатам закупок на основании Федерального </w:t>
      </w:r>
      <w:hyperlink r:id="rId17">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Федеральный закон N 223-ФЗ) в текущем финансовом году и до начала указанного финансового года.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1.4. Электронная площадка - программно-аппаратный комплекс, позволяющий осуществлять проведение закупок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1.5. Оператор электронной площадки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1.6. Электронная подпись (ЭП) - усиленная квалифицированная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1.7. Документация о конкурентной закупке (конкурсная документация, документация об аукционе, документация о запросе предложений)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а также об условиях заключаемого по результатам закупки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1.8. Уполномоченное учреждение - государственное казенное учреждение Новосибирской области "Управление контрактной системы".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1.9. Государственная информационная система в сфере закупок Новосибирской области (далее - ГИСЗ НСО) - региональная информационная система, предназначенная для автоматизации процессов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1.10. Регламент - документ, утверждаемый оператором ГИСЗ НСО, определяющий порядок действий в ГИСЗ НСО, выполняемых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1.11. Заявка на закупку - электронный документ, формируемый заказчиком в ГИСЗ НСО, в целях взаимодействия с уполномоченным учреждением.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1.12. Понятие "банковская гарантия" используется в значении, указанном в Гражданском </w:t>
      </w:r>
      <w:hyperlink r:id="rId18">
        <w:r w:rsidRPr="00BA49D3">
          <w:rPr>
            <w:rFonts w:ascii="Times New Roman" w:hAnsi="Times New Roman" w:cs="Times New Roman"/>
            <w:sz w:val="16"/>
            <w:szCs w:val="16"/>
          </w:rPr>
          <w:t>кодексе</w:t>
        </w:r>
      </w:hyperlink>
      <w:r w:rsidRPr="00BA49D3">
        <w:rPr>
          <w:rFonts w:ascii="Times New Roman" w:hAnsi="Times New Roman" w:cs="Times New Roman"/>
          <w:sz w:val="16"/>
          <w:szCs w:val="16"/>
        </w:rPr>
        <w:t xml:space="preserve">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1.13. Термины и определения, не предусмотренные настоящим разделом, подлежат толкованию в соответствии с Федеральным </w:t>
      </w:r>
      <w:hyperlink r:id="rId19">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t>Глава 2. ОБЩИЕ ПОЛОЖЕНИЯ</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2.1. Типовое положение о закупке товаров, работ, услуг отдельными видами юридических лиц (далее - Типовое положение о закупке) разработано в соответствии с требованиями Федерального </w:t>
      </w:r>
      <w:hyperlink r:id="rId20">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N 223-ФЗ и регламентирует правила закупки товаров, работ, услуг, в том числе содержит порядок подготовки и (или) осуществления закупки, способы закупок и условия их применения, сроки заключения по результатам конкурентной закупки договора, для своевременного и полного удовлетворения потребностей государственных бюджетных учреждений, государственных автономных учреждений, государственных унитарных предприятий Новосибирской области, являющихся заказчиками в соответствии с </w:t>
      </w:r>
      <w:hyperlink r:id="rId21">
        <w:r w:rsidRPr="00BA49D3">
          <w:rPr>
            <w:rFonts w:ascii="Times New Roman" w:hAnsi="Times New Roman" w:cs="Times New Roman"/>
            <w:sz w:val="16"/>
            <w:szCs w:val="16"/>
          </w:rPr>
          <w:t>частью 2 статьи 1</w:t>
        </w:r>
      </w:hyperlink>
      <w:r w:rsidRPr="00BA49D3">
        <w:rPr>
          <w:rFonts w:ascii="Times New Roman" w:hAnsi="Times New Roman" w:cs="Times New Roman"/>
          <w:sz w:val="16"/>
          <w:szCs w:val="16"/>
        </w:rPr>
        <w:t xml:space="preserve"> </w:t>
      </w:r>
      <w:r w:rsidRPr="00BA49D3">
        <w:rPr>
          <w:rFonts w:ascii="Times New Roman" w:hAnsi="Times New Roman" w:cs="Times New Roman"/>
          <w:sz w:val="16"/>
          <w:szCs w:val="16"/>
        </w:rPr>
        <w:t>Федерального закона N 223-ФЗ (далее - заказчик).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2.2. Типовое положение о закупке вступает в силу с момента его утверждения и размещения в единой информационной системе в установленный Федеральным </w:t>
      </w:r>
      <w:hyperlink r:id="rId22">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срок.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2.3. Типовое положение о закупке не распространяется на отношения, выходящие за пределы правового регулирования Федерального </w:t>
      </w:r>
      <w:hyperlink r:id="rId23">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N 223-ФЗ, также на договоры, заключенные заказчиком ранее утверждения Типового положения о закупке в установленном Федеральным законом N 223-ФЗ порядке.</w:t>
      </w:r>
    </w:p>
    <w:p w:rsidR="00BA49D3" w:rsidRPr="00BA49D3" w:rsidRDefault="00BA49D3" w:rsidP="00BA49D3">
      <w:pPr>
        <w:pStyle w:val="ConsPlusNormal"/>
        <w:ind w:firstLine="709"/>
        <w:jc w:val="both"/>
        <w:rPr>
          <w:rFonts w:ascii="Times New Roman" w:hAnsi="Times New Roman" w:cs="Times New Roman"/>
          <w:color w:val="000000" w:themeColor="text1"/>
          <w:sz w:val="16"/>
          <w:szCs w:val="16"/>
        </w:rPr>
      </w:pPr>
      <w:r w:rsidRPr="00BA49D3">
        <w:rPr>
          <w:rFonts w:ascii="Times New Roman" w:hAnsi="Times New Roman" w:cs="Times New Roman"/>
          <w:sz w:val="16"/>
          <w:szCs w:val="16"/>
        </w:rPr>
        <w:t xml:space="preserve">2.4. Заказчики обязаны внести изменения в положение о закупке либо утвердить новое положение о закупке в соответствии с Типовым положением о закупке в срок до </w:t>
      </w:r>
      <w:r w:rsidRPr="00BA49D3">
        <w:rPr>
          <w:rFonts w:ascii="Times New Roman" w:hAnsi="Times New Roman" w:cs="Times New Roman"/>
          <w:color w:val="000000" w:themeColor="text1"/>
          <w:sz w:val="16"/>
          <w:szCs w:val="16"/>
        </w:rPr>
        <w:t>01.01.2019.</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Положение о закупке, изменения, вносимые в положение о закупке, размещаются в единой информационной системе в течение пятнадцати дней со дня утверждения.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2.5. При разработке и утверждении заказчиком положения о закупке не подлежат изменению следующие сведения: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порядок подготовки и (или) осуществления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способы закупок и условия их применения;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срок заключения по результатам конкурентной закупки договора, установленный в соответствии с Федеральным </w:t>
      </w:r>
      <w:hyperlink r:id="rId24">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2.6. 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Российской Федерации и Типовому положению о закупке.</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t>Глава 3. ПЛАНИРОВАНИЕ И ОРГАНИЗАЦИЯ ЗАКУПОЧНОЙ ДЕЯТЕЛЬНОСТИ</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3.1. Планирование и организация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3.1.1. При закупке товаров, работ, услуг (далее - закупка) заказчик руководствуется </w:t>
      </w:r>
      <w:hyperlink r:id="rId25">
        <w:r w:rsidRPr="00BA49D3">
          <w:rPr>
            <w:rFonts w:ascii="Times New Roman" w:hAnsi="Times New Roman" w:cs="Times New Roman"/>
            <w:sz w:val="16"/>
            <w:szCs w:val="16"/>
          </w:rPr>
          <w:t>Конституцией</w:t>
        </w:r>
      </w:hyperlink>
      <w:r w:rsidRPr="00BA49D3">
        <w:rPr>
          <w:rFonts w:ascii="Times New Roman" w:hAnsi="Times New Roman" w:cs="Times New Roman"/>
          <w:sz w:val="16"/>
          <w:szCs w:val="16"/>
        </w:rPr>
        <w:t xml:space="preserve"> Российской Федерации, Гражданским </w:t>
      </w:r>
      <w:hyperlink r:id="rId26">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Федеральным </w:t>
      </w:r>
      <w:hyperlink r:id="rId27">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от 26.07.2006 N 135-ФЗ "О защите конкуренции", Федеральным </w:t>
      </w:r>
      <w:hyperlink r:id="rId28">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w:t>
      </w:r>
      <w:hyperlink r:id="rId29">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17.09.2012 N 932 "Об утверждении Правил формирования плана закупки товаров (работ, услуг) и требований к форме такого плана", иными нормативными правовыми актами Российской Федерации, регламентирующими правила закупки товаров, работ, услуг, и положением о закупке заказчика.</w:t>
      </w:r>
    </w:p>
    <w:p w:rsidR="00BA49D3" w:rsidRPr="00BA49D3" w:rsidRDefault="00BA49D3" w:rsidP="00BA49D3">
      <w:pPr>
        <w:pStyle w:val="ConsPlusNormal"/>
        <w:ind w:firstLine="709"/>
        <w:jc w:val="both"/>
        <w:rPr>
          <w:rFonts w:ascii="Times New Roman" w:hAnsi="Times New Roman" w:cs="Times New Roman"/>
          <w:sz w:val="16"/>
          <w:szCs w:val="16"/>
        </w:rPr>
      </w:pPr>
      <w:bookmarkStart w:id="7" w:name="P80"/>
      <w:bookmarkEnd w:id="7"/>
      <w:r w:rsidRPr="00BA49D3">
        <w:rPr>
          <w:rFonts w:ascii="Times New Roman" w:hAnsi="Times New Roman" w:cs="Times New Roman"/>
          <w:sz w:val="16"/>
          <w:szCs w:val="16"/>
        </w:rPr>
        <w:t>3.1.2. Планирование и организация закупок осуществляется заказчиком в соответствии со следующими принципами: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информационная открытость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равноправие, справедливость, отсутствие дискриминации и необоснованных ограничений конкуренции по отношению к участникам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отсутствие ограничения допуска к участию в закупке путем установления неизмеряемых требований к участникам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3.1.3. Планирование закупок осуществляется заказчиком путем составления плана закупки товаров, работ, услуг (далее - план закупки) на срок не менее чем один год.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Заказчик формирует план закупки в соответствии с требованиями и порядком, установленными Правительством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3.1.4. Заказчик вносит изменения в план закупки в следующих случаях: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A49D3" w:rsidRPr="00BA49D3" w:rsidRDefault="00BA49D3" w:rsidP="00BA49D3">
      <w:pPr>
        <w:pStyle w:val="ConsPlusNormal"/>
        <w:tabs>
          <w:tab w:val="left" w:pos="709"/>
        </w:tabs>
        <w:ind w:firstLine="709"/>
        <w:jc w:val="both"/>
        <w:rPr>
          <w:rFonts w:ascii="Times New Roman" w:hAnsi="Times New Roman" w:cs="Times New Roman"/>
          <w:sz w:val="16"/>
          <w:szCs w:val="16"/>
        </w:rPr>
      </w:pPr>
      <w:r w:rsidRPr="00BA49D3">
        <w:rPr>
          <w:rFonts w:ascii="Times New Roman" w:hAnsi="Times New Roman" w:cs="Times New Roman"/>
          <w:sz w:val="16"/>
          <w:szCs w:val="16"/>
        </w:rPr>
        <w:t>принятия заказчиком решения об использовании образовавшейся экономии, полученной при осуществлении закупок в текущем финансовом году;</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принятия заказчиком решения об отмене закупки в целях исполнения выданного требования (предписания) органа, уполномоченного на осуществление контроля или надзора за исполнением требований Федерального </w:t>
      </w:r>
      <w:hyperlink r:id="rId30">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N 223-ФЗ, решения судебных органов;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возникновении иных существенных обстоятельств, предвидеть которые на дату утверждения плана закупки было невозможно.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3.1.5. При осуществлении конкурентной закупки внесение изменений в план закупки осуществляется в срок не позднее размещения </w:t>
      </w:r>
      <w:r w:rsidRPr="00BA49D3">
        <w:rPr>
          <w:rFonts w:ascii="Times New Roman" w:hAnsi="Times New Roman" w:cs="Times New Roman"/>
          <w:sz w:val="16"/>
          <w:szCs w:val="16"/>
        </w:rPr>
        <w:lastRenderedPageBreak/>
        <w:t>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3.1.6.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закупки или внесения в него изменений.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Размещение плана закупки в единой информационной системе на очередной финансовый год осуществляется не позднее 31 декабря текущего года.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3.1.7. Планирование закупок инновационной продукции, высокотехнологической продукции, лекарственных средств осуществляется заказчиком путем составления плана закупки инновационной продукции, высокотехнологической продукции, лекарственных средств на период от пяти до семи лет. План закупки инновационной продукции, высокотехнологической продукции, лекарственных средств размещается в единой информационной системе.</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3.2. Порядок формирования начальной (максимальной) цены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3.2.1. Формирование начальной (максимальной) цены договора (далее - НМЦД) и в предусмотренных Типовым положением о закупке случаях цены договора, заключаемого с единственным поставщиком (подрядчиком, исполнителем), представляет собой обоснованный расчет цены закупки с приложением справочной информации и документов (указанием реквизитов документов), на основании которых выполнен расчет.</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Положение о закупке заказчика должно содержать порядок определения и обоснования НМЦД,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При установлении порядка обоснования НМЦД и в предусмотренных Типовым положением о закупке случаях цены договора, заключаемого с единственным поставщиком (подрядчиком, исполнителем), включая порядок определения формулы цены, заказчик вправе руководствоваться </w:t>
      </w:r>
      <w:hyperlink r:id="rId31">
        <w:r w:rsidRPr="00BA49D3">
          <w:rPr>
            <w:rFonts w:ascii="Times New Roman" w:hAnsi="Times New Roman" w:cs="Times New Roman"/>
            <w:sz w:val="16"/>
            <w:szCs w:val="16"/>
          </w:rPr>
          <w:t>приказом</w:t>
        </w:r>
      </w:hyperlink>
      <w:r w:rsidRPr="00BA49D3">
        <w:rPr>
          <w:rFonts w:ascii="Times New Roman" w:hAnsi="Times New Roman" w:cs="Times New Roman"/>
          <w:sz w:val="16"/>
          <w:szCs w:val="16"/>
        </w:rPr>
        <w:t xml:space="preserve"> Минэкономразвития России от 02.10.2013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BA49D3" w:rsidRPr="00BA49D3" w:rsidRDefault="00BA49D3" w:rsidP="00BA49D3">
      <w:pPr>
        <w:pStyle w:val="ConsPlusNormal"/>
        <w:ind w:firstLine="709"/>
        <w:jc w:val="both"/>
        <w:rPr>
          <w:rFonts w:ascii="Times New Roman" w:hAnsi="Times New Roman" w:cs="Times New Roman"/>
          <w:sz w:val="16"/>
          <w:szCs w:val="16"/>
        </w:rPr>
      </w:pPr>
      <w:bookmarkStart w:id="8" w:name="P106"/>
      <w:bookmarkEnd w:id="8"/>
      <w:r w:rsidRPr="00BA49D3">
        <w:rPr>
          <w:rFonts w:ascii="Times New Roman" w:hAnsi="Times New Roman" w:cs="Times New Roman"/>
          <w:sz w:val="16"/>
          <w:szCs w:val="16"/>
        </w:rPr>
        <w:t>3.2.2. НМЦД, цена договора, заключаемого с единственным поставщиком (подрядчиком, исполнителем), определяется заказчиком посредством применения одного или нескольких методов: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метод сопоставимых рыночных цен (анализ рынка);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тарифный метод;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проектно-сметный метод;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нормативный метод;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затратный метод.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3.2.3. Метод сопоставимых рыночных цен (анализ рынка) заключается в установлении НМЦД,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3.2.4. Идентичными товарами (работами, услугами) признаются: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3.2.5. Однородными товарами (работами, услугами) признаются: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w:t>
      </w:r>
      <w:r w:rsidRPr="00BA49D3">
        <w:rPr>
          <w:rFonts w:ascii="Times New Roman" w:hAnsi="Times New Roman" w:cs="Times New Roman"/>
          <w:sz w:val="16"/>
          <w:szCs w:val="16"/>
        </w:rPr>
        <w:t>взаимозаменяемость.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3.2.6. В целях получения ценовой информации в отношении товара, работы, услуги для определения НМЦД, цены договора, заключаемого с единственным поставщиком (подрядчиком, исполнителем), заказчик осуществляет несколько из следующих процедур: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направляет запросы о предоставлении ценовой информации не менее чем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"Интернет");</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осуществляет поиск ценовой информации в реестре договоров и реестре контрактов, размещенных в единой информационной системе.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осуществляет сбор и анализ общедоступной ценовой информации, к которой относится в том числе: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 котировках на российских биржах и иностранных биржах;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 котировках на электронной площадке;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данные государственной статистической отчетности о ценах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иные источники информации, в том числе общедоступные результаты изучения рынка.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3.2.7. Для расчета НМЦД не используется следующая ценовая информация: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представленная лицами, сведения о которых включены в реестры недобросовестных поставщиков (подрядчиков, исполнителей), размещенные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полученная из анонимных источников;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содержащаяся в документах, полученных заказчиком по его запросам, и не соответствующая требованиям, установленным заказчиком к содержанию таких документов.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3.2.8. 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муниципальными правовыми актами. В этом случае НМЦД,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3.2.9. Проектно-сметный метод применяется для определения НМЦД, цены договора, заключаемого с единственным поставщиком (подрядчиком, исполнителем) на строительство, реконструкцию, капитальный ремонт, снос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выполнение работ по текущему ремонту зданий, строений, сооружений, помещений.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Основанием для определения НМЦД, цены договора, заключаемого с единственным поставщиком (подрядчиком, исполнителем),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 и законодательством Новосибирской области.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3.2.10. Нормативный метод заключается в расчете НМЦД, цены </w:t>
      </w:r>
      <w:r w:rsidRPr="00BA49D3">
        <w:rPr>
          <w:rFonts w:ascii="Times New Roman" w:hAnsi="Times New Roman" w:cs="Times New Roman"/>
          <w:sz w:val="16"/>
          <w:szCs w:val="16"/>
        </w:rPr>
        <w:lastRenderedPageBreak/>
        <w:t>договора, заключаемого с единственным поставщиком (подрядчиком, исполнителем), на основании требований к закупаемым товарам, работам, услугам и (или) исходя из нормативных затрат на обеспечение функций заказчика, установленных локальными актами заказчика и (или) законодательством Российской Федерации и Новосибирской области.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3.2.11. Затратный метод применяется в случае невозможности применения иных методов, предусмотренных настоящим разделом, или в дополнение к иным методам и заключается 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определении произведенных затрат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об обычной прибыли для определенной сферы деятельности может быть получена заказчиком исходя из анализа договоров и контрактов, размещенных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3.2.12. В случае невозможности применения для определения НМЦД, цены договора, заключаемого с единственным поставщиком (подрядчиком, исполнителем), методов, указанных в </w:t>
      </w:r>
      <w:hyperlink w:anchor="P106">
        <w:r w:rsidRPr="00BA49D3">
          <w:rPr>
            <w:rFonts w:ascii="Times New Roman" w:hAnsi="Times New Roman" w:cs="Times New Roman"/>
            <w:sz w:val="16"/>
            <w:szCs w:val="16"/>
          </w:rPr>
          <w:t>пункте 3.2.2</w:t>
        </w:r>
      </w:hyperlink>
      <w:r w:rsidRPr="00BA49D3">
        <w:rPr>
          <w:rFonts w:ascii="Times New Roman" w:hAnsi="Times New Roman" w:cs="Times New Roman"/>
          <w:sz w:val="16"/>
          <w:szCs w:val="16"/>
        </w:rPr>
        <w:t xml:space="preserve"> Типового положения о закупке, заказчик вправе применить иные методы с обоснованием невозможности применения указанных методов.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3.2.13. В расчет НМЦД, цены договора, заключаемого с единственным поставщиком (подрядчиком, исполнителем), включается уточнение о налоге на добавленную стоимость (далее - НДС): с указанием размера НДС, либо товары, работы, услуги НДС не облагаются, либо расчет произведен без учета НДС.</w:t>
      </w:r>
    </w:p>
    <w:p w:rsidR="00BA49D3" w:rsidRPr="00BA49D3" w:rsidRDefault="00BA49D3" w:rsidP="00BA49D3">
      <w:pPr>
        <w:pStyle w:val="ConsPlusNormal"/>
        <w:ind w:firstLine="709"/>
        <w:jc w:val="both"/>
        <w:rPr>
          <w:rFonts w:ascii="Times New Roman" w:hAnsi="Times New Roman" w:cs="Times New Roman"/>
          <w:sz w:val="16"/>
          <w:szCs w:val="16"/>
        </w:rPr>
      </w:pPr>
      <w:bookmarkStart w:id="9" w:name="P145"/>
      <w:bookmarkEnd w:id="9"/>
      <w:r w:rsidRPr="00BA49D3">
        <w:rPr>
          <w:rFonts w:ascii="Times New Roman" w:hAnsi="Times New Roman" w:cs="Times New Roman"/>
          <w:sz w:val="16"/>
          <w:szCs w:val="16"/>
        </w:rPr>
        <w:t>3.2.14.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цену единицы товара, работы, услуги. При этом положения Типового положения о закупке,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 а положения, касающиеся применения цены договора, применяются к сумме цен единицы товара, работы,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этом случае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(или) документации о конкурентной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BA49D3" w:rsidRPr="00BA49D3" w:rsidRDefault="00BA49D3" w:rsidP="00BA49D3">
      <w:pPr>
        <w:widowControl w:val="0"/>
        <w:ind w:firstLine="709"/>
        <w:jc w:val="center"/>
        <w:rPr>
          <w:b/>
          <w:sz w:val="16"/>
          <w:szCs w:val="16"/>
        </w:rPr>
      </w:pPr>
      <w:r w:rsidRPr="00BA49D3">
        <w:rPr>
          <w:b/>
          <w:sz w:val="16"/>
          <w:szCs w:val="16"/>
        </w:rPr>
        <w:t>Раздел 3.3. Комиссия по осуществлению закупок.</w:t>
      </w:r>
    </w:p>
    <w:p w:rsidR="00BA49D3" w:rsidRPr="00BA49D3" w:rsidRDefault="00BA49D3" w:rsidP="00BA49D3">
      <w:pPr>
        <w:widowControl w:val="0"/>
        <w:ind w:firstLine="709"/>
        <w:jc w:val="both"/>
        <w:rPr>
          <w:sz w:val="16"/>
          <w:szCs w:val="16"/>
        </w:rPr>
      </w:pPr>
      <w:r w:rsidRPr="00BA49D3">
        <w:rPr>
          <w:sz w:val="16"/>
          <w:szCs w:val="16"/>
        </w:rPr>
        <w:t>3.3.1.</w:t>
      </w:r>
      <w:r w:rsidRPr="00BA49D3">
        <w:rPr>
          <w:sz w:val="16"/>
          <w:szCs w:val="16"/>
          <w:lang w:val="en-US"/>
        </w:rPr>
        <w:t> </w:t>
      </w:r>
      <w:r w:rsidRPr="00BA49D3">
        <w:rPr>
          <w:sz w:val="16"/>
          <w:szCs w:val="16"/>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BA49D3" w:rsidRPr="00BA49D3" w:rsidRDefault="00BA49D3" w:rsidP="00BA49D3">
      <w:pPr>
        <w:widowControl w:val="0"/>
        <w:ind w:firstLine="709"/>
        <w:jc w:val="both"/>
        <w:rPr>
          <w:sz w:val="16"/>
          <w:szCs w:val="16"/>
        </w:rPr>
      </w:pPr>
      <w:r w:rsidRPr="00BA49D3">
        <w:rPr>
          <w:sz w:val="16"/>
          <w:szCs w:val="1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BA49D3" w:rsidRPr="00BA49D3" w:rsidRDefault="00BA49D3" w:rsidP="00BA49D3">
      <w:pPr>
        <w:widowControl w:val="0"/>
        <w:ind w:firstLine="709"/>
        <w:jc w:val="both"/>
        <w:rPr>
          <w:sz w:val="16"/>
          <w:szCs w:val="16"/>
        </w:rPr>
      </w:pPr>
      <w:r w:rsidRPr="00BA49D3">
        <w:rPr>
          <w:sz w:val="16"/>
          <w:szCs w:val="16"/>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rsidR="00BA49D3" w:rsidRPr="00BA49D3" w:rsidRDefault="00BA49D3" w:rsidP="00BA49D3">
      <w:pPr>
        <w:widowControl w:val="0"/>
        <w:ind w:firstLine="709"/>
        <w:jc w:val="both"/>
        <w:rPr>
          <w:sz w:val="16"/>
          <w:szCs w:val="16"/>
        </w:rPr>
      </w:pPr>
      <w:r w:rsidRPr="00BA49D3">
        <w:rPr>
          <w:sz w:val="16"/>
          <w:szCs w:val="16"/>
        </w:rPr>
        <w:t>3.3.2.</w:t>
      </w:r>
      <w:r w:rsidRPr="00BA49D3">
        <w:rPr>
          <w:sz w:val="16"/>
          <w:szCs w:val="16"/>
          <w:lang w:val="en-US"/>
        </w:rPr>
        <w:t> </w:t>
      </w:r>
      <w:r w:rsidRPr="00BA49D3">
        <w:rPr>
          <w:sz w:val="16"/>
          <w:szCs w:val="16"/>
        </w:rPr>
        <w:t>Порядок работы комиссий, указанных в пункте 3.3.1 настоящего раздела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BA49D3" w:rsidRPr="00BA49D3" w:rsidRDefault="00BA49D3" w:rsidP="00BA49D3">
      <w:pPr>
        <w:widowControl w:val="0"/>
        <w:ind w:firstLine="709"/>
        <w:jc w:val="both"/>
        <w:rPr>
          <w:sz w:val="16"/>
          <w:szCs w:val="16"/>
        </w:rPr>
      </w:pPr>
      <w:r w:rsidRPr="00BA49D3">
        <w:rPr>
          <w:sz w:val="16"/>
          <w:szCs w:val="16"/>
        </w:rPr>
        <w:t>3.3.3.</w:t>
      </w:r>
      <w:r w:rsidRPr="00BA49D3">
        <w:rPr>
          <w:sz w:val="16"/>
          <w:szCs w:val="16"/>
          <w:lang w:val="en-US"/>
        </w:rPr>
        <w:t> </w:t>
      </w:r>
      <w:r w:rsidRPr="00BA49D3">
        <w:rPr>
          <w:sz w:val="16"/>
          <w:szCs w:val="16"/>
        </w:rPr>
        <w:t>Комиссия по осуществлению закупок формируется в составе не менее пяти человек.</w:t>
      </w:r>
    </w:p>
    <w:p w:rsidR="00BA49D3" w:rsidRPr="00BA49D3" w:rsidRDefault="00BA49D3" w:rsidP="00BA49D3">
      <w:pPr>
        <w:widowControl w:val="0"/>
        <w:ind w:firstLine="709"/>
        <w:jc w:val="both"/>
        <w:rPr>
          <w:sz w:val="16"/>
          <w:szCs w:val="16"/>
        </w:rPr>
      </w:pPr>
      <w:r w:rsidRPr="00BA49D3">
        <w:rPr>
          <w:sz w:val="16"/>
          <w:szCs w:val="16"/>
        </w:rPr>
        <w:t>3.3.4.</w:t>
      </w:r>
      <w:r w:rsidRPr="00BA49D3">
        <w:rPr>
          <w:sz w:val="16"/>
          <w:szCs w:val="16"/>
          <w:lang w:val="en-US"/>
        </w:rPr>
        <w:t> </w:t>
      </w:r>
      <w:r w:rsidRPr="00BA49D3">
        <w:rPr>
          <w:sz w:val="16"/>
          <w:szCs w:val="1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rsidR="00BA49D3" w:rsidRPr="00BA49D3" w:rsidRDefault="00BA49D3" w:rsidP="00BA49D3">
      <w:pPr>
        <w:widowControl w:val="0"/>
        <w:ind w:firstLine="709"/>
        <w:jc w:val="both"/>
        <w:rPr>
          <w:sz w:val="16"/>
          <w:szCs w:val="16"/>
        </w:rPr>
      </w:pPr>
      <w:r w:rsidRPr="00BA49D3">
        <w:rPr>
          <w:sz w:val="16"/>
          <w:szCs w:val="16"/>
        </w:rPr>
        <w:t>Членами комиссии по осуществлению закупок не могут быть:</w:t>
      </w:r>
    </w:p>
    <w:p w:rsidR="00BA49D3" w:rsidRPr="00BA49D3" w:rsidRDefault="00BA49D3" w:rsidP="00BA49D3">
      <w:pPr>
        <w:widowControl w:val="0"/>
        <w:ind w:firstLine="709"/>
        <w:jc w:val="both"/>
        <w:rPr>
          <w:sz w:val="16"/>
          <w:szCs w:val="16"/>
        </w:rPr>
      </w:pPr>
      <w:r w:rsidRPr="00BA49D3">
        <w:rPr>
          <w:sz w:val="16"/>
          <w:szCs w:val="16"/>
        </w:rPr>
        <w:t xml:space="preserve">1) физические лица, имеющие личную заинтересованность в </w:t>
      </w:r>
      <w:r w:rsidRPr="00BA49D3">
        <w:rPr>
          <w:sz w:val="16"/>
          <w:szCs w:val="16"/>
        </w:rPr>
        <w:t>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 2008 № 273-ФЗ «О противодействии коррупции»;</w:t>
      </w:r>
    </w:p>
    <w:p w:rsidR="00BA49D3" w:rsidRPr="00BA49D3" w:rsidRDefault="00BA49D3" w:rsidP="00BA49D3">
      <w:pPr>
        <w:widowControl w:val="0"/>
        <w:ind w:firstLine="709"/>
        <w:jc w:val="both"/>
        <w:rPr>
          <w:sz w:val="16"/>
          <w:szCs w:val="16"/>
        </w:rPr>
      </w:pPr>
      <w:r w:rsidRPr="00BA49D3">
        <w:rPr>
          <w:sz w:val="16"/>
          <w:szCs w:val="1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A49D3" w:rsidRPr="00BA49D3" w:rsidRDefault="00BA49D3" w:rsidP="00BA49D3">
      <w:pPr>
        <w:widowControl w:val="0"/>
        <w:ind w:firstLine="709"/>
        <w:jc w:val="both"/>
        <w:rPr>
          <w:sz w:val="16"/>
          <w:szCs w:val="16"/>
        </w:rPr>
      </w:pPr>
      <w:r w:rsidRPr="00BA49D3">
        <w:rPr>
          <w:sz w:val="16"/>
          <w:szCs w:val="16"/>
        </w:rPr>
        <w:t>3) иные физические лица в случаях, определенных положением о закупке.</w:t>
      </w:r>
    </w:p>
    <w:p w:rsidR="00BA49D3" w:rsidRPr="00BA49D3" w:rsidRDefault="00BA49D3" w:rsidP="00BA49D3">
      <w:pPr>
        <w:widowControl w:val="0"/>
        <w:ind w:firstLine="709"/>
        <w:jc w:val="both"/>
        <w:rPr>
          <w:sz w:val="16"/>
          <w:szCs w:val="16"/>
        </w:rPr>
      </w:pPr>
      <w:r w:rsidRPr="00BA49D3">
        <w:rPr>
          <w:sz w:val="16"/>
          <w:szCs w:val="16"/>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BA49D3" w:rsidRPr="00BA49D3" w:rsidRDefault="00BA49D3" w:rsidP="00BA49D3">
      <w:pPr>
        <w:widowControl w:val="0"/>
        <w:ind w:firstLine="709"/>
        <w:jc w:val="both"/>
        <w:rPr>
          <w:sz w:val="16"/>
          <w:szCs w:val="16"/>
        </w:rPr>
      </w:pPr>
      <w:r w:rsidRPr="00BA49D3">
        <w:rPr>
          <w:sz w:val="16"/>
          <w:szCs w:val="16"/>
        </w:rPr>
        <w:t>3.3.5.</w:t>
      </w:r>
      <w:r w:rsidRPr="00BA49D3">
        <w:rPr>
          <w:sz w:val="16"/>
          <w:szCs w:val="16"/>
          <w:lang w:val="en-US"/>
        </w:rPr>
        <w:t> </w:t>
      </w:r>
      <w:r w:rsidRPr="00BA49D3">
        <w:rPr>
          <w:sz w:val="16"/>
          <w:szCs w:val="16"/>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BA49D3" w:rsidRPr="00BA49D3" w:rsidRDefault="00BA49D3" w:rsidP="00BA49D3">
      <w:pPr>
        <w:widowControl w:val="0"/>
        <w:ind w:firstLine="709"/>
        <w:jc w:val="both"/>
        <w:rPr>
          <w:sz w:val="16"/>
          <w:szCs w:val="16"/>
        </w:rPr>
      </w:pPr>
      <w:r w:rsidRPr="00BA49D3">
        <w:rPr>
          <w:sz w:val="16"/>
          <w:szCs w:val="16"/>
        </w:rPr>
        <w:t>3.3.6.</w:t>
      </w:r>
      <w:r w:rsidRPr="00BA49D3">
        <w:rPr>
          <w:sz w:val="16"/>
          <w:szCs w:val="16"/>
          <w:lang w:val="en-US"/>
        </w:rPr>
        <w:t> </w:t>
      </w:r>
      <w:r w:rsidRPr="00BA49D3">
        <w:rPr>
          <w:sz w:val="16"/>
          <w:szCs w:val="16"/>
        </w:rPr>
        <w:t>Замена члена комиссии по осуществлению закупок допускается только по решению руководителя заказчика.</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center"/>
        <w:outlineLvl w:val="2"/>
        <w:rPr>
          <w:sz w:val="16"/>
          <w:szCs w:val="16"/>
        </w:rPr>
      </w:pPr>
      <w:r w:rsidRPr="00BA49D3">
        <w:rPr>
          <w:sz w:val="16"/>
          <w:szCs w:val="16"/>
        </w:rPr>
        <w:t>Раздел 3.4. Специализированная организация.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3.4.1. Заказчик вправе осуществить передачу отдельных функций по организации и проведению закупочных процедур от имени и по поручению заказчика специализированной организации путем заключения договора о передаче соответствующих функций и полномочий.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3.4.2. Заказчик не вправе передавать специализированной организации следующие функции и полномочия: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планирование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создание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определение НМЦД, цены договора, заключаемого с единственным поставщиком (подрядчиком, исполнителем);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определение предмета и существенных условий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утверждение проекта договора и документации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определение условий определения поставщика (подрядчика, исполнителя) и их изменение;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подписание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3.4.3. Заказчик и специализированная организация несут солидарную ответственность за вред, причиненный участникам закупок в результате незаконных действий (бездействия) специализированной организации,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специализированной организацией функций от имени заказчика.</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t>Глава 4. СПОСОБЫ ЗАКУПОК. ПОРЯДОК ОСУЩЕСТВЛЕНИЯ</w:t>
      </w:r>
    </w:p>
    <w:p w:rsidR="00BA49D3" w:rsidRPr="00BA49D3" w:rsidRDefault="00BA49D3" w:rsidP="00BA49D3">
      <w:pPr>
        <w:pStyle w:val="ConsPlusTitle"/>
        <w:jc w:val="center"/>
        <w:rPr>
          <w:sz w:val="16"/>
          <w:szCs w:val="16"/>
        </w:rPr>
      </w:pPr>
      <w:r w:rsidRPr="00BA49D3">
        <w:rPr>
          <w:sz w:val="16"/>
          <w:szCs w:val="16"/>
        </w:rPr>
        <w:t>КОНКУРЕНТНОЙ ЗАКУПКИ. ЗАКРЫТЫЕ ПРОЦЕДУРЫ.</w:t>
      </w:r>
    </w:p>
    <w:p w:rsidR="00BA49D3" w:rsidRPr="00BA49D3" w:rsidRDefault="00BA49D3" w:rsidP="00BA49D3">
      <w:pPr>
        <w:pStyle w:val="ConsPlusTitle"/>
        <w:jc w:val="center"/>
        <w:rPr>
          <w:sz w:val="16"/>
          <w:szCs w:val="16"/>
        </w:rPr>
      </w:pPr>
      <w:r w:rsidRPr="00BA49D3">
        <w:rPr>
          <w:sz w:val="16"/>
          <w:szCs w:val="16"/>
        </w:rPr>
        <w:t>ДОПОЛНИТЕЛЬНЫЕ ЭЛЕМЕНТЫ ЗАКУПОЧНЫХ ПРОЦЕДУР</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4.1. Способы закупок, условия их применения.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4.1.1. Заказчик осуществляет конкурентные и неконкурентные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4.1.2. Конкурентные закупки осуществляются следующими способами: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конкурс в электронной форме, закрытый конкурс;</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аукцион в электронной форме, закрытый аукцион;</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запрос котировок в электронной форме, закрытый запрос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запрос предложений в электронной форме, закрытый запрос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4.1.3. Конкурентная закупка осуществляется с соблюдением одновременно следующих условий: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информация о конкурентной закупке сообщается заказчиком одним из следующих способов: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посредством направления приглашений принять участие в закрытой конкурентной закупке в случаях, которые предусмотрены </w:t>
      </w:r>
      <w:hyperlink r:id="rId32">
        <w:r w:rsidRPr="00BA49D3">
          <w:rPr>
            <w:rFonts w:ascii="Times New Roman" w:hAnsi="Times New Roman" w:cs="Times New Roman"/>
            <w:sz w:val="16"/>
            <w:szCs w:val="16"/>
          </w:rPr>
          <w:t>статьей 3.5</w:t>
        </w:r>
      </w:hyperlink>
      <w:r w:rsidRPr="00BA49D3">
        <w:rPr>
          <w:rFonts w:ascii="Times New Roman" w:hAnsi="Times New Roman" w:cs="Times New Roman"/>
          <w:sz w:val="16"/>
          <w:szCs w:val="16"/>
        </w:rPr>
        <w:t xml:space="preserve"> Федерального закона N 223-ФЗ, с приложением документации о конкурентной закупке не менее чем двум лицам, которые способны </w:t>
      </w:r>
      <w:r w:rsidRPr="00BA49D3">
        <w:rPr>
          <w:rFonts w:ascii="Times New Roman" w:hAnsi="Times New Roman" w:cs="Times New Roman"/>
          <w:sz w:val="16"/>
          <w:szCs w:val="16"/>
        </w:rPr>
        <w:lastRenderedPageBreak/>
        <w:t>осуществить поставки товаров, выполнение работ, оказание услуг, являющихся предметом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описание предмета конкурентной закупки осуществляется с соблюдением требований </w:t>
      </w:r>
      <w:hyperlink r:id="rId33">
        <w:r w:rsidRPr="00BA49D3">
          <w:rPr>
            <w:rFonts w:ascii="Times New Roman" w:hAnsi="Times New Roman" w:cs="Times New Roman"/>
            <w:sz w:val="16"/>
            <w:szCs w:val="16"/>
          </w:rPr>
          <w:t>части 6.1 статьи 3</w:t>
        </w:r>
      </w:hyperlink>
      <w:r w:rsidRPr="00BA49D3">
        <w:rPr>
          <w:rFonts w:ascii="Times New Roman" w:hAnsi="Times New Roman" w:cs="Times New Roman"/>
          <w:sz w:val="16"/>
          <w:szCs w:val="16"/>
        </w:rPr>
        <w:t xml:space="preserve"> Федерального закона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4.1.4. Неконкурентные закупки могут осуществляться следующими способами: </w:t>
      </w:r>
    </w:p>
    <w:p w:rsidR="00BA49D3" w:rsidRPr="00BA49D3" w:rsidRDefault="00BA49D3" w:rsidP="00BA49D3">
      <w:pPr>
        <w:pStyle w:val="ConsPlusNormal"/>
        <w:ind w:firstLine="533"/>
        <w:jc w:val="both"/>
        <w:rPr>
          <w:rFonts w:ascii="Times New Roman" w:hAnsi="Times New Roman" w:cs="Times New Roman"/>
          <w:sz w:val="16"/>
          <w:szCs w:val="16"/>
        </w:rPr>
      </w:pPr>
      <w:r w:rsidRPr="00BA49D3">
        <w:rPr>
          <w:rFonts w:ascii="Times New Roman" w:hAnsi="Times New Roman" w:cs="Times New Roman"/>
          <w:sz w:val="16"/>
          <w:szCs w:val="16"/>
        </w:rPr>
        <w:t xml:space="preserve">закупка у единственного поставщика (подрядчика, исполнителя), </w:t>
      </w:r>
    </w:p>
    <w:p w:rsidR="00BA49D3" w:rsidRPr="00BA49D3" w:rsidRDefault="00BA49D3" w:rsidP="00BA49D3">
      <w:pPr>
        <w:pStyle w:val="ConsPlusNormal"/>
        <w:ind w:firstLine="533"/>
        <w:jc w:val="both"/>
        <w:rPr>
          <w:rFonts w:ascii="Times New Roman" w:hAnsi="Times New Roman" w:cs="Times New Roman"/>
          <w:sz w:val="16"/>
          <w:szCs w:val="16"/>
        </w:rPr>
      </w:pPr>
      <w:r w:rsidRPr="00BA49D3">
        <w:rPr>
          <w:rFonts w:ascii="Times New Roman" w:hAnsi="Times New Roman" w:cs="Times New Roman"/>
          <w:sz w:val="16"/>
          <w:szCs w:val="16"/>
        </w:rPr>
        <w:t>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4.1.5. При проведении процедур конкурентной закупки переговоры заказчика с участниками закупки не допускаются.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4.1.6. Процедура закупки считается завершенной со дня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4.1.7. При осуществлении закупок товаров, работ, услуг, включенных в </w:t>
      </w:r>
      <w:hyperlink r:id="rId34">
        <w:r w:rsidRPr="00BA49D3">
          <w:rPr>
            <w:rFonts w:ascii="Times New Roman" w:hAnsi="Times New Roman" w:cs="Times New Roman"/>
            <w:sz w:val="16"/>
            <w:szCs w:val="16"/>
          </w:rPr>
          <w:t>перечень</w:t>
        </w:r>
      </w:hyperlink>
      <w:r w:rsidRPr="00BA49D3">
        <w:rPr>
          <w:rFonts w:ascii="Times New Roman" w:hAnsi="Times New Roman" w:cs="Times New Roman"/>
          <w:sz w:val="16"/>
          <w:szCs w:val="16"/>
        </w:rPr>
        <w:t>, утвержденный постановлением Правительства Российской Федерации от 21.06.2012 N 616 "Об утверждении перечня товаров, работ, услуг, закупка которых осуществляется в электронной форме", заказчик руководствуется указанным постановлением Правительства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bookmarkStart w:id="10" w:name="P193"/>
      <w:bookmarkEnd w:id="10"/>
      <w:r w:rsidRPr="00BA49D3">
        <w:rPr>
          <w:sz w:val="16"/>
          <w:szCs w:val="16"/>
        </w:rPr>
        <w:t>Раздел 4.2. Порядок осуществления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4.2.1. Конкурентная закупка осуществляется заказчиком в соответствии с Федеральным </w:t>
      </w:r>
      <w:hyperlink r:id="rId35">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223-ФЗ, положением о закупке заказчика, разработанным на основании и в соответствии с Типовым положением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4.2.2. Для осуществления конкурентной закупки заказчик разрабатывает извещение об осуществлении конкурентной закупки (далее - извещение об осуществлении закупки), разрабатывает и утверждает документацию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4.2.3. При описании в извещении об осуществлении закупки, документации о конкурентной закупке предмета закупки заказчик руководствуется правилами, определенными Федеральным </w:t>
      </w:r>
      <w:hyperlink r:id="rId36">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4.2.4. Заказчик определяет требования к участникам закупки в извещении об осуществлении закупки, документации о конкурентной закупке в соответствии с Типовым положением о закупке, положением о закупке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4.2.5. В случае проведения конкурса в электронной форме, аукциона в электронной форме извещение об осуществлении закупки размещается заказчиком в единой информационной системе с приложением документации о конкурентной закупке не менее чем за пятнадцать дней до даты окончания срока подачи заявок, в случае проведения запроса предложений в электронной форме - не менее чем за семь рабочих дней до дня проведения такого запроса.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Извещение о проведении запроса котировок в электронной форме размещается в единой информационной системе не менее чем за пять рабочих дней до дня истечения срока подачи заявок на участие в запросе котировок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В случаях проведения закрытой конкурентной закупки, предусмотренной </w:t>
      </w:r>
      <w:hyperlink r:id="rId37">
        <w:r w:rsidRPr="00BA49D3">
          <w:rPr>
            <w:rFonts w:ascii="Times New Roman" w:hAnsi="Times New Roman" w:cs="Times New Roman"/>
            <w:sz w:val="16"/>
            <w:szCs w:val="16"/>
          </w:rPr>
          <w:t>статьей 3.5</w:t>
        </w:r>
      </w:hyperlink>
      <w:r w:rsidRPr="00BA49D3">
        <w:rPr>
          <w:rFonts w:ascii="Times New Roman" w:hAnsi="Times New Roman" w:cs="Times New Roman"/>
          <w:sz w:val="16"/>
          <w:szCs w:val="16"/>
        </w:rPr>
        <w:t xml:space="preserve"> Федерального закона N 223-ФЗ, приглашения принять участие в закрытой конкурентной закупке с приложением документации о такой конкурентной закупке направляются не менее чем двум лицам, которые способны осуществить поставки товаров, выполнение работ, оказание услуг, являющихся предметом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11" w:name="P203"/>
      <w:bookmarkEnd w:id="11"/>
      <w:r w:rsidRPr="00BA49D3">
        <w:rPr>
          <w:rFonts w:ascii="Times New Roman" w:hAnsi="Times New Roman" w:cs="Times New Roman"/>
          <w:sz w:val="16"/>
          <w:szCs w:val="16"/>
        </w:rPr>
        <w:t>4.2.6. Участник конкурентной закупки вправе направлять заказчику запросы о даче разъяснений положений извещения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4.2.7. В течение трех рабочих дней с даты поступления запроса, указанного в </w:t>
      </w:r>
      <w:hyperlink w:anchor="P203">
        <w:r w:rsidRPr="00BA49D3">
          <w:rPr>
            <w:rFonts w:ascii="Times New Roman" w:hAnsi="Times New Roman" w:cs="Times New Roman"/>
            <w:sz w:val="16"/>
            <w:szCs w:val="16"/>
          </w:rPr>
          <w:t>пункте 4.2.6</w:t>
        </w:r>
      </w:hyperlink>
      <w:r w:rsidRPr="00BA49D3">
        <w:rPr>
          <w:rFonts w:ascii="Times New Roman" w:hAnsi="Times New Roman" w:cs="Times New Roman"/>
          <w:sz w:val="16"/>
          <w:szCs w:val="16"/>
        </w:rPr>
        <w:t xml:space="preserve"> Типового положения о закупке, заказчик осуществляет разъяснение положений извещения об осуществлении закупки и (или)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w:t>
      </w:r>
      <w:r w:rsidRPr="00BA49D3">
        <w:rPr>
          <w:rFonts w:ascii="Times New Roman" w:hAnsi="Times New Roman" w:cs="Times New Roman"/>
          <w:sz w:val="16"/>
          <w:szCs w:val="16"/>
        </w:rPr>
        <w:t>случае, если указанный запрос поступил позднее, чем за три рабочих дня до даты окончания срока подачи заявок на участие в такой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4.2.8. Разъяснения положений извещения об осуществлении закупки и (или) документации о конкурентной закупке не должны изменять предмет закупки и существенные условия проекта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4.2.9. Изменения, вносимые в извещение об осуществлении закупки, документацию о конкурентной закупке, разъяснения положений извещения об осуществлении закупки и (или)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внесения изменений в извещение об осуществлении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на официальном сайте, за исключением случаев, предусмотренных Федеральным законом № 223-ФЗ,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12" w:name="P208"/>
      <w:bookmarkEnd w:id="12"/>
      <w:r w:rsidRPr="00BA49D3">
        <w:rPr>
          <w:rFonts w:ascii="Times New Roman" w:hAnsi="Times New Roman" w:cs="Times New Roman"/>
          <w:sz w:val="16"/>
          <w:szCs w:val="16"/>
        </w:rPr>
        <w:t>4.2.10.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об осуществлении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Форма заявки на участие в запросе котировок в электронной форме устанавливается в извещении о проведении запроса котировок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4.2.12.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конкурентной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13" w:name="P213"/>
      <w:bookmarkEnd w:id="13"/>
      <w:r w:rsidRPr="00BA49D3">
        <w:rPr>
          <w:rFonts w:ascii="Times New Roman" w:hAnsi="Times New Roman" w:cs="Times New Roman"/>
          <w:sz w:val="16"/>
          <w:szCs w:val="16"/>
        </w:rPr>
        <w:t>4.2.13. Протоколы, составляемые в ходе осуществления конкурентной закупки, содержат следующие сведения: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дата подписания протокола;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сведения об объеме, цене закупаемых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срок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количество поданных на участие в закупке (этапе закупки) заявок, а также дата и время регистрации каждой такой заявки;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количества заявок на участие в закупке, которые отклонены;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оснований отклонения каждой заявки на участие в закупке с указанием положений документации о конкурентной закупке, извещения о проведении запроса котировок, которым не соответствует такая заявка;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конкурентной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причины, по которым конкурентная закупка признана несостоявшейся, в случае ее признания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конкурентная закупка признана несостоявшейся в связи с тем, что не подано ни одной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конкурентная закупка признана несостоявшейся в связи с тем, что по результатам ее проведения все заявки на участие в закупке отклонены;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конкурентная закупка признана несостоявшейся в связи с тем, что на участие в закупке подана только одна заявка;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lastRenderedPageBreak/>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bookmarkStart w:id="14" w:name="P230"/>
      <w:bookmarkEnd w:id="14"/>
      <w:r w:rsidRPr="00BA49D3">
        <w:rPr>
          <w:rFonts w:ascii="Times New Roman" w:hAnsi="Times New Roman" w:cs="Times New Roman"/>
          <w:sz w:val="16"/>
          <w:szCs w:val="16"/>
        </w:rPr>
        <w:t>4.2.14. Протокол, составленный по итогам конкурентной закупки (далее - итоговый протокол), содержит следующие сведения: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дата подписания протокола;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сведения об объеме, цене закупаемых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срок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количество поданных заявок на участие в закупке, а также дата и время регистрации каждой такой заявки;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результаты рассмотрения заявок на участие в закупке, окончательных предложений (если документацией о конкурентной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количества заявок на участие в закупке, окончательных предложений, которые отклонены;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оснований отклонения каждой заявки на участие в закупке, каждого окончательного предложения с указанием положений документации о конкурентной закупке, извещения о проведении запроса котировок, которым не соответствуют такая заявка, окончательное предложение;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результаты оценки заявок на участие в закупке, окончательных предложений (если документацией о конкурентной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причины, по которым закупка признана несостоявшейся, в случае признания ее таковой;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9) иные сведения, которые комиссия по осуществлению закупок посчитает нужным включить в состав протокола, если наличие таких сведений не противоречит законодательству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4.2.15.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bookmarkStart w:id="15" w:name="P244"/>
      <w:bookmarkEnd w:id="15"/>
      <w:r w:rsidRPr="00BA49D3">
        <w:rPr>
          <w:sz w:val="16"/>
          <w:szCs w:val="16"/>
        </w:rPr>
        <w:t>Раздел 4.3. Конкурентная закупка в электронной форме. Функционирование электронной площадки для целей проведения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4.3.1.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w:t>
      </w:r>
      <w:hyperlink r:id="rId38">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и Типовым положением о закупке, обеспечиваются оператором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4.3.3. Участник конкурентной закупки в электронной форме </w:t>
      </w:r>
      <w:r w:rsidRPr="00BA49D3">
        <w:rPr>
          <w:rFonts w:ascii="Times New Roman" w:hAnsi="Times New Roman" w:cs="Times New Roman"/>
          <w:sz w:val="16"/>
          <w:szCs w:val="16"/>
        </w:rPr>
        <w:t>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4.3.5. Электронные документы участника конкурентной закупки в электронной форме, заказчика, оператора электронной площадки подписываются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4.3.6. Информация, связанная с осуществлением конкурентной закупки в электронной форме, подлежит размещению в порядке, установленном Федеральным </w:t>
      </w:r>
      <w:hyperlink r:id="rId39">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4.3.9.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4.3.10. Сведения о проведении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4.3.11. Извещение об осуществлении закупки и документация о конкурентной закупке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4.3.12. Документы, входящие в состав заявки на участие в конкурентной закупке в электронной форме, подписываются электронной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4.3.13.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в соответствии с регламентом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4.3.14. Договор по итогам проведения закупки в электронной форме подписывается сторонами в электронном виде.</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bookmarkStart w:id="16" w:name="P260"/>
      <w:bookmarkEnd w:id="16"/>
      <w:r w:rsidRPr="00BA49D3">
        <w:rPr>
          <w:sz w:val="16"/>
          <w:szCs w:val="16"/>
        </w:rPr>
        <w:t>Раздел 4.4.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4.4.1. При проведении конкурентных закупок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Правительством </w:t>
      </w:r>
      <w:r w:rsidRPr="00BA49D3">
        <w:rPr>
          <w:rFonts w:ascii="Times New Roman" w:hAnsi="Times New Roman" w:cs="Times New Roman"/>
          <w:sz w:val="16"/>
          <w:szCs w:val="16"/>
        </w:rPr>
        <w:lastRenderedPageBreak/>
        <w:t>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Информация об установлении приоритета указывается в извещении об осуществлении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4.4.2. Условием предоставления приоритета является включение в документацию о конкурентной закупке, извещение о проведении запроса котировок следующих сведений: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сведения о начальной (максимальной) цене единицы каждого товара, работы, услуги, являющихся предметом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Правительством Российской Федерации,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конкурентной закупке (извещении) в соответствии со сведениями о начальной (максимальной) цене единицы каждого товара, работы, услуги, являющихся предметом закупки,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4.4.3. Приоритет не предоставляется в случаях, если: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закупка признана несостоявшейся и договор заключается с единственным участником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иных случаях, установленных Правительством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4.4.4. При проведении закупок заказчик руководствуется </w:t>
      </w:r>
      <w:hyperlink r:id="rId40">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03.12.2020 N 2013 "О минимальной доле закупок товаров российского происхождения".</w:t>
      </w:r>
    </w:p>
    <w:p w:rsidR="00BA49D3" w:rsidRPr="00BA49D3" w:rsidRDefault="00BA49D3" w:rsidP="00BA49D3">
      <w:pPr>
        <w:pStyle w:val="ConsPlusTitle"/>
        <w:ind w:firstLine="709"/>
        <w:jc w:val="both"/>
        <w:outlineLvl w:val="2"/>
        <w:rPr>
          <w:sz w:val="16"/>
          <w:szCs w:val="16"/>
        </w:rPr>
      </w:pPr>
      <w:bookmarkStart w:id="17" w:name="P282"/>
      <w:bookmarkEnd w:id="17"/>
    </w:p>
    <w:p w:rsidR="00BA49D3" w:rsidRPr="00BA49D3" w:rsidRDefault="00BA49D3" w:rsidP="00BA49D3">
      <w:pPr>
        <w:pStyle w:val="ConsPlusTitle"/>
        <w:ind w:firstLine="709"/>
        <w:jc w:val="center"/>
        <w:outlineLvl w:val="2"/>
        <w:rPr>
          <w:sz w:val="16"/>
          <w:szCs w:val="16"/>
        </w:rPr>
      </w:pPr>
      <w:r w:rsidRPr="00BA49D3">
        <w:rPr>
          <w:sz w:val="16"/>
          <w:szCs w:val="16"/>
        </w:rPr>
        <w:t>Раздел 4.5. Закрытые процедуры.</w:t>
      </w:r>
    </w:p>
    <w:p w:rsidR="00BA49D3" w:rsidRPr="00BA49D3" w:rsidRDefault="00BA49D3" w:rsidP="00BA49D3">
      <w:pPr>
        <w:pStyle w:val="ConsPlusNormal"/>
        <w:jc w:val="both"/>
        <w:rPr>
          <w:rFonts w:ascii="Times New Roman" w:hAnsi="Times New Roman" w:cs="Times New Roman"/>
          <w:sz w:val="16"/>
          <w:szCs w:val="16"/>
        </w:rPr>
      </w:pP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4.5.1.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или Правительством Российской Федерации в отношении такой закупки принято соответствующее решение в соответствии с положениями Федерального </w:t>
      </w:r>
      <w:hyperlink r:id="rId41">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N 223-ФЗ</w:t>
      </w:r>
      <w:r w:rsidRPr="00BA49D3">
        <w:rPr>
          <w:rFonts w:ascii="Times New Roman" w:hAnsi="Times New Roman" w:cs="Times New Roman"/>
          <w:bCs/>
          <w:sz w:val="16"/>
          <w:szCs w:val="16"/>
        </w:rPr>
        <w:t>.</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4.5.2. Закрытая конкурентная закупка осуществляется в порядке, установленном в </w:t>
      </w:r>
      <w:hyperlink w:anchor="P193">
        <w:r w:rsidRPr="00BA49D3">
          <w:rPr>
            <w:rFonts w:ascii="Times New Roman" w:hAnsi="Times New Roman" w:cs="Times New Roman"/>
            <w:sz w:val="16"/>
            <w:szCs w:val="16"/>
          </w:rPr>
          <w:t>разделах 4.2</w:t>
        </w:r>
      </w:hyperlink>
      <w:r w:rsidRPr="00BA49D3">
        <w:rPr>
          <w:rFonts w:ascii="Times New Roman" w:hAnsi="Times New Roman" w:cs="Times New Roman"/>
          <w:sz w:val="16"/>
          <w:szCs w:val="16"/>
        </w:rPr>
        <w:t xml:space="preserve">, </w:t>
      </w:r>
      <w:hyperlink w:anchor="P244">
        <w:r w:rsidRPr="00BA49D3">
          <w:rPr>
            <w:rFonts w:ascii="Times New Roman" w:hAnsi="Times New Roman" w:cs="Times New Roman"/>
            <w:sz w:val="16"/>
            <w:szCs w:val="16"/>
          </w:rPr>
          <w:t>4.3</w:t>
        </w:r>
      </w:hyperlink>
      <w:r w:rsidRPr="00BA49D3">
        <w:rPr>
          <w:rFonts w:ascii="Times New Roman" w:hAnsi="Times New Roman" w:cs="Times New Roman"/>
          <w:sz w:val="16"/>
          <w:szCs w:val="16"/>
        </w:rPr>
        <w:t xml:space="preserve"> Типового положения о </w:t>
      </w:r>
      <w:r w:rsidRPr="00BA49D3">
        <w:rPr>
          <w:rFonts w:ascii="Times New Roman" w:hAnsi="Times New Roman" w:cs="Times New Roman"/>
          <w:sz w:val="16"/>
          <w:szCs w:val="16"/>
        </w:rPr>
        <w:t>закупке, с учетом особенностей, предусмотренных настоящим разделом.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4.5.3. Информация о закрытой конкурентной закупке</w:t>
      </w:r>
      <w:r w:rsidRPr="00BA49D3">
        <w:rPr>
          <w:rFonts w:ascii="Times New Roman" w:hAnsi="Times New Roman" w:cs="Times New Roman"/>
          <w:bCs/>
          <w:sz w:val="16"/>
          <w:szCs w:val="16"/>
        </w:rPr>
        <w:t>,</w:t>
      </w:r>
      <w:r w:rsidRPr="00BA49D3">
        <w:rPr>
          <w:rFonts w:ascii="Times New Roman" w:hAnsi="Times New Roman" w:cs="Times New Roman"/>
          <w:sz w:val="16"/>
          <w:szCs w:val="16"/>
        </w:rPr>
        <w:t xml:space="preserve"> не подлежит размещению в единой информационной системе. В сроки, установленные для размещения в единой информационной системе извещения об осуществлении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w:t>
      </w:r>
      <w:hyperlink r:id="rId42">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4.5.5. Заказчик вправе требовать от участника закупки заключения соглашения о конфиденциальности до получения участником закупки документации о такой конкурентной закупке. Условие о заключении соглашения о конфиденциальности включается в приглашение к участию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Соглашение о конфиденциальности заключается с каждым участником закупки. Документация о конкурентной закупке предоставляется после подписания участником закупки такого соглашения.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4.5.6. Заказчик вправе требовать наличие у представителя участника закупки допуска к государственной тайне в соответствии с </w:t>
      </w:r>
      <w:hyperlink r:id="rId43">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Российской Федерации от 21.07.1993 N 5485-1 "О государственной тайне".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4.5.7. Порядок вскрытия конвертов с заявками и оценка заявок участников закрытой конкурентной закупки устанавливается в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4.6. Оценка и сопоставление заявок на участие в конкурентной закупке, окончательных предложений участников закупки и критерии этой оценки.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4.6.1. Для оценки и сопоставления заявок, окончательных предложений участников закупки заказчик в документации о конкурентной закупке устанавливает следующие критерии:</w:t>
      </w:r>
    </w:p>
    <w:p w:rsidR="00BA49D3" w:rsidRPr="00BA49D3" w:rsidRDefault="00BA49D3" w:rsidP="00BA49D3">
      <w:pPr>
        <w:pStyle w:val="ConsPlusNormal"/>
        <w:ind w:firstLine="709"/>
        <w:jc w:val="both"/>
        <w:rPr>
          <w:rFonts w:ascii="Times New Roman" w:hAnsi="Times New Roman" w:cs="Times New Roman"/>
          <w:sz w:val="16"/>
          <w:szCs w:val="16"/>
        </w:rPr>
      </w:pPr>
      <w:bookmarkStart w:id="18" w:name="P295"/>
      <w:bookmarkEnd w:id="18"/>
      <w:r w:rsidRPr="00BA49D3">
        <w:rPr>
          <w:rFonts w:ascii="Times New Roman" w:hAnsi="Times New Roman" w:cs="Times New Roman"/>
          <w:sz w:val="16"/>
          <w:szCs w:val="16"/>
        </w:rPr>
        <w:t>1) цена договора;</w:t>
      </w:r>
    </w:p>
    <w:p w:rsidR="00BA49D3" w:rsidRPr="00BA49D3" w:rsidRDefault="00BA49D3" w:rsidP="00BA49D3">
      <w:pPr>
        <w:pStyle w:val="ConsPlusNormal"/>
        <w:ind w:firstLine="709"/>
        <w:jc w:val="both"/>
        <w:rPr>
          <w:rFonts w:ascii="Times New Roman" w:hAnsi="Times New Roman" w:cs="Times New Roman"/>
          <w:sz w:val="16"/>
          <w:szCs w:val="16"/>
        </w:rPr>
      </w:pPr>
      <w:bookmarkStart w:id="19" w:name="P296"/>
      <w:bookmarkEnd w:id="19"/>
      <w:r w:rsidRPr="00BA49D3">
        <w:rPr>
          <w:rFonts w:ascii="Times New Roman" w:hAnsi="Times New Roman" w:cs="Times New Roman"/>
          <w:sz w:val="16"/>
          <w:szCs w:val="16"/>
        </w:rPr>
        <w:t>2) расходы на эксплуатацию и ремонт товаров, использование результатов работ;</w:t>
      </w:r>
    </w:p>
    <w:p w:rsidR="00BA49D3" w:rsidRPr="00BA49D3" w:rsidRDefault="00BA49D3" w:rsidP="00BA49D3">
      <w:pPr>
        <w:pStyle w:val="ConsPlusNormal"/>
        <w:ind w:firstLine="709"/>
        <w:jc w:val="both"/>
        <w:rPr>
          <w:rFonts w:ascii="Times New Roman" w:hAnsi="Times New Roman" w:cs="Times New Roman"/>
          <w:sz w:val="16"/>
          <w:szCs w:val="16"/>
        </w:rPr>
      </w:pPr>
      <w:bookmarkStart w:id="20" w:name="P297"/>
      <w:bookmarkEnd w:id="20"/>
      <w:r w:rsidRPr="00BA49D3">
        <w:rPr>
          <w:rFonts w:ascii="Times New Roman" w:hAnsi="Times New Roman" w:cs="Times New Roman"/>
          <w:sz w:val="16"/>
          <w:szCs w:val="16"/>
        </w:rPr>
        <w:t>3) качественные, функциональные и экологические характеристики предмета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4.6.2. В документации о конкурентной закупке заказчик обязан указать используемые при определении поставщика (подрядчика, исполнителя) критерии и их величины значимости. Количество используемых при определении поставщика (подрядчика, исполнителя) критериев, за исключением случаев проведения аукциона в электронной форме, запроса котировок в электронной форме, должно быть не менее чем два, одним из которых является цена договора. Не указанные в документации о конкурентной закупке критерии и их величины значимости не применяются для целей оценки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4.6.3. Сумма величин значимости всех критериев, предусмотренных документацией о конкурентной закупке, составляет сто процентов. Величина значимости критерия, указанного в </w:t>
      </w:r>
      <w:hyperlink w:anchor="P296">
        <w:r w:rsidRPr="00BA49D3">
          <w:rPr>
            <w:rFonts w:ascii="Times New Roman" w:hAnsi="Times New Roman" w:cs="Times New Roman"/>
            <w:sz w:val="16"/>
            <w:szCs w:val="16"/>
          </w:rPr>
          <w:t>подпункте 2 пункта 4.6.1</w:t>
        </w:r>
      </w:hyperlink>
      <w:r w:rsidRPr="00BA49D3">
        <w:rPr>
          <w:rFonts w:ascii="Times New Roman" w:hAnsi="Times New Roman" w:cs="Times New Roman"/>
          <w:sz w:val="16"/>
          <w:szCs w:val="16"/>
        </w:rPr>
        <w:t xml:space="preserve"> Типового положения о закупке, не должна превышать величину значимости критерия, указанного в </w:t>
      </w:r>
      <w:hyperlink w:anchor="P295">
        <w:r w:rsidRPr="00BA49D3">
          <w:rPr>
            <w:rFonts w:ascii="Times New Roman" w:hAnsi="Times New Roman" w:cs="Times New Roman"/>
            <w:sz w:val="16"/>
            <w:szCs w:val="16"/>
          </w:rPr>
          <w:t>подпункте 1 пункта 4.6.1</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21" w:name="P301"/>
      <w:bookmarkEnd w:id="21"/>
      <w:r w:rsidRPr="00BA49D3">
        <w:rPr>
          <w:rFonts w:ascii="Times New Roman" w:hAnsi="Times New Roman" w:cs="Times New Roman"/>
          <w:sz w:val="16"/>
          <w:szCs w:val="16"/>
        </w:rPr>
        <w:t xml:space="preserve">4.6.4. Сумма величин значимости критериев, указанных в </w:t>
      </w:r>
      <w:hyperlink w:anchor="P295">
        <w:r w:rsidRPr="00BA49D3">
          <w:rPr>
            <w:rFonts w:ascii="Times New Roman" w:hAnsi="Times New Roman" w:cs="Times New Roman"/>
            <w:sz w:val="16"/>
            <w:szCs w:val="16"/>
          </w:rPr>
          <w:t>подпунктах 1</w:t>
        </w:r>
      </w:hyperlink>
      <w:r w:rsidRPr="00BA49D3">
        <w:rPr>
          <w:rFonts w:ascii="Times New Roman" w:hAnsi="Times New Roman" w:cs="Times New Roman"/>
          <w:sz w:val="16"/>
          <w:szCs w:val="16"/>
        </w:rPr>
        <w:t xml:space="preserve"> и </w:t>
      </w:r>
      <w:hyperlink w:anchor="P296">
        <w:r w:rsidRPr="00BA49D3">
          <w:rPr>
            <w:rFonts w:ascii="Times New Roman" w:hAnsi="Times New Roman" w:cs="Times New Roman"/>
            <w:sz w:val="16"/>
            <w:szCs w:val="16"/>
          </w:rPr>
          <w:t>2 пункта 4.6.1</w:t>
        </w:r>
      </w:hyperlink>
      <w:r w:rsidRPr="00BA49D3">
        <w:rPr>
          <w:rFonts w:ascii="Times New Roman" w:hAnsi="Times New Roman" w:cs="Times New Roman"/>
          <w:sz w:val="16"/>
          <w:szCs w:val="16"/>
        </w:rPr>
        <w:t xml:space="preserve"> Типового положения о закупке, при определении поставщиков (подрядчиков, исполнителей) в целях заключения договоров на исполнение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В случае, если при заключении таких договоров критерий, указанный в </w:t>
      </w:r>
      <w:hyperlink w:anchor="P296">
        <w:r w:rsidRPr="00BA49D3">
          <w:rPr>
            <w:rFonts w:ascii="Times New Roman" w:hAnsi="Times New Roman" w:cs="Times New Roman"/>
            <w:sz w:val="16"/>
            <w:szCs w:val="16"/>
          </w:rPr>
          <w:t>подпункте 2 пункта 4.6.1</w:t>
        </w:r>
      </w:hyperlink>
      <w:r w:rsidRPr="00BA49D3">
        <w:rPr>
          <w:rFonts w:ascii="Times New Roman" w:hAnsi="Times New Roman" w:cs="Times New Roman"/>
          <w:sz w:val="16"/>
          <w:szCs w:val="16"/>
        </w:rPr>
        <w:t xml:space="preserve"> Типового положения о закупке, не </w:t>
      </w:r>
      <w:r w:rsidRPr="00BA49D3">
        <w:rPr>
          <w:rFonts w:ascii="Times New Roman" w:hAnsi="Times New Roman" w:cs="Times New Roman"/>
          <w:sz w:val="16"/>
          <w:szCs w:val="16"/>
        </w:rPr>
        <w:lastRenderedPageBreak/>
        <w:t xml:space="preserve">используется, величина значимости критерия, указанного в </w:t>
      </w:r>
      <w:hyperlink w:anchor="P295">
        <w:r w:rsidRPr="00BA49D3">
          <w:rPr>
            <w:rFonts w:ascii="Times New Roman" w:hAnsi="Times New Roman" w:cs="Times New Roman"/>
            <w:sz w:val="16"/>
            <w:szCs w:val="16"/>
          </w:rPr>
          <w:t>подпункте 1 пункта 4.6.1</w:t>
        </w:r>
      </w:hyperlink>
      <w:r w:rsidRPr="00BA49D3">
        <w:rPr>
          <w:rFonts w:ascii="Times New Roman" w:hAnsi="Times New Roman" w:cs="Times New Roman"/>
          <w:sz w:val="16"/>
          <w:szCs w:val="16"/>
        </w:rPr>
        <w:t xml:space="preserve"> Типового положения о закупке, должна составлять не менее чем двадцать процентов суммы величин значимости всех критериев. Величина значимости критерия, указанного в подпункте 1 пункта 4.6.1 Типового положения о закупке, при определении исполнителей в целях заключения договора на создание произведения литературы или искусства может быть снижена до нуля процентов суммы величин значимости всех критериев.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4.6.5. Положения Типового положения о закупке, касающиеся произведений литературы и искусства, применяются в отношении литературных произведений, драматических и музыкально-драматических произведений, сценарных произведений, хореографических произведений и пантомимы, музыкальных произведений с текстом или без текста, аудиовизуальных произведений, произведений живописи, скульптуры, графики, дизайна, графических рассказов, комиксов и других произведений изобразительного искусства, произведений декоративно-прикладного и сценографического искусства,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 фотографических произведений и произведений, полученных способами, аналогичными фотографии, производных произведений, составных произведений (кроме баз данных), представляющих собой по подбору или расположению материалов результат творческого труда.</w:t>
      </w:r>
    </w:p>
    <w:p w:rsidR="00BA49D3" w:rsidRPr="00BA49D3" w:rsidRDefault="00BA49D3" w:rsidP="00BA49D3">
      <w:pPr>
        <w:pStyle w:val="ConsPlusNormal"/>
        <w:ind w:firstLine="709"/>
        <w:jc w:val="both"/>
        <w:rPr>
          <w:rFonts w:ascii="Times New Roman" w:hAnsi="Times New Roman" w:cs="Times New Roman"/>
          <w:sz w:val="16"/>
          <w:szCs w:val="16"/>
        </w:rPr>
      </w:pPr>
      <w:bookmarkStart w:id="22" w:name="P304"/>
      <w:bookmarkEnd w:id="22"/>
      <w:r w:rsidRPr="00BA49D3">
        <w:rPr>
          <w:rFonts w:ascii="Times New Roman" w:hAnsi="Times New Roman" w:cs="Times New Roman"/>
          <w:sz w:val="16"/>
          <w:szCs w:val="16"/>
        </w:rPr>
        <w:t xml:space="preserve">4.6.6. Порядок оценки заявок, окончательных предложений участников закупки, в том числе предельные величины значимости каждого критерия, устанавливается в </w:t>
      </w:r>
      <w:hyperlink w:anchor="P1157">
        <w:r w:rsidRPr="00BA49D3">
          <w:rPr>
            <w:rFonts w:ascii="Times New Roman" w:hAnsi="Times New Roman" w:cs="Times New Roman"/>
            <w:sz w:val="16"/>
            <w:szCs w:val="16"/>
          </w:rPr>
          <w:t>приложении 1</w:t>
        </w:r>
      </w:hyperlink>
      <w:r w:rsidRPr="00BA49D3">
        <w:rPr>
          <w:rFonts w:ascii="Times New Roman" w:hAnsi="Times New Roman" w:cs="Times New Roman"/>
          <w:sz w:val="16"/>
          <w:szCs w:val="16"/>
        </w:rPr>
        <w:t xml:space="preserve"> к Типовому положению о закупке.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295">
        <w:r w:rsidRPr="00BA49D3">
          <w:rPr>
            <w:rFonts w:ascii="Times New Roman" w:hAnsi="Times New Roman" w:cs="Times New Roman"/>
            <w:sz w:val="16"/>
            <w:szCs w:val="16"/>
          </w:rPr>
          <w:t>подпунктах 1</w:t>
        </w:r>
      </w:hyperlink>
      <w:r w:rsidRPr="00BA49D3">
        <w:rPr>
          <w:rFonts w:ascii="Times New Roman" w:hAnsi="Times New Roman" w:cs="Times New Roman"/>
          <w:sz w:val="16"/>
          <w:szCs w:val="16"/>
        </w:rPr>
        <w:t xml:space="preserve"> и </w:t>
      </w:r>
      <w:hyperlink w:anchor="P296">
        <w:r w:rsidRPr="00BA49D3">
          <w:rPr>
            <w:rFonts w:ascii="Times New Roman" w:hAnsi="Times New Roman" w:cs="Times New Roman"/>
            <w:sz w:val="16"/>
            <w:szCs w:val="16"/>
          </w:rPr>
          <w:t>2 пункта 4.6.1</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4.6.7. Не допускается использование заказчиком не предусмотренных Типовым положением о закупке критериев или их величин значимости, установленных </w:t>
      </w:r>
      <w:hyperlink w:anchor="P301">
        <w:r w:rsidRPr="00BA49D3">
          <w:rPr>
            <w:rFonts w:ascii="Times New Roman" w:hAnsi="Times New Roman" w:cs="Times New Roman"/>
            <w:sz w:val="16"/>
            <w:szCs w:val="16"/>
          </w:rPr>
          <w:t>пунктом 4.6.4</w:t>
        </w:r>
      </w:hyperlink>
      <w:r w:rsidRPr="00BA49D3">
        <w:rPr>
          <w:rFonts w:ascii="Times New Roman" w:hAnsi="Times New Roman" w:cs="Times New Roman"/>
          <w:sz w:val="16"/>
          <w:szCs w:val="16"/>
        </w:rPr>
        <w:t xml:space="preserve"> Типового положения о закупке и в соответствии с </w:t>
      </w:r>
      <w:hyperlink w:anchor="P304">
        <w:r w:rsidRPr="00BA49D3">
          <w:rPr>
            <w:rFonts w:ascii="Times New Roman" w:hAnsi="Times New Roman" w:cs="Times New Roman"/>
            <w:sz w:val="16"/>
            <w:szCs w:val="16"/>
          </w:rPr>
          <w:t>пунктом 4.6.6</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4.6.8.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конкурентной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4.6.9. Итоговый рейтинг заявки (предложения) вычисляется как сумма рейтингов по каждому критерию оценки заявки (предложения).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4.6.10.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Если в нескольких заявках на участие в закупочной процедуре содержатся одинаковые условия исполнения договора, одинаковая цена и такие предложения получили одинаковые итоговые рейтинговые значения, заказчик признает победителем участника, предложение которого поступило ранее предложений других участников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4.6.11. В случае если в отношении участников закупки предъявляются дополнительные требования в соответствии с </w:t>
      </w:r>
      <w:hyperlink w:anchor="P338">
        <w:r w:rsidRPr="00BA49D3">
          <w:rPr>
            <w:rFonts w:ascii="Times New Roman" w:hAnsi="Times New Roman" w:cs="Times New Roman"/>
            <w:sz w:val="16"/>
            <w:szCs w:val="16"/>
          </w:rPr>
          <w:t>разделом 5.2</w:t>
        </w:r>
      </w:hyperlink>
      <w:r w:rsidRPr="00BA49D3">
        <w:rPr>
          <w:rFonts w:ascii="Times New Roman" w:hAnsi="Times New Roman" w:cs="Times New Roman"/>
          <w:sz w:val="16"/>
          <w:szCs w:val="16"/>
        </w:rPr>
        <w:t xml:space="preserve"> Типового положения о закупке, такие дополнительные требования не могут применяться в качестве критериев оценки заявок.</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center"/>
        <w:outlineLvl w:val="2"/>
        <w:rPr>
          <w:sz w:val="16"/>
          <w:szCs w:val="16"/>
        </w:rPr>
      </w:pPr>
      <w:bookmarkStart w:id="23" w:name="P313"/>
      <w:bookmarkEnd w:id="23"/>
      <w:r w:rsidRPr="00BA49D3">
        <w:rPr>
          <w:sz w:val="16"/>
          <w:szCs w:val="16"/>
        </w:rPr>
        <w:t>Раздел 4.7. Антидемпинговые меры.</w:t>
      </w:r>
    </w:p>
    <w:p w:rsidR="00BA49D3" w:rsidRPr="00BA49D3" w:rsidRDefault="00BA49D3" w:rsidP="00BA49D3">
      <w:pPr>
        <w:pStyle w:val="ConsPlusNormal"/>
        <w:ind w:firstLine="709"/>
        <w:jc w:val="both"/>
        <w:rPr>
          <w:rFonts w:ascii="Times New Roman" w:hAnsi="Times New Roman" w:cs="Times New Roman"/>
          <w:sz w:val="16"/>
          <w:szCs w:val="16"/>
        </w:rPr>
      </w:pPr>
      <w:bookmarkStart w:id="24" w:name="P314"/>
      <w:bookmarkEnd w:id="24"/>
      <w:r w:rsidRPr="00BA49D3">
        <w:rPr>
          <w:rFonts w:ascii="Times New Roman" w:hAnsi="Times New Roman" w:cs="Times New Roman"/>
          <w:sz w:val="16"/>
          <w:szCs w:val="16"/>
        </w:rPr>
        <w:t xml:space="preserve">4.7.1. Если при проведении конкурса или аукциона участником закупки, с которым заключается договор, предложена цена договора, которая на двадцать пять и более процентов ниже НМЦД,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sidRPr="00BA49D3">
        <w:rPr>
          <w:rFonts w:ascii="Times New Roman" w:hAnsi="Times New Roman" w:cs="Times New Roman"/>
          <w:bCs/>
          <w:sz w:val="16"/>
          <w:szCs w:val="16"/>
        </w:rPr>
        <w:t xml:space="preserve">извещении об осуществлении закупки, </w:t>
      </w:r>
      <w:r w:rsidRPr="00BA49D3">
        <w:rPr>
          <w:rFonts w:ascii="Times New Roman" w:hAnsi="Times New Roman" w:cs="Times New Roman"/>
          <w:sz w:val="16"/>
          <w:szCs w:val="16"/>
        </w:rPr>
        <w:t xml:space="preserve">документации о проведении конкурса или аукциона, но не менее чем в размере аванса (если договором предусмотрена выплата аванса), или информации, подтверждающей добросовестность такого участника закупки, содержащейся в реестре договоров и реестре контрактов, опубликованных в единой информационной системе, и подтверждающей исполнение таким участником в течение трех лет до даты подачи заявки на участие в конкурентных процедурах трех и более договоров или контрактов без </w:t>
      </w:r>
      <w:r w:rsidRPr="00BA49D3">
        <w:rPr>
          <w:rFonts w:ascii="Times New Roman" w:hAnsi="Times New Roman" w:cs="Times New Roman"/>
          <w:sz w:val="16"/>
          <w:szCs w:val="16"/>
        </w:rPr>
        <w:t>применения к такому участнику неустоек (штрафов, пеней)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4.7.2. Обеспечение исполнения договора и информация, предусмотренные </w:t>
      </w:r>
      <w:hyperlink w:anchor="P314">
        <w:r w:rsidRPr="00BA49D3">
          <w:rPr>
            <w:rFonts w:ascii="Times New Roman" w:hAnsi="Times New Roman" w:cs="Times New Roman"/>
            <w:sz w:val="16"/>
            <w:szCs w:val="16"/>
          </w:rPr>
          <w:t>пунктом 4.7.1</w:t>
        </w:r>
      </w:hyperlink>
      <w:r w:rsidRPr="00BA49D3">
        <w:rPr>
          <w:rFonts w:ascii="Times New Roman" w:hAnsi="Times New Roman" w:cs="Times New Roman"/>
          <w:sz w:val="16"/>
          <w:szCs w:val="16"/>
        </w:rPr>
        <w:t xml:space="preserve"> Типового положения о закупке, предоставляется участником закупки при направлении заказчику подписанного проекта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При невыполнении участником закупки, признанным победителем конкурентной закупки, указанного требования или признании комиссией по осуществлению закупок информации, предусмотренной </w:t>
      </w:r>
      <w:hyperlink w:anchor="P314">
        <w:r w:rsidRPr="00BA49D3">
          <w:rPr>
            <w:rFonts w:ascii="Times New Roman" w:hAnsi="Times New Roman" w:cs="Times New Roman"/>
            <w:sz w:val="16"/>
            <w:szCs w:val="16"/>
          </w:rPr>
          <w:t>пунктом 4.7.1</w:t>
        </w:r>
      </w:hyperlink>
      <w:r w:rsidRPr="00BA49D3">
        <w:rPr>
          <w:rFonts w:ascii="Times New Roman" w:hAnsi="Times New Roman" w:cs="Times New Roman"/>
          <w:sz w:val="16"/>
          <w:szCs w:val="16"/>
        </w:rPr>
        <w:t xml:space="preserve"> Типового положения о закупке, недостоверной, договор с таким участником закупки не заключается, и он признается уклонившимся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Решение комиссии по осуществлению закупок об уклонении участника закупки от заключения договора или о признании предложенной цены договора необоснованной оформляется протоколом, который размещается в единой информационной системе и доводится до сведения всех участников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4.7.3. 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НМЦД, обязан представить заказчику обоснование предлагаемой цены договора, которое может включать в себя гарантийное письмо, открытую публичную оферту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4.7.4.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t>Глава 5. ТРЕБОВАНИЯ К УЧАСТНИКАМ ЗАКУПКИ И СОСТАВУ</w:t>
      </w:r>
    </w:p>
    <w:p w:rsidR="00BA49D3" w:rsidRPr="00BA49D3" w:rsidRDefault="00BA49D3" w:rsidP="00BA49D3">
      <w:pPr>
        <w:pStyle w:val="ConsPlusTitle"/>
        <w:jc w:val="center"/>
        <w:rPr>
          <w:sz w:val="16"/>
          <w:szCs w:val="16"/>
        </w:rPr>
      </w:pPr>
      <w:r w:rsidRPr="00BA49D3">
        <w:rPr>
          <w:sz w:val="16"/>
          <w:szCs w:val="16"/>
        </w:rPr>
        <w:t>ЗАЯВКИ НА УЧАСТИЕ В КОНКУРЕНТНОЙ ЗАКУПКЕ</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5.1. Обязательные требования к участникам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25" w:name="P325"/>
      <w:bookmarkEnd w:id="25"/>
      <w:r w:rsidRPr="00BA49D3">
        <w:rPr>
          <w:rFonts w:ascii="Times New Roman" w:hAnsi="Times New Roman" w:cs="Times New Roman"/>
          <w:sz w:val="16"/>
          <w:szCs w:val="16"/>
        </w:rPr>
        <w:t>5.1.1. К участникам закупки предъявляются следующие обязательные требования: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26" w:name="P327"/>
      <w:bookmarkEnd w:id="26"/>
      <w:r w:rsidRPr="00BA49D3">
        <w:rPr>
          <w:rFonts w:ascii="Times New Roman" w:hAnsi="Times New Roman" w:cs="Times New Roman"/>
          <w:sz w:val="16"/>
          <w:szCs w:val="16"/>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неприостановление деятельности участника закупки в порядке, установленном </w:t>
      </w:r>
      <w:hyperlink r:id="rId44">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об административных правонарушениях, на дату подачи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5) отсутствие у участника закупки - физического лица либо у </w:t>
      </w:r>
      <w:r w:rsidRPr="00BA49D3">
        <w:rPr>
          <w:rFonts w:ascii="Times New Roman" w:hAnsi="Times New Roman" w:cs="Times New Roman"/>
          <w:sz w:val="16"/>
          <w:szCs w:val="16"/>
        </w:rPr>
        <w:lastRenderedPageBreak/>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45">
        <w:r w:rsidRPr="00BA49D3">
          <w:rPr>
            <w:rFonts w:ascii="Times New Roman" w:hAnsi="Times New Roman" w:cs="Times New Roman"/>
            <w:sz w:val="16"/>
            <w:szCs w:val="16"/>
          </w:rPr>
          <w:t>статьями 289</w:t>
        </w:r>
      </w:hyperlink>
      <w:r w:rsidRPr="00BA49D3">
        <w:rPr>
          <w:rFonts w:ascii="Times New Roman" w:hAnsi="Times New Roman" w:cs="Times New Roman"/>
          <w:sz w:val="16"/>
          <w:szCs w:val="16"/>
        </w:rPr>
        <w:t xml:space="preserve">, </w:t>
      </w:r>
      <w:hyperlink r:id="rId46">
        <w:r w:rsidRPr="00BA49D3">
          <w:rPr>
            <w:rFonts w:ascii="Times New Roman" w:hAnsi="Times New Roman" w:cs="Times New Roman"/>
            <w:sz w:val="16"/>
            <w:szCs w:val="16"/>
          </w:rPr>
          <w:t>290</w:t>
        </w:r>
      </w:hyperlink>
      <w:r w:rsidRPr="00BA49D3">
        <w:rPr>
          <w:rFonts w:ascii="Times New Roman" w:hAnsi="Times New Roman" w:cs="Times New Roman"/>
          <w:sz w:val="16"/>
          <w:szCs w:val="16"/>
        </w:rPr>
        <w:t xml:space="preserve">, </w:t>
      </w:r>
      <w:hyperlink r:id="rId47">
        <w:r w:rsidRPr="00BA49D3">
          <w:rPr>
            <w:rFonts w:ascii="Times New Roman" w:hAnsi="Times New Roman" w:cs="Times New Roman"/>
            <w:sz w:val="16"/>
            <w:szCs w:val="16"/>
          </w:rPr>
          <w:t>291</w:t>
        </w:r>
      </w:hyperlink>
      <w:r w:rsidRPr="00BA49D3">
        <w:rPr>
          <w:rFonts w:ascii="Times New Roman" w:hAnsi="Times New Roman" w:cs="Times New Roman"/>
          <w:sz w:val="16"/>
          <w:szCs w:val="16"/>
        </w:rPr>
        <w:t xml:space="preserve">, </w:t>
      </w:r>
      <w:hyperlink r:id="rId48">
        <w:r w:rsidRPr="00BA49D3">
          <w:rPr>
            <w:rFonts w:ascii="Times New Roman" w:hAnsi="Times New Roman" w:cs="Times New Roman"/>
            <w:sz w:val="16"/>
            <w:szCs w:val="16"/>
          </w:rPr>
          <w:t>291.1</w:t>
        </w:r>
      </w:hyperlink>
      <w:r w:rsidRPr="00BA49D3">
        <w:rPr>
          <w:rFonts w:ascii="Times New Roman" w:hAnsi="Times New Roman" w:cs="Times New Roman"/>
          <w:sz w:val="16"/>
          <w:szCs w:val="1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9">
        <w:r w:rsidRPr="00BA49D3">
          <w:rPr>
            <w:rFonts w:ascii="Times New Roman" w:hAnsi="Times New Roman" w:cs="Times New Roman"/>
            <w:sz w:val="16"/>
            <w:szCs w:val="16"/>
          </w:rPr>
          <w:t>статьей 19.28</w:t>
        </w:r>
      </w:hyperlink>
      <w:r w:rsidRPr="00BA49D3">
        <w:rPr>
          <w:rFonts w:ascii="Times New Roman" w:hAnsi="Times New Roman" w:cs="Times New Roman"/>
          <w:sz w:val="16"/>
          <w:szCs w:val="16"/>
        </w:rPr>
        <w:t xml:space="preserve"> Кодекса Российской Федерации об административных правонарушениях;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A49D3" w:rsidRPr="00BA49D3" w:rsidRDefault="00BA49D3" w:rsidP="00BA49D3">
      <w:pPr>
        <w:pStyle w:val="ConsPlusNormal"/>
        <w:ind w:firstLine="709"/>
        <w:jc w:val="both"/>
        <w:rPr>
          <w:rFonts w:ascii="Times New Roman" w:hAnsi="Times New Roman" w:cs="Times New Roman"/>
          <w:sz w:val="16"/>
          <w:szCs w:val="16"/>
        </w:rPr>
      </w:pPr>
      <w:bookmarkStart w:id="27" w:name="P333"/>
      <w:bookmarkEnd w:id="27"/>
      <w:r w:rsidRPr="00BA49D3">
        <w:rPr>
          <w:rFonts w:ascii="Times New Roman" w:hAnsi="Times New Roman" w:cs="Times New Roman"/>
          <w:sz w:val="16"/>
          <w:szCs w:val="16"/>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9) участник закупки не является офшорной компанией;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10) отсутствие у участника закупки ограничений для участия в закупках, установленных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5.1.2. В случае проведения неконкурентной закупки заказчик обязан обеспечить контроль соответствия участника закупки, с которым заключается договор, требованиям, предусмотренным </w:t>
      </w:r>
      <w:hyperlink w:anchor="P325">
        <w:r w:rsidRPr="00BA49D3">
          <w:rPr>
            <w:rFonts w:ascii="Times New Roman" w:hAnsi="Times New Roman" w:cs="Times New Roman"/>
            <w:sz w:val="16"/>
            <w:szCs w:val="16"/>
          </w:rPr>
          <w:t>пунктом 5.1.1</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bookmarkStart w:id="28" w:name="P338"/>
      <w:bookmarkEnd w:id="28"/>
      <w:r w:rsidRPr="00BA49D3">
        <w:rPr>
          <w:sz w:val="16"/>
          <w:szCs w:val="16"/>
        </w:rPr>
        <w:t>Раздел 5.2. Дополнительные требования к участникам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5.2.1.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 отсутствие сведений об участниках закупки в реестре недобросовестных поставщиков, предусмотренном Федеральным </w:t>
      </w:r>
      <w:hyperlink r:id="rId50">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44-ФЗ;</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 отсутствие сведений об участниках закупки в реестре недобросовестных поставщиков, предусмотренном </w:t>
      </w:r>
      <w:hyperlink r:id="rId51">
        <w:r w:rsidRPr="00BA49D3">
          <w:rPr>
            <w:rFonts w:ascii="Times New Roman" w:hAnsi="Times New Roman" w:cs="Times New Roman"/>
            <w:sz w:val="16"/>
            <w:szCs w:val="16"/>
          </w:rPr>
          <w:t>статьей 5</w:t>
        </w:r>
      </w:hyperlink>
      <w:r w:rsidRPr="00BA49D3">
        <w:rPr>
          <w:rFonts w:ascii="Times New Roman" w:hAnsi="Times New Roman" w:cs="Times New Roman"/>
          <w:sz w:val="16"/>
          <w:szCs w:val="16"/>
        </w:rPr>
        <w:t xml:space="preserve"> Федерального закона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5.2.2. При проведении закупок заказчик вправе установить следующие дополнительные квалификационные требования к участникам закупки о наличии: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финансовых ресурсов для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на праве собственности или ином законном основании оборудования и других материальных ресурсов для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опыта работы, связанного с предметом договора, и деловой репутации;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необходимого количества специалистов и иных работников определенного уровня квалификации для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Требования предъявляются в равной мере ко всем участникам закупочных процедур.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При установлении дополнительных квалификационных требований заказчик вправе руководствоваться </w:t>
      </w:r>
      <w:hyperlink r:id="rId52">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29.12.2021 № 2571 «О требованиях к участникам закупки товаров, работ, услуг для обеспечения государственных и муниципальных нужд и признании </w:t>
      </w:r>
      <w:r w:rsidRPr="00BA49D3">
        <w:rPr>
          <w:rFonts w:ascii="Times New Roman" w:hAnsi="Times New Roman" w:cs="Times New Roman"/>
          <w:sz w:val="16"/>
          <w:szCs w:val="16"/>
        </w:rPr>
        <w:t>утратившими силу некоторых актов и отдельных положений актов Правительства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осуществления квалификационного отбора участников закупки заявки на участие в конкурентной закупке должны содержать информацию и документы, предусмотренные документацией о конкурентной закупке и подтверждающие соответствие участников закупки дополнительным требованиям, установленным извещением об осуществлении закупки и (или) документацией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Квалификационный отбор проводится в сроки, установленные извещением об осуществлении закупки и (или) документацией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Заявки участников закупки, не соответствующих дополнительным требованиям, отклоняются.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Результаты квалификационного отбора с обоснованием принятых заказчиком решений фиксируются в протоколе, составляемом по итогам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5.2.3. В случае если участником закупки являются несколько юридических или физических лиц, в том числе индивидуальных предпринимателей, данные участники должны: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нести солидарную ответственность по обязательствам, связанным с участием в закупках, заключением и последующим исполнением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5.2.4.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конкурентной закупке к участникам закупки, предъявляются к группе лиц в целом.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В этом случае в составе заявки участник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5.2.5. При выявлении несоответствия участника закупки требованиям, установленным в соответствии с Типовым положением о закупке, комиссия по осуществлению закупок обязана отстранить такого участника закупки от процедуры закупки на любом этапе ее проведения до момента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5.3. Требования к составу заявки на участие в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5.3.1. Участники закупки подают заявки на участие в конкурентных закупках в форме электронного документа на электронной площадке. Участник закрытой конкурентной закупки представляет заявку в соответствии с </w:t>
      </w:r>
      <w:hyperlink w:anchor="P282">
        <w:r w:rsidRPr="00BA49D3">
          <w:rPr>
            <w:rFonts w:ascii="Times New Roman" w:hAnsi="Times New Roman" w:cs="Times New Roman"/>
            <w:sz w:val="16"/>
            <w:szCs w:val="16"/>
          </w:rPr>
          <w:t>разделом 4.5</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Примерная форма заявки на участие в конкурентной закупке может указываться заказчиком в извещении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29" w:name="P362"/>
      <w:bookmarkEnd w:id="29"/>
      <w:r w:rsidRPr="00BA49D3">
        <w:rPr>
          <w:rFonts w:ascii="Times New Roman" w:hAnsi="Times New Roman" w:cs="Times New Roman"/>
          <w:sz w:val="16"/>
          <w:szCs w:val="16"/>
        </w:rPr>
        <w:t>5.3.2. Заявка на участие в конкурентной закупке должна содержать всю указанную заказчиком в извещении об осуществлении закупки и (или) документации о конкурентной закупке информацию, в том числе, но не ограничиваясь: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информацию и документы об участнике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30" w:name="P364"/>
      <w:bookmarkEnd w:id="30"/>
      <w:r w:rsidRPr="00BA49D3">
        <w:rPr>
          <w:rFonts w:ascii="Times New Roman" w:hAnsi="Times New Roman" w:cs="Times New Roman"/>
          <w:sz w:val="16"/>
          <w:szCs w:val="16"/>
        </w:rPr>
        <w:t>а)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реквизиты для перечисления денежных средств при оплате товаров, работ, услуг (банковские реквизиты участника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б) выписка из единого государственного реестра юридических лиц (далее - ЕГРЮЛ) или засвидетельствованная в нотариальном порядке 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индивидуальных предпринимателей в соответствии с законодательством соответствующего государства (для иностранного лица) или выписка из единого государственного реестра индивидуальных предпринимателей (далее - ЕГРИП) или засвидетельствованная в нотариальном порядке </w:t>
      </w:r>
      <w:r w:rsidRPr="00BA49D3">
        <w:rPr>
          <w:rFonts w:ascii="Times New Roman" w:hAnsi="Times New Roman" w:cs="Times New Roman"/>
          <w:sz w:val="16"/>
          <w:szCs w:val="16"/>
        </w:rPr>
        <w:lastRenderedPageBreak/>
        <w:t>копия такой выписки, которая получена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на русский язык документов о государственной регистрации юридического лица и физического лица в соответствии с законодательством соответствующего государства (для иностранного лица).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В соответствии с Федеральным </w:t>
      </w:r>
      <w:hyperlink r:id="rId53">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от 27.07.2010 N 210-ФЗ "Об организации предоставления государственных и муниципальных услуг" и Федеральным </w:t>
      </w:r>
      <w:hyperlink r:id="rId54">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от 06.04.2011 N 63-ФЗ "Об электронной подписи" участник закупки вправе предоставить выписку ЕГРЮЛ/ЕГРИП, полученную с помощью сервиса "Предоставление сведений из ЕГРЮЛ/ЕГРИП о конкретном юридическом лице/индивидуальном предпринимателе в форме электронного документа", сформированную в формате PDF и подписанную электронной подписью, которую можно визуализировать, в том числе при печати;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BA49D3" w:rsidRPr="00BA49D3" w:rsidRDefault="00BA49D3" w:rsidP="00BA49D3">
      <w:pPr>
        <w:pStyle w:val="ConsPlusNormal"/>
        <w:ind w:firstLine="709"/>
        <w:jc w:val="both"/>
        <w:rPr>
          <w:rFonts w:ascii="Times New Roman" w:hAnsi="Times New Roman" w:cs="Times New Roman"/>
          <w:sz w:val="16"/>
          <w:szCs w:val="16"/>
        </w:rPr>
      </w:pPr>
      <w:bookmarkStart w:id="31" w:name="P368"/>
      <w:bookmarkEnd w:id="31"/>
      <w:r w:rsidRPr="00BA49D3">
        <w:rPr>
          <w:rFonts w:ascii="Times New Roman" w:hAnsi="Times New Roman" w:cs="Times New Roman"/>
          <w:sz w:val="16"/>
          <w:szCs w:val="16"/>
        </w:rPr>
        <w:t xml:space="preserve">г) документы, подтверждающие соответствие участника закупки требованиям к участникам закупки, установленным заказчиком в извещении об осуществлении закупки и (или) документации о конкурентной закупке, или копии таких документов, а также декларацию о соответствии участника закупки требованиям, установленным в соответствии с </w:t>
      </w:r>
      <w:hyperlink w:anchor="P327">
        <w:r w:rsidRPr="00BA49D3">
          <w:rPr>
            <w:rFonts w:ascii="Times New Roman" w:hAnsi="Times New Roman" w:cs="Times New Roman"/>
            <w:sz w:val="16"/>
            <w:szCs w:val="16"/>
          </w:rPr>
          <w:t>подпунктами 2</w:t>
        </w:r>
      </w:hyperlink>
      <w:r w:rsidRPr="00BA49D3">
        <w:rPr>
          <w:rFonts w:ascii="Times New Roman" w:hAnsi="Times New Roman" w:cs="Times New Roman"/>
          <w:sz w:val="16"/>
          <w:szCs w:val="16"/>
        </w:rPr>
        <w:t xml:space="preserve"> - </w:t>
      </w:r>
      <w:hyperlink w:anchor="P333">
        <w:r w:rsidRPr="00BA49D3">
          <w:rPr>
            <w:rFonts w:ascii="Times New Roman" w:hAnsi="Times New Roman" w:cs="Times New Roman"/>
            <w:sz w:val="16"/>
            <w:szCs w:val="16"/>
          </w:rPr>
          <w:t>8 пункта 5.1.1</w:t>
        </w:r>
      </w:hyperlink>
      <w:r w:rsidRPr="00BA49D3">
        <w:rPr>
          <w:rFonts w:ascii="Times New Roman" w:hAnsi="Times New Roman" w:cs="Times New Roman"/>
          <w:sz w:val="16"/>
          <w:szCs w:val="16"/>
        </w:rPr>
        <w:t xml:space="preserve"> Типового положения о закупке (указанная декларация может предоставляться с использованием программно-аппаратных средств электронной площадки при наличии такого функционала);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д) копии учредительных документов участника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для юридического лица: копия устава (все страницы);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для физического лица: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для индивидуального предпринимателя: копия документа, удостоверяющего личность в соответствии с законодательством Российской Федерации (копия паспорта, страницы 2 - 3, страницы о месте жительства); копия свидетельства о государственной регистрации индивидуального предпринимателя;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Если данная сделка не является крупной в соответствии с действующим законодательством Российской Федерации и/или учредительными документами, то предоставляется справка в свободной форме за подписью руководителя участника закупки, декларирующая, что данная сделка не является для организации крупной сделкой;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в случаях, предусмотренных документацией о конкурентной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документы, подтверждающие внесение обеспечения заявки на участие в конкурентной закупке (при установлении данных требований в извещении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 документы, предусмотренные </w:t>
      </w:r>
      <w:hyperlink r:id="rId55">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N 1352) (в случае осуществления закупки, участниками которой могут быть только субъекты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bookmarkStart w:id="32" w:name="P378"/>
      <w:bookmarkEnd w:id="32"/>
      <w:r w:rsidRPr="00BA49D3">
        <w:rPr>
          <w:rFonts w:ascii="Times New Roman" w:hAnsi="Times New Roman" w:cs="Times New Roman"/>
          <w:sz w:val="16"/>
          <w:szCs w:val="16"/>
        </w:rPr>
        <w:t xml:space="preserve">5) участники закупок, являющиеся физическими лицами, предоставляют заказчику письменное согласие субъекта на обработку персональных данных в соответствии с </w:t>
      </w:r>
      <w:hyperlink r:id="rId56">
        <w:r w:rsidRPr="00BA49D3">
          <w:rPr>
            <w:rFonts w:ascii="Times New Roman" w:hAnsi="Times New Roman" w:cs="Times New Roman"/>
            <w:sz w:val="16"/>
            <w:szCs w:val="16"/>
          </w:rPr>
          <w:t>частью 1 статьи 8</w:t>
        </w:r>
      </w:hyperlink>
      <w:r w:rsidRPr="00BA49D3">
        <w:rPr>
          <w:rFonts w:ascii="Times New Roman" w:hAnsi="Times New Roman" w:cs="Times New Roman"/>
          <w:sz w:val="16"/>
          <w:szCs w:val="16"/>
        </w:rPr>
        <w:t xml:space="preserve"> Федерального закона от 27.07.2006 N 152-ФЗ "О персональных данных";</w:t>
      </w:r>
    </w:p>
    <w:p w:rsidR="00BA49D3" w:rsidRPr="00BA49D3" w:rsidRDefault="00BA49D3" w:rsidP="00BA49D3">
      <w:pPr>
        <w:pStyle w:val="ConsPlusNormal"/>
        <w:ind w:firstLine="709"/>
        <w:jc w:val="both"/>
        <w:rPr>
          <w:rFonts w:ascii="Times New Roman" w:hAnsi="Times New Roman" w:cs="Times New Roman"/>
          <w:sz w:val="16"/>
          <w:szCs w:val="16"/>
        </w:rPr>
      </w:pPr>
      <w:bookmarkStart w:id="33" w:name="P379"/>
      <w:bookmarkEnd w:id="33"/>
      <w:r w:rsidRPr="00BA49D3">
        <w:rPr>
          <w:rFonts w:ascii="Times New Roman" w:hAnsi="Times New Roman" w:cs="Times New Roman"/>
          <w:sz w:val="16"/>
          <w:szCs w:val="16"/>
        </w:rPr>
        <w:t>6) иные документы и сведения, предоставление которых предусмотрено Типовым положением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5.3.3. Заявка на участие в конкурентной закупке может содержать эскиз, рисунок, чертеж, фотографию, иное изображение, образец товара, закупка которого осуществляется.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5.3.4. Документы для участия в конкурентной закупке должны содержать полную информацию, необходимую и достаточную для определения соответствия товаров (работ, услуг), предлагаемых участниками закупки, предъявленным в извещении об осуществлении закупки и (или) документации о конкурентной закупке требованиям.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5.3.5.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5.3.6.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о конкурентной закупке, при условии, что содержание таких документов и сведений не нарушает требований действующего законодательства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5.3.7. Наличие противоречий относительно одних и тех же сведений (например, сведений о характеристиках товара) в рамках документов одной заявки приравнивается к наличию в такой заявке недостоверных сведений.</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t>Глава 6. ПОРЯДОК ПОДГОТОВКИ И ОСУЩЕСТВЛЕНИЯ ЗАКУПОК</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b w:val="0"/>
          <w:sz w:val="16"/>
          <w:szCs w:val="16"/>
        </w:rPr>
      </w:pPr>
      <w:r w:rsidRPr="00BA49D3">
        <w:rPr>
          <w:b w:val="0"/>
          <w:sz w:val="16"/>
          <w:szCs w:val="16"/>
        </w:rPr>
        <w:t>Раздел 6.1. Содержание извещения об осуществлении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6.1.1. Извещение об осуществлении закупки (за исключением проведения запроса котировок) является неотъемлемой частью документации о конкурентной закупке. Сведения, содержащиеся в извещении об осуществлении закупки (за исключением проведения запроса котировок), должны соответствовать сведениям, содержащимся в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6.1.2. В извещении об осуществлении конкурентной закупки должны быть указаны следующие сведения:</w:t>
      </w:r>
    </w:p>
    <w:p w:rsidR="00BA49D3" w:rsidRPr="00BA49D3" w:rsidRDefault="00BA49D3" w:rsidP="00BA49D3">
      <w:pPr>
        <w:pStyle w:val="ConsPlusNormal"/>
        <w:ind w:firstLine="709"/>
        <w:jc w:val="both"/>
        <w:rPr>
          <w:rFonts w:ascii="Times New Roman" w:hAnsi="Times New Roman" w:cs="Times New Roman"/>
          <w:sz w:val="16"/>
          <w:szCs w:val="16"/>
        </w:rPr>
      </w:pPr>
      <w:bookmarkStart w:id="34" w:name="P391"/>
      <w:bookmarkEnd w:id="34"/>
      <w:r w:rsidRPr="00BA49D3">
        <w:rPr>
          <w:rFonts w:ascii="Times New Roman" w:hAnsi="Times New Roman" w:cs="Times New Roman"/>
          <w:sz w:val="16"/>
          <w:szCs w:val="16"/>
        </w:rPr>
        <w:t>1) способ осуществления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наименование, место нахождения, почтовый адрес, адрес электронной почты, номер контактного телефона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406">
        <w:r w:rsidRPr="00BA49D3">
          <w:rPr>
            <w:rFonts w:ascii="Times New Roman" w:hAnsi="Times New Roman" w:cs="Times New Roman"/>
            <w:sz w:val="16"/>
            <w:szCs w:val="16"/>
          </w:rPr>
          <w:t>пунктом 6.2.1</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место поставки товара, выполнения работы, оказания услуги;</w:t>
      </w:r>
    </w:p>
    <w:p w:rsidR="00BA49D3" w:rsidRPr="00BA49D3" w:rsidRDefault="00BA49D3" w:rsidP="00BA49D3">
      <w:pPr>
        <w:pStyle w:val="ConsPlusNormal"/>
        <w:ind w:firstLine="709"/>
        <w:jc w:val="both"/>
        <w:rPr>
          <w:rFonts w:ascii="Times New Roman" w:hAnsi="Times New Roman" w:cs="Times New Roman"/>
          <w:sz w:val="16"/>
          <w:szCs w:val="16"/>
        </w:rPr>
      </w:pPr>
      <w:bookmarkStart w:id="35" w:name="P395"/>
      <w:bookmarkEnd w:id="35"/>
      <w:r w:rsidRPr="00BA49D3">
        <w:rPr>
          <w:rFonts w:ascii="Times New Roman" w:hAnsi="Times New Roman" w:cs="Times New Roman"/>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rsidR="00BA49D3" w:rsidRPr="00BA49D3" w:rsidRDefault="00BA49D3" w:rsidP="00BA49D3">
      <w:pPr>
        <w:pStyle w:val="ConsPlusNormal"/>
        <w:ind w:firstLine="709"/>
        <w:jc w:val="both"/>
        <w:rPr>
          <w:rFonts w:ascii="Times New Roman" w:hAnsi="Times New Roman" w:cs="Times New Roman"/>
          <w:sz w:val="16"/>
          <w:szCs w:val="16"/>
        </w:rPr>
      </w:pPr>
      <w:bookmarkStart w:id="36" w:name="P398"/>
      <w:bookmarkEnd w:id="36"/>
      <w:r w:rsidRPr="00BA49D3">
        <w:rPr>
          <w:rFonts w:ascii="Times New Roman" w:hAnsi="Times New Roman" w:cs="Times New Roman"/>
          <w:sz w:val="16"/>
          <w:szCs w:val="16"/>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адрес электронной площадки в информационно-телекоммуникационной сети "Интернет";</w:t>
      </w:r>
    </w:p>
    <w:p w:rsidR="00BA49D3" w:rsidRPr="00BA49D3" w:rsidRDefault="00BA49D3" w:rsidP="00BA49D3">
      <w:pPr>
        <w:pStyle w:val="ConsPlusNormal"/>
        <w:ind w:firstLine="709"/>
        <w:jc w:val="both"/>
        <w:rPr>
          <w:rFonts w:ascii="Times New Roman" w:hAnsi="Times New Roman" w:cs="Times New Roman"/>
          <w:sz w:val="16"/>
          <w:szCs w:val="16"/>
        </w:rPr>
      </w:pPr>
      <w:bookmarkStart w:id="37" w:name="P400"/>
      <w:bookmarkEnd w:id="37"/>
      <w:r w:rsidRPr="00BA49D3">
        <w:rPr>
          <w:rFonts w:ascii="Times New Roman" w:hAnsi="Times New Roman" w:cs="Times New Roman"/>
          <w:sz w:val="16"/>
          <w:szCs w:val="16"/>
        </w:rPr>
        <w:t xml:space="preserve">9) ограничение участия в определении поставщика (подрядчика, исполнителя), установленное в соответствии с </w:t>
      </w:r>
      <w:hyperlink w:anchor="P921">
        <w:r w:rsidRPr="00BA49D3">
          <w:rPr>
            <w:rFonts w:ascii="Times New Roman" w:hAnsi="Times New Roman" w:cs="Times New Roman"/>
            <w:sz w:val="16"/>
            <w:szCs w:val="16"/>
          </w:rPr>
          <w:t>главой 7</w:t>
        </w:r>
      </w:hyperlink>
      <w:r w:rsidRPr="00BA49D3">
        <w:rPr>
          <w:rFonts w:ascii="Times New Roman" w:hAnsi="Times New Roman" w:cs="Times New Roman"/>
          <w:sz w:val="16"/>
          <w:szCs w:val="16"/>
        </w:rPr>
        <w:t xml:space="preserve"> Типового положения о закупке (в случае, если такое ограничение установлено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10)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38" w:name="P402"/>
      <w:bookmarkEnd w:id="38"/>
      <w:r w:rsidRPr="00BA49D3">
        <w:rPr>
          <w:rFonts w:ascii="Times New Roman" w:hAnsi="Times New Roman" w:cs="Times New Roman"/>
          <w:sz w:val="16"/>
          <w:szCs w:val="16"/>
        </w:rPr>
        <w:t>11)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12) иные сведения, определенные Типовым положением о закупке, положением о закупке заказчика.</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6.2. Содержание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39" w:name="P406"/>
      <w:bookmarkEnd w:id="39"/>
      <w:r w:rsidRPr="00BA49D3">
        <w:rPr>
          <w:rFonts w:ascii="Times New Roman" w:hAnsi="Times New Roman" w:cs="Times New Roman"/>
          <w:sz w:val="16"/>
          <w:szCs w:val="16"/>
        </w:rPr>
        <w:t>6.2.1. При описании в документации о конкурентной закупке предмета закупки заказчик должен руководствоваться следующими правилами:</w:t>
      </w:r>
    </w:p>
    <w:p w:rsidR="00BA49D3" w:rsidRPr="00BA49D3" w:rsidRDefault="00BA49D3" w:rsidP="00BA49D3">
      <w:pPr>
        <w:pStyle w:val="ConsPlusNormal"/>
        <w:ind w:firstLine="709"/>
        <w:jc w:val="both"/>
        <w:rPr>
          <w:rFonts w:ascii="Times New Roman" w:hAnsi="Times New Roman" w:cs="Times New Roman"/>
          <w:sz w:val="16"/>
          <w:szCs w:val="16"/>
        </w:rPr>
      </w:pPr>
      <w:bookmarkStart w:id="40" w:name="P407"/>
      <w:bookmarkEnd w:id="40"/>
      <w:r w:rsidRPr="00BA49D3">
        <w:rPr>
          <w:rFonts w:ascii="Times New Roman" w:hAnsi="Times New Roman" w:cs="Times New Roman"/>
          <w:sz w:val="16"/>
          <w:szCs w:val="16"/>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закупок товаров, необходимых для исполнения государственного или муниципального контракта;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этим заказчиком обязательств по заключенным договорам с юридическими лицами, в том числе иностранными юридическими лицами.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6.2.2. В документации о конкурентной закупке указываются:</w:t>
      </w:r>
    </w:p>
    <w:p w:rsidR="00BA49D3" w:rsidRPr="00BA49D3" w:rsidRDefault="00BA49D3" w:rsidP="00BA49D3">
      <w:pPr>
        <w:pStyle w:val="ConsPlusNormal"/>
        <w:ind w:firstLine="709"/>
        <w:jc w:val="both"/>
        <w:rPr>
          <w:rFonts w:ascii="Times New Roman" w:hAnsi="Times New Roman" w:cs="Times New Roman"/>
          <w:sz w:val="16"/>
          <w:szCs w:val="16"/>
        </w:rPr>
      </w:pPr>
      <w:bookmarkStart w:id="41" w:name="P415"/>
      <w:bookmarkEnd w:id="41"/>
      <w:r w:rsidRPr="00BA49D3">
        <w:rPr>
          <w:rFonts w:ascii="Times New Roman" w:hAnsi="Times New Roman" w:cs="Times New Roman"/>
          <w:sz w:val="16"/>
          <w:szCs w:val="1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требования к содержанию, форме, оформлению и составу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место, условия и сроки (периоды) поставки товара, выполнения работы, оказания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 а также обоснование НМЦД;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форма, сроки и порядок оплаты товара, работы,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42" w:name="P425"/>
      <w:bookmarkEnd w:id="42"/>
      <w:r w:rsidRPr="00BA49D3">
        <w:rPr>
          <w:rFonts w:ascii="Times New Roman" w:hAnsi="Times New Roman" w:cs="Times New Roman"/>
          <w:sz w:val="16"/>
          <w:szCs w:val="16"/>
        </w:rPr>
        <w:t>9) требования к участникам такой закупки (а также перечень документов, представляемых участниками закупки для подтверждения их соответствия установленным требованиям);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w:t>
      </w:r>
      <w:r w:rsidRPr="00BA49D3">
        <w:rPr>
          <w:rFonts w:ascii="Times New Roman" w:hAnsi="Times New Roman" w:cs="Times New Roman"/>
          <w:sz w:val="16"/>
          <w:szCs w:val="16"/>
        </w:rPr>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11) формы, порядок, дата и время окончания срока предоставления участникам такой закупки разъяснений положений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12) дата рассмотрения предложений участников такой закупки и подведения итогов такой закупки, дата проведения аукциона в электронной форме (в случае проведения аукциона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13) критерии оценки и сопоставления заявок на участие в такой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14) порядок оценки и сопоставления заявок на участие в такой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15) описание предмета закупки в соответствии с </w:t>
      </w:r>
      <w:hyperlink w:anchor="P406">
        <w:r w:rsidRPr="00BA49D3">
          <w:rPr>
            <w:rFonts w:ascii="Times New Roman" w:hAnsi="Times New Roman" w:cs="Times New Roman"/>
            <w:sz w:val="16"/>
            <w:szCs w:val="16"/>
          </w:rPr>
          <w:t>пунктом 6.2.1</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16) сведения о возможности проведения квалификационного отбора и порядок его проведения;</w:t>
      </w:r>
    </w:p>
    <w:p w:rsidR="00BA49D3" w:rsidRPr="00BA49D3" w:rsidRDefault="00BA49D3" w:rsidP="00BA49D3">
      <w:pPr>
        <w:pStyle w:val="ConsPlusNormal"/>
        <w:ind w:firstLine="709"/>
        <w:jc w:val="both"/>
        <w:rPr>
          <w:rFonts w:ascii="Times New Roman" w:hAnsi="Times New Roman" w:cs="Times New Roman"/>
          <w:sz w:val="16"/>
          <w:szCs w:val="16"/>
        </w:rPr>
      </w:pPr>
      <w:bookmarkStart w:id="43" w:name="P433"/>
      <w:bookmarkEnd w:id="43"/>
      <w:r w:rsidRPr="00BA49D3">
        <w:rPr>
          <w:rFonts w:ascii="Times New Roman" w:hAnsi="Times New Roman" w:cs="Times New Roman"/>
          <w:sz w:val="16"/>
          <w:szCs w:val="16"/>
        </w:rPr>
        <w:t xml:space="preserve">17) ограничение участия в определении поставщика (подрядчика, исполнителя), установленное в соответствии с </w:t>
      </w:r>
      <w:hyperlink w:anchor="P921">
        <w:r w:rsidRPr="00BA49D3">
          <w:rPr>
            <w:rFonts w:ascii="Times New Roman" w:hAnsi="Times New Roman" w:cs="Times New Roman"/>
            <w:sz w:val="16"/>
            <w:szCs w:val="16"/>
          </w:rPr>
          <w:t>главой 7</w:t>
        </w:r>
      </w:hyperlink>
      <w:r w:rsidRPr="00BA49D3">
        <w:rPr>
          <w:rFonts w:ascii="Times New Roman" w:hAnsi="Times New Roman" w:cs="Times New Roman"/>
          <w:sz w:val="16"/>
          <w:szCs w:val="16"/>
        </w:rPr>
        <w:t xml:space="preserve"> Типового положения о закупке (в случае, если такое ограничение установлено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20) указание на антидемпинговые меры и их описание (при проведении конкурса или аукциона);</w:t>
      </w:r>
    </w:p>
    <w:p w:rsidR="00BA49D3" w:rsidRPr="00BA49D3" w:rsidRDefault="00BA49D3" w:rsidP="00BA49D3">
      <w:pPr>
        <w:pStyle w:val="ConsPlusNormal"/>
        <w:ind w:firstLine="709"/>
        <w:jc w:val="both"/>
        <w:rPr>
          <w:rFonts w:ascii="Times New Roman" w:hAnsi="Times New Roman" w:cs="Times New Roman"/>
          <w:sz w:val="16"/>
          <w:szCs w:val="16"/>
        </w:rPr>
      </w:pPr>
      <w:bookmarkStart w:id="44" w:name="P437"/>
      <w:bookmarkEnd w:id="44"/>
      <w:r w:rsidRPr="00BA49D3">
        <w:rPr>
          <w:rFonts w:ascii="Times New Roman" w:hAnsi="Times New Roman" w:cs="Times New Roman"/>
          <w:sz w:val="16"/>
          <w:szCs w:val="16"/>
        </w:rPr>
        <w:t>21) информация об установлении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A49D3" w:rsidRPr="00BA49D3" w:rsidRDefault="00BA49D3" w:rsidP="00BA49D3">
      <w:pPr>
        <w:pStyle w:val="ConsPlusNormal"/>
        <w:ind w:firstLine="709"/>
        <w:jc w:val="both"/>
        <w:rPr>
          <w:rFonts w:ascii="Times New Roman" w:hAnsi="Times New Roman" w:cs="Times New Roman"/>
          <w:sz w:val="16"/>
          <w:szCs w:val="16"/>
        </w:rPr>
      </w:pPr>
      <w:bookmarkStart w:id="45" w:name="P438"/>
      <w:bookmarkEnd w:id="45"/>
      <w:r w:rsidRPr="00BA49D3">
        <w:rPr>
          <w:rFonts w:ascii="Times New Roman" w:hAnsi="Times New Roman" w:cs="Times New Roman"/>
          <w:sz w:val="16"/>
          <w:szCs w:val="16"/>
        </w:rPr>
        <w:t>22)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23) иные сведения, определенные положением о закупке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6.2.3. Документация о конкурентной закупке может содержать иные сведения по усмотрению заказчика, при условии, что размещение таких сведений не нарушает норм действующего законодательства Российской Федерации и не противоречит иным условиям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46" w:name="P441"/>
      <w:bookmarkEnd w:id="46"/>
      <w:r w:rsidRPr="00BA49D3">
        <w:rPr>
          <w:rFonts w:ascii="Times New Roman" w:hAnsi="Times New Roman" w:cs="Times New Roman"/>
          <w:sz w:val="16"/>
          <w:szCs w:val="16"/>
        </w:rPr>
        <w:t xml:space="preserve">6.2.4. Документация о конкурентной закупке при осуществлении закупки работ по строительству, реконструкции, капитальному ремонту, сносу объекта капитального строительства может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конкурентной закупке в соответствии с настоящим пунктом является надлежащим исполнением требований </w:t>
      </w:r>
      <w:hyperlink w:anchor="P407">
        <w:r w:rsidRPr="00BA49D3">
          <w:rPr>
            <w:rFonts w:ascii="Times New Roman" w:hAnsi="Times New Roman" w:cs="Times New Roman"/>
            <w:sz w:val="16"/>
            <w:szCs w:val="16"/>
          </w:rPr>
          <w:t>подпункта 1 пункта 6.2.1</w:t>
        </w:r>
      </w:hyperlink>
      <w:r w:rsidRPr="00BA49D3">
        <w:rPr>
          <w:rFonts w:ascii="Times New Roman" w:hAnsi="Times New Roman" w:cs="Times New Roman"/>
          <w:sz w:val="16"/>
          <w:szCs w:val="16"/>
        </w:rPr>
        <w:t xml:space="preserve">, </w:t>
      </w:r>
      <w:hyperlink w:anchor="P415">
        <w:r w:rsidRPr="00BA49D3">
          <w:rPr>
            <w:rFonts w:ascii="Times New Roman" w:hAnsi="Times New Roman" w:cs="Times New Roman"/>
            <w:sz w:val="16"/>
            <w:szCs w:val="16"/>
          </w:rPr>
          <w:t>подпункта 1 пункта 6.2.2</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bookmarkStart w:id="47" w:name="P443"/>
      <w:bookmarkEnd w:id="47"/>
      <w:r w:rsidRPr="00BA49D3">
        <w:rPr>
          <w:sz w:val="16"/>
          <w:szCs w:val="16"/>
        </w:rPr>
        <w:t>Раздел 6.3. Информационное обеспечение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6.3.1. Размещение в единой информационной системе</w:t>
      </w:r>
      <w:r w:rsidRPr="00BA49D3">
        <w:rPr>
          <w:rFonts w:ascii="Times New Roman" w:hAnsi="Times New Roman" w:cs="Times New Roman"/>
          <w:bCs/>
          <w:sz w:val="16"/>
          <w:szCs w:val="16"/>
        </w:rPr>
        <w:t>, на официальном сайте, за исключением случаев, предусмотренных Федеральным законом № 223-ФЗ,</w:t>
      </w:r>
      <w:r w:rsidRPr="00BA49D3">
        <w:rPr>
          <w:rFonts w:ascii="Times New Roman" w:hAnsi="Times New Roman" w:cs="Times New Roman"/>
          <w:sz w:val="16"/>
          <w:szCs w:val="16"/>
        </w:rPr>
        <w:t xml:space="preserve"> производится в соответствии с порядком, установленным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6.3.2. </w:t>
      </w:r>
      <w:r w:rsidRPr="00BA49D3">
        <w:rPr>
          <w:rFonts w:ascii="Times New Roman" w:hAnsi="Times New Roman" w:cs="Times New Roman"/>
          <w:sz w:val="16"/>
          <w:szCs w:val="16"/>
        </w:rPr>
        <w:t>В единой информационной системе</w:t>
      </w:r>
      <w:r w:rsidRPr="00BA49D3">
        <w:rPr>
          <w:rFonts w:ascii="Times New Roman" w:hAnsi="Times New Roman" w:cs="Times New Roman"/>
          <w:bCs/>
          <w:sz w:val="16"/>
          <w:szCs w:val="16"/>
        </w:rPr>
        <w:t>, на официальном сайте, за исключением случаев, предусмотренных Федеральным законом № 223-ФЗ,</w:t>
      </w:r>
      <w:r w:rsidRPr="00BA49D3">
        <w:rPr>
          <w:rFonts w:ascii="Times New Roman" w:hAnsi="Times New Roman" w:cs="Times New Roman"/>
          <w:sz w:val="16"/>
          <w:szCs w:val="16"/>
        </w:rPr>
        <w:t xml:space="preserve"> размещаются: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положение о закупке заказчика, изменения, вносимые в положение о закупке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извещение об осуществлении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документация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проект договора, являющийся неотъемлемой частью извещения об осуществлении закупки 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изменения, внесенные в извещение об осуществлении закупки и документацию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разъяснения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протоколы, составляемые при осуществлении закупки, итоговый протокол;</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w:t>
      </w:r>
      <w:r w:rsidRPr="00BA49D3">
        <w:rPr>
          <w:rFonts w:ascii="Times New Roman" w:hAnsi="Times New Roman" w:cs="Times New Roman"/>
          <w:sz w:val="16"/>
          <w:szCs w:val="16"/>
        </w:rPr>
        <w:lastRenderedPageBreak/>
        <w:t>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9) не позднее 10-го числа месяца, следующего за отчетным месяцем, заказчик размещает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а)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57">
        <w:r w:rsidRPr="00BA49D3">
          <w:rPr>
            <w:rFonts w:ascii="Times New Roman" w:hAnsi="Times New Roman" w:cs="Times New Roman"/>
            <w:sz w:val="16"/>
            <w:szCs w:val="16"/>
          </w:rPr>
          <w:t>частью 3 статьи 4.1</w:t>
        </w:r>
      </w:hyperlink>
      <w:r w:rsidRPr="00BA49D3">
        <w:rPr>
          <w:rFonts w:ascii="Times New Roman" w:hAnsi="Times New Roman" w:cs="Times New Roman"/>
          <w:sz w:val="16"/>
          <w:szCs w:val="16"/>
        </w:rPr>
        <w:t xml:space="preserve"> Федерального закона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10) </w:t>
      </w:r>
      <w:r w:rsidRPr="00BA49D3">
        <w:rPr>
          <w:rFonts w:ascii="Times New Roman" w:hAnsi="Times New Roman" w:cs="Times New Roman"/>
          <w:sz w:val="16"/>
          <w:szCs w:val="16"/>
        </w:rPr>
        <w:t>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6.3.3. </w:t>
      </w:r>
      <w:r w:rsidRPr="00BA49D3">
        <w:rPr>
          <w:rFonts w:ascii="Times New Roman" w:hAnsi="Times New Roman" w:cs="Times New Roman"/>
          <w:sz w:val="16"/>
          <w:szCs w:val="16"/>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58">
        <w:r w:rsidRPr="00BA49D3">
          <w:rPr>
            <w:rFonts w:ascii="Times New Roman" w:hAnsi="Times New Roman" w:cs="Times New Roman"/>
            <w:sz w:val="16"/>
            <w:szCs w:val="16"/>
          </w:rPr>
          <w:t>частью 16 статьи 4</w:t>
        </w:r>
      </w:hyperlink>
      <w:r w:rsidRPr="00BA49D3">
        <w:rPr>
          <w:rFonts w:ascii="Times New Roman" w:hAnsi="Times New Roman" w:cs="Times New Roman"/>
          <w:sz w:val="16"/>
          <w:szCs w:val="16"/>
        </w:rPr>
        <w:t xml:space="preserve"> Федерального закона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Заказчик вправе не размещать в единой информационной системе следующие сведения: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6.3.4.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через три дня со дня подписания таких протоколов.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6.3.5. Извещение (решение) об отмене конкурентной закупки размещается заказчиком в единой информационной системе в день принятия этого решения.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6.3.6.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Порядок подготовки отчета определяется </w:t>
      </w:r>
      <w:hyperlink r:id="rId59">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N 1352.</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6.3.7. Заказчик, во исполнение </w:t>
      </w:r>
      <w:hyperlink r:id="rId60">
        <w:r w:rsidRPr="00BA49D3">
          <w:rPr>
            <w:rFonts w:ascii="Times New Roman" w:hAnsi="Times New Roman" w:cs="Times New Roman"/>
            <w:sz w:val="16"/>
            <w:szCs w:val="16"/>
          </w:rPr>
          <w:t>ст. 4.1</w:t>
        </w:r>
      </w:hyperlink>
      <w:r w:rsidRPr="00BA49D3">
        <w:rPr>
          <w:rFonts w:ascii="Times New Roman" w:hAnsi="Times New Roman" w:cs="Times New Roman"/>
          <w:sz w:val="16"/>
          <w:szCs w:val="16"/>
        </w:rPr>
        <w:t xml:space="preserve"> Федерального закона N 223-ФЗ в соответствии с </w:t>
      </w:r>
      <w:hyperlink r:id="rId61">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31.10.2014 N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6.3.8.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w:t>
      </w:r>
      <w:hyperlink r:id="rId62">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Типовым положением о закупке и положением о закупке заказчика,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6.3.9. Заказчик при планировании и осуществлении закупок за счет средств, отраженных на лицевом счете, открытом в министерстве финансов и налоговой политики Новосибирской области, использует ГИСЗ НСО в соответствии с порядком, утвержденным Правительством Новосибирской области.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6.3.10. В ГИСЗ НСО подлежит размещению следующая информация: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положение о закупке, изменения, вносимые в указанное положение;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план закупки товаров, работ, услуг и вносимые изменения;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план закупки инновационной продукции, высокотехнологичной продукции, лекарственных средств и вносимые изменения;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извещение об осуществлении закупки, документация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изменения, вносимые в извещение об осуществлении закупки и документацию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протоколы, составляемые при осуществлении закупки, итоговый протокол;</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отказ от проведения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копия заключенного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9) информация об изменении договора с указанием условий договора, которые были изменены, а также подтверждающие документы;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10) документ о приемке в случае принятия решения о приемке поставленного товара, выполненной работы, оказанной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11) информация об исполнении договора, в том числе информация об оплате договора, о начислении неустоек (штрафов, пеней) в связи с ненадлежащим исполнением обязательств, предусмотренных договором, стороной договора, а также подтверждающие документы;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12) информация о расторжении договора с указанием оснований его расторжения, а также подтверждающие документы.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6.3.11. Размещение в ЕИС отчетности, формирование которой предусмотрено Федеральным </w:t>
      </w:r>
      <w:hyperlink r:id="rId63">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осуществляется посредством ГИСЗ НСО.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6.3.12. Информацию об осуществлении закупки заказчик вправе дополнительно опубликовать на сайте заказчика в информационно-телекоммуникационной сети «Интернет», за исключением информации, не подлежащей в соответствии с Федеральным законом № 223-ФЗ размещению в единой информационной системе или на официальном сайте.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6.3.13. Размещенные </w:t>
      </w:r>
      <w:r w:rsidRPr="00BA49D3">
        <w:rPr>
          <w:rFonts w:ascii="Times New Roman" w:hAnsi="Times New Roman" w:cs="Times New Roman"/>
          <w:bCs/>
          <w:sz w:val="16"/>
          <w:szCs w:val="16"/>
        </w:rPr>
        <w:t>на официальном сайте</w:t>
      </w:r>
      <w:r w:rsidRPr="00BA49D3">
        <w:rPr>
          <w:rFonts w:ascii="Times New Roman" w:hAnsi="Times New Roman" w:cs="Times New Roman"/>
          <w:sz w:val="16"/>
          <w:szCs w:val="16"/>
        </w:rPr>
        <w:t xml:space="preserve"> и на сайте заказчика в соответствии с Федеральным </w:t>
      </w:r>
      <w:hyperlink r:id="rId64">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Типовым положением о закупке, положением о закупке заказчика, информация о закупке, положение о закупке, план закупки должны быть доступны для ознакомления без взимания платы.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6.3.14.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center"/>
        <w:outlineLvl w:val="2"/>
        <w:rPr>
          <w:sz w:val="16"/>
          <w:szCs w:val="16"/>
        </w:rPr>
      </w:pPr>
      <w:r w:rsidRPr="00BA49D3">
        <w:rPr>
          <w:sz w:val="16"/>
          <w:szCs w:val="16"/>
        </w:rPr>
        <w:t>Раздел 6.4. Обеспечение заявки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6.4.1. Заказчик вправе установить требование к обеспечению заявок на участие в конкурентной закупке, в случае, если НМЦД превышает 5 (пять) миллионов рублей.</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 xml:space="preserve">6.4.2. 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w:t>
      </w:r>
      <w:hyperlink r:id="rId65">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за исключением случая проведения конкурентной закупки в соответствии с подпунктом «б» </w:t>
      </w:r>
      <w:hyperlink r:id="rId66">
        <w:r w:rsidRPr="00BA49D3">
          <w:rPr>
            <w:rFonts w:ascii="Times New Roman" w:hAnsi="Times New Roman" w:cs="Times New Roman"/>
            <w:sz w:val="16"/>
            <w:szCs w:val="16"/>
          </w:rPr>
          <w:t>пункта 7</w:t>
        </w:r>
      </w:hyperlink>
      <w:r w:rsidRPr="00BA49D3">
        <w:rPr>
          <w:rFonts w:ascii="Times New Roman" w:hAnsi="Times New Roman" w:cs="Times New Roman"/>
          <w:sz w:val="16"/>
          <w:szCs w:val="16"/>
        </w:rPr>
        <w:t>.2 Типового положения о закупке, при котором обеспечение заявки на участие в такой закупке предоставляется в соответствии с пунктом 7.11 Типового положения о закупке.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6.4.3. Размер обеспечения заявки на участие, срок и порядок его внесения, реквизиты счета для перечисления денежных средств, срок и порядок возврата обеспечения заявки на участие, условия банковской гарантии устанавливаются в извещении об осуществлении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6.4.4. Размер обеспечения заявки на участие в закупке не может превышать пяти процентов НМЦД.</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 xml:space="preserve">6.4.5. В качестве обеспечения заявки на участие заказчиком принимаются банковские гарантии, выданные банками, соответствующими требованиям, установленным </w:t>
      </w:r>
      <w:hyperlink r:id="rId67">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w:t>
      </w:r>
      <w:r w:rsidRPr="00BA49D3">
        <w:rPr>
          <w:rFonts w:ascii="Times New Roman" w:hAnsi="Times New Roman" w:cs="Times New Roman"/>
          <w:sz w:val="16"/>
          <w:szCs w:val="16"/>
        </w:rPr>
        <w:lastRenderedPageBreak/>
        <w:t xml:space="preserve">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68">
        <w:r w:rsidRPr="00BA49D3">
          <w:rPr>
            <w:rFonts w:ascii="Times New Roman" w:hAnsi="Times New Roman" w:cs="Times New Roman"/>
            <w:sz w:val="16"/>
            <w:szCs w:val="16"/>
          </w:rPr>
          <w:t>частью 1.2 статьи 45</w:t>
        </w:r>
      </w:hyperlink>
      <w:r w:rsidRPr="00BA49D3">
        <w:rPr>
          <w:rFonts w:ascii="Times New Roman" w:hAnsi="Times New Roman" w:cs="Times New Roman"/>
          <w:sz w:val="16"/>
          <w:szCs w:val="16"/>
        </w:rPr>
        <w:t xml:space="preserve"> Федерального закона N 44-ФЗ.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6.4.6. Банковская гарантия должна отвечать следующим требованиям и должна содержать: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банковская гарантия должна быть безотзывной и непередаваемой;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срок действия независимой банковской гарантии должен составлять не менее чем два месяца с даты окончания срока подачи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сумму банковской гарантии, подлежащую уплате гарантом заказчику в случаях, установленных в </w:t>
      </w:r>
      <w:hyperlink w:anchor="P556">
        <w:r w:rsidRPr="00BA49D3">
          <w:rPr>
            <w:rFonts w:ascii="Times New Roman" w:hAnsi="Times New Roman" w:cs="Times New Roman"/>
            <w:sz w:val="16"/>
            <w:szCs w:val="16"/>
          </w:rPr>
          <w:t>пункте 6.5.10</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обязательства принципала, надлежащее исполнение которых обеспечивается банковской гарантией;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обязанность гаранта уплатить заказчику неустойку в размере 0,1 процента денежной суммы, подлежащей уплате, за каждый день просрочки;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9) иные дополнительные требования, установленные </w:t>
      </w:r>
      <w:hyperlink r:id="rId69">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6.4.7. Основанием для отказа в принятии банковской гарантии заказчиком является: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несоответствие банковской гарантии законодательству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несоответствие банковской гарантии требованиям, содержащимся в извещении об осуществлении закупки и (или) документации о конкурентной закупке, проекте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за исключением государственных (муниципальных) учреждений, которые не предоставляют обеспечение подаваемых ими заявок на участие в закупке. На момент открытия доступа к заявкам денежные средства должны поступить на счет, указанный в извещении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6.4.9. Заказчик возвращает денежные средства, внесенные в качестве обеспечения заявок на участие в конкурентной закупке в течение 5-ти рабочих дней со дня: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принятия заказчиком решения об отказе от проведения процедуры закупки - участнику, подавшему заявку на участие в процедуре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поступления заказчику уведомления об отзыве заявки на участие в закупке - участнику, отозвавшему заявку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подписания протокола оценки и сопоставления заявок на участие в закупке - участнику, подавшему заявку на участие и не допущенному к участию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подписания протокола оценки и сопоставления заявок на участие в закупке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заключения договора - победителю процедуры закупки или единственному участнику;</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заключения договора - участнику закупки, заявке на участие которого присвоен второй номер.</w:t>
      </w:r>
    </w:p>
    <w:p w:rsidR="00BA49D3" w:rsidRPr="00BA49D3" w:rsidRDefault="00BA49D3" w:rsidP="00BA49D3">
      <w:pPr>
        <w:pStyle w:val="ConsPlusNormal"/>
        <w:ind w:firstLine="709"/>
        <w:jc w:val="both"/>
        <w:rPr>
          <w:rFonts w:ascii="Times New Roman" w:hAnsi="Times New Roman" w:cs="Times New Roman"/>
          <w:sz w:val="16"/>
          <w:szCs w:val="16"/>
        </w:rPr>
      </w:pPr>
      <w:bookmarkStart w:id="48" w:name="P556"/>
      <w:bookmarkEnd w:id="48"/>
      <w:r w:rsidRPr="00BA49D3">
        <w:rPr>
          <w:rFonts w:ascii="Times New Roman" w:hAnsi="Times New Roman" w:cs="Times New Roman"/>
          <w:sz w:val="16"/>
          <w:szCs w:val="16"/>
        </w:rPr>
        <w:t>6.4.10. Возврат участнику конкурентной закупки обеспечения заявки на участие в закупке не производится в случаях: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уклонения или отказа участника закупки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 непредоставления или предоставления с нарушением условий, установленных извещением об осуществлении закупки и (или) документацией о конкурентной закупке, до заключения договора заказчику обеспечения исполнения договора (в случае, если в извещении об осуществлении закупки и (или) документации о конкурентной закупке </w:t>
      </w:r>
      <w:r w:rsidRPr="00BA49D3">
        <w:rPr>
          <w:rFonts w:ascii="Times New Roman" w:hAnsi="Times New Roman" w:cs="Times New Roman"/>
          <w:sz w:val="16"/>
          <w:szCs w:val="16"/>
        </w:rPr>
        <w:t>установлены требования обеспечения исполнения договора и срок его предоставления до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center"/>
        <w:outlineLvl w:val="2"/>
        <w:rPr>
          <w:sz w:val="16"/>
          <w:szCs w:val="16"/>
        </w:rPr>
      </w:pPr>
      <w:bookmarkStart w:id="49" w:name="P560"/>
      <w:bookmarkEnd w:id="49"/>
      <w:r w:rsidRPr="00BA49D3">
        <w:rPr>
          <w:sz w:val="16"/>
          <w:szCs w:val="16"/>
        </w:rPr>
        <w:t>Раздел 6.5. Обеспечение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6.5.1. Заказчик вправе установить требование об обеспечении исполнения договора, заключаемого по итогам проведенной конкурентной закупки, договора, заключаемого с единственным поставщиком (подрядчиком, исполнителем).</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6.5.2. Обеспечение исполнения договора предоставляется участником закупки в виде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осуществляется участником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6.5.3. Размер обеспечения исполнения договора, срок и порядок его внесения, реквизиты счета для перечисления денежных средств, срок и порядок возврата обеспечения исполнения договора, условия банковской гарантии устанавливаются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установлении требования об обеспечении исполнения договора, заключаемого по итогам проведенной конкурентной закупки, в извещении об осуществлении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установлении требования об обеспечении исполнения договора, заключаемого по итогам проведения неконкурентной закупки, в проекте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6.5.4. Размер обеспечения исполнения договора может составлять от 5 (пяти) до 30 (тридцати) процентов от НМЦД. В случае, если договором предусмотрена выплата аванса, размер обеспечения не может быть меньше суммы аванса.</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 xml:space="preserve">6.5.5. В качестве обеспечения исполнения договора заказчиком принимаются банковские гарантии, выданные банками, соответствующими требованиям, установленным </w:t>
      </w:r>
      <w:hyperlink r:id="rId70">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и включенными в перечень, предусмотренный </w:t>
      </w:r>
      <w:hyperlink r:id="rId71">
        <w:r w:rsidRPr="00BA49D3">
          <w:rPr>
            <w:rFonts w:ascii="Times New Roman" w:hAnsi="Times New Roman" w:cs="Times New Roman"/>
            <w:sz w:val="16"/>
            <w:szCs w:val="16"/>
          </w:rPr>
          <w:t>частью 1.2 статьи 45</w:t>
        </w:r>
      </w:hyperlink>
      <w:r w:rsidRPr="00BA49D3">
        <w:rPr>
          <w:rFonts w:ascii="Times New Roman" w:hAnsi="Times New Roman" w:cs="Times New Roman"/>
          <w:sz w:val="16"/>
          <w:szCs w:val="16"/>
        </w:rPr>
        <w:t xml:space="preserve"> Федерального закона N 44-ФЗ.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6.5.6. Банковская гарантия должна отвечать следующим требованиям и должна содержать: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банковская гарантия должна быть безотзывной и непередаваемой;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срок действия банковской гарантии должен превышать срок действия договора не менее чем на один месяц;</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сумму банковской гарантии, подлежащую уплате гарантом заказчику в случае ненадлежащего исполнения обязательств принципалом;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обязательства принципала, надлежащее исполнение которых обеспечивается банковской гарантией;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обязанность гаранта уплатить заказчику неустойку в размере 0,1 процента денежной суммы, подлежащей уплате, за каждый день просрочки;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9)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10) иные дополнительные требования, установленные </w:t>
      </w:r>
      <w:hyperlink r:id="rId72">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РФ от 08.11.2013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6.5.7. Основанием для отказа в принятии банковской гарантии заказчиком является: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lastRenderedPageBreak/>
        <w:t>1) несоответствие банковской гарантии законодательству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несоответствие банковской гарантии требованиям, содержащимся в извещении об осуществлении закупки, документации о конкурентной закупке, проекте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6.5.8. Перечисление денежных средств в качестве обеспечения исполнения договора осуществляется на основании итогового протокола закупки в срок, установленный для заключения договора. Победитель перечисляет денежные средства по реквизитам, указанным в извещении об осуществлении закупки и (или) документации о конкурентной закупке и представляет заказчику документы, подтверждающие предоставление обеспечения исполнения договора в размере, который предусмотрен извещением об осуществлении закупки и (или) документацией о конкурентной закупке. В документах, подтверждающих предоставление обеспечения исполнения договора,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фамилии, имени, отчества (при наличии) лица.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6.5.9. Денежные средства, внесенные поставщиком (подрядчиком, исполнителем) в качестве обеспечения исполнения договора, возвращаются поставщику (подрядчику, исполнителю) заказчиком при условии надлежащего исполнения поставщиком (подрядчиком, исполнителем) предусмотренных договором обязательств в течение 10 (десяти) рабочих дней с даты исполнения указанных обязательств.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6.5.10.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в том числе в случае, если победитель представил документы, подтверждающие предоставление обеспечения исполнения договора, но до даты подписания договора заказчиком денежные средства не поступили на счет, указанный в извещении об осуществлении закупки, документации о конкурентной закупке, победитель закупки или участник закупки, с которым заключается договор, признается уклонившимся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6.5.11.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rsidR="00BA49D3" w:rsidRPr="00BA49D3" w:rsidRDefault="00BA49D3" w:rsidP="00BA49D3">
      <w:pPr>
        <w:pStyle w:val="ConsPlusNormal"/>
        <w:ind w:firstLine="709"/>
        <w:jc w:val="both"/>
        <w:rPr>
          <w:rFonts w:ascii="Times New Roman" w:hAnsi="Times New Roman" w:cs="Times New Roman"/>
          <w:sz w:val="16"/>
          <w:szCs w:val="16"/>
        </w:rPr>
      </w:pPr>
      <w:bookmarkStart w:id="50" w:name="P587"/>
      <w:bookmarkEnd w:id="50"/>
      <w:r w:rsidRPr="00BA49D3">
        <w:rPr>
          <w:rFonts w:ascii="Times New Roman" w:hAnsi="Times New Roman" w:cs="Times New Roman"/>
          <w:sz w:val="16"/>
          <w:szCs w:val="16"/>
        </w:rPr>
        <w:t>6.5.12.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6.5.13. Положения настоящего раздела не применяются в случае: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заключения договора с участником закупки, который является казенным учреждением;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осуществления закупки услуги по предоставлению кредита;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заключения договора, предметом которого является выдача банковской гарантии.</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6.6. Порядок проведения конкурса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 Конкурс в электронной форме (далее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содержит лучшие условия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Заказчик вправе осуществлять закупку путем проведения конкурса в любых случаях.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 Извещение о проведении конкурса и конкурсная документация должны соответствовать требованиям, установленным в Типовом положении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6.6.3. Со дня размещения в единой информационной системе информации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лицом, подавшим соответствующее заявление, платы за предоставление конкурсной документации, если такая плата установлена заказчиком и указание об этом содержится в извещении о проведении </w:t>
      </w:r>
      <w:r w:rsidRPr="00BA49D3">
        <w:rPr>
          <w:rFonts w:ascii="Times New Roman" w:hAnsi="Times New Roman" w:cs="Times New Roman"/>
          <w:sz w:val="16"/>
          <w:szCs w:val="16"/>
        </w:rPr>
        <w:t>конкурса, за исключением случаев предоставления конкурсной документации в электронной форме.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6.6.4. Заказчик размещает в единой информационной системе извещение об осуществлении закупки и конкурсную документацию не менее чем за пятнадцать дней до даты окончания срока подачи заявок на участие в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6.6.5. Конкурсная документация разрабатывается и утверждается в соответствии с Типовым положением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6.6.6. К конкурсной документации прикладывается проект договора, который является ее неотъемлемой частью.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6.6.7.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конкурсную документацию, не позднее чем за два дня до даты окончания срока подачи заявок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6.6.8. Участники закупки самостоятельно отслеживают изменения, вносимые в извещение об осуществлении закупки и/или в конкурсную документацию. Заказчик не несет ответственности за несвоевременное получение участником закупки информации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6.6.9. Для участия в конкурсе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конкурсе в сроки, которые установлены извещением об осуществлении закупки и (или)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6.6.10. Порядок, место, дата начала и дата окончания срока подачи заявок указываются в извещении и (или) конкурсной документации. Требования к содержанию, форме, оформлению и составу заявки на участие в конкурсе устанавливаются в извещении и (или) конкурсной документации.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6.6.11. Заявка на участие в конкурсе состоит из двух частей и предложения участника конкурса о цене договора. 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6.6.12. Первая часть заявки на участие в конкурсе должна содержать: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 предложение участника конкурса о качественных, функциональных и об экологических характеристиках предмета закупки при установлении в конкурсной документации критерия, предусмотренного </w:t>
      </w:r>
      <w:hyperlink w:anchor="P297">
        <w:r w:rsidRPr="00BA49D3">
          <w:rPr>
            <w:rFonts w:ascii="Times New Roman" w:hAnsi="Times New Roman" w:cs="Times New Roman"/>
            <w:sz w:val="16"/>
            <w:szCs w:val="16"/>
          </w:rPr>
          <w:t>подпунктом 3 пункта 4.6.1</w:t>
        </w:r>
      </w:hyperlink>
      <w:r w:rsidRPr="00BA49D3">
        <w:rPr>
          <w:rFonts w:ascii="Times New Roman" w:hAnsi="Times New Roman" w:cs="Times New Roman"/>
          <w:sz w:val="16"/>
          <w:szCs w:val="16"/>
        </w:rPr>
        <w:t xml:space="preserve"> Типового положения о закупке.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при осуществлении закупки товара или закупки работы, услуги, для выполнения, оказания которых используется товар: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конкурсной документации приоритета товарам российского происхождения, работам, услугам, выполняемым, оказываемым российскими лицами, в соответствии с </w:t>
      </w:r>
      <w:hyperlink w:anchor="P260">
        <w:r w:rsidRPr="00BA49D3">
          <w:rPr>
            <w:rFonts w:ascii="Times New Roman" w:hAnsi="Times New Roman" w:cs="Times New Roman"/>
            <w:sz w:val="16"/>
            <w:szCs w:val="16"/>
          </w:rPr>
          <w:t>разделом 4.4</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6.6.12 (1). Первая часть заявки на участие в конкурсе в случае включения в документацию о закупке в соответствии с </w:t>
      </w:r>
      <w:hyperlink w:anchor="P441">
        <w:r w:rsidRPr="00BA49D3">
          <w:rPr>
            <w:rFonts w:ascii="Times New Roman" w:hAnsi="Times New Roman" w:cs="Times New Roman"/>
            <w:sz w:val="16"/>
            <w:szCs w:val="16"/>
          </w:rPr>
          <w:t>6.2.4</w:t>
        </w:r>
      </w:hyperlink>
      <w:r w:rsidRPr="00BA49D3">
        <w:rPr>
          <w:rFonts w:ascii="Times New Roman" w:hAnsi="Times New Roman" w:cs="Times New Roman"/>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6.6.13. В первой части заявки на участие в конкурсе не допускается указание сведений об участнике конкурса, подавшем заявку на участие в таком конкурсе, а также сведений о предлагаемой этим участником конкурса цене договора. При этом первая часть заявки на участие в конкурсе может содержать эскиз, рисунок, чертеж, фотографию, иное изображение товара, закупка которого осуществляется.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6.6.14. Вторая часть заявки на участие в конкурсе должна содержать требуемые заказчиком в конкурсной документации </w:t>
      </w:r>
      <w:r w:rsidRPr="00BA49D3">
        <w:rPr>
          <w:rFonts w:ascii="Times New Roman" w:hAnsi="Times New Roman" w:cs="Times New Roman"/>
          <w:sz w:val="16"/>
          <w:szCs w:val="16"/>
        </w:rPr>
        <w:lastRenderedPageBreak/>
        <w:t xml:space="preserve">информацию и документы в соответствии с </w:t>
      </w:r>
      <w:hyperlink w:anchor="P362">
        <w:r w:rsidRPr="00BA49D3">
          <w:rPr>
            <w:rFonts w:ascii="Times New Roman" w:hAnsi="Times New Roman" w:cs="Times New Roman"/>
            <w:sz w:val="16"/>
            <w:szCs w:val="16"/>
          </w:rPr>
          <w:t>пунктом 5.3.2</w:t>
        </w:r>
      </w:hyperlink>
      <w:r w:rsidRPr="00BA49D3">
        <w:rPr>
          <w:rFonts w:ascii="Times New Roman" w:hAnsi="Times New Roman" w:cs="Times New Roman"/>
          <w:sz w:val="16"/>
          <w:szCs w:val="16"/>
        </w:rPr>
        <w:t xml:space="preserve"> Типового положения о закупке, а также документы, подтверждающие квалификацию участника конкурса.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конкурсе не соответствующей требованиям конкурсной документации.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6.6.15. 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6.6.16. Оператор электронной площадки обязан обеспечить конфиденциальность информации об участниках закупки, подавших заявки на участие в конкурсе, и информации, содержащейся в данной заявке с учетом требований, установленных </w:t>
      </w:r>
      <w:hyperlink r:id="rId73">
        <w:r w:rsidRPr="00BA49D3">
          <w:rPr>
            <w:rFonts w:ascii="Times New Roman" w:hAnsi="Times New Roman" w:cs="Times New Roman"/>
            <w:sz w:val="16"/>
            <w:szCs w:val="16"/>
          </w:rPr>
          <w:t>частью 10 статьи 3.3</w:t>
        </w:r>
      </w:hyperlink>
      <w:r w:rsidRPr="00BA49D3">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6.6.17. Участник закупки вправе подать только одну заявку на участие в конкурсе в отношении каждого лота.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6.6.18. Участник закупки, подавший заявку на участие в конкурсе, вправе отозвать заявку на участие в конкурсе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6.6.19.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6.6.20. По окончании срока подачи заявок оператор электронной площадки передает заказчику все поступившие заявки.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6.6.21. Срок рассмотрения и оценки первых частей заявок на участие в конкурсе комиссией по осуществлению закупок не может превышать пяти рабочих дней с даты окончания срока подачи указанных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6.6.22. По результатам рассмотрения и оценки первых частей заявок на участие в конкурсе, содержащих информацию, предусмотренную извещением об осуществлении закупки и конкурсной документацией, комиссия по осуществлению закупок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6.6.23. Участник конкурса не допускается к участию в конкурсе в случае: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непредставления информации, предусмотренной извещением об осуществлении закупки и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предоставления недостоверной информации, предусмотренной извещением об осуществлении закупки и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несоответствия предложений участника конкурса требованиям, установленным извещением об осуществлении закупки и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содержания в первой части заявки на участие в конкурсе сведений об участнике конкурса и (или) о ценовом предложении участника конкурса.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6.6.24. Комиссия по осуществлению закупок осуществляет оценку первых частей заявок на участие в конкурсе участников закупки, допущенных к участию в таком конкурсе, по критерию, установленному </w:t>
      </w:r>
      <w:hyperlink w:anchor="P297">
        <w:r w:rsidRPr="00BA49D3">
          <w:rPr>
            <w:rFonts w:ascii="Times New Roman" w:hAnsi="Times New Roman" w:cs="Times New Roman"/>
            <w:sz w:val="16"/>
            <w:szCs w:val="16"/>
          </w:rPr>
          <w:t>подпунктом 3 пункта 4.6.1</w:t>
        </w:r>
      </w:hyperlink>
      <w:r w:rsidRPr="00BA49D3">
        <w:rPr>
          <w:rFonts w:ascii="Times New Roman" w:hAnsi="Times New Roman" w:cs="Times New Roman"/>
          <w:sz w:val="16"/>
          <w:szCs w:val="16"/>
        </w:rPr>
        <w:t xml:space="preserve"> Типового положения о закупке (при установлении этого критерия в конкурсной документации). Оценка заявок на участие в конкурсе не осуществляется в случае признания конкурса несостоявшимся в связи с тем, что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p>
    <w:p w:rsidR="00BA49D3" w:rsidRPr="00BA49D3" w:rsidRDefault="00BA49D3" w:rsidP="00BA49D3">
      <w:pPr>
        <w:pStyle w:val="ConsPlusNormal"/>
        <w:ind w:firstLine="709"/>
        <w:jc w:val="both"/>
        <w:rPr>
          <w:rFonts w:ascii="Times New Roman" w:hAnsi="Times New Roman" w:cs="Times New Roman"/>
          <w:sz w:val="16"/>
          <w:szCs w:val="16"/>
        </w:rPr>
      </w:pPr>
      <w:bookmarkStart w:id="51" w:name="P631"/>
      <w:bookmarkEnd w:id="51"/>
      <w:r w:rsidRPr="00BA49D3">
        <w:rPr>
          <w:rFonts w:ascii="Times New Roman" w:hAnsi="Times New Roman" w:cs="Times New Roman"/>
          <w:sz w:val="16"/>
          <w:szCs w:val="16"/>
        </w:rPr>
        <w:t>6.6.25. По результатам рассмотрения и оценки первых частей заявок на участие в конкурсе комиссия по осуществлению закупок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комиссии ее членами, который размещается в единой информационной системе не позднее чем через три дня со дня подписания такого протокола.</w:t>
      </w:r>
    </w:p>
    <w:p w:rsidR="00BA49D3" w:rsidRPr="00BA49D3" w:rsidRDefault="00BA49D3" w:rsidP="00BA49D3">
      <w:pPr>
        <w:pStyle w:val="ConsPlusNormal"/>
        <w:ind w:firstLine="709"/>
        <w:jc w:val="both"/>
        <w:rPr>
          <w:rFonts w:ascii="Times New Roman" w:hAnsi="Times New Roman" w:cs="Times New Roman"/>
          <w:sz w:val="16"/>
          <w:szCs w:val="16"/>
        </w:rPr>
      </w:pPr>
      <w:bookmarkStart w:id="52" w:name="P632"/>
      <w:bookmarkEnd w:id="52"/>
      <w:r w:rsidRPr="00BA49D3">
        <w:rPr>
          <w:rFonts w:ascii="Times New Roman" w:hAnsi="Times New Roman" w:cs="Times New Roman"/>
          <w:sz w:val="16"/>
          <w:szCs w:val="16"/>
        </w:rPr>
        <w:t>6.6.26. В случае, если по результатам рассмотрения и оценки первых частей заявок на участие в конкурсе комиссия по осуществлению закупок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6.6.27. Участники закупки, допущенные к участию в конкурсе, вправе подавать окончательные предложения о цене договора. Участник конкурса может подать только одно окончательное предложение о цене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6.6.28. Подача окончательных предложений о цене договора проводится на электронной площадке в день, указанный в извещении о проведении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6.6.29. 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BA49D3" w:rsidRPr="00BA49D3" w:rsidRDefault="00BA49D3" w:rsidP="00BA49D3">
      <w:pPr>
        <w:pStyle w:val="ConsPlusNormal"/>
        <w:ind w:firstLine="709"/>
        <w:jc w:val="both"/>
        <w:rPr>
          <w:rFonts w:ascii="Times New Roman" w:hAnsi="Times New Roman" w:cs="Times New Roman"/>
          <w:sz w:val="16"/>
          <w:szCs w:val="16"/>
        </w:rPr>
      </w:pPr>
      <w:bookmarkStart w:id="53" w:name="P636"/>
      <w:bookmarkEnd w:id="53"/>
      <w:r w:rsidRPr="00BA49D3">
        <w:rPr>
          <w:rFonts w:ascii="Times New Roman" w:hAnsi="Times New Roman" w:cs="Times New Roman"/>
          <w:sz w:val="16"/>
          <w:szCs w:val="16"/>
        </w:rPr>
        <w:t>6.6.30.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дату, время начала и окончания проведения процедуры подачи окончательных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окончательные предложения о цене договора, поданные участниками конкурса, с указанием номеров заявок участников такого конкурса, времени подачи этих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6.6.31. С момента формирования протокола, предусмотренного </w:t>
      </w:r>
      <w:hyperlink w:anchor="P636">
        <w:r w:rsidRPr="00BA49D3">
          <w:rPr>
            <w:rFonts w:ascii="Times New Roman" w:hAnsi="Times New Roman" w:cs="Times New Roman"/>
            <w:sz w:val="16"/>
            <w:szCs w:val="16"/>
          </w:rPr>
          <w:t>пунктом 6.6.30</w:t>
        </w:r>
      </w:hyperlink>
      <w:r w:rsidRPr="00BA49D3">
        <w:rPr>
          <w:rFonts w:ascii="Times New Roman" w:hAnsi="Times New Roman" w:cs="Times New Roman"/>
          <w:sz w:val="16"/>
          <w:szCs w:val="16"/>
        </w:rPr>
        <w:t xml:space="preserve"> Типового положения о закупке, оператор электронной площадки направляет заказчику вторые части заявок на участие в конкурсе, поданные участниками такого конкурса.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6.6.32. Срок рассмотрения и оценки вторых частей заявок на участие в конкурсе не может превышать семи рабочих дней с даты направления заказчику вторых частей заявок на участие в таком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6.6.33. Комиссией по осуществлению закупок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6.6.34. Заявка на участие в конкурсе признается не соответствующей требованиям, установленным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в случае непредставления документов и информации, предусмотренной извещением об осуществлении закупки и конкурсной документацией о проведении конкурса, либо несоответствия указанных документов и информации требованиям, установленным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в случае наличия в представленных документах недостоверной информации на дату и время рассмотрения вторых частей заявок на участие в таком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в случае несоответствия участника конкурса требованиям, установленным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установления недостоверности информации, представленной участником конкурса, комиссия по осуществлению закупок обязана отстранить такого участника от участия в этом конкурсе на любом этапе его проведения.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6.6.35. Комиссия по осуществлению закупок осуществляет оценку вторых частей заявок на участие в конкурсе,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несостоявшимся в связи с тем, что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bookmarkStart w:id="54" w:name="P648"/>
      <w:bookmarkEnd w:id="54"/>
      <w:r w:rsidRPr="00BA49D3">
        <w:rPr>
          <w:rFonts w:ascii="Times New Roman" w:hAnsi="Times New Roman" w:cs="Times New Roman"/>
          <w:sz w:val="16"/>
          <w:szCs w:val="16"/>
        </w:rPr>
        <w:t>6.6.36. Результаты рассмотрения и оценки вторых частей заявок на участие в конкурсе фиксируются в протоколе рассмотрения и оценки вторых частей заявок на участие в конкурсе, подписываемом всеми присутствующими на заседании членами комиссии, который размещается в единой информационной системе не позднее чем через три дня со дня подписания такого протокола.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6.6.37. В случае, если по результатам рассмотрения вторых частей заявок на участие в конкурсе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6.6.38. В течение одного часа после размещения в соответствии с </w:t>
      </w:r>
      <w:hyperlink w:anchor="P648">
        <w:r w:rsidRPr="00BA49D3">
          <w:rPr>
            <w:rFonts w:ascii="Times New Roman" w:hAnsi="Times New Roman" w:cs="Times New Roman"/>
            <w:sz w:val="16"/>
            <w:szCs w:val="16"/>
          </w:rPr>
          <w:t>пунктом 6.6.36</w:t>
        </w:r>
      </w:hyperlink>
      <w:r w:rsidRPr="00BA49D3">
        <w:rPr>
          <w:rFonts w:ascii="Times New Roman" w:hAnsi="Times New Roman" w:cs="Times New Roman"/>
          <w:sz w:val="16"/>
          <w:szCs w:val="16"/>
        </w:rPr>
        <w:t xml:space="preserve"> Типового положения о закупке протокола оператор электронной площадки направляет заказчику протокол подачи окончательных предложений, за исключением случая признания конкурса несостоявшимся в связи с подачей только одной заявки на участие в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6.6.39. Не позднее следующего рабочего дня после дня получения от оператора электронной площадки протокола подачи окончательных предложений, комиссия по осуществлению закупок на основании результатов оценки заявок на участие в конкурсе присваивает </w:t>
      </w:r>
      <w:r w:rsidRPr="00BA49D3">
        <w:rPr>
          <w:rFonts w:ascii="Times New Roman" w:hAnsi="Times New Roman" w:cs="Times New Roman"/>
          <w:sz w:val="16"/>
          <w:szCs w:val="16"/>
        </w:rPr>
        <w:lastRenderedPageBreak/>
        <w:t>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 Результаты рассмотрения заявок на участие в конкурсе фиксируются в протоколе подведения итогов конкурса, который подписывается всеми присутствующими на заседании членами комиссии по осуществлению закупок. Оценка заявок на участие в конкурсе не осуществляется в случае признания конкурса несостоявшимся. Протокол подведения итогов конкурса размещается в единой информационной системе не позднее чем через три дня со дня подписания такого протокола.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6.6.40. Победителем конкурса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BA49D3" w:rsidRPr="00BA49D3" w:rsidRDefault="00BA49D3" w:rsidP="00BA49D3">
      <w:pPr>
        <w:pStyle w:val="ConsPlusNormal"/>
        <w:ind w:firstLine="709"/>
        <w:jc w:val="both"/>
        <w:rPr>
          <w:rFonts w:ascii="Times New Roman" w:hAnsi="Times New Roman" w:cs="Times New Roman"/>
          <w:sz w:val="16"/>
          <w:szCs w:val="16"/>
        </w:rPr>
      </w:pPr>
      <w:bookmarkStart w:id="55" w:name="P653"/>
      <w:bookmarkEnd w:id="55"/>
      <w:r w:rsidRPr="00BA49D3">
        <w:rPr>
          <w:rFonts w:ascii="Times New Roman" w:hAnsi="Times New Roman" w:cs="Times New Roman"/>
          <w:sz w:val="16"/>
          <w:szCs w:val="16"/>
        </w:rPr>
        <w:t>6.6.41. В случае, если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или подана только одна заявка на участие в конкурсе, соответствующая требованиям, конкурс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6.6.42. Любой участник конкурса, в том числе подавший единственную заявку на участие в конкурсе, после размещения в единой информационной системе итогового протокола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6.6.43. В случае, если конкурс признан несостоявшимся по основанию, предусмотренному </w:t>
      </w:r>
      <w:hyperlink w:anchor="P653">
        <w:r w:rsidRPr="00BA49D3">
          <w:rPr>
            <w:rFonts w:ascii="Times New Roman" w:hAnsi="Times New Roman" w:cs="Times New Roman"/>
            <w:sz w:val="16"/>
            <w:szCs w:val="16"/>
          </w:rPr>
          <w:t>пунктом 6.6.41</w:t>
        </w:r>
      </w:hyperlink>
      <w:r w:rsidRPr="00BA49D3">
        <w:rPr>
          <w:rFonts w:ascii="Times New Roman" w:hAnsi="Times New Roman" w:cs="Times New Roman"/>
          <w:sz w:val="16"/>
          <w:szCs w:val="16"/>
        </w:rPr>
        <w:t xml:space="preserve"> Типового положения о закупке, в связи с тем, что по окончании срока подачи заявок на участие в конкурсе подана только одна заявка: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оператор электронной площадки не позднее рабочего дня, следующего за датой окончания срока подачи заявок на участие в конкурсе, направляет заказчику обе части заявки участника такого конкурса и предложение о цене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комиссия по осуществлению закупок в течение трех рабочих дней с даты получения единственной заявки на участие в конкурсе рассматривает данную заявку на предмет ее соответствия требованиям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6.6.44. В случае, если конкурс признан несостоявшимся по основанию, предусмотренному </w:t>
      </w:r>
      <w:hyperlink w:anchor="P632">
        <w:r w:rsidRPr="00BA49D3">
          <w:rPr>
            <w:rFonts w:ascii="Times New Roman" w:hAnsi="Times New Roman" w:cs="Times New Roman"/>
            <w:sz w:val="16"/>
            <w:szCs w:val="16"/>
          </w:rPr>
          <w:t>пунктом 6.6.26</w:t>
        </w:r>
      </w:hyperlink>
      <w:r w:rsidRPr="00BA49D3">
        <w:rPr>
          <w:rFonts w:ascii="Times New Roman" w:hAnsi="Times New Roman" w:cs="Times New Roman"/>
          <w:sz w:val="16"/>
          <w:szCs w:val="16"/>
        </w:rPr>
        <w:t xml:space="preserve"> Типового положения о закупке в связи с тем, что по результатам рассмотрения первых частей заявок на участие в конкурсе только одна заявка соответствует требованиям, указанным в конкурсной документации: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 оператор электронной площадки в течение одного часа с момента получения протокола, указанного в </w:t>
      </w:r>
      <w:hyperlink w:anchor="P631">
        <w:r w:rsidRPr="00BA49D3">
          <w:rPr>
            <w:rFonts w:ascii="Times New Roman" w:hAnsi="Times New Roman" w:cs="Times New Roman"/>
            <w:sz w:val="16"/>
            <w:szCs w:val="16"/>
          </w:rPr>
          <w:t>пункте 6.6.25</w:t>
        </w:r>
      </w:hyperlink>
      <w:r w:rsidRPr="00BA49D3">
        <w:rPr>
          <w:rFonts w:ascii="Times New Roman" w:hAnsi="Times New Roman" w:cs="Times New Roman"/>
          <w:sz w:val="16"/>
          <w:szCs w:val="16"/>
        </w:rPr>
        <w:t xml:space="preserve"> Типового положения о закупке, направляет заказчику вторую часть заявки на участие в конкурсе;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комиссия по осуществлению закупок в течение трех рабочих дней с даты получения второй части заявки единственного участника на участие в конкурсе рассматривает эту заявку на предмет соответствия требованиям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6.6.45. В случае, если по результатам проведения закупки конкурс признан несостоявшимся в связи с тем, что по результатам рассмотрения заявок на участие в конкурсе только одна заявка и подавший ее участник соответствуют требованиям, установленным конкурсной документацией, договор заключается с участником этого конкурса, подавшим такую заявку, в соответствии с </w:t>
      </w:r>
      <w:hyperlink w:anchor="P876">
        <w:r w:rsidRPr="00BA49D3">
          <w:rPr>
            <w:rFonts w:ascii="Times New Roman" w:hAnsi="Times New Roman" w:cs="Times New Roman"/>
            <w:sz w:val="16"/>
            <w:szCs w:val="16"/>
          </w:rPr>
          <w:t>подпунктом 19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если по результатам проведения закупки конкурс признан несостоявшимся в связи с тем, что по окончании срока подачи заявок на участие в конкурсе не подано ни одной заявки на участие в конкурсе, или не подано ни одной заявки, соответствующей требованиям, установленным конкурсной документацией, заказчик вправе: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провести конкурс на тех же или иных условиях;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провести закупку на тех же условиях иным конкурентным способом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6.6.46. В случае если регламентом работы электронной площадки установлен иной порядок проведения конкурса, конкурс проводится в соответствии с регламентом работы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Иные правила осуществления закупки определяются в </w:t>
      </w:r>
      <w:r w:rsidRPr="00BA49D3">
        <w:rPr>
          <w:rFonts w:ascii="Times New Roman" w:hAnsi="Times New Roman" w:cs="Times New Roman"/>
          <w:sz w:val="16"/>
          <w:szCs w:val="16"/>
        </w:rPr>
        <w:t xml:space="preserve">соответствии с </w:t>
      </w:r>
      <w:hyperlink w:anchor="P193">
        <w:r w:rsidRPr="00BA49D3">
          <w:rPr>
            <w:rFonts w:ascii="Times New Roman" w:hAnsi="Times New Roman" w:cs="Times New Roman"/>
            <w:sz w:val="16"/>
            <w:szCs w:val="16"/>
          </w:rPr>
          <w:t>разделами 4.2</w:t>
        </w:r>
      </w:hyperlink>
      <w:r w:rsidRPr="00BA49D3">
        <w:rPr>
          <w:rFonts w:ascii="Times New Roman" w:hAnsi="Times New Roman" w:cs="Times New Roman"/>
          <w:sz w:val="16"/>
          <w:szCs w:val="16"/>
        </w:rPr>
        <w:t xml:space="preserve">, </w:t>
      </w:r>
      <w:hyperlink w:anchor="P244">
        <w:r w:rsidRPr="00BA49D3">
          <w:rPr>
            <w:rFonts w:ascii="Times New Roman" w:hAnsi="Times New Roman" w:cs="Times New Roman"/>
            <w:sz w:val="16"/>
            <w:szCs w:val="16"/>
          </w:rPr>
          <w:t>4.3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6.7. Порядок проведения аукциона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 Аукцион в электронной форме (далее -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путем снижения НМЦД, указанной в извещении о проведении аукциона, на установленную в документации об аукционе величину (далее - "шаг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Аукцион проводится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об аукционе, и которое предложило наиболее высокую цену за право заключить договор.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 Извещение о проведении аукциона и документация об аукционе должны соответствовать требованиям, установленным в Типовом положении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6.7.3. Со дня размещения в единой информационной системе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 если такая плата установлена заказчиком и указание об этом содержится в извещении о проведении аукциона, за исключением случаев предоставления документации об аукционе в электронной форме. Размер указанной платы не должен превышать расходы заказчика на изготовление копии документации об аукционе и доставку ее лицу, подавшему указанное заявление, посредством почтовой связи.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 Заказчик размещает в единой информационной системе извещение об осуществлении закупки и документацию об аукционе не менее чем за пятнадцать дней до даты окончания срока подачи заявок на участие в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6.7.5. Документация об аукционе разрабатывается и утверждается в соответствии с Типовым положением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6.7.6. К документации об аукционе прикладывается проект договора, который является ее неотъемлемой частью.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6.7.7. В случае, если в документации об аукционе содержится требование о соответствии поставляемого товара образцу или макету товара, в целях поставки которого проводится закупка, к документации об аукционе может быть приложен такой образец или макет товара, который является ее неотъемлемой частью.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6.7.8.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об аукционе не позднее чем за два дня до даты окончания срока подачи заявок на участие в таком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6.7.9. Участники закупки самостоятельно отслеживают изменения, вносимые в извещение об осуществлении закупки и/или в документацию об аукционе. Заказчик не несет ответственность за несвоевременное получение участником закупки информации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6.7.10. Для участия в аукционе участнику закупки необходимо получить аккредитацию на электронной площадке в порядке, установленном оператором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6.7.11. Порядок, место, дата начала и дата окончания срока подачи заявок указываются в извещении и (или) документации об аукционе. Требования к содержанию, форме, оформлению и составу заявки на участие в аукционе устанавливаются в извещении и (или) документации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6.7.12. Заявка на участие в аукционе состоит из двух частей и предоставляется участником в виде электронного документа.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6.7.13. Первая часть заявки на участие в аукционе содержит:</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согласие участника аукциона на поставку товара, выполнение работы или оказание услуги на условиях, предусмотренных документацией об аукционе и не подлежащих изменению по результатам проведения такого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документации об аукционе приоритета товарам российского </w:t>
      </w:r>
      <w:r w:rsidRPr="00BA49D3">
        <w:rPr>
          <w:rFonts w:ascii="Times New Roman" w:hAnsi="Times New Roman" w:cs="Times New Roman"/>
          <w:sz w:val="16"/>
          <w:szCs w:val="16"/>
        </w:rPr>
        <w:lastRenderedPageBreak/>
        <w:t xml:space="preserve">происхождения, работам, услугам, выполняемым, оказываемым российскими лицами, в соответствии с </w:t>
      </w:r>
      <w:hyperlink w:anchor="P260">
        <w:r w:rsidRPr="00BA49D3">
          <w:rPr>
            <w:rFonts w:ascii="Times New Roman" w:hAnsi="Times New Roman" w:cs="Times New Roman"/>
            <w:sz w:val="16"/>
            <w:szCs w:val="16"/>
          </w:rPr>
          <w:t>разделом 4.4</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6.7.13 (1). Первая часть заявки на участие в электронном аукционе в случае включения в документацию об аукционе в соответствии с </w:t>
      </w:r>
      <w:hyperlink w:anchor="P441">
        <w:r w:rsidRPr="00BA49D3">
          <w:rPr>
            <w:rFonts w:ascii="Times New Roman" w:hAnsi="Times New Roman" w:cs="Times New Roman"/>
            <w:sz w:val="16"/>
            <w:szCs w:val="16"/>
          </w:rPr>
          <w:t>6.2.4</w:t>
        </w:r>
      </w:hyperlink>
      <w:r w:rsidRPr="00BA49D3">
        <w:rPr>
          <w:rFonts w:ascii="Times New Roman" w:hAnsi="Times New Roman" w:cs="Times New Roman"/>
          <w:sz w:val="16"/>
          <w:szCs w:val="16"/>
        </w:rPr>
        <w:t xml:space="preserve"> Типового положения о закупке проектной документации должна содержать исключительно согласие участника закупки на выполнение работ на условиях, предусмотренных документацией об аукционе (такое согласие дается с использованием программно-аппаратных средств электронной площадки при наличии такого функционала либо в произвольной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6.7.14. Вторая часть заявки на участие в аукционе должна содержать документы и информацию, предусмотренные </w:t>
      </w:r>
      <w:hyperlink w:anchor="P362">
        <w:r w:rsidRPr="00BA49D3">
          <w:rPr>
            <w:rFonts w:ascii="Times New Roman" w:hAnsi="Times New Roman" w:cs="Times New Roman"/>
            <w:sz w:val="16"/>
            <w:szCs w:val="16"/>
          </w:rPr>
          <w:t>пунктом 5.3.2</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6.7.15. Оператор электронной площадки обязан обеспечить конфиденциальность информации об участниках аукциона, подавших заявки на участие в таком аукционе, и информации, содержащейся в первой и второй частях данной заявки с учетом требований, установленных </w:t>
      </w:r>
      <w:hyperlink r:id="rId74">
        <w:r w:rsidRPr="00BA49D3">
          <w:rPr>
            <w:rFonts w:ascii="Times New Roman" w:hAnsi="Times New Roman" w:cs="Times New Roman"/>
            <w:sz w:val="16"/>
            <w:szCs w:val="16"/>
          </w:rPr>
          <w:t>частью 10 статьи 3.3</w:t>
        </w:r>
      </w:hyperlink>
      <w:r w:rsidRPr="00BA49D3">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6.7.16. Участник аукциона вправе подать только одну заявку на участие в таком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6.7.17. Участник закупки, подавший заявку на участие в аукционе, вправе отозвать заявку на участие в аукционе либо внести в нее изменения не позднее окончания срока подачи заявок, направив об этом уведомление оператору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6.7.18. Не позднее рабочего дня, следующего за датой окончания срока подачи заявок на участие в аукционе, оператор электронной площадки направляет заказчику первую часть заявки на участие в таком аукционе.</w:t>
      </w:r>
    </w:p>
    <w:p w:rsidR="00BA49D3" w:rsidRPr="00BA49D3" w:rsidRDefault="00BA49D3" w:rsidP="00BA49D3">
      <w:pPr>
        <w:pStyle w:val="ConsPlusNormal"/>
        <w:ind w:firstLine="709"/>
        <w:jc w:val="both"/>
        <w:rPr>
          <w:rFonts w:ascii="Times New Roman" w:hAnsi="Times New Roman" w:cs="Times New Roman"/>
          <w:sz w:val="16"/>
          <w:szCs w:val="16"/>
        </w:rPr>
      </w:pPr>
      <w:bookmarkStart w:id="56" w:name="P695"/>
      <w:bookmarkEnd w:id="56"/>
      <w:r w:rsidRPr="00BA49D3">
        <w:rPr>
          <w:rFonts w:ascii="Times New Roman" w:hAnsi="Times New Roman" w:cs="Times New Roman"/>
          <w:sz w:val="16"/>
          <w:szCs w:val="16"/>
        </w:rPr>
        <w:t>6.7.19.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6.7.20. Комиссия по осуществлению закупок проверяет первые части заявок на участие в аукционе, содержащие информацию, предусмотренную извещением об осуществлении закупки и документацией об аукционе, на соответствие требованиям, установленным документацией об аукционе в отношении закупаемых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6.7.21. Срок рассмотрения первых частей заявок на участие в аукционе не может превышать семь рабочих дней с даты окончания срока подачи указанных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6.7.22. По результатам рассмотрения первых частей заявок на участие в аукционе, содержащих информацию, предусмотренную извещением об осуществлении закупки и документацией об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6.7.23. Участник аукциона не допускается к участию в нем в случае: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непредоставления информации, предусмотренной извещением об осуществлении закупки и документацией об аукционе, или предоставления недостоверной информации;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несоответствия предоставленной информации, предусмотренной извещением об осуществлении закупки и документацией об аукционе, требованиям документации об аукционе.</w:t>
      </w:r>
    </w:p>
    <w:p w:rsidR="00BA49D3" w:rsidRPr="00BA49D3" w:rsidRDefault="00BA49D3" w:rsidP="00BA49D3">
      <w:pPr>
        <w:pStyle w:val="ConsPlusNormal"/>
        <w:ind w:firstLine="709"/>
        <w:jc w:val="both"/>
        <w:rPr>
          <w:rFonts w:ascii="Times New Roman" w:hAnsi="Times New Roman" w:cs="Times New Roman"/>
          <w:sz w:val="16"/>
          <w:szCs w:val="16"/>
        </w:rPr>
      </w:pPr>
      <w:bookmarkStart w:id="57" w:name="P702"/>
      <w:bookmarkEnd w:id="57"/>
      <w:r w:rsidRPr="00BA49D3">
        <w:rPr>
          <w:rFonts w:ascii="Times New Roman" w:hAnsi="Times New Roman" w:cs="Times New Roman"/>
          <w:sz w:val="16"/>
          <w:szCs w:val="16"/>
        </w:rPr>
        <w:t>6.7.24. 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подписываемый всеми присутствующими на заседании комиссии по осуществлению закупок ее членами не позднее даты окончания срока рассмотрения данных заявок, который размещается в единой информационной системе не позднее чем через три дня со дня подписания такого протокола.</w:t>
      </w:r>
    </w:p>
    <w:p w:rsidR="00BA49D3" w:rsidRPr="00BA49D3" w:rsidRDefault="00BA49D3" w:rsidP="00BA49D3">
      <w:pPr>
        <w:pStyle w:val="ConsPlusNormal"/>
        <w:ind w:firstLine="709"/>
        <w:jc w:val="both"/>
        <w:rPr>
          <w:rFonts w:ascii="Times New Roman" w:hAnsi="Times New Roman" w:cs="Times New Roman"/>
          <w:sz w:val="16"/>
          <w:szCs w:val="16"/>
        </w:rPr>
      </w:pPr>
      <w:bookmarkStart w:id="58" w:name="P703"/>
      <w:bookmarkEnd w:id="58"/>
      <w:r w:rsidRPr="00BA49D3">
        <w:rPr>
          <w:rFonts w:ascii="Times New Roman" w:hAnsi="Times New Roman" w:cs="Times New Roman"/>
          <w:sz w:val="16"/>
          <w:szCs w:val="16"/>
        </w:rPr>
        <w:t>6.7.25. 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6.7.26. Порядок проведения аукциона определяется регламентом и правилами, установленными оператором соответствующей электронной площадки, на которой проводится </w:t>
      </w:r>
      <w:r w:rsidRPr="00BA49D3">
        <w:rPr>
          <w:rFonts w:ascii="Times New Roman" w:hAnsi="Times New Roman" w:cs="Times New Roman"/>
          <w:sz w:val="16"/>
          <w:szCs w:val="16"/>
        </w:rPr>
        <w:t>аукцион, а также документацией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6.7.27. Аукцион проводится в день, указанный в извещении о проведении аукциона. В аукционе имеют право участвовать только участники, допущенные к участию в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Время проведения аукциона устанавливается оператором электронной площадки в соответствии со временем часовой зоны, в которой расположен заказчик.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6.7.28. Аукцион проводится путем снижения НМЦД, указанной в извещении о проведении такого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Величина снижения НМЦД (далее - "шаг аукциона") составляет от 0,5 процента до 5 процентов НМЦД, но не менее чем сто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6.7.29. При проведении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w:anchor="P711">
        <w:r w:rsidRPr="00BA49D3">
          <w:rPr>
            <w:rFonts w:ascii="Times New Roman" w:hAnsi="Times New Roman" w:cs="Times New Roman"/>
            <w:sz w:val="16"/>
            <w:szCs w:val="16"/>
          </w:rPr>
          <w:t>пунктом 6.7.30</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59" w:name="P711"/>
      <w:bookmarkEnd w:id="59"/>
      <w:r w:rsidRPr="00BA49D3">
        <w:rPr>
          <w:rFonts w:ascii="Times New Roman" w:hAnsi="Times New Roman" w:cs="Times New Roman"/>
          <w:sz w:val="16"/>
          <w:szCs w:val="16"/>
        </w:rPr>
        <w:t>6.7.30. При проведении аукциона его участники подают предложения о цене договора с учетом следующих требований:</w:t>
      </w:r>
    </w:p>
    <w:p w:rsidR="00BA49D3" w:rsidRPr="00BA49D3" w:rsidRDefault="00BA49D3" w:rsidP="00BA49D3">
      <w:pPr>
        <w:pStyle w:val="ConsPlusNormal"/>
        <w:ind w:firstLine="709"/>
        <w:jc w:val="both"/>
        <w:rPr>
          <w:rFonts w:ascii="Times New Roman" w:hAnsi="Times New Roman" w:cs="Times New Roman"/>
          <w:sz w:val="16"/>
          <w:szCs w:val="16"/>
        </w:rPr>
      </w:pPr>
      <w:bookmarkStart w:id="60" w:name="P712"/>
      <w:bookmarkEnd w:id="60"/>
      <w:r w:rsidRPr="00BA49D3">
        <w:rPr>
          <w:rFonts w:ascii="Times New Roman" w:hAnsi="Times New Roman" w:cs="Times New Roman"/>
          <w:sz w:val="16"/>
          <w:szCs w:val="16"/>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A49D3" w:rsidRPr="00BA49D3" w:rsidRDefault="00BA49D3" w:rsidP="00BA49D3">
      <w:pPr>
        <w:pStyle w:val="ConsPlusNormal"/>
        <w:ind w:firstLine="709"/>
        <w:jc w:val="both"/>
        <w:rPr>
          <w:rFonts w:ascii="Times New Roman" w:hAnsi="Times New Roman" w:cs="Times New Roman"/>
          <w:sz w:val="16"/>
          <w:szCs w:val="16"/>
        </w:rPr>
      </w:pPr>
      <w:bookmarkStart w:id="61" w:name="P714"/>
      <w:bookmarkEnd w:id="61"/>
      <w:r w:rsidRPr="00BA49D3">
        <w:rPr>
          <w:rFonts w:ascii="Times New Roman" w:hAnsi="Times New Roman" w:cs="Times New Roman"/>
          <w:sz w:val="16"/>
          <w:szCs w:val="16"/>
        </w:rPr>
        <w:t xml:space="preserve">3) в случае проведения аукциона в соответствии с </w:t>
      </w:r>
      <w:hyperlink w:anchor="P921">
        <w:r w:rsidRPr="00BA49D3">
          <w:rPr>
            <w:rFonts w:ascii="Times New Roman" w:hAnsi="Times New Roman" w:cs="Times New Roman"/>
            <w:sz w:val="16"/>
            <w:szCs w:val="16"/>
          </w:rPr>
          <w:t>главой 7</w:t>
        </w:r>
      </w:hyperlink>
      <w:r w:rsidRPr="00BA49D3">
        <w:rPr>
          <w:rFonts w:ascii="Times New Roman" w:hAnsi="Times New Roman" w:cs="Times New Roman"/>
          <w:sz w:val="16"/>
          <w:szCs w:val="16"/>
        </w:rPr>
        <w:t xml:space="preserve"> Типового положения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BA49D3" w:rsidRPr="00BA49D3" w:rsidRDefault="00BA49D3" w:rsidP="00BA49D3">
      <w:pPr>
        <w:pStyle w:val="ConsPlusNormal"/>
        <w:ind w:firstLine="709"/>
        <w:jc w:val="both"/>
        <w:rPr>
          <w:rFonts w:ascii="Times New Roman" w:hAnsi="Times New Roman" w:cs="Times New Roman"/>
          <w:sz w:val="16"/>
          <w:szCs w:val="16"/>
        </w:rPr>
      </w:pPr>
      <w:bookmarkStart w:id="62" w:name="P715"/>
      <w:bookmarkEnd w:id="62"/>
      <w:r w:rsidRPr="00BA49D3">
        <w:rPr>
          <w:rFonts w:ascii="Times New Roman" w:hAnsi="Times New Roman" w:cs="Times New Roman"/>
          <w:sz w:val="16"/>
          <w:szCs w:val="16"/>
        </w:rPr>
        <w:t>6.7.31. 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6.7.32. В течение десяти минут с момента завершения в соответствии с </w:t>
      </w:r>
      <w:hyperlink w:anchor="P715">
        <w:r w:rsidRPr="00BA49D3">
          <w:rPr>
            <w:rFonts w:ascii="Times New Roman" w:hAnsi="Times New Roman" w:cs="Times New Roman"/>
            <w:sz w:val="16"/>
            <w:szCs w:val="16"/>
          </w:rPr>
          <w:t>пунктом 6.7.31</w:t>
        </w:r>
      </w:hyperlink>
      <w:r w:rsidRPr="00BA49D3">
        <w:rPr>
          <w:rFonts w:ascii="Times New Roman" w:hAnsi="Times New Roman" w:cs="Times New Roman"/>
          <w:sz w:val="16"/>
          <w:szCs w:val="16"/>
        </w:rPr>
        <w:t xml:space="preserve"> Типового положения о закупке аукциона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w:t>
      </w:r>
      <w:hyperlink w:anchor="P712">
        <w:r w:rsidRPr="00BA49D3">
          <w:rPr>
            <w:rFonts w:ascii="Times New Roman" w:hAnsi="Times New Roman" w:cs="Times New Roman"/>
            <w:sz w:val="16"/>
            <w:szCs w:val="16"/>
          </w:rPr>
          <w:t>подпунктами 1</w:t>
        </w:r>
      </w:hyperlink>
      <w:r w:rsidRPr="00BA49D3">
        <w:rPr>
          <w:rFonts w:ascii="Times New Roman" w:hAnsi="Times New Roman" w:cs="Times New Roman"/>
          <w:sz w:val="16"/>
          <w:szCs w:val="16"/>
        </w:rPr>
        <w:t xml:space="preserve"> и </w:t>
      </w:r>
      <w:hyperlink w:anchor="P714">
        <w:r w:rsidRPr="00BA49D3">
          <w:rPr>
            <w:rFonts w:ascii="Times New Roman" w:hAnsi="Times New Roman" w:cs="Times New Roman"/>
            <w:sz w:val="16"/>
            <w:szCs w:val="16"/>
          </w:rPr>
          <w:t>3 пункта 6.7.30</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6.7.33. Во время проведения аукциона оператор электронной площадки обязан отклонить предложения о цене договора, не соответствующие требованиям, предусмотренным настоящим разделом.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6.7.34.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BA49D3" w:rsidRPr="00BA49D3" w:rsidRDefault="00BA49D3" w:rsidP="00BA49D3">
      <w:pPr>
        <w:pStyle w:val="ConsPlusNormal"/>
        <w:ind w:firstLine="709"/>
        <w:jc w:val="both"/>
        <w:rPr>
          <w:rFonts w:ascii="Times New Roman" w:hAnsi="Times New Roman" w:cs="Times New Roman"/>
          <w:sz w:val="16"/>
          <w:szCs w:val="16"/>
        </w:rPr>
      </w:pPr>
      <w:bookmarkStart w:id="63" w:name="P719"/>
      <w:bookmarkEnd w:id="63"/>
      <w:r w:rsidRPr="00BA49D3">
        <w:rPr>
          <w:rFonts w:ascii="Times New Roman" w:hAnsi="Times New Roman" w:cs="Times New Roman"/>
          <w:sz w:val="16"/>
          <w:szCs w:val="16"/>
        </w:rPr>
        <w:t>6.7.35. Протокол проведения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6.7.36. В течение одного часа после размещения на электронной площадке протокола, указанного в </w:t>
      </w:r>
      <w:hyperlink w:anchor="P719">
        <w:r w:rsidRPr="00BA49D3">
          <w:rPr>
            <w:rFonts w:ascii="Times New Roman" w:hAnsi="Times New Roman" w:cs="Times New Roman"/>
            <w:sz w:val="16"/>
            <w:szCs w:val="16"/>
          </w:rPr>
          <w:t>пункте 6.7.35</w:t>
        </w:r>
      </w:hyperlink>
      <w:r w:rsidRPr="00BA49D3">
        <w:rPr>
          <w:rFonts w:ascii="Times New Roman" w:hAnsi="Times New Roman" w:cs="Times New Roman"/>
          <w:sz w:val="16"/>
          <w:szCs w:val="16"/>
        </w:rPr>
        <w:t xml:space="preserve"> Типового положения о закупке,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в соответствии с пунктом 6.7.35 Типового положения о закупке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w:t>
      </w:r>
    </w:p>
    <w:p w:rsidR="00BA49D3" w:rsidRPr="00BA49D3" w:rsidRDefault="00BA49D3" w:rsidP="00BA49D3">
      <w:pPr>
        <w:pStyle w:val="ConsPlusNormal"/>
        <w:ind w:firstLine="709"/>
        <w:jc w:val="both"/>
        <w:rPr>
          <w:rFonts w:ascii="Times New Roman" w:hAnsi="Times New Roman" w:cs="Times New Roman"/>
          <w:sz w:val="16"/>
          <w:szCs w:val="16"/>
        </w:rPr>
      </w:pPr>
      <w:bookmarkStart w:id="64" w:name="P721"/>
      <w:bookmarkEnd w:id="64"/>
      <w:r w:rsidRPr="00BA49D3">
        <w:rPr>
          <w:rFonts w:ascii="Times New Roman" w:hAnsi="Times New Roman" w:cs="Times New Roman"/>
          <w:sz w:val="16"/>
          <w:szCs w:val="16"/>
        </w:rPr>
        <w:t xml:space="preserve">6.7.37. В случае, если в течение десяти минут после начала проведения электронного аукциона ни один из его участников не подал предложение о цене договора,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w:t>
      </w:r>
      <w:r w:rsidRPr="00BA49D3">
        <w:rPr>
          <w:rFonts w:ascii="Times New Roman" w:hAnsi="Times New Roman" w:cs="Times New Roman"/>
          <w:sz w:val="16"/>
          <w:szCs w:val="16"/>
        </w:rPr>
        <w:lastRenderedPageBreak/>
        <w:t>признании такого аукциона несостоявшимся, в котором указываются адрес электронной площадки, дата, время начала и окончания такого аукциона, НМЦД.</w:t>
      </w:r>
    </w:p>
    <w:p w:rsidR="00BA49D3" w:rsidRPr="00BA49D3" w:rsidRDefault="00BA49D3" w:rsidP="00BA49D3">
      <w:pPr>
        <w:pStyle w:val="ConsPlusNormal"/>
        <w:ind w:firstLine="709"/>
        <w:jc w:val="both"/>
        <w:rPr>
          <w:rFonts w:ascii="Times New Roman" w:hAnsi="Times New Roman" w:cs="Times New Roman"/>
          <w:sz w:val="16"/>
          <w:szCs w:val="16"/>
        </w:rPr>
      </w:pPr>
      <w:bookmarkStart w:id="65" w:name="P722"/>
      <w:bookmarkEnd w:id="65"/>
      <w:r w:rsidRPr="00BA49D3">
        <w:rPr>
          <w:rFonts w:ascii="Times New Roman" w:hAnsi="Times New Roman" w:cs="Times New Roman"/>
          <w:sz w:val="16"/>
          <w:szCs w:val="16"/>
        </w:rPr>
        <w:t>6.7.38. В случае, если при проведении электронного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положений Типового положения о закупке о порядке проведения такого аукциона с учетом следующих особенностей: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такой аукцион в соответствии с настоящим пунктом проводится до достижения цены договора не более чем сто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размер обеспечения исполнения договора рассчитывается исходя из НМЦД, указанной в извещении о проведении такого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6.7.39. Комиссия по осуществлению закупок рассматривает вторые части заявок на участие в аукционе в части соответствия их требованиям, установленным документацией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6.7.40. Комиссией по осуществлению закупок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таком аукционе требованиям, установленным документацией об аукционе.</w:t>
      </w:r>
    </w:p>
    <w:p w:rsidR="00BA49D3" w:rsidRPr="00BA49D3" w:rsidRDefault="00BA49D3" w:rsidP="00BA49D3">
      <w:pPr>
        <w:pStyle w:val="ConsPlusNormal"/>
        <w:ind w:firstLine="709"/>
        <w:jc w:val="both"/>
        <w:rPr>
          <w:rFonts w:ascii="Times New Roman" w:hAnsi="Times New Roman" w:cs="Times New Roman"/>
          <w:sz w:val="16"/>
          <w:szCs w:val="16"/>
        </w:rPr>
      </w:pPr>
      <w:bookmarkStart w:id="66" w:name="P728"/>
      <w:bookmarkEnd w:id="66"/>
      <w:r w:rsidRPr="00BA49D3">
        <w:rPr>
          <w:rFonts w:ascii="Times New Roman" w:hAnsi="Times New Roman" w:cs="Times New Roman"/>
          <w:sz w:val="16"/>
          <w:szCs w:val="16"/>
        </w:rPr>
        <w:t>6.7.41. Комиссия по осуществлению закупок рассматривает вторые части заявок на участие в аукционе до принятия решения о соответствии трех таких заявок требованиям, установленным документацией об аукционе. В случае, если в таком аукционе принимали участие менее чем шесть его участников и менее чем три заявки на участие в таком аукционе соответствуют указанным требованиям, комиссия по осуществлению закупок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6.7.42. В случае, если в соответствии с </w:t>
      </w:r>
      <w:hyperlink w:anchor="P728">
        <w:r w:rsidRPr="00BA49D3">
          <w:rPr>
            <w:rFonts w:ascii="Times New Roman" w:hAnsi="Times New Roman" w:cs="Times New Roman"/>
            <w:sz w:val="16"/>
            <w:szCs w:val="16"/>
          </w:rPr>
          <w:t>пунктом 6.7.41</w:t>
        </w:r>
      </w:hyperlink>
      <w:r w:rsidRPr="00BA49D3">
        <w:rPr>
          <w:rFonts w:ascii="Times New Roman" w:hAnsi="Times New Roman" w:cs="Times New Roman"/>
          <w:sz w:val="16"/>
          <w:szCs w:val="16"/>
        </w:rPr>
        <w:t xml:space="preserve"> Типового положения о закупке не выявлено три заявки на участие в аукционе, соответствующих требованиям, установленным документацией об аукционе, из шести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для выявления трех заявок на участие в таком аукционе, соответствующих требованиям, установленным документацией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6.7.43. Общий срок рассмотрения вторых частей заявок на участие в аукционе не может превышать пяти рабочих дней с даты размещения на электронной площадке протокола проведения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6.7.44. Заявка на участие в аукционе признается не соответствующей требованиям, установленным документацией об аукционе, в случае: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непредставления документов и информации, которые предусмотрены извещением об осуществлении закупки и документацией об аукционе, несоответствия указанных документов и информации требованиям, установленным документацией об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несоответствия участника такого аукциона требованиям, установленным извещением об осуществлении закупки и документацией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6.7.45. Результаты рассмотрения заявок на участие в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6.7.46. Участник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об аукционе, признается победителем такого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6.7.47. В случае, предусмотренном </w:t>
      </w:r>
      <w:hyperlink w:anchor="P722">
        <w:r w:rsidRPr="00BA49D3">
          <w:rPr>
            <w:rFonts w:ascii="Times New Roman" w:hAnsi="Times New Roman" w:cs="Times New Roman"/>
            <w:sz w:val="16"/>
            <w:szCs w:val="16"/>
          </w:rPr>
          <w:t>пунктом 6.7.38</w:t>
        </w:r>
      </w:hyperlink>
      <w:r w:rsidRPr="00BA49D3">
        <w:rPr>
          <w:rFonts w:ascii="Times New Roman" w:hAnsi="Times New Roman" w:cs="Times New Roman"/>
          <w:sz w:val="16"/>
          <w:szCs w:val="16"/>
        </w:rPr>
        <w:t xml:space="preserve"> Типового положения о закупке, победителем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6.7.48. В случае, если комиссией по осуществлению закупок принято решение о несоответствии требованиям, установленным документацией об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6.7.49. В случае, если электронный аукцион признан не </w:t>
      </w:r>
      <w:r w:rsidRPr="00BA49D3">
        <w:rPr>
          <w:rFonts w:ascii="Times New Roman" w:hAnsi="Times New Roman" w:cs="Times New Roman"/>
          <w:sz w:val="16"/>
          <w:szCs w:val="16"/>
        </w:rPr>
        <w:t xml:space="preserve">состоявшимся по основанию, предусмотренному </w:t>
      </w:r>
      <w:hyperlink w:anchor="P695">
        <w:r w:rsidRPr="00BA49D3">
          <w:rPr>
            <w:rFonts w:ascii="Times New Roman" w:hAnsi="Times New Roman" w:cs="Times New Roman"/>
            <w:sz w:val="16"/>
            <w:szCs w:val="16"/>
          </w:rPr>
          <w:t>пунктом 6.7.19</w:t>
        </w:r>
      </w:hyperlink>
      <w:r w:rsidRPr="00BA49D3">
        <w:rPr>
          <w:rFonts w:ascii="Times New Roman" w:hAnsi="Times New Roman" w:cs="Times New Roman"/>
          <w:sz w:val="16"/>
          <w:szCs w:val="16"/>
        </w:rPr>
        <w:t xml:space="preserve"> Типового положения о закупке в связи с тем, что по окончании срока подачи заявок на участие в таком аукционе подана только одна заявка на участие в нем: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комиссия по осуществлению закупок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документации об аукционе и направляет оператору электронной площадки протокол рассмотрения единственной заявки на участие в таком аукционе, подписанный членами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6.7.50. В случае, если электронный аукцион признан не состоявшимся по основанию, предусмотренному </w:t>
      </w:r>
      <w:hyperlink w:anchor="P703">
        <w:r w:rsidRPr="00BA49D3">
          <w:rPr>
            <w:rFonts w:ascii="Times New Roman" w:hAnsi="Times New Roman" w:cs="Times New Roman"/>
            <w:sz w:val="16"/>
            <w:szCs w:val="16"/>
          </w:rPr>
          <w:t>пунктом 6.7.25</w:t>
        </w:r>
      </w:hyperlink>
      <w:r w:rsidRPr="00BA49D3">
        <w:rPr>
          <w:rFonts w:ascii="Times New Roman" w:hAnsi="Times New Roman" w:cs="Times New Roman"/>
          <w:sz w:val="16"/>
          <w:szCs w:val="16"/>
        </w:rPr>
        <w:t xml:space="preserve"> Типового положения о закупке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anchor="P702">
        <w:r w:rsidRPr="00BA49D3">
          <w:rPr>
            <w:rFonts w:ascii="Times New Roman" w:hAnsi="Times New Roman" w:cs="Times New Roman"/>
            <w:sz w:val="16"/>
            <w:szCs w:val="16"/>
          </w:rPr>
          <w:t>пункте 6.7.24</w:t>
        </w:r>
      </w:hyperlink>
      <w:r w:rsidRPr="00BA49D3">
        <w:rPr>
          <w:rFonts w:ascii="Times New Roman" w:hAnsi="Times New Roman" w:cs="Times New Roman"/>
          <w:sz w:val="16"/>
          <w:szCs w:val="16"/>
        </w:rPr>
        <w:t xml:space="preserve"> Типового положения о закупке, обязан направить заказчику вторую часть заявки на участие в таком аукционе, поданной данным участником;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комиссия по осуществлению закупок в течение трех рабочих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документации об аукционе и направляет оператору электронной площадки протокол рассмотрения заявки единственного участника такого аукциона, подписанный членами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6.7.51. В случае, если аукцион признан несостоявшимся по основанию, предусмотренному </w:t>
      </w:r>
      <w:hyperlink w:anchor="P721">
        <w:r w:rsidRPr="00BA49D3">
          <w:rPr>
            <w:rFonts w:ascii="Times New Roman" w:hAnsi="Times New Roman" w:cs="Times New Roman"/>
            <w:sz w:val="16"/>
            <w:szCs w:val="16"/>
          </w:rPr>
          <w:t>пунктом 6.7.37</w:t>
        </w:r>
      </w:hyperlink>
      <w:r w:rsidRPr="00BA49D3">
        <w:rPr>
          <w:rFonts w:ascii="Times New Roman" w:hAnsi="Times New Roman" w:cs="Times New Roman"/>
          <w:sz w:val="16"/>
          <w:szCs w:val="16"/>
        </w:rPr>
        <w:t xml:space="preserve"> Типового положения о закупке в связи с тем, что в течение десяти минут после начала проведения такого аукциона ни один из его участников не подал предложение о цене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 оператор электронной площадки в течение одного часа после размещения на электронной площадке протокола, указанного в </w:t>
      </w:r>
      <w:hyperlink w:anchor="P721">
        <w:r w:rsidRPr="00BA49D3">
          <w:rPr>
            <w:rFonts w:ascii="Times New Roman" w:hAnsi="Times New Roman" w:cs="Times New Roman"/>
            <w:sz w:val="16"/>
            <w:szCs w:val="16"/>
          </w:rPr>
          <w:t>пункте 6.7.37</w:t>
        </w:r>
      </w:hyperlink>
      <w:r w:rsidRPr="00BA49D3">
        <w:rPr>
          <w:rFonts w:ascii="Times New Roman" w:hAnsi="Times New Roman" w:cs="Times New Roman"/>
          <w:sz w:val="16"/>
          <w:szCs w:val="16"/>
        </w:rPr>
        <w:t xml:space="preserve"> Типового положения о закупке, обязан направить заказчику указанный протокол и вторые части заявок на участие в таком аукционе, поданных его участниками;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комиссия по осуществлению закупок в течение трех рабочих дней с даты получения заказчиком вторых частей заявок на участие в таком аукционе его участников, рассматривает вторые части этих заявок на предмет соответствия требованиям извещения и документации об аукционе и направляет оператору электронной площадки протокол подведения итогов такого аукциона, подписанный членами комиссии по осуществлению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договор заключается в соответствии с </w:t>
      </w:r>
      <w:hyperlink w:anchor="P878">
        <w:r w:rsidRPr="00BA49D3">
          <w:rPr>
            <w:rFonts w:ascii="Times New Roman" w:hAnsi="Times New Roman" w:cs="Times New Roman"/>
            <w:sz w:val="16"/>
            <w:szCs w:val="16"/>
          </w:rPr>
          <w:t>подпунктом 21 пункта 6.10.3</w:t>
        </w:r>
      </w:hyperlink>
      <w:r w:rsidRPr="00BA49D3">
        <w:rPr>
          <w:rFonts w:ascii="Times New Roman" w:hAnsi="Times New Roman" w:cs="Times New Roman"/>
          <w:sz w:val="16"/>
          <w:szCs w:val="16"/>
        </w:rPr>
        <w:t xml:space="preserve"> Типового положения о закупке с участником такого аукциона, заявка на участие в котором подана: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извещения и документации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единственным участником такого аукциона, если только один участник такого аукциона и поданная им заявка признаны соответствующими требованиям извещения и документации об аукционе.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6.7.52. В случае, если по результатам проведения закупки аукцион признан несостоявшимся в связи с тем, что по результатам рассмотрения заявок на участие в аукционе только одна заявка и подавший ее участник соответствуют требованиям, установленным документацией, договор заключается с участником этого аукциона, подавшим такую заявку, в соответствии с </w:t>
      </w:r>
      <w:hyperlink w:anchor="P876">
        <w:r w:rsidRPr="00BA49D3">
          <w:rPr>
            <w:rFonts w:ascii="Times New Roman" w:hAnsi="Times New Roman" w:cs="Times New Roman"/>
            <w:sz w:val="16"/>
            <w:szCs w:val="16"/>
          </w:rPr>
          <w:t>подпунктом 19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если по результатам проведения закупки аукцион признан несостоявшимся в связи с тем, что по окончании срока подачи заявок на участие в аукционе не подано ни одной заявки на участие в аукционе, или не подано ни одной заявки, соответствующей требованиям, установленным документацией заказчик вправе: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провести аукцион на тех же или иных условиях;</w:t>
      </w:r>
    </w:p>
    <w:p w:rsidR="00BA49D3" w:rsidRPr="00BA49D3" w:rsidRDefault="00BA49D3" w:rsidP="00BA49D3">
      <w:pPr>
        <w:pStyle w:val="ConsPlusNormal"/>
        <w:ind w:firstLine="709"/>
        <w:jc w:val="both"/>
        <w:rPr>
          <w:rFonts w:ascii="Times New Roman" w:hAnsi="Times New Roman" w:cs="Times New Roman"/>
          <w:sz w:val="16"/>
          <w:szCs w:val="16"/>
        </w:rPr>
      </w:pPr>
      <w:bookmarkStart w:id="67" w:name="P753"/>
      <w:bookmarkEnd w:id="67"/>
      <w:r w:rsidRPr="00BA49D3">
        <w:rPr>
          <w:rFonts w:ascii="Times New Roman" w:hAnsi="Times New Roman" w:cs="Times New Roman"/>
          <w:sz w:val="16"/>
          <w:szCs w:val="16"/>
        </w:rPr>
        <w:t>2) провести закупку на тех же условиях иным конкурентным способом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6.7.53. В случае если регламентом работы электронной площадки установлен иной порядок проведения электронного аукциона, электронный аукцион проводится в соответствии с регламентом работы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BA49D3">
          <w:rPr>
            <w:rFonts w:ascii="Times New Roman" w:hAnsi="Times New Roman" w:cs="Times New Roman"/>
            <w:sz w:val="16"/>
            <w:szCs w:val="16"/>
          </w:rPr>
          <w:t>разделами 4.2</w:t>
        </w:r>
      </w:hyperlink>
      <w:r w:rsidRPr="00BA49D3">
        <w:rPr>
          <w:rFonts w:ascii="Times New Roman" w:hAnsi="Times New Roman" w:cs="Times New Roman"/>
          <w:sz w:val="16"/>
          <w:szCs w:val="16"/>
        </w:rPr>
        <w:t xml:space="preserve">, </w:t>
      </w:r>
      <w:hyperlink w:anchor="P244">
        <w:r w:rsidRPr="00BA49D3">
          <w:rPr>
            <w:rFonts w:ascii="Times New Roman" w:hAnsi="Times New Roman" w:cs="Times New Roman"/>
            <w:sz w:val="16"/>
            <w:szCs w:val="16"/>
          </w:rPr>
          <w:t>4.3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6.8. Порядок проведения запроса котировок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w:t>
      </w:r>
      <w:r w:rsidRPr="00BA49D3">
        <w:rPr>
          <w:rFonts w:ascii="Times New Roman" w:hAnsi="Times New Roman" w:cs="Times New Roman"/>
          <w:sz w:val="16"/>
          <w:szCs w:val="16"/>
        </w:rPr>
        <w:lastRenderedPageBreak/>
        <w:t>соответствует требованиям, установленным извещением о проведении запроса котировок, и содержит наиболее низкую цену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6.8.2. Заказчик вправе осуществлять закупки путем проведения запроса котировок в соответствии с положениями настоящего раздела в случае, предусмотренном </w:t>
      </w:r>
      <w:hyperlink w:anchor="P753">
        <w:r w:rsidRPr="00BA49D3">
          <w:rPr>
            <w:rFonts w:ascii="Times New Roman" w:hAnsi="Times New Roman" w:cs="Times New Roman"/>
            <w:sz w:val="16"/>
            <w:szCs w:val="16"/>
          </w:rPr>
          <w:t>подпунктом 2 пункта 6.7.52</w:t>
        </w:r>
      </w:hyperlink>
      <w:r w:rsidRPr="00BA49D3">
        <w:rPr>
          <w:rFonts w:ascii="Times New Roman" w:hAnsi="Times New Roman" w:cs="Times New Roman"/>
          <w:sz w:val="16"/>
          <w:szCs w:val="16"/>
        </w:rPr>
        <w:t xml:space="preserve"> Типового положения о закупке, или при условии, что НМЦД не превышает 1,5 (полтора) миллиона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6.8.3. В извещении о проведении запроса котировок должна содержаться информация, указанная в </w:t>
      </w:r>
      <w:hyperlink w:anchor="P391">
        <w:r w:rsidRPr="00BA49D3">
          <w:rPr>
            <w:rFonts w:ascii="Times New Roman" w:hAnsi="Times New Roman" w:cs="Times New Roman"/>
            <w:sz w:val="16"/>
            <w:szCs w:val="16"/>
          </w:rPr>
          <w:t>подпунктах 1</w:t>
        </w:r>
      </w:hyperlink>
      <w:r w:rsidRPr="00BA49D3">
        <w:rPr>
          <w:rFonts w:ascii="Times New Roman" w:hAnsi="Times New Roman" w:cs="Times New Roman"/>
          <w:sz w:val="16"/>
          <w:szCs w:val="16"/>
        </w:rPr>
        <w:t xml:space="preserve"> - </w:t>
      </w:r>
      <w:hyperlink w:anchor="P395">
        <w:r w:rsidRPr="00BA49D3">
          <w:rPr>
            <w:rFonts w:ascii="Times New Roman" w:hAnsi="Times New Roman" w:cs="Times New Roman"/>
            <w:sz w:val="16"/>
            <w:szCs w:val="16"/>
          </w:rPr>
          <w:t>5</w:t>
        </w:r>
      </w:hyperlink>
      <w:r w:rsidRPr="00BA49D3">
        <w:rPr>
          <w:rFonts w:ascii="Times New Roman" w:hAnsi="Times New Roman" w:cs="Times New Roman"/>
          <w:sz w:val="16"/>
          <w:szCs w:val="16"/>
        </w:rPr>
        <w:t xml:space="preserve">, </w:t>
      </w:r>
      <w:hyperlink w:anchor="P398">
        <w:r w:rsidRPr="00BA49D3">
          <w:rPr>
            <w:rFonts w:ascii="Times New Roman" w:hAnsi="Times New Roman" w:cs="Times New Roman"/>
            <w:sz w:val="16"/>
            <w:szCs w:val="16"/>
          </w:rPr>
          <w:t>7</w:t>
        </w:r>
      </w:hyperlink>
      <w:r w:rsidRPr="00BA49D3">
        <w:rPr>
          <w:rFonts w:ascii="Times New Roman" w:hAnsi="Times New Roman" w:cs="Times New Roman"/>
          <w:sz w:val="16"/>
          <w:szCs w:val="16"/>
        </w:rPr>
        <w:t xml:space="preserve"> - </w:t>
      </w:r>
      <w:hyperlink w:anchor="P400">
        <w:r w:rsidRPr="00BA49D3">
          <w:rPr>
            <w:rFonts w:ascii="Times New Roman" w:hAnsi="Times New Roman" w:cs="Times New Roman"/>
            <w:sz w:val="16"/>
            <w:szCs w:val="16"/>
          </w:rPr>
          <w:t>9</w:t>
        </w:r>
      </w:hyperlink>
      <w:r w:rsidRPr="00BA49D3">
        <w:rPr>
          <w:rFonts w:ascii="Times New Roman" w:hAnsi="Times New Roman" w:cs="Times New Roman"/>
          <w:sz w:val="16"/>
          <w:szCs w:val="16"/>
        </w:rPr>
        <w:t xml:space="preserve">, </w:t>
      </w:r>
      <w:hyperlink w:anchor="P402">
        <w:r w:rsidRPr="00BA49D3">
          <w:rPr>
            <w:rFonts w:ascii="Times New Roman" w:hAnsi="Times New Roman" w:cs="Times New Roman"/>
            <w:sz w:val="16"/>
            <w:szCs w:val="16"/>
          </w:rPr>
          <w:t>11 пункта 6.1.2</w:t>
        </w:r>
      </w:hyperlink>
      <w:r w:rsidRPr="00BA49D3">
        <w:rPr>
          <w:rFonts w:ascii="Times New Roman" w:hAnsi="Times New Roman" w:cs="Times New Roman"/>
          <w:sz w:val="16"/>
          <w:szCs w:val="16"/>
        </w:rPr>
        <w:t xml:space="preserve">, в </w:t>
      </w:r>
      <w:hyperlink w:anchor="P425">
        <w:r w:rsidRPr="00BA49D3">
          <w:rPr>
            <w:rFonts w:ascii="Times New Roman" w:hAnsi="Times New Roman" w:cs="Times New Roman"/>
            <w:sz w:val="16"/>
            <w:szCs w:val="16"/>
          </w:rPr>
          <w:t>подпунктах 9</w:t>
        </w:r>
      </w:hyperlink>
      <w:r w:rsidRPr="00BA49D3">
        <w:rPr>
          <w:rFonts w:ascii="Times New Roman" w:hAnsi="Times New Roman" w:cs="Times New Roman"/>
          <w:sz w:val="16"/>
          <w:szCs w:val="16"/>
        </w:rPr>
        <w:t xml:space="preserve">, </w:t>
      </w:r>
      <w:hyperlink w:anchor="P433">
        <w:r w:rsidRPr="00BA49D3">
          <w:rPr>
            <w:rFonts w:ascii="Times New Roman" w:hAnsi="Times New Roman" w:cs="Times New Roman"/>
            <w:sz w:val="16"/>
            <w:szCs w:val="16"/>
          </w:rPr>
          <w:t>17</w:t>
        </w:r>
      </w:hyperlink>
      <w:r w:rsidRPr="00BA49D3">
        <w:rPr>
          <w:rFonts w:ascii="Times New Roman" w:hAnsi="Times New Roman" w:cs="Times New Roman"/>
          <w:sz w:val="16"/>
          <w:szCs w:val="16"/>
        </w:rPr>
        <w:t xml:space="preserve">, </w:t>
      </w:r>
      <w:hyperlink w:anchor="P437">
        <w:r w:rsidRPr="00BA49D3">
          <w:rPr>
            <w:rFonts w:ascii="Times New Roman" w:hAnsi="Times New Roman" w:cs="Times New Roman"/>
            <w:sz w:val="16"/>
            <w:szCs w:val="16"/>
          </w:rPr>
          <w:t>21</w:t>
        </w:r>
      </w:hyperlink>
      <w:r w:rsidRPr="00BA49D3">
        <w:rPr>
          <w:rFonts w:ascii="Times New Roman" w:hAnsi="Times New Roman" w:cs="Times New Roman"/>
          <w:sz w:val="16"/>
          <w:szCs w:val="16"/>
        </w:rPr>
        <w:t xml:space="preserve">, </w:t>
      </w:r>
      <w:hyperlink w:anchor="P438">
        <w:r w:rsidRPr="00BA49D3">
          <w:rPr>
            <w:rFonts w:ascii="Times New Roman" w:hAnsi="Times New Roman" w:cs="Times New Roman"/>
            <w:sz w:val="16"/>
            <w:szCs w:val="16"/>
          </w:rPr>
          <w:t>22 пункта 6.2.2</w:t>
        </w:r>
      </w:hyperlink>
      <w:r w:rsidRPr="00BA49D3">
        <w:rPr>
          <w:rFonts w:ascii="Times New Roman" w:hAnsi="Times New Roman" w:cs="Times New Roman"/>
          <w:sz w:val="16"/>
          <w:szCs w:val="16"/>
        </w:rPr>
        <w:t xml:space="preserve"> Типового положения о закупках, а также иные сведения, определенные Типовым положением о закупке. К извещению о проведении запроса котировок должен быть приложен проект договора, заключаемого по результатам проведения такого запроса.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6.8.4. Извещение о проведении запроса котировок размещается в единой информационной не менее чем за пять рабочих дней до дня истечения срока подачи заявок на участие в запросе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6.8.5.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запроса котировок не позднее чем за два дня до даты окончания срока подачи заявок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6.8.6. Участники закупки самостоятельно отслеживают изменения, вносимые в извещение о проведении запроса котировок. Заказчик не несет ответственность за несвоевременное получение участником закупки информации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6.8.7. Для участия в запросе котировок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срок и по форме, которые установлены извещением об осуществлении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6.8.8.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устанавливаются в извещении о проведении запроса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6.8.9. Заявка на участие в запросе котировок состоит из предложений участника запроса котировок о предлагаемых товаре, работе, услуге, а также о цене договора. Заявка на участие в запросе котировок предоставляется участником в виде электронного документа.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6.8.10. Заявка на участие в запросе котировок должна содержать следующие документы и информацию: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при осуществлении закупки товара или закупки работы, услуги, для выполнения, оказания которых используется товар: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а) наименование страны происхождения товара (при осуществлении закупки товара) (в случае установления заказчиком в извещении о проведении запроса котировок приоритета товарам российского происхождения, работам, услугам, выполняемым, оказываемым российскими лицами, в соответствии с </w:t>
      </w:r>
      <w:hyperlink w:anchor="P260">
        <w:r w:rsidRPr="00BA49D3">
          <w:rPr>
            <w:rFonts w:ascii="Times New Roman" w:hAnsi="Times New Roman" w:cs="Times New Roman"/>
            <w:sz w:val="16"/>
            <w:szCs w:val="16"/>
          </w:rPr>
          <w:t>разделом 4.4</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иные документы и информацию, предусмотренные </w:t>
      </w:r>
      <w:hyperlink w:anchor="P364">
        <w:r w:rsidRPr="00BA49D3">
          <w:rPr>
            <w:rFonts w:ascii="Times New Roman" w:hAnsi="Times New Roman" w:cs="Times New Roman"/>
            <w:sz w:val="16"/>
            <w:szCs w:val="16"/>
          </w:rPr>
          <w:t>подпунктами "а"</w:t>
        </w:r>
      </w:hyperlink>
      <w:r w:rsidRPr="00BA49D3">
        <w:rPr>
          <w:rFonts w:ascii="Times New Roman" w:hAnsi="Times New Roman" w:cs="Times New Roman"/>
          <w:sz w:val="16"/>
          <w:szCs w:val="16"/>
        </w:rPr>
        <w:t xml:space="preserve">, </w:t>
      </w:r>
      <w:hyperlink w:anchor="P368">
        <w:r w:rsidRPr="00BA49D3">
          <w:rPr>
            <w:rFonts w:ascii="Times New Roman" w:hAnsi="Times New Roman" w:cs="Times New Roman"/>
            <w:sz w:val="16"/>
            <w:szCs w:val="16"/>
          </w:rPr>
          <w:t>"г" подпункта 1</w:t>
        </w:r>
      </w:hyperlink>
      <w:r w:rsidRPr="00BA49D3">
        <w:rPr>
          <w:rFonts w:ascii="Times New Roman" w:hAnsi="Times New Roman" w:cs="Times New Roman"/>
          <w:sz w:val="16"/>
          <w:szCs w:val="16"/>
        </w:rPr>
        <w:t xml:space="preserve">, </w:t>
      </w:r>
      <w:hyperlink w:anchor="P378">
        <w:r w:rsidRPr="00BA49D3">
          <w:rPr>
            <w:rFonts w:ascii="Times New Roman" w:hAnsi="Times New Roman" w:cs="Times New Roman"/>
            <w:sz w:val="16"/>
            <w:szCs w:val="16"/>
          </w:rPr>
          <w:t>подпунктами 5</w:t>
        </w:r>
      </w:hyperlink>
      <w:r w:rsidRPr="00BA49D3">
        <w:rPr>
          <w:rFonts w:ascii="Times New Roman" w:hAnsi="Times New Roman" w:cs="Times New Roman"/>
          <w:sz w:val="16"/>
          <w:szCs w:val="16"/>
        </w:rPr>
        <w:t xml:space="preserve">, </w:t>
      </w:r>
      <w:hyperlink w:anchor="P379">
        <w:r w:rsidRPr="00BA49D3">
          <w:rPr>
            <w:rFonts w:ascii="Times New Roman" w:hAnsi="Times New Roman" w:cs="Times New Roman"/>
            <w:sz w:val="16"/>
            <w:szCs w:val="16"/>
          </w:rPr>
          <w:t>6 пункта 5.3.2</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Участники закупок, физические лица предоставляют заказчику копию документа, удостоверяющего личность в соответствии с законодательством Российской Федерации (копия паспорта: страницы 2 - 3, страницы о месте жительства).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6.8.11.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 с учетом требований, установленных </w:t>
      </w:r>
      <w:hyperlink r:id="rId75">
        <w:r w:rsidRPr="00BA49D3">
          <w:rPr>
            <w:rFonts w:ascii="Times New Roman" w:hAnsi="Times New Roman" w:cs="Times New Roman"/>
            <w:sz w:val="16"/>
            <w:szCs w:val="16"/>
          </w:rPr>
          <w:t>частью 10 статьи 3.3</w:t>
        </w:r>
      </w:hyperlink>
      <w:r w:rsidRPr="00BA49D3">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6.8.12. Участник запроса котировок вправе подать заявку на участие в запросе котировок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 котировок. Участник запроса котировок вправе подать только одну заявку на участие в таком запросе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6.8.13. Участник запроса котировок, подавший заявку на участие в таком запросе, вправе изменить или отозвать данную заявку не </w:t>
      </w:r>
      <w:r w:rsidRPr="00BA49D3">
        <w:rPr>
          <w:rFonts w:ascii="Times New Roman" w:hAnsi="Times New Roman" w:cs="Times New Roman"/>
          <w:sz w:val="16"/>
          <w:szCs w:val="16"/>
        </w:rPr>
        <w:t>позднее даты и времени окончания срока подачи заявок на участие в таком запросе, направив об этом уведомление оператору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6.8.14.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6.8.15. В течение трех рабочих дней, следующих после даты окончания срока подачи заявок на участие в запросе котировок, комиссия по осуществлению закупок рассматривает и оценивает заявки на участие в таком запросе. Рассмотрение и оценка заявок на участие в запросе котировок осуществляется в один этап.</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6.8.16. По результатам рассмотрения и оценки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w:t>
      </w:r>
      <w:hyperlink w:anchor="P783">
        <w:r w:rsidRPr="00BA49D3">
          <w:rPr>
            <w:rFonts w:ascii="Times New Roman" w:hAnsi="Times New Roman" w:cs="Times New Roman"/>
            <w:sz w:val="16"/>
            <w:szCs w:val="16"/>
          </w:rPr>
          <w:t>пунктом 6.9.17</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68" w:name="P783"/>
      <w:bookmarkEnd w:id="68"/>
      <w:r w:rsidRPr="00BA49D3">
        <w:rPr>
          <w:rFonts w:ascii="Times New Roman" w:hAnsi="Times New Roman" w:cs="Times New Roman"/>
          <w:sz w:val="16"/>
          <w:szCs w:val="16"/>
        </w:rPr>
        <w:t>6.8.17. Заявка участника запроса котировок отклоняется комиссией по осуществлению закупок в случае: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непредоставления документов и (или) информации, предусмотренных извещением о проведении запроса котировок, или предоставления недостоверной информации;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несоответствия информации, предусмотренной извещением о проведении запроса котировок, требованиям такого извещения;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предложенная в заявке цена товара, работы, услуги превышает начальную (максимальную) цену договора, указанную в извещении о проведении запроса котировок, либо равна нулю.</w:t>
      </w:r>
    </w:p>
    <w:p w:rsidR="00BA49D3" w:rsidRPr="00BA49D3" w:rsidRDefault="00BA49D3" w:rsidP="00BA49D3">
      <w:pPr>
        <w:pStyle w:val="ConsPlusNormal"/>
        <w:ind w:firstLine="709"/>
        <w:jc w:val="both"/>
        <w:rPr>
          <w:rFonts w:ascii="Times New Roman" w:hAnsi="Times New Roman" w:cs="Times New Roman"/>
          <w:sz w:val="16"/>
          <w:szCs w:val="16"/>
        </w:rPr>
      </w:pPr>
      <w:bookmarkStart w:id="69" w:name="P787"/>
      <w:bookmarkEnd w:id="69"/>
      <w:r w:rsidRPr="00BA49D3">
        <w:rPr>
          <w:rFonts w:ascii="Times New Roman" w:hAnsi="Times New Roman" w:cs="Times New Roman"/>
          <w:sz w:val="16"/>
          <w:szCs w:val="16"/>
        </w:rPr>
        <w:t>6.8.18.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подписываемом всеми присутствующими членами комиссии по осуществлению закупок. Протокол рассмотрения и оценки заявок на участие в запросе котировок является итоговым протоколом.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6.8.19. Протокол, указанный в </w:t>
      </w:r>
      <w:hyperlink w:anchor="P787">
        <w:r w:rsidRPr="00BA49D3">
          <w:rPr>
            <w:rFonts w:ascii="Times New Roman" w:hAnsi="Times New Roman" w:cs="Times New Roman"/>
            <w:sz w:val="16"/>
            <w:szCs w:val="16"/>
          </w:rPr>
          <w:t>пункте 6.9.18</w:t>
        </w:r>
      </w:hyperlink>
      <w:r w:rsidRPr="00BA49D3">
        <w:rPr>
          <w:rFonts w:ascii="Times New Roman" w:hAnsi="Times New Roman" w:cs="Times New Roman"/>
          <w:sz w:val="16"/>
          <w:szCs w:val="16"/>
        </w:rPr>
        <w:t xml:space="preserve"> Типового положения о закупке, размещается заказчиком в единой информационной системе и направляется оператору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6.8.20. Победителем запроса котировок признается участник запроса котировок,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которой указана наиболее низкая цена товара, работы или услуги и которой в протоколе присвоен первый порядковый номер. При предложении наиболее низкой цены товара, работы или услуги несколькими участниками запроса котировок победителем такого запроса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6.8.21. В случае, если на участие в запросе котировок не подано ни одной заявки или по результатам рассмотрения заявок на участие в запросе котировок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6.8.22. В случае, если по результатам проведения закупки запрос котировок признан несостоявшимся в связи с тем, что по результатам рассмотрения заявок на участие в запросе котировок только одна заявка и подавший ее участник соответствуют требованиям, установленным извещением, договор заключается с участником этого запроса котировок, подавшим такую заявку, в соответствии с </w:t>
      </w:r>
      <w:hyperlink w:anchor="P876">
        <w:r w:rsidRPr="00BA49D3">
          <w:rPr>
            <w:rFonts w:ascii="Times New Roman" w:hAnsi="Times New Roman" w:cs="Times New Roman"/>
            <w:sz w:val="16"/>
            <w:szCs w:val="16"/>
          </w:rPr>
          <w:t>подпунктом 19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если по результатам проведения закупки запрос котировок признан несостоявшимся в связи с тем, что по окончании срока подачи заявок на участие в запросе котировок не подано ни одной заявки на участие в запросе котировок, или не подано ни одной заявки, соответствующей требованиям, установленным извещением, заказчик вправе: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провести запрос котировок на тех же или иных условиях;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провести закупку на тех же условиях иным конкурентным способом;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осуществить закупку у единственного поставщика (подрядчика, исполнителя) в соответствии с </w:t>
      </w:r>
      <w:hyperlink w:anchor="P877">
        <w:r w:rsidRPr="00BA49D3">
          <w:rPr>
            <w:rFonts w:ascii="Times New Roman" w:hAnsi="Times New Roman" w:cs="Times New Roman"/>
            <w:sz w:val="16"/>
            <w:szCs w:val="16"/>
          </w:rPr>
          <w:t>подпунктом 20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6.8.23. В случае если регламентом работы электронной площадки установлен иной порядок проведения запроса котировок, запрос котировок проводится в соответствии с регламентом работы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BA49D3">
          <w:rPr>
            <w:rFonts w:ascii="Times New Roman" w:hAnsi="Times New Roman" w:cs="Times New Roman"/>
            <w:sz w:val="16"/>
            <w:szCs w:val="16"/>
          </w:rPr>
          <w:t>разделами 4.2</w:t>
        </w:r>
      </w:hyperlink>
      <w:r w:rsidRPr="00BA49D3">
        <w:rPr>
          <w:rFonts w:ascii="Times New Roman" w:hAnsi="Times New Roman" w:cs="Times New Roman"/>
          <w:sz w:val="16"/>
          <w:szCs w:val="16"/>
        </w:rPr>
        <w:t xml:space="preserve">, </w:t>
      </w:r>
      <w:hyperlink w:anchor="P244">
        <w:r w:rsidRPr="00BA49D3">
          <w:rPr>
            <w:rFonts w:ascii="Times New Roman" w:hAnsi="Times New Roman" w:cs="Times New Roman"/>
            <w:sz w:val="16"/>
            <w:szCs w:val="16"/>
          </w:rPr>
          <w:t>4.3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lastRenderedPageBreak/>
        <w:t>Раздел 6.9. Порядок проведения запроса предложений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запросе предложений, наиболее полно соответствует требованиям документации о запросе предложений и содержит лучшие условия поставки товаров, выполнения работ, оказания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6.9.2. Заказчик вправе осуществлять закупку путем проведения запроса предложений в случаях: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осуществления закупки товара, работы или услуги, являющихся предметом договора, расторжение которого осуществлено заказчиком в одностороннем порядке в связи с неисполнением или ненадлежащим исполнением поставщиком (подрядчиком, исполнителем) заключенного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признания конкурса, аукциона несостоявшимися в связи с тем, что по окончании срока подачи заявок на участие в указанных закупках не было подано ни одной заявки либо все поданные заявки были признаны комиссией по осуществлению закупок не соответствующими требованиям извещения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A49D3" w:rsidRPr="00BA49D3" w:rsidRDefault="00BA49D3" w:rsidP="00BA49D3">
      <w:pPr>
        <w:pStyle w:val="ConsPlusNormal"/>
        <w:ind w:firstLine="709"/>
        <w:jc w:val="both"/>
        <w:rPr>
          <w:rFonts w:ascii="Times New Roman" w:hAnsi="Times New Roman" w:cs="Times New Roman"/>
          <w:sz w:val="16"/>
          <w:szCs w:val="16"/>
        </w:rPr>
      </w:pPr>
      <w:bookmarkStart w:id="70" w:name="P805"/>
      <w:bookmarkEnd w:id="70"/>
      <w:r w:rsidRPr="00BA49D3">
        <w:rPr>
          <w:rFonts w:ascii="Times New Roman" w:hAnsi="Times New Roman" w:cs="Times New Roman"/>
          <w:sz w:val="16"/>
          <w:szCs w:val="16"/>
        </w:rPr>
        <w:t>4)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предметом одного договора не могут являться лекарственные препараты, необходимые для назначения двум и более пациентам;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заключения договора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6.9.3. Извещение об осуществлении закупки и документация о запросе предложений должны соответствовать требованиям, установленным в Типовом положении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К документации о запросе предложений прилагается проект договора, который является неотъемлемой частью документации о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6.9.4. Извещение об осуществлении закупки и документация о запросе предложений размещаются заказчиком в единой информационной системе не менее чем за семь рабочих дней до дня проведения такого запроса.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6.9.5. Наряду с размещением извещения о проведении запроса предложений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предметами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такого запроса, заказчиком заключались договоры в отношении тех же предметов закупок, при условии, что указанные договоры не были расторгнуты в связи с нарушением поставщиками (подрядчиками, исполнителями) условий указанных договоров.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6.9.6. Заказчик по собственной инициативе или в соответствии с запросом участника закупки вправе принять решение о внесении изменений в извещение об осуществлении закупки и/или в документацию о запросе предложений не позднее чем за два дня до даты окончания срока подачи заявок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6.9.7. Участники закупки самостоятельно отслеживают изменения, вносимые в извещение об осуществлении закупки и/или в документацию о запросе предложений. Заказчик не несет ответственность за несвоевременное получение участником закупки информации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6.9.8. Для участия в запросе предложений участнику закупки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предложений в сроки, которые установлены извещением об осуществлении закупки и (или) документацией о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6.9.9. Если на участие в запросе предложений подана только одна заявка на участие в таком запросе или не подано ни одной указанной заявки, запрос предложений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6.9.10. Порядок, место, дата начала и дата окончания срока подачи заявок указываются в извещении и (или) документации о запросе предложений. Требования к содержанию, форме, оформлению и составу заявки на участие в запросе предложений устанавливаются в извещении и (или) документации о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6.9.11. Заявка на участие в запросе предложений должна содержать требуемые заказчиком в документации о запросе предложений информацию и документы в соответствии с </w:t>
      </w:r>
      <w:hyperlink w:anchor="P362">
        <w:r w:rsidRPr="00BA49D3">
          <w:rPr>
            <w:rFonts w:ascii="Times New Roman" w:hAnsi="Times New Roman" w:cs="Times New Roman"/>
            <w:sz w:val="16"/>
            <w:szCs w:val="16"/>
          </w:rPr>
          <w:t>пунктом 5.3.2</w:t>
        </w:r>
      </w:hyperlink>
      <w:r w:rsidRPr="00BA49D3">
        <w:rPr>
          <w:rFonts w:ascii="Times New Roman" w:hAnsi="Times New Roman" w:cs="Times New Roman"/>
          <w:sz w:val="16"/>
          <w:szCs w:val="16"/>
        </w:rPr>
        <w:t xml:space="preserve"> Типового положения о закупке, а также документы, подтверждающие квалификацию участника запроса предложений. При этом отсутствие документов, предоставленных в качестве подтверждения квалификации участника закупки, не является основанием для признания заявки на участие в запросе предложений несоответствующей требованиям документации о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6.9.12. Участник запроса предложений вправе подать только одну заявку на участие в таком запросе.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6.9.13. Оператор электронной площадки обязан обеспечить конфиденциальность информации об участниках закупки, подавших заявки на участие в запросе предложений, и информации, содержащейся в данной заявке с учетом требований, установленных </w:t>
      </w:r>
      <w:hyperlink r:id="rId76">
        <w:r w:rsidRPr="00BA49D3">
          <w:rPr>
            <w:rFonts w:ascii="Times New Roman" w:hAnsi="Times New Roman" w:cs="Times New Roman"/>
            <w:sz w:val="16"/>
            <w:szCs w:val="16"/>
          </w:rPr>
          <w:t>частью 10 статьи 3.3</w:t>
        </w:r>
      </w:hyperlink>
      <w:r w:rsidRPr="00BA49D3">
        <w:rPr>
          <w:rFonts w:ascii="Times New Roman" w:hAnsi="Times New Roman" w:cs="Times New Roman"/>
          <w:sz w:val="16"/>
          <w:szCs w:val="16"/>
        </w:rPr>
        <w:t xml:space="preserve"> Федерального закона N 223-ФЗ.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6.9.14. Участник закупки, подавший заявку на участие в запросе предложений, вправе отозвать заявку на участие в запросе предложений, либо внести в нее изменения не позднее окончания срока подачи заявок, направив об этом уведомление оператору электронной площадки. Участник закупки, отозвавший заявку, вправе подать новую заявку, при этом новой заявке присваивается новый порядковый номер.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6.9.15.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о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6.9.16. В срок, предусмотренный регламентом электронной площадки, оператор электронной площадки направляет заказчику заявки на участие в таком запросе.</w:t>
      </w:r>
    </w:p>
    <w:p w:rsidR="00BA49D3" w:rsidRPr="00BA49D3" w:rsidRDefault="00BA49D3" w:rsidP="00BA49D3">
      <w:pPr>
        <w:pStyle w:val="ConsPlusNormal"/>
        <w:ind w:firstLine="709"/>
        <w:jc w:val="both"/>
        <w:rPr>
          <w:rFonts w:ascii="Times New Roman" w:hAnsi="Times New Roman" w:cs="Times New Roman"/>
          <w:sz w:val="16"/>
          <w:szCs w:val="16"/>
        </w:rPr>
      </w:pPr>
      <w:bookmarkStart w:id="71" w:name="P823"/>
      <w:bookmarkEnd w:id="71"/>
      <w:r w:rsidRPr="00BA49D3">
        <w:rPr>
          <w:rFonts w:ascii="Times New Roman" w:hAnsi="Times New Roman" w:cs="Times New Roman"/>
          <w:sz w:val="16"/>
          <w:szCs w:val="16"/>
        </w:rPr>
        <w:t>6.9.17. Участники запроса предложений, подавшие заявки, не соответствующие требованиям, установленным извещением о проведении запроса предложений и (или) документацией о запросе предложений, или предоставившие недостоверную информацию, отстраняются комиссией по осуществлению закупок, и их заявки не оцениваются.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6.9.18. Заявки, соответствующие требованиям, установленным извещением о проведении запроса предложений и (или) документацией о запросе предложений, оцениваются комиссией по осуществлению закупок на основании критериев, указанных в документации о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6.9.19. Общий срок рассмотрения и оценки заявок на участие в запросе предложений комиссией по осуществлению закупок не может превышать пяти рабочих дней со дня окончания срока подачи заявок на участие в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bookmarkStart w:id="72" w:name="P826"/>
      <w:bookmarkEnd w:id="72"/>
      <w:r w:rsidRPr="00BA49D3">
        <w:rPr>
          <w:rFonts w:ascii="Times New Roman" w:hAnsi="Times New Roman" w:cs="Times New Roman"/>
          <w:sz w:val="16"/>
          <w:szCs w:val="16"/>
        </w:rPr>
        <w:t>6.9.20. Комиссия по осуществлению закупок с учетом результатов оценки заявок на участие в запросе предложений подводит итоги запроса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6.9.21. Результаты рассмотрения и оценки заявок на участие в запросе предложений оформляются протоколом рассмотрения и оценки заявок на участие в запросе предложений, который подписывается всеми членами комиссии по осуществлению закупок, присутствующими при рассмотрении и оценке заявок, размещается в единой информационной системе и направляется оператору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6.9.22. При осуществлении закупки путем проведения запроса предложений заказчик вправе объявить о возможности участников закупки повысить предпочтительность своей заявки путем снижения первоначально предложенной цены договора и направить свое окончательное предложение (переторжка).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6.9.23. В случае проведения переторжки, рассмотрение и оценка заявок участников запроса предложений осуществляется в два этапа.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lastRenderedPageBreak/>
        <w:t>6.9.24. Срок рассмотрения заявок не может превышать трех дней с даты окончания срока подачи заявок на участие в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6.9.25. В рамках рассмотрения заявок комиссия по осуществлению закупок осуществляет проверку заявок на предмет соответствия требованиям, установленным извещением о проведении запроса предложений и (или) документацией о запросе предложений и принимает решение о соответствии заявки на участие в запросе предложений либо решение об отстранении заявки в соответствии с </w:t>
      </w:r>
      <w:hyperlink w:anchor="P823">
        <w:r w:rsidRPr="00BA49D3">
          <w:rPr>
            <w:rFonts w:ascii="Times New Roman" w:hAnsi="Times New Roman" w:cs="Times New Roman"/>
            <w:sz w:val="16"/>
            <w:szCs w:val="16"/>
          </w:rPr>
          <w:t>пунктом 6.9.17</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6.9.26. По результатам рассмотрения заявок на участие в запросе предложений комиссией по осуществлению закупок оформляется протокол рассмотрения заявок на участие в запросе предложений, в котором указывается информация о заявках, отстраненных от участия в запросе предложений с указанием оснований отстранения.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6.9.27. Участники запроса предложений, допущенные к участию в запросе предложений, вправе подавать окончательные предложения о цене договора. Участник запроса предложений может подать только одно окончательное предложение о цене договора.</w:t>
      </w:r>
    </w:p>
    <w:p w:rsidR="00BA49D3" w:rsidRPr="00BA49D3" w:rsidRDefault="00BA49D3" w:rsidP="00BA49D3">
      <w:pPr>
        <w:pStyle w:val="ConsPlusNormal"/>
        <w:ind w:firstLine="709"/>
        <w:jc w:val="both"/>
        <w:rPr>
          <w:rFonts w:ascii="Times New Roman" w:hAnsi="Times New Roman" w:cs="Times New Roman"/>
          <w:sz w:val="16"/>
          <w:szCs w:val="16"/>
        </w:rPr>
      </w:pPr>
      <w:bookmarkStart w:id="73" w:name="P834"/>
      <w:bookmarkEnd w:id="73"/>
      <w:r w:rsidRPr="00BA49D3">
        <w:rPr>
          <w:rFonts w:ascii="Times New Roman" w:hAnsi="Times New Roman" w:cs="Times New Roman"/>
          <w:sz w:val="16"/>
          <w:szCs w:val="16"/>
        </w:rPr>
        <w:t>6.9.28. Подача окончательных предложений о цене договора проводится на электронной площадке в день, указанный в извещении о проведении запроса предложений и (или) документации о запросе предложений, при этом подача окончательных предложений не может производится в нерабочий день. Продолжительность приема окончательных предложений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6.9.29. Если участник запроса предложений не направил окончательное предложение в срок, установленный </w:t>
      </w:r>
      <w:hyperlink w:anchor="P834">
        <w:r w:rsidRPr="00BA49D3">
          <w:rPr>
            <w:rFonts w:ascii="Times New Roman" w:hAnsi="Times New Roman" w:cs="Times New Roman"/>
            <w:sz w:val="16"/>
            <w:szCs w:val="16"/>
          </w:rPr>
          <w:t>пунктом 6.9.28</w:t>
        </w:r>
      </w:hyperlink>
      <w:r w:rsidRPr="00BA49D3">
        <w:rPr>
          <w:rFonts w:ascii="Times New Roman" w:hAnsi="Times New Roman" w:cs="Times New Roman"/>
          <w:sz w:val="16"/>
          <w:szCs w:val="16"/>
        </w:rPr>
        <w:t xml:space="preserve"> Типового положения о закупке, окончательными предложениями признаются первоначально поданные заявки на участие в запросе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6.9.30. В течение одного часа с момента завершения подачи окончательных предложений о цене договора оператор электронной площадки формирует и направляет заказчику протокол подачи окончательных предложений, содержащий: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дату, время начала и окончания проведения процедуры подачи окончательных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окончательные предложения о цене договора, поданные участниками запроса предложений, с указанием идентификационных номеров заявок участников такого конкурса, времени подачи этих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6.9.31. Срок оценки заявок на участие в запросе предложений не может превышать двух рабочих дней с даты направления заказчику оператором электронной площадки протокола подачи окончательных предложений.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Оценка заявок не проводится в отношении тех заявок, которые были отклонены на этапе рассмотрения заявок. Если в ходе рассмотрения заявок к участию в запросе предложений была допущена заявка только одного участника закупки, оценка такой заявки не проводится.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6.9.32. Комиссия по осуществлению закупок с учетом результатов оценки заявок на участие в запросе предложений подводит итоги запроса предложений в соответствии с </w:t>
      </w:r>
      <w:hyperlink w:anchor="P826">
        <w:r w:rsidRPr="00BA49D3">
          <w:rPr>
            <w:rFonts w:ascii="Times New Roman" w:hAnsi="Times New Roman" w:cs="Times New Roman"/>
            <w:sz w:val="16"/>
            <w:szCs w:val="16"/>
          </w:rPr>
          <w:t>пунктом 6.9.20</w:t>
        </w:r>
      </w:hyperlink>
      <w:r w:rsidRPr="00BA49D3">
        <w:rPr>
          <w:rFonts w:ascii="Times New Roman" w:hAnsi="Times New Roman" w:cs="Times New Roman"/>
          <w:sz w:val="16"/>
          <w:szCs w:val="16"/>
        </w:rPr>
        <w:t xml:space="preserve"> Типового положения о закупке и оформляет протокол подведения итогов, который размещается в единой информационной системе и направляется оператору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6.9.33. В случае, если на участие в запросе предложений не подано ни одной заявки или по результатам рассмотрения заявок на участие в запросе предложений комиссия по осуществлению закупок отклонила все поданные заявки на участие в запросе котировок или только одна такая заявка признана соответствующей всем требованиям, запрос предложений признается несостоявшимся.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6.9.34. В случае, если по результатам проведения закупки запрос предложений признан несостоявшимся в связи с тем, что по результатам рассмотрения заявок на участие в запросе предложений только одна заявка и подавший ее участник соответствуют требованиям, установленным документацией, договор заключается с участником этого запроса предложений, подавшим такую заявку, в соответствии с </w:t>
      </w:r>
      <w:hyperlink w:anchor="P876">
        <w:r w:rsidRPr="00BA49D3">
          <w:rPr>
            <w:rFonts w:ascii="Times New Roman" w:hAnsi="Times New Roman" w:cs="Times New Roman"/>
            <w:sz w:val="16"/>
            <w:szCs w:val="16"/>
          </w:rPr>
          <w:t>подпунктом 19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случае, если по результатам проведения закупки запрос предложений признан несостоявшимся в связи с тем, что по окончании срока подачи заявок на участие в запросе предложений не подано ни одной заявки на участие в запросе предложений, или не подано ни одной заявки, соответствующей требованиям, установленным документацией, заказчик вправе: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провести запрос предложений на тех же или иных условиях;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провести закупку на тех же условиях иным конкурентным способом;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 осуществить закупку у единственного поставщика (подрядчика, исполнителя) в соответствии с </w:t>
      </w:r>
      <w:hyperlink w:anchor="P877">
        <w:r w:rsidRPr="00BA49D3">
          <w:rPr>
            <w:rFonts w:ascii="Times New Roman" w:hAnsi="Times New Roman" w:cs="Times New Roman"/>
            <w:sz w:val="16"/>
            <w:szCs w:val="16"/>
          </w:rPr>
          <w:t>подпунктом 20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6.9.35. В случае если регламентом работы электронной </w:t>
      </w:r>
      <w:r w:rsidRPr="00BA49D3">
        <w:rPr>
          <w:rFonts w:ascii="Times New Roman" w:hAnsi="Times New Roman" w:cs="Times New Roman"/>
          <w:sz w:val="16"/>
          <w:szCs w:val="16"/>
        </w:rPr>
        <w:t>площадки установлен иной порядок проведения запроса предложений, запрос предложений проводится в соответствии с регламентом работы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Иные правила осуществления закупки определяются в соответствии с </w:t>
      </w:r>
      <w:hyperlink w:anchor="P193">
        <w:r w:rsidRPr="00BA49D3">
          <w:rPr>
            <w:rFonts w:ascii="Times New Roman" w:hAnsi="Times New Roman" w:cs="Times New Roman"/>
            <w:sz w:val="16"/>
            <w:szCs w:val="16"/>
          </w:rPr>
          <w:t>разделами 4.2</w:t>
        </w:r>
      </w:hyperlink>
      <w:r w:rsidRPr="00BA49D3">
        <w:rPr>
          <w:rFonts w:ascii="Times New Roman" w:hAnsi="Times New Roman" w:cs="Times New Roman"/>
          <w:sz w:val="16"/>
          <w:szCs w:val="16"/>
        </w:rPr>
        <w:t xml:space="preserve">, </w:t>
      </w:r>
      <w:hyperlink w:anchor="P244">
        <w:r w:rsidRPr="00BA49D3">
          <w:rPr>
            <w:rFonts w:ascii="Times New Roman" w:hAnsi="Times New Roman" w:cs="Times New Roman"/>
            <w:sz w:val="16"/>
            <w:szCs w:val="16"/>
          </w:rPr>
          <w:t>4.3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both"/>
        <w:outlineLvl w:val="2"/>
        <w:rPr>
          <w:sz w:val="16"/>
          <w:szCs w:val="16"/>
        </w:rPr>
      </w:pPr>
      <w:r w:rsidRPr="00BA49D3">
        <w:rPr>
          <w:sz w:val="16"/>
          <w:szCs w:val="16"/>
        </w:rPr>
        <w:t>Раздел 6.10. Закупка у единственного поставщика (подрядчика, исполнителя).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6.10.1. Закупка у единственного поставщика (подрядчика, исполнителя) - способ закупки, в результате которого заказчиком заключается договор с определенным поставщиком (подрядчиком, исполнителем) без проведения конкурентных способов определения поставщика (подрядчика, исполнителя).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6.10.2. При выборе поставщика (подрядчика, исполнителя), с которым заключается договор по результатам проведения закупки у единственного поставщика (подрядчика, исполнителя), заказчик руководствуется принципами, установленными </w:t>
      </w:r>
      <w:hyperlink w:anchor="P80">
        <w:r w:rsidRPr="00BA49D3">
          <w:rPr>
            <w:rFonts w:ascii="Times New Roman" w:hAnsi="Times New Roman" w:cs="Times New Roman"/>
            <w:sz w:val="16"/>
            <w:szCs w:val="16"/>
          </w:rPr>
          <w:t>пунктом 3.1.2</w:t>
        </w:r>
      </w:hyperlink>
      <w:r w:rsidRPr="00BA49D3">
        <w:rPr>
          <w:rFonts w:ascii="Times New Roman" w:hAnsi="Times New Roman" w:cs="Times New Roman"/>
          <w:sz w:val="16"/>
          <w:szCs w:val="16"/>
        </w:rPr>
        <w:t xml:space="preserve"> Типового положения о закупке, и собственными предпочтениями в отношении такого выбора.</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w:anchor="P856">
        <w:r w:rsidRPr="00BA49D3">
          <w:rPr>
            <w:rFonts w:ascii="Times New Roman" w:hAnsi="Times New Roman" w:cs="Times New Roman"/>
            <w:sz w:val="16"/>
            <w:szCs w:val="16"/>
          </w:rPr>
          <w:t>подпунктами 1</w:t>
        </w:r>
      </w:hyperlink>
      <w:r w:rsidRPr="00BA49D3">
        <w:rPr>
          <w:rFonts w:ascii="Times New Roman" w:hAnsi="Times New Roman" w:cs="Times New Roman"/>
          <w:sz w:val="16"/>
          <w:szCs w:val="16"/>
        </w:rPr>
        <w:t xml:space="preserve">, </w:t>
      </w:r>
      <w:hyperlink w:anchor="P857">
        <w:r w:rsidRPr="00BA49D3">
          <w:rPr>
            <w:rFonts w:ascii="Times New Roman" w:hAnsi="Times New Roman" w:cs="Times New Roman"/>
            <w:sz w:val="16"/>
            <w:szCs w:val="16"/>
          </w:rPr>
          <w:t>2</w:t>
        </w:r>
      </w:hyperlink>
      <w:r w:rsidRPr="00BA49D3">
        <w:rPr>
          <w:rFonts w:ascii="Times New Roman" w:hAnsi="Times New Roman" w:cs="Times New Roman"/>
          <w:sz w:val="16"/>
          <w:szCs w:val="16"/>
        </w:rPr>
        <w:t xml:space="preserve">, </w:t>
      </w:r>
      <w:hyperlink w:anchor="P859">
        <w:r w:rsidRPr="00BA49D3">
          <w:rPr>
            <w:rFonts w:ascii="Times New Roman" w:hAnsi="Times New Roman" w:cs="Times New Roman"/>
            <w:sz w:val="16"/>
            <w:szCs w:val="16"/>
          </w:rPr>
          <w:t>4</w:t>
        </w:r>
      </w:hyperlink>
      <w:r w:rsidRPr="00BA49D3">
        <w:rPr>
          <w:rFonts w:ascii="Times New Roman" w:hAnsi="Times New Roman" w:cs="Times New Roman"/>
          <w:sz w:val="16"/>
          <w:szCs w:val="16"/>
        </w:rPr>
        <w:t xml:space="preserve"> - </w:t>
      </w:r>
      <w:hyperlink w:anchor="P862">
        <w:r w:rsidRPr="00BA49D3">
          <w:rPr>
            <w:rFonts w:ascii="Times New Roman" w:hAnsi="Times New Roman" w:cs="Times New Roman"/>
            <w:sz w:val="16"/>
            <w:szCs w:val="16"/>
          </w:rPr>
          <w:t>6</w:t>
        </w:r>
      </w:hyperlink>
      <w:r w:rsidRPr="00BA49D3">
        <w:rPr>
          <w:rFonts w:ascii="Times New Roman" w:hAnsi="Times New Roman" w:cs="Times New Roman"/>
          <w:sz w:val="16"/>
          <w:szCs w:val="16"/>
        </w:rPr>
        <w:t xml:space="preserve">, </w:t>
      </w:r>
      <w:hyperlink w:anchor="P869">
        <w:r w:rsidRPr="00BA49D3">
          <w:rPr>
            <w:rFonts w:ascii="Times New Roman" w:hAnsi="Times New Roman" w:cs="Times New Roman"/>
            <w:sz w:val="16"/>
            <w:szCs w:val="16"/>
          </w:rPr>
          <w:t>12</w:t>
        </w:r>
      </w:hyperlink>
      <w:r w:rsidRPr="00BA49D3">
        <w:rPr>
          <w:rFonts w:ascii="Times New Roman" w:hAnsi="Times New Roman" w:cs="Times New Roman"/>
          <w:sz w:val="16"/>
          <w:szCs w:val="16"/>
        </w:rPr>
        <w:t xml:space="preserve">, </w:t>
      </w:r>
      <w:hyperlink w:anchor="P871">
        <w:r w:rsidRPr="00BA49D3">
          <w:rPr>
            <w:rFonts w:ascii="Times New Roman" w:hAnsi="Times New Roman" w:cs="Times New Roman"/>
            <w:sz w:val="16"/>
            <w:szCs w:val="16"/>
          </w:rPr>
          <w:t>14</w:t>
        </w:r>
      </w:hyperlink>
      <w:r w:rsidRPr="00BA49D3">
        <w:rPr>
          <w:rFonts w:ascii="Times New Roman" w:hAnsi="Times New Roman" w:cs="Times New Roman"/>
          <w:sz w:val="16"/>
          <w:szCs w:val="16"/>
        </w:rPr>
        <w:t xml:space="preserve">, </w:t>
      </w:r>
      <w:hyperlink w:anchor="P874">
        <w:r w:rsidRPr="00BA49D3">
          <w:rPr>
            <w:rFonts w:ascii="Times New Roman" w:hAnsi="Times New Roman" w:cs="Times New Roman"/>
            <w:sz w:val="16"/>
            <w:szCs w:val="16"/>
          </w:rPr>
          <w:t>17</w:t>
        </w:r>
      </w:hyperlink>
      <w:r w:rsidRPr="00BA49D3">
        <w:rPr>
          <w:rFonts w:ascii="Times New Roman" w:hAnsi="Times New Roman" w:cs="Times New Roman"/>
          <w:sz w:val="16"/>
          <w:szCs w:val="16"/>
        </w:rPr>
        <w:t xml:space="preserve">, </w:t>
      </w:r>
      <w:hyperlink w:anchor="P875">
        <w:r w:rsidRPr="00BA49D3">
          <w:rPr>
            <w:rFonts w:ascii="Times New Roman" w:hAnsi="Times New Roman" w:cs="Times New Roman"/>
            <w:sz w:val="16"/>
            <w:szCs w:val="16"/>
          </w:rPr>
          <w:t>18</w:t>
        </w:r>
      </w:hyperlink>
      <w:r w:rsidRPr="00BA49D3">
        <w:rPr>
          <w:rFonts w:ascii="Times New Roman" w:hAnsi="Times New Roman" w:cs="Times New Roman"/>
          <w:sz w:val="16"/>
          <w:szCs w:val="16"/>
        </w:rPr>
        <w:t xml:space="preserve">, </w:t>
      </w:r>
      <w:hyperlink w:anchor="P879">
        <w:r w:rsidRPr="00BA49D3">
          <w:rPr>
            <w:rFonts w:ascii="Times New Roman" w:hAnsi="Times New Roman" w:cs="Times New Roman"/>
            <w:sz w:val="16"/>
            <w:szCs w:val="16"/>
          </w:rPr>
          <w:t>22</w:t>
        </w:r>
      </w:hyperlink>
      <w:r w:rsidRPr="00BA49D3">
        <w:rPr>
          <w:rFonts w:ascii="Times New Roman" w:hAnsi="Times New Roman" w:cs="Times New Roman"/>
          <w:sz w:val="16"/>
          <w:szCs w:val="16"/>
        </w:rPr>
        <w:t xml:space="preserve"> - </w:t>
      </w:r>
      <w:hyperlink w:anchor="P881">
        <w:r w:rsidRPr="00BA49D3">
          <w:rPr>
            <w:rFonts w:ascii="Times New Roman" w:hAnsi="Times New Roman" w:cs="Times New Roman"/>
            <w:sz w:val="16"/>
            <w:szCs w:val="16"/>
          </w:rPr>
          <w:t>24</w:t>
        </w:r>
      </w:hyperlink>
      <w:r w:rsidRPr="00BA49D3">
        <w:rPr>
          <w:rFonts w:ascii="Times New Roman" w:hAnsi="Times New Roman" w:cs="Times New Roman"/>
          <w:sz w:val="16"/>
          <w:szCs w:val="16"/>
        </w:rPr>
        <w:t xml:space="preserve">, </w:t>
      </w:r>
      <w:hyperlink w:anchor="P885">
        <w:r w:rsidRPr="00BA49D3">
          <w:rPr>
            <w:rFonts w:ascii="Times New Roman" w:hAnsi="Times New Roman" w:cs="Times New Roman"/>
            <w:sz w:val="16"/>
            <w:szCs w:val="16"/>
          </w:rPr>
          <w:t>27</w:t>
        </w:r>
      </w:hyperlink>
      <w:r w:rsidRPr="00BA49D3">
        <w:rPr>
          <w:rFonts w:ascii="Times New Roman" w:hAnsi="Times New Roman" w:cs="Times New Roman"/>
          <w:sz w:val="16"/>
          <w:szCs w:val="16"/>
        </w:rPr>
        <w:t xml:space="preserve">, </w:t>
      </w:r>
      <w:hyperlink w:anchor="P964" w:tooltip="#P964" w:history="1">
        <w:r w:rsidRPr="00BA49D3">
          <w:rPr>
            <w:rFonts w:ascii="Times New Roman" w:hAnsi="Times New Roman" w:cs="Times New Roman"/>
            <w:sz w:val="16"/>
            <w:szCs w:val="16"/>
          </w:rPr>
          <w:t>28, абзацем «б» подпункта 31 пункта 6.10.3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6.10.3. Закупка у единственного поставщика (подрядчика, исполнителя) может осуществляться заказчиком в следующих случаях:</w:t>
      </w:r>
    </w:p>
    <w:p w:rsidR="00BA49D3" w:rsidRPr="00BA49D3" w:rsidRDefault="00BA49D3" w:rsidP="00BA49D3">
      <w:pPr>
        <w:pStyle w:val="ConsPlusNormal"/>
        <w:ind w:firstLine="709"/>
        <w:jc w:val="both"/>
        <w:rPr>
          <w:rFonts w:ascii="Times New Roman" w:hAnsi="Times New Roman" w:cs="Times New Roman"/>
          <w:sz w:val="16"/>
          <w:szCs w:val="16"/>
        </w:rPr>
      </w:pPr>
      <w:bookmarkStart w:id="74" w:name="P856"/>
      <w:bookmarkEnd w:id="74"/>
      <w:r w:rsidRPr="00BA49D3">
        <w:rPr>
          <w:rFonts w:ascii="Times New Roman" w:hAnsi="Times New Roman" w:cs="Times New Roman"/>
          <w:sz w:val="16"/>
          <w:szCs w:val="16"/>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77">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от 17.08.1995 N 147-ФЗ "О естественных монополиях", а также услуг центрального депозитария;</w:t>
      </w:r>
    </w:p>
    <w:p w:rsidR="00BA49D3" w:rsidRPr="00BA49D3" w:rsidRDefault="00BA49D3" w:rsidP="00BA49D3">
      <w:pPr>
        <w:pStyle w:val="ConsPlusNormal"/>
        <w:ind w:firstLine="709"/>
        <w:jc w:val="both"/>
        <w:rPr>
          <w:rFonts w:ascii="Times New Roman" w:hAnsi="Times New Roman" w:cs="Times New Roman"/>
          <w:sz w:val="16"/>
          <w:szCs w:val="16"/>
        </w:rPr>
      </w:pPr>
      <w:bookmarkStart w:id="75" w:name="P857"/>
      <w:bookmarkEnd w:id="75"/>
      <w:r w:rsidRPr="00BA49D3">
        <w:rPr>
          <w:rFonts w:ascii="Times New Roman" w:hAnsi="Times New Roman" w:cs="Times New Roman"/>
          <w:sz w:val="16"/>
          <w:szCs w:val="16"/>
        </w:rPr>
        <w:t>2)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выполнение работы по мобилизационной подготовке в Российской Федерации;</w:t>
      </w:r>
    </w:p>
    <w:p w:rsidR="00BA49D3" w:rsidRPr="00BA49D3" w:rsidRDefault="00BA49D3" w:rsidP="00BA49D3">
      <w:pPr>
        <w:pStyle w:val="ConsPlusNormal"/>
        <w:ind w:firstLine="540"/>
        <w:jc w:val="both"/>
        <w:rPr>
          <w:rFonts w:ascii="Times New Roman" w:hAnsi="Times New Roman" w:cs="Times New Roman"/>
          <w:sz w:val="16"/>
          <w:szCs w:val="16"/>
        </w:rPr>
      </w:pPr>
      <w:bookmarkStart w:id="76" w:name="P859"/>
      <w:bookmarkEnd w:id="76"/>
      <w:r w:rsidRPr="00BA49D3">
        <w:rPr>
          <w:rFonts w:ascii="Times New Roman" w:hAnsi="Times New Roman" w:cs="Times New Roman"/>
          <w:sz w:val="16"/>
          <w:szCs w:val="16"/>
        </w:rPr>
        <w:t>4) осуществление закупки товара, работы или услуги на сумму, не превышающую одного миллиона рублей. При этом годовой объем закупок, которые заказчик вправе осуществить на основании настоящего подпункта, не должен превышать 40 (сорок) процентов совокупного годового объема закупок заказчика;</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5) </w:t>
      </w:r>
      <w:bookmarkStart w:id="77" w:name="P862"/>
      <w:bookmarkEnd w:id="77"/>
      <w:r w:rsidRPr="00BA49D3">
        <w:rPr>
          <w:rFonts w:ascii="Times New Roman" w:hAnsi="Times New Roman" w:cs="Times New Roman"/>
          <w:sz w:val="16"/>
          <w:szCs w:val="16"/>
        </w:rPr>
        <w:t>закупка работы или услуги, выполнение или оказание которых может осуществляться органом исполнительной власти в соответствии с его полномочиями либо государственным (муниципальным) учреждением, государственным (муниципальным) унитарным предприятием, или производство товара, выполнение работы, оказание услуги осуществляются учреждением или предприятием уголовно-исполнительной системы в соответствии с перечнем товаров, работ, услуг, утвержденным Правительством Российской Федерации от 26.12.2013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BA49D3">
        <w:rPr>
          <w:rFonts w:ascii="Times New Roman" w:hAnsi="Times New Roman" w:cs="Times New Roman"/>
          <w:sz w:val="16"/>
          <w:szCs w:val="16"/>
        </w:rPr>
        <w:lastRenderedPageBreak/>
        <w:t>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 а также аренда музейных предметов и выставочных экспонатов, реставрация музейных предметов и коллекций;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9) осуществление музеями закупок на организацию и проведение выставок музейных предметов (коллекций, экспонатов), входящих в коллекцию иных государственных или муниципальных музеев, в том числе транспортировку указанных музейных предметов (коллекций, экспонатов), обеспечения их безопасности и хранения, необходимые услуги оценщика и страховые услуги,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10)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BA49D3" w:rsidRPr="00BA49D3" w:rsidRDefault="00BA49D3" w:rsidP="00BA49D3">
      <w:pPr>
        <w:pStyle w:val="ConsPlusNormal"/>
        <w:ind w:firstLine="709"/>
        <w:jc w:val="both"/>
        <w:rPr>
          <w:rFonts w:ascii="Times New Roman" w:hAnsi="Times New Roman" w:cs="Times New Roman"/>
          <w:sz w:val="16"/>
          <w:szCs w:val="16"/>
        </w:rPr>
      </w:pPr>
      <w:bookmarkStart w:id="78" w:name="P869"/>
      <w:bookmarkEnd w:id="78"/>
      <w:r w:rsidRPr="00BA49D3">
        <w:rPr>
          <w:rFonts w:ascii="Times New Roman" w:hAnsi="Times New Roman" w:cs="Times New Roman"/>
          <w:sz w:val="16"/>
          <w:szCs w:val="16"/>
        </w:rPr>
        <w:t>12) заключение договора на посещение зоопарка, театра, кинотеатра, концерта, цирка, музея, выставки или спортивного мероприятия;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13)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законодательством;</w:t>
      </w:r>
    </w:p>
    <w:p w:rsidR="00BA49D3" w:rsidRPr="00BA49D3" w:rsidRDefault="00BA49D3" w:rsidP="00BA49D3">
      <w:pPr>
        <w:pStyle w:val="ConsPlusNormal"/>
        <w:ind w:firstLine="709"/>
        <w:jc w:val="both"/>
        <w:rPr>
          <w:rFonts w:ascii="Times New Roman" w:hAnsi="Times New Roman" w:cs="Times New Roman"/>
          <w:sz w:val="16"/>
          <w:szCs w:val="16"/>
        </w:rPr>
      </w:pPr>
      <w:bookmarkStart w:id="79" w:name="P871"/>
      <w:bookmarkEnd w:id="79"/>
      <w:r w:rsidRPr="00BA49D3">
        <w:rPr>
          <w:rFonts w:ascii="Times New Roman" w:hAnsi="Times New Roman" w:cs="Times New Roman"/>
          <w:sz w:val="16"/>
          <w:szCs w:val="16"/>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16) заключение договора на оказание услуг по корректировке ранее разработанной проектной документации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или закупки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BA49D3" w:rsidRPr="00BA49D3" w:rsidRDefault="00BA49D3" w:rsidP="00BA49D3">
      <w:pPr>
        <w:pStyle w:val="ConsPlusNormal"/>
        <w:ind w:firstLine="709"/>
        <w:jc w:val="both"/>
        <w:rPr>
          <w:rFonts w:ascii="Times New Roman" w:hAnsi="Times New Roman" w:cs="Times New Roman"/>
          <w:sz w:val="16"/>
          <w:szCs w:val="16"/>
        </w:rPr>
      </w:pPr>
      <w:bookmarkStart w:id="80" w:name="P874"/>
      <w:bookmarkEnd w:id="80"/>
      <w:r w:rsidRPr="00BA49D3">
        <w:rPr>
          <w:rFonts w:ascii="Times New Roman" w:hAnsi="Times New Roman" w:cs="Times New Roman"/>
          <w:sz w:val="16"/>
          <w:szCs w:val="16"/>
        </w:rPr>
        <w:t xml:space="preserve">17)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r w:rsidRPr="00BA49D3">
        <w:rPr>
          <w:rFonts w:ascii="Times New Roman" w:hAnsi="Times New Roman" w:cs="Times New Roman"/>
          <w:sz w:val="16"/>
          <w:szCs w:val="16"/>
        </w:rPr>
        <w:t>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BA49D3" w:rsidRPr="00BA49D3" w:rsidRDefault="00BA49D3" w:rsidP="00BA49D3">
      <w:pPr>
        <w:pStyle w:val="ConsPlusNormal"/>
        <w:ind w:firstLine="709"/>
        <w:jc w:val="both"/>
        <w:rPr>
          <w:rFonts w:ascii="Times New Roman" w:hAnsi="Times New Roman" w:cs="Times New Roman"/>
          <w:sz w:val="16"/>
          <w:szCs w:val="16"/>
        </w:rPr>
      </w:pPr>
      <w:bookmarkStart w:id="81" w:name="P875"/>
      <w:bookmarkEnd w:id="81"/>
      <w:r w:rsidRPr="00BA49D3">
        <w:rPr>
          <w:rFonts w:ascii="Times New Roman" w:hAnsi="Times New Roman" w:cs="Times New Roman"/>
          <w:sz w:val="16"/>
          <w:szCs w:val="16"/>
        </w:rPr>
        <w:t>18) заключение договора на оказание услуг по содержанию и ремонту одного или нескольких нежилых помещений, находящихся у заказчика в безвозмездном пользовании, оперативном управлении, хозяйственном ведении, услуг по водо-, тепло-, газо- и энергоснабжению, услуг по охране, услуг по вывозу бытовых отходов в случае, если нежилые помещения находятся у заказчика в аренде, или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BA49D3" w:rsidRPr="00BA49D3" w:rsidRDefault="00BA49D3" w:rsidP="00BA49D3">
      <w:pPr>
        <w:pStyle w:val="ConsPlusNormal"/>
        <w:ind w:firstLine="709"/>
        <w:jc w:val="both"/>
        <w:rPr>
          <w:rFonts w:ascii="Times New Roman" w:hAnsi="Times New Roman" w:cs="Times New Roman"/>
          <w:sz w:val="16"/>
          <w:szCs w:val="16"/>
        </w:rPr>
      </w:pPr>
      <w:bookmarkStart w:id="82" w:name="P876"/>
      <w:bookmarkEnd w:id="82"/>
      <w:r w:rsidRPr="00BA49D3">
        <w:rPr>
          <w:rFonts w:ascii="Times New Roman" w:hAnsi="Times New Roman" w:cs="Times New Roman"/>
          <w:sz w:val="16"/>
          <w:szCs w:val="16"/>
        </w:rPr>
        <w:t>19) процедура определения поставщика (подрядчика, исполнителя), проведенная ранее, не состоялась и имеется только один участник закупки, подавший заявку, соответствующую требованиям, установленным в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bookmarkStart w:id="83" w:name="P877"/>
      <w:bookmarkEnd w:id="83"/>
      <w:r w:rsidRPr="00BA49D3">
        <w:rPr>
          <w:rFonts w:ascii="Times New Roman" w:hAnsi="Times New Roman" w:cs="Times New Roman"/>
          <w:sz w:val="16"/>
          <w:szCs w:val="16"/>
        </w:rPr>
        <w:t xml:space="preserve">20) процедура определения поставщика (подрядчика, исполнителя), проведенная ранее, не состоялась и ни один участник закупки, подавший заявку, не соответствует требованиям извещения об осуществлении закупки и (или) документации о конкурентной закупке или в случае, когда по истечении срока приема заявок не подана ни одна заявка. При этом договор должен быть заключен на условиях, предусмотренных документацией о конкурентной закупке, либо по цене за единицу товара, работы, услуги, рассчитанной в соответствии с </w:t>
      </w:r>
      <w:hyperlink w:anchor="P145">
        <w:r w:rsidRPr="00BA49D3">
          <w:rPr>
            <w:rFonts w:ascii="Times New Roman" w:hAnsi="Times New Roman" w:cs="Times New Roman"/>
            <w:sz w:val="16"/>
            <w:szCs w:val="16"/>
          </w:rPr>
          <w:t>пунктом 3.2.14</w:t>
        </w:r>
      </w:hyperlink>
      <w:r w:rsidRPr="00BA49D3">
        <w:rPr>
          <w:rFonts w:ascii="Times New Roman" w:hAnsi="Times New Roman" w:cs="Times New Roman"/>
          <w:sz w:val="16"/>
          <w:szCs w:val="16"/>
        </w:rPr>
        <w:t xml:space="preserve"> Типового положения о закупке, но не выше НМЦД;</w:t>
      </w:r>
    </w:p>
    <w:p w:rsidR="00BA49D3" w:rsidRPr="00BA49D3" w:rsidRDefault="00BA49D3" w:rsidP="00BA49D3">
      <w:pPr>
        <w:pStyle w:val="ConsPlusNormal"/>
        <w:ind w:firstLine="709"/>
        <w:jc w:val="both"/>
        <w:rPr>
          <w:rFonts w:ascii="Times New Roman" w:hAnsi="Times New Roman" w:cs="Times New Roman"/>
          <w:sz w:val="16"/>
          <w:szCs w:val="16"/>
        </w:rPr>
      </w:pPr>
      <w:bookmarkStart w:id="84" w:name="P878"/>
      <w:bookmarkEnd w:id="84"/>
      <w:r w:rsidRPr="00BA49D3">
        <w:rPr>
          <w:rFonts w:ascii="Times New Roman" w:hAnsi="Times New Roman" w:cs="Times New Roman"/>
          <w:sz w:val="16"/>
          <w:szCs w:val="16"/>
        </w:rPr>
        <w:t xml:space="preserve">21) в случае признания несостоявшимся аукциона в соответствии с </w:t>
      </w:r>
      <w:hyperlink w:anchor="P721">
        <w:r w:rsidRPr="00BA49D3">
          <w:rPr>
            <w:rFonts w:ascii="Times New Roman" w:hAnsi="Times New Roman" w:cs="Times New Roman"/>
            <w:sz w:val="16"/>
            <w:szCs w:val="16"/>
          </w:rPr>
          <w:t>пунктом 6.7.37</w:t>
        </w:r>
      </w:hyperlink>
      <w:r w:rsidRPr="00BA49D3">
        <w:rPr>
          <w:rFonts w:ascii="Times New Roman" w:hAnsi="Times New Roman" w:cs="Times New Roman"/>
          <w:sz w:val="16"/>
          <w:szCs w:val="16"/>
        </w:rPr>
        <w:t xml:space="preserve"> Типового положения о закупке. При этом договор должен быть заключен на условиях, предусмотренных документацией о конкурентной закупке, по цене, предложенной участником закупки, с которым заключается договор, либо по цене за единицу товара, работы, услуги, рассчитанной в соответствии с </w:t>
      </w:r>
      <w:hyperlink w:anchor="P145">
        <w:r w:rsidRPr="00BA49D3">
          <w:rPr>
            <w:rFonts w:ascii="Times New Roman" w:hAnsi="Times New Roman" w:cs="Times New Roman"/>
            <w:sz w:val="16"/>
            <w:szCs w:val="16"/>
          </w:rPr>
          <w:t>пунктом 3.2.14</w:t>
        </w:r>
      </w:hyperlink>
      <w:r w:rsidRPr="00BA49D3">
        <w:rPr>
          <w:rFonts w:ascii="Times New Roman" w:hAnsi="Times New Roman" w:cs="Times New Roman"/>
          <w:sz w:val="16"/>
          <w:szCs w:val="16"/>
        </w:rPr>
        <w:t xml:space="preserve"> Типового положения о закупке, но не выше НМЦД;</w:t>
      </w:r>
    </w:p>
    <w:p w:rsidR="00BA49D3" w:rsidRPr="00BA49D3" w:rsidRDefault="00BA49D3" w:rsidP="00BA49D3">
      <w:pPr>
        <w:pStyle w:val="ConsPlusNormal"/>
        <w:ind w:firstLine="709"/>
        <w:jc w:val="both"/>
        <w:rPr>
          <w:rFonts w:ascii="Times New Roman" w:hAnsi="Times New Roman" w:cs="Times New Roman"/>
          <w:sz w:val="16"/>
          <w:szCs w:val="16"/>
        </w:rPr>
      </w:pPr>
      <w:bookmarkStart w:id="85" w:name="P879"/>
      <w:bookmarkEnd w:id="85"/>
      <w:r w:rsidRPr="00BA49D3">
        <w:rPr>
          <w:rFonts w:ascii="Times New Roman" w:hAnsi="Times New Roman" w:cs="Times New Roman"/>
          <w:sz w:val="16"/>
          <w:szCs w:val="16"/>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805">
        <w:r w:rsidRPr="00BA49D3">
          <w:rPr>
            <w:rFonts w:ascii="Times New Roman" w:hAnsi="Times New Roman" w:cs="Times New Roman"/>
            <w:sz w:val="16"/>
            <w:szCs w:val="16"/>
          </w:rPr>
          <w:t>подпунктом 4 пункта 6.9.2</w:t>
        </w:r>
      </w:hyperlink>
      <w:r w:rsidRPr="00BA49D3">
        <w:rPr>
          <w:rFonts w:ascii="Times New Roman" w:hAnsi="Times New Roman" w:cs="Times New Roman"/>
          <w:sz w:val="16"/>
          <w:szCs w:val="16"/>
        </w:rPr>
        <w:t xml:space="preserve"> Типового положения о закупке. Кроме того, при осуществлении закупки лекарственных препаратов в соответствии с положениями настоящего 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включаться одновременно с договором, заключенным в соответствии с настоящим пунктом, в реестр договоров, предусмотренный Федеральным </w:t>
      </w:r>
      <w:hyperlink r:id="rId78">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при условии обеспечения предусмотренного Федеральным </w:t>
      </w:r>
      <w:hyperlink r:id="rId79">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от 27.07.2006 N 152-ФЗ "О персональных данных" обезличивания персональных данных;</w:t>
      </w:r>
    </w:p>
    <w:p w:rsidR="00BA49D3" w:rsidRPr="00BA49D3" w:rsidRDefault="00BA49D3" w:rsidP="00BA49D3">
      <w:pPr>
        <w:pStyle w:val="ConsPlusNormal"/>
        <w:ind w:firstLine="709"/>
        <w:jc w:val="both"/>
        <w:rPr>
          <w:rFonts w:ascii="Times New Roman" w:hAnsi="Times New Roman" w:cs="Times New Roman"/>
          <w:sz w:val="16"/>
          <w:szCs w:val="16"/>
        </w:rPr>
      </w:pPr>
      <w:bookmarkStart w:id="86" w:name="P881"/>
      <w:bookmarkEnd w:id="86"/>
      <w:r w:rsidRPr="00BA49D3">
        <w:rPr>
          <w:rFonts w:ascii="Times New Roman" w:hAnsi="Times New Roman" w:cs="Times New Roman"/>
          <w:sz w:val="16"/>
          <w:szCs w:val="16"/>
        </w:rPr>
        <w:t>24) заключение договора энергоснабжения или договора купли-продажи электрической энергии с гарантирующим поставщиком электрической энергии;</w:t>
      </w:r>
    </w:p>
    <w:p w:rsidR="00BA49D3" w:rsidRPr="00BA49D3" w:rsidRDefault="00BA49D3" w:rsidP="00BA49D3">
      <w:pPr>
        <w:pStyle w:val="ConsPlusNormal"/>
        <w:ind w:firstLine="709"/>
        <w:jc w:val="both"/>
        <w:rPr>
          <w:rFonts w:ascii="Times New Roman" w:hAnsi="Times New Roman" w:cs="Times New Roman"/>
          <w:sz w:val="16"/>
          <w:szCs w:val="16"/>
        </w:rPr>
      </w:pPr>
      <w:bookmarkStart w:id="87" w:name="P882"/>
      <w:bookmarkEnd w:id="87"/>
      <w:r w:rsidRPr="00BA49D3">
        <w:rPr>
          <w:rFonts w:ascii="Times New Roman" w:hAnsi="Times New Roman" w:cs="Times New Roman"/>
          <w:sz w:val="16"/>
          <w:szCs w:val="16"/>
        </w:rPr>
        <w:t>25) аренда нежилого здания, строения, сооружения, нежилого помещения, земельного участка, также осуществление государственными образовательными учреждениями, у которых отсутствуют собственные жилые помещения, закупок по обеспечению обучающихся койко-местами в жилых помещениях или предоставления жилых помещений в общежитиях;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26) заключение договора на оказание образовательных и (или) преподавательских услуг, курсов повышения квалификации и (или) профессиональной переподготовки, услуг экскурсовода (гида) физическими лицами, а также,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заключение договора на оказание услуг по организации и проведению межотраслевых конференций, иных научно-практических мероприятий по обмену управленческим опытом;</w:t>
      </w:r>
    </w:p>
    <w:p w:rsidR="00BA49D3" w:rsidRPr="00BA49D3" w:rsidRDefault="00BA49D3" w:rsidP="00BA49D3">
      <w:pPr>
        <w:pStyle w:val="ConsPlusNormal"/>
        <w:ind w:firstLine="709"/>
        <w:jc w:val="both"/>
        <w:rPr>
          <w:rFonts w:ascii="Times New Roman" w:hAnsi="Times New Roman" w:cs="Times New Roman"/>
          <w:sz w:val="16"/>
          <w:szCs w:val="16"/>
        </w:rPr>
      </w:pPr>
      <w:bookmarkStart w:id="88" w:name="P885"/>
      <w:bookmarkEnd w:id="88"/>
      <w:r w:rsidRPr="00BA49D3">
        <w:rPr>
          <w:rFonts w:ascii="Times New Roman" w:hAnsi="Times New Roman" w:cs="Times New Roman"/>
          <w:sz w:val="16"/>
          <w:szCs w:val="16"/>
        </w:rPr>
        <w:t>27) заключение договора, предметом которого является выдача банковской гарантии, оказание иных финансовых и банковских услуг;</w:t>
      </w:r>
    </w:p>
    <w:p w:rsidR="00BA49D3" w:rsidRPr="00BA49D3" w:rsidRDefault="00BA49D3" w:rsidP="00BA49D3">
      <w:pPr>
        <w:pStyle w:val="ConsPlusNormal"/>
        <w:ind w:firstLine="709"/>
        <w:jc w:val="both"/>
        <w:rPr>
          <w:rFonts w:ascii="Times New Roman" w:hAnsi="Times New Roman" w:cs="Times New Roman"/>
          <w:sz w:val="16"/>
          <w:szCs w:val="16"/>
        </w:rPr>
      </w:pPr>
      <w:bookmarkStart w:id="89" w:name="P886"/>
      <w:bookmarkEnd w:id="89"/>
      <w:r w:rsidRPr="00BA49D3">
        <w:rPr>
          <w:rFonts w:ascii="Times New Roman" w:hAnsi="Times New Roman" w:cs="Times New Roman"/>
          <w:sz w:val="16"/>
          <w:szCs w:val="16"/>
        </w:rPr>
        <w:lastRenderedPageBreak/>
        <w:t>28) оказание услуг по инкассации наличных денег, их хранению и обработке;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30) осуществление специализированными учреждениями закупок работ по охране, защите и воспроизводству лесов, в том числе закупок лесных насаждений;</w:t>
      </w:r>
    </w:p>
    <w:p w:rsidR="00BA49D3" w:rsidRPr="00BA49D3" w:rsidRDefault="00BA49D3" w:rsidP="00BA49D3">
      <w:pPr>
        <w:ind w:firstLine="709"/>
        <w:jc w:val="both"/>
        <w:rPr>
          <w:sz w:val="16"/>
          <w:szCs w:val="16"/>
        </w:rPr>
      </w:pPr>
      <w:r w:rsidRPr="00BA49D3">
        <w:rPr>
          <w:sz w:val="16"/>
          <w:szCs w:val="16"/>
        </w:rPr>
        <w:t xml:space="preserve">31) осуществление закупок товаров, работ, услуг, связанных с: </w:t>
      </w:r>
    </w:p>
    <w:p w:rsidR="00BA49D3" w:rsidRPr="00BA49D3" w:rsidRDefault="00BA49D3" w:rsidP="00BA49D3">
      <w:pPr>
        <w:ind w:firstLine="709"/>
        <w:jc w:val="both"/>
        <w:rPr>
          <w:sz w:val="16"/>
          <w:szCs w:val="16"/>
        </w:rPr>
      </w:pPr>
      <w:r w:rsidRPr="00BA49D3">
        <w:rPr>
          <w:sz w:val="16"/>
          <w:szCs w:val="16"/>
        </w:rPr>
        <w:t>а) обеспечением участия в официальных физкультурных и спортивных мероприятиях, в учебно-тренировочных мероприятиях членов спортивных (физкультурных) сборных команд Новосибирской области, спортсменов, состоящих в трудовых отношениях с физкультурно-спортивными организациями, осуществляющими свою деятельность на территории Новосибирской области, обучающихся в организациях, осуществляющих на территории Новосибирской области образовательную деятельность по дополнительным образовательным программам спортивной подготовки, а также лиц, проходящих спортивную подготовку в указанных организациях, в том числе приобретение оборудования, инвентаря, экипировки;</w:t>
      </w:r>
    </w:p>
    <w:p w:rsidR="00BA49D3" w:rsidRPr="00BA49D3" w:rsidRDefault="00BA49D3" w:rsidP="00BA49D3">
      <w:pPr>
        <w:ind w:firstLine="709"/>
        <w:jc w:val="both"/>
        <w:rPr>
          <w:sz w:val="16"/>
          <w:szCs w:val="16"/>
        </w:rPr>
      </w:pPr>
      <w:r w:rsidRPr="00BA49D3">
        <w:rPr>
          <w:sz w:val="16"/>
          <w:szCs w:val="16"/>
        </w:rPr>
        <w:t xml:space="preserve">б) обеспечением проезда к месту проведения мероприятий, указанных в абзаце «а» настоящего подпункта, и обратно, проживания и (или) питания лиц, участвующих в таких мероприятиях; </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участием в организации и проведении официальных физкультурных и спортивных мероприятий, учебно-тренировочных мероприятий, проводимых на территории Новосибирской области;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32) осуществление закупок товаров, работ, услуг, связанных с проведением мероприятий, направленных на развитие профессиональных компетенций и профессиональную ориентацию обучающихся образовательных учреждений профессионального образования, инвалидов и лиц с ограниченными возможностями здоровья, в том числе по участию таких лиц в региональных, окружных, национальных чемпионатах;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33)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организации социально значимых, культурно значимых, научно-практических мероприятий, фестивалей, показу концертных программ артистом, объединением артистов-исполнителей, иным творческим коллективом, а также закупок, связанных с публичным исполнением обнародованных произведений, в том числе предоставления прав использования обнародованных произведений способом публичного исполнения;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34) оказание услуг по размещению информации в средствах массовой информации (периодические печатные издания, сетевые издания, телеканалы, радиоканалы, телепрограммы, радиопрограммы, видеопрограммы, кинохроникальные программы);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35) осуществление бюджетными учреждениями, автономными учреждениями по согласованию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 закупок услуг по предоставлению каналов, средств, сооружений связи для передачи телевизионного, радиосигналов, а также закупок прав на сообщение аудио-, аудиовизуальных произведений, событий по радио и (или) телевидению в эфире, по кабелю;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36) оказание услуг по техническому обслуживанию автотранспортных средств, находящихся на гарантийном обслуживании, у официального дилера;</w:t>
      </w:r>
      <w:bookmarkStart w:id="90" w:name="P896"/>
      <w:bookmarkEnd w:id="90"/>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37) при принятии Правительством Российской Федерации решений о введении специальных мер в сфере экономики, предусмотренных </w:t>
      </w:r>
      <w:hyperlink r:id="rId80">
        <w:r w:rsidRPr="00BA49D3">
          <w:rPr>
            <w:rFonts w:ascii="Times New Roman" w:hAnsi="Times New Roman" w:cs="Times New Roman"/>
            <w:sz w:val="16"/>
            <w:szCs w:val="16"/>
          </w:rPr>
          <w:t>пунктом 1 статьи 26.1</w:t>
        </w:r>
      </w:hyperlink>
      <w:r w:rsidRPr="00BA49D3">
        <w:rPr>
          <w:rFonts w:ascii="Times New Roman" w:hAnsi="Times New Roman" w:cs="Times New Roman"/>
          <w:sz w:val="16"/>
          <w:szCs w:val="16"/>
        </w:rPr>
        <w:t xml:space="preserve"> Федерального закона от 31.05.1996 № 61-ФЗ «Об обороне», в отношении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81">
        <w:r w:rsidRPr="00BA49D3">
          <w:rPr>
            <w:rFonts w:ascii="Times New Roman" w:hAnsi="Times New Roman" w:cs="Times New Roman"/>
            <w:sz w:val="16"/>
            <w:szCs w:val="16"/>
          </w:rPr>
          <w:t>пунктами 3</w:t>
        </w:r>
      </w:hyperlink>
      <w:r w:rsidRPr="00BA49D3">
        <w:rPr>
          <w:rFonts w:ascii="Times New Roman" w:hAnsi="Times New Roman" w:cs="Times New Roman"/>
          <w:sz w:val="16"/>
          <w:szCs w:val="16"/>
        </w:rPr>
        <w:t xml:space="preserve"> - </w:t>
      </w:r>
      <w:hyperlink r:id="rId82">
        <w:r w:rsidRPr="00BA49D3">
          <w:rPr>
            <w:rFonts w:ascii="Times New Roman" w:hAnsi="Times New Roman" w:cs="Times New Roman"/>
            <w:sz w:val="16"/>
            <w:szCs w:val="16"/>
          </w:rPr>
          <w:t>3.2 статьи 7.1</w:t>
        </w:r>
      </w:hyperlink>
      <w:r w:rsidRPr="00BA49D3">
        <w:rPr>
          <w:rFonts w:ascii="Times New Roman" w:hAnsi="Times New Roman" w:cs="Times New Roman"/>
          <w:sz w:val="16"/>
          <w:szCs w:val="16"/>
        </w:rPr>
        <w:t xml:space="preserve"> Федерального закона от 29.12.2012 № 275-ФЗ «О государственном оборонном заказе»;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38) осуществление закупки нефтепродуктов посредством заключения рамочного договора. При этом поставка товара осуществляется по заявкам заказчика, максимальное значение цены договора не должно превышать трехсот тысяч рублей, а стоимость единицы товара не должна превышать действующую рыночную (розничную) цену поставщика на дату получения товара;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39) осуществления закупок товаров в целях реализации национальных проектов и государственных программ Российской Федерации при наличии согласования с областным исполнительным органом государственной власти Новосибирской области, осуществляющим функции и полномочия учредителя соответствующего заказчика;</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40) осуществление в 2022-2023 годах бюджетными </w:t>
      </w:r>
      <w:r w:rsidRPr="00BA49D3">
        <w:rPr>
          <w:rFonts w:ascii="Times New Roman" w:hAnsi="Times New Roman" w:cs="Times New Roman"/>
          <w:sz w:val="16"/>
          <w:szCs w:val="16"/>
        </w:rPr>
        <w:t>учреждениями, автономными учреждениями закупок услуг по организации мероприятий по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Херсонской области, Запорожской области, вынужденно покинувших жилые помещения и находящихся в пунктах временного размещения и питания на территории Новосибирской области;</w:t>
      </w:r>
    </w:p>
    <w:p w:rsidR="00BA49D3" w:rsidRPr="00BA49D3" w:rsidRDefault="00BA49D3" w:rsidP="00BA49D3">
      <w:pPr>
        <w:pStyle w:val="ConsPlusNormal"/>
        <w:ind w:firstLine="540"/>
        <w:jc w:val="both"/>
        <w:rPr>
          <w:rFonts w:ascii="Times New Roman" w:hAnsi="Times New Roman" w:cs="Times New Roman"/>
          <w:color w:val="C00000"/>
          <w:sz w:val="16"/>
          <w:szCs w:val="16"/>
        </w:rPr>
      </w:pPr>
      <w:r w:rsidRPr="00BA49D3">
        <w:rPr>
          <w:rFonts w:ascii="Times New Roman" w:hAnsi="Times New Roman" w:cs="Times New Roman"/>
          <w:sz w:val="16"/>
          <w:szCs w:val="16"/>
        </w:rPr>
        <w:t xml:space="preserve">41) в целях заключения с участником программы развития поставщиков (исполнителей, подрядчиков), реализуемой в соответствии с Федеральным законом от 24.07.2007 № 209-ФЗ «О развитии малого и среднего предпринимательства в Российской Федерации», заказчиком, утвердившим эту программу, договора на поставку товара, оказание услуги, предусматривающего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 </w:t>
      </w:r>
    </w:p>
    <w:p w:rsidR="00BA49D3" w:rsidRPr="00BA49D3" w:rsidRDefault="00BA49D3" w:rsidP="00BA49D3">
      <w:pPr>
        <w:pStyle w:val="ConsPlusNormal"/>
        <w:pBdr>
          <w:top w:val="none" w:sz="0" w:space="0" w:color="000000"/>
          <w:left w:val="none" w:sz="0" w:space="0" w:color="000000"/>
          <w:bottom w:val="none" w:sz="0" w:space="0" w:color="000000"/>
          <w:right w:val="none" w:sz="0" w:space="0" w:color="000000"/>
        </w:pBdr>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Заключаемый договор должен соответствовать Требованиями к разделам и содержанию договоров (приложение № 2 к Типовому положению о закупке), с учетом следующих особенностей: </w:t>
      </w:r>
    </w:p>
    <w:p w:rsidR="00BA49D3" w:rsidRPr="00BA49D3" w:rsidRDefault="00BA49D3" w:rsidP="00BA49D3">
      <w:pPr>
        <w:pStyle w:val="ConsPlusNormal"/>
        <w:pBdr>
          <w:top w:val="none" w:sz="0" w:space="0" w:color="000000"/>
          <w:left w:val="none" w:sz="0" w:space="0" w:color="000000"/>
          <w:bottom w:val="none" w:sz="0" w:space="0" w:color="000000"/>
          <w:right w:val="none" w:sz="0" w:space="0" w:color="000000"/>
        </w:pBdr>
        <w:ind w:firstLine="540"/>
        <w:jc w:val="both"/>
        <w:rPr>
          <w:rFonts w:ascii="Times New Roman" w:hAnsi="Times New Roman" w:cs="Times New Roman"/>
          <w:sz w:val="16"/>
          <w:szCs w:val="16"/>
        </w:rPr>
      </w:pPr>
      <w:r w:rsidRPr="00BA49D3">
        <w:rPr>
          <w:rFonts w:ascii="Times New Roman" w:hAnsi="Times New Roman" w:cs="Times New Roman"/>
          <w:sz w:val="16"/>
          <w:szCs w:val="16"/>
        </w:rPr>
        <w:t>срок действия договора со встречными инвестиционными обязательствами не может превышать десять лет;</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договор должен содержать указание на максимальный срок, в течение которого осуществляются создание, модернизация, освоение производства товара и (или) создание, реконструкция имущества, предназначенного для оказания услуги, и который не может превышать срок действия договора со встречными инвестиционными обязательствами, а также указание на минимальный объем инвестиций, подлежащих вложению поставщиком (исполнителем) в создание, модернизацию, освоение производства товара и (или) создание, реконструкцию имущества, предназначенного для оказания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6.10.4. 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При осуществлении закупки у единственного поставщика (подрядчика, исполнителя) в соответствии с </w:t>
      </w:r>
      <w:hyperlink w:anchor="P876">
        <w:r w:rsidRPr="00BA49D3">
          <w:rPr>
            <w:rFonts w:ascii="Times New Roman" w:hAnsi="Times New Roman" w:cs="Times New Roman"/>
            <w:sz w:val="16"/>
            <w:szCs w:val="16"/>
          </w:rPr>
          <w:t>подпунктами 19</w:t>
        </w:r>
      </w:hyperlink>
      <w:r w:rsidRPr="00BA49D3">
        <w:rPr>
          <w:rFonts w:ascii="Times New Roman" w:hAnsi="Times New Roman" w:cs="Times New Roman"/>
          <w:sz w:val="16"/>
          <w:szCs w:val="16"/>
        </w:rPr>
        <w:t xml:space="preserve">, </w:t>
      </w:r>
      <w:hyperlink w:anchor="P877">
        <w:r w:rsidRPr="00BA49D3">
          <w:rPr>
            <w:rFonts w:ascii="Times New Roman" w:hAnsi="Times New Roman" w:cs="Times New Roman"/>
            <w:sz w:val="16"/>
            <w:szCs w:val="16"/>
          </w:rPr>
          <w:t>20 пункта 6.10.3</w:t>
        </w:r>
      </w:hyperlink>
      <w:r w:rsidRPr="00BA49D3">
        <w:rPr>
          <w:rFonts w:ascii="Times New Roman" w:hAnsi="Times New Roman" w:cs="Times New Roman"/>
          <w:sz w:val="16"/>
          <w:szCs w:val="16"/>
        </w:rPr>
        <w:t xml:space="preserve"> Типового положения о закупке, цена договора не может превышать НМЦД, сформированную в целях осуществления определения поставщика (подрядчика, исполнителя).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6.10.5. Закупки у единственного поставщика (подрядчика, исполнителя) в соответствии с </w:t>
      </w:r>
      <w:hyperlink w:anchor="P859">
        <w:r w:rsidRPr="00BA49D3">
          <w:rPr>
            <w:rFonts w:ascii="Times New Roman" w:hAnsi="Times New Roman" w:cs="Times New Roman"/>
            <w:sz w:val="16"/>
            <w:szCs w:val="16"/>
          </w:rPr>
          <w:t>подпунктом 4 пункта 6.10.3</w:t>
        </w:r>
      </w:hyperlink>
      <w:r w:rsidRPr="00BA49D3">
        <w:rPr>
          <w:rFonts w:ascii="Times New Roman" w:hAnsi="Times New Roman" w:cs="Times New Roman"/>
          <w:sz w:val="16"/>
          <w:szCs w:val="16"/>
        </w:rPr>
        <w:t xml:space="preserve"> Типового положения о закупке заказчик вправе осуществлять посредством размещения информации о планируемой закупке на электронной площадке, сервис которой позволяет осуществлять закупки малого объема на конкурентной основе ("электронный магазин"). Порядок осуществления закупок малого объема посредством "электронного магазина" определяется регламентом такой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6.10.6. В отношении закупок, осуществляемых в соответствии с </w:t>
      </w:r>
      <w:hyperlink w:anchor="P859">
        <w:r w:rsidRPr="00BA49D3">
          <w:rPr>
            <w:rFonts w:ascii="Times New Roman" w:hAnsi="Times New Roman" w:cs="Times New Roman"/>
            <w:sz w:val="16"/>
            <w:szCs w:val="16"/>
          </w:rPr>
          <w:t>подпунктом 4 пункта 6.10.3</w:t>
        </w:r>
      </w:hyperlink>
      <w:r w:rsidRPr="00BA49D3">
        <w:rPr>
          <w:rFonts w:ascii="Times New Roman" w:hAnsi="Times New Roman" w:cs="Times New Roman"/>
          <w:sz w:val="16"/>
          <w:szCs w:val="16"/>
        </w:rPr>
        <w:t xml:space="preserve"> Типового положения о закупке, действует запрет на искусственное дробление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Под искусственным дроблением закупок понимаются случаи заключения по результатам проведения закупки у единственного поставщика (подрядчика, исполнителя), в том числе с различными юридическими, физическими лицами, нескольких (двух и более) договоров, предметы которых фактически образуют единую сделку, в целях уклонения от проведения закупки конкурентным способом, а равно соблюдения установленных законодательством Российской Федерации принципов добросовестной конкуренции, обеспечения гласности и прозрачности закупок товаров, работ, услуг (в случае заключения двух и более договоров с одним и тем же (идентичным) предметом таких договоров, заключаемых с периодичностью более 1 (одного) договора за 1 (один) календарный месяц, и др.).</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6.10.7. Информация о заключенном договоре по результатам закупки у единственного поставщика (подрядчика, исполнителя) размещается в единой информационной системе в соответствии с положениями Федерального </w:t>
      </w:r>
      <w:hyperlink r:id="rId83">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N 223-ФЗ, Типовым положением о закупке, положением о закупке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6.10.8. Заказчик вправе в любое время до подписания договора отказаться от проведения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6.10.9. Договор с единственным поставщиком (подрядчиком, исполнителем) заключается в простой письменной форме в соответствии с гражданским законодательством Российской Федерации. В случае осуществления закупки у единственного поставщика (подрядчика, исполнителя) посредством "электронного магазина", договор может заключаться в электронной форме.</w:t>
      </w:r>
    </w:p>
    <w:p w:rsidR="00BA49D3" w:rsidRPr="00BA49D3" w:rsidRDefault="00BA49D3" w:rsidP="00BA49D3">
      <w:pPr>
        <w:pStyle w:val="ConsPlusNormal"/>
        <w:ind w:firstLine="709"/>
        <w:jc w:val="both"/>
        <w:rPr>
          <w:rFonts w:ascii="Times New Roman" w:hAnsi="Times New Roman" w:cs="Times New Roman"/>
          <w:b/>
          <w:sz w:val="16"/>
          <w:szCs w:val="16"/>
        </w:rPr>
      </w:pPr>
      <w:r w:rsidRPr="00BA49D3">
        <w:rPr>
          <w:rFonts w:ascii="Times New Roman" w:hAnsi="Times New Roman" w:cs="Times New Roman"/>
          <w:b/>
          <w:sz w:val="16"/>
          <w:szCs w:val="16"/>
        </w:rPr>
        <w:t xml:space="preserve"> Раздел 6.11. Неконкурентная закупка, участниками которой могут быть только субъекты малого и среднего предпринимательства, в электронной форме с использованием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lastRenderedPageBreak/>
        <w:t xml:space="preserve">Заказчик вправе осуществлять закупки, предусмотренные подпунктом «б» пункта 7.2 Типового положения о закупке, неконкурентным способом. </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Порядок осуществления таких закупок, установленный заказчиком в положении о закупке, должен предусматривать следующее:</w:t>
      </w:r>
    </w:p>
    <w:p w:rsidR="00BA49D3" w:rsidRPr="00BA49D3" w:rsidRDefault="00BA49D3" w:rsidP="00BA49D3">
      <w:pPr>
        <w:widowControl w:val="0"/>
        <w:ind w:firstLine="709"/>
        <w:jc w:val="both"/>
        <w:rPr>
          <w:sz w:val="16"/>
          <w:szCs w:val="16"/>
        </w:rPr>
      </w:pPr>
      <w:r w:rsidRPr="00BA49D3">
        <w:rPr>
          <w:sz w:val="16"/>
          <w:szCs w:val="16"/>
        </w:rPr>
        <w:t xml:space="preserve">а) осуществление закупки осуществляется в электронной форме на электронной площадке, предусмотренной </w:t>
      </w:r>
      <w:hyperlink r:id="rId84">
        <w:r w:rsidRPr="00BA49D3">
          <w:rPr>
            <w:sz w:val="16"/>
            <w:szCs w:val="16"/>
          </w:rPr>
          <w:t>частью 10 статьи 3.4</w:t>
        </w:r>
      </w:hyperlink>
      <w:r w:rsidRPr="00BA49D3">
        <w:rPr>
          <w:sz w:val="16"/>
          <w:szCs w:val="16"/>
        </w:rPr>
        <w:t xml:space="preserve"> Федерального закона № 223-ФЗ;</w:t>
      </w:r>
    </w:p>
    <w:p w:rsidR="00BA49D3" w:rsidRPr="00BA49D3" w:rsidRDefault="00BA49D3" w:rsidP="00BA49D3">
      <w:pPr>
        <w:widowControl w:val="0"/>
        <w:ind w:firstLine="709"/>
        <w:jc w:val="both"/>
        <w:rPr>
          <w:sz w:val="16"/>
          <w:szCs w:val="16"/>
        </w:rPr>
      </w:pPr>
      <w:r w:rsidRPr="00BA49D3">
        <w:rPr>
          <w:sz w:val="16"/>
          <w:szCs w:val="16"/>
        </w:rPr>
        <w:t>б) цена договора, заключенного с применением такого способа закупки, не должна превышать 20 млн. рублей;</w:t>
      </w:r>
    </w:p>
    <w:p w:rsidR="00BA49D3" w:rsidRPr="00BA49D3" w:rsidRDefault="00BA49D3" w:rsidP="00BA49D3">
      <w:pPr>
        <w:widowControl w:val="0"/>
        <w:ind w:firstLine="709"/>
        <w:jc w:val="both"/>
        <w:rPr>
          <w:sz w:val="16"/>
          <w:szCs w:val="16"/>
        </w:rPr>
      </w:pPr>
      <w:bookmarkStart w:id="91" w:name="Par2"/>
      <w:bookmarkEnd w:id="91"/>
      <w:r w:rsidRPr="00BA49D3">
        <w:rPr>
          <w:sz w:val="16"/>
          <w:szCs w:val="16"/>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BA49D3" w:rsidRPr="00BA49D3" w:rsidRDefault="00BA49D3" w:rsidP="00BA49D3">
      <w:pPr>
        <w:widowControl w:val="0"/>
        <w:ind w:firstLine="709"/>
        <w:jc w:val="both"/>
        <w:rPr>
          <w:sz w:val="16"/>
          <w:szCs w:val="16"/>
        </w:rPr>
      </w:pPr>
      <w:bookmarkStart w:id="92" w:name="Par3"/>
      <w:bookmarkEnd w:id="92"/>
      <w:r w:rsidRPr="00BA49D3">
        <w:rPr>
          <w:sz w:val="16"/>
          <w:szCs w:val="16"/>
        </w:rPr>
        <w:t>г) размещение заказчиком на электронной площадке информации о закупаемых товаре, работе, услуге, требований к таким товару, работе, услуге, участнику закупки из числа субъектов малого и среднего предпринимательства;</w:t>
      </w:r>
    </w:p>
    <w:p w:rsidR="00BA49D3" w:rsidRPr="00BA49D3" w:rsidRDefault="00BA49D3" w:rsidP="00BA49D3">
      <w:pPr>
        <w:widowControl w:val="0"/>
        <w:ind w:firstLine="709"/>
        <w:jc w:val="both"/>
        <w:rPr>
          <w:sz w:val="16"/>
          <w:szCs w:val="16"/>
        </w:rPr>
      </w:pPr>
      <w:bookmarkStart w:id="93" w:name="Par4"/>
      <w:bookmarkEnd w:id="93"/>
      <w:r w:rsidRPr="00BA49D3">
        <w:rPr>
          <w:sz w:val="16"/>
          <w:szCs w:val="16"/>
        </w:rPr>
        <w:t xml:space="preserve">д) определение оператором электронной площадки из состава предварительных предложений, предусмотренных </w:t>
      </w:r>
      <w:hyperlink w:anchor="Par2">
        <w:r w:rsidRPr="00BA49D3">
          <w:rPr>
            <w:sz w:val="16"/>
            <w:szCs w:val="16"/>
          </w:rPr>
          <w:t>пунктом "в"</w:t>
        </w:r>
      </w:hyperlink>
      <w:r w:rsidRPr="00BA49D3">
        <w:rPr>
          <w:sz w:val="16"/>
          <w:szCs w:val="16"/>
        </w:rPr>
        <w:t xml:space="preserve"> настоящего раздела, соответствующих требованиям заказчика, предусмотренным </w:t>
      </w:r>
      <w:hyperlink w:anchor="Par3">
        <w:r w:rsidRPr="00BA49D3">
          <w:rPr>
            <w:sz w:val="16"/>
            <w:szCs w:val="16"/>
          </w:rPr>
          <w:t>пунктом "г"</w:t>
        </w:r>
      </w:hyperlink>
      <w:r w:rsidRPr="00BA49D3">
        <w:rPr>
          <w:sz w:val="16"/>
          <w:szCs w:val="16"/>
        </w:rPr>
        <w:t xml:space="preserve"> настоящего раздела,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BA49D3" w:rsidRPr="00BA49D3" w:rsidRDefault="00BA49D3" w:rsidP="00BA49D3">
      <w:pPr>
        <w:widowControl w:val="0"/>
        <w:ind w:firstLine="709"/>
        <w:jc w:val="both"/>
        <w:rPr>
          <w:sz w:val="16"/>
          <w:szCs w:val="16"/>
        </w:rPr>
      </w:pPr>
      <w:bookmarkStart w:id="94" w:name="Par5"/>
      <w:bookmarkEnd w:id="94"/>
      <w:r w:rsidRPr="00BA49D3">
        <w:rPr>
          <w:sz w:val="16"/>
          <w:szCs w:val="16"/>
        </w:rP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w:anchor="Par4">
        <w:r w:rsidRPr="00BA49D3">
          <w:rPr>
            <w:sz w:val="16"/>
            <w:szCs w:val="16"/>
          </w:rPr>
          <w:t>пунктом "д"</w:t>
        </w:r>
      </w:hyperlink>
      <w:r w:rsidRPr="00BA49D3">
        <w:rPr>
          <w:sz w:val="16"/>
          <w:szCs w:val="16"/>
        </w:rPr>
        <w:t xml:space="preserve"> настоящего раздела;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w:anchor="Par5">
        <w:r w:rsidRPr="00BA49D3">
          <w:rPr>
            <w:rFonts w:ascii="Times New Roman" w:hAnsi="Times New Roman" w:cs="Times New Roman"/>
            <w:sz w:val="16"/>
            <w:szCs w:val="16"/>
          </w:rPr>
          <w:t>пунктом "е"</w:t>
        </w:r>
      </w:hyperlink>
      <w:r w:rsidRPr="00BA49D3">
        <w:rPr>
          <w:rFonts w:ascii="Times New Roman" w:hAnsi="Times New Roman" w:cs="Times New Roman"/>
          <w:sz w:val="16"/>
          <w:szCs w:val="16"/>
        </w:rPr>
        <w:t xml:space="preserve"> настоящего раздела, на условиях, определенных в соответствии с требованиями, предусмотренными </w:t>
      </w:r>
      <w:hyperlink w:anchor="Par3">
        <w:r w:rsidRPr="00BA49D3">
          <w:rPr>
            <w:rFonts w:ascii="Times New Roman" w:hAnsi="Times New Roman" w:cs="Times New Roman"/>
            <w:sz w:val="16"/>
            <w:szCs w:val="16"/>
          </w:rPr>
          <w:t>пунктом "г"</w:t>
        </w:r>
      </w:hyperlink>
      <w:r w:rsidRPr="00BA49D3">
        <w:rPr>
          <w:rFonts w:ascii="Times New Roman" w:hAnsi="Times New Roman" w:cs="Times New Roman"/>
          <w:sz w:val="16"/>
          <w:szCs w:val="16"/>
        </w:rPr>
        <w:t xml:space="preserve"> настоящего раздела, а также предложением соответствующего участника закупки о поставке товара, выполнении работы, оказании услуги.</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bookmarkStart w:id="95" w:name="P921"/>
      <w:bookmarkEnd w:id="95"/>
      <w:r w:rsidRPr="00BA49D3">
        <w:rPr>
          <w:sz w:val="16"/>
          <w:szCs w:val="16"/>
        </w:rPr>
        <w:t>Глава 7. ОСОБЕННОСТИ ПРОВЕДЕНИЯ ЗАКУПОК, ОСУЩЕСТВЛЯЕМЫХ</w:t>
      </w:r>
    </w:p>
    <w:p w:rsidR="00BA49D3" w:rsidRPr="00BA49D3" w:rsidRDefault="00BA49D3" w:rsidP="00BA49D3">
      <w:pPr>
        <w:pStyle w:val="ConsPlusTitle"/>
        <w:jc w:val="center"/>
        <w:rPr>
          <w:sz w:val="16"/>
          <w:szCs w:val="16"/>
        </w:rPr>
      </w:pPr>
      <w:r w:rsidRPr="00BA49D3">
        <w:rPr>
          <w:sz w:val="16"/>
          <w:szCs w:val="16"/>
        </w:rPr>
        <w:t>У СУБЪЕКТОВ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7.1. Особенности осуществления закупок у субъектов малого и среднего предпринимательства определяются статьей 3.4 Федерального закона № 223-ФЗ, Постановлением № 1352 и положением о закупке.</w:t>
      </w:r>
      <w:r w:rsidRPr="00BA49D3">
        <w:rPr>
          <w:rFonts w:ascii="Times New Roman" w:hAnsi="Times New Roman" w:cs="Times New Roman"/>
          <w:strike/>
          <w:sz w:val="16"/>
          <w:szCs w:val="16"/>
        </w:rPr>
        <w:t xml:space="preserve"> </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7.2. Закупки у субъектов малого и среднего предпринимательства осуществляются путем проведения закупок способами, установленными положением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участниками которых являются любые лица, указанные в части 5 статьи 3 Федерального закона № 223-ФЗ, в том числе субъекты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б) участниками которых являются только субъекты малого и среднего предпринимательства; </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7.3. Для целей осуществления закупок у субъектов малого и среднего предпринимательства заказчик утверждает на основании Общероссийского </w:t>
      </w:r>
      <w:hyperlink r:id="rId85">
        <w:r w:rsidRPr="00BA49D3">
          <w:rPr>
            <w:rFonts w:ascii="Times New Roman" w:hAnsi="Times New Roman" w:cs="Times New Roman"/>
            <w:sz w:val="16"/>
            <w:szCs w:val="16"/>
          </w:rPr>
          <w:t>классификатора</w:t>
        </w:r>
      </w:hyperlink>
      <w:r w:rsidRPr="00BA49D3">
        <w:rPr>
          <w:rFonts w:ascii="Times New Roman" w:hAnsi="Times New Roman" w:cs="Times New Roman"/>
          <w:sz w:val="16"/>
          <w:szCs w:val="16"/>
        </w:rPr>
        <w:t xml:space="preserve">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единой информационной системе, а также на сайте заказчика.</w:t>
      </w:r>
    </w:p>
    <w:p w:rsidR="00BA49D3" w:rsidRPr="00BA49D3" w:rsidRDefault="00BA49D3" w:rsidP="00BA49D3">
      <w:pPr>
        <w:pStyle w:val="ConsPlusNormal"/>
        <w:ind w:firstLine="709"/>
        <w:jc w:val="both"/>
        <w:rPr>
          <w:rFonts w:ascii="Times New Roman" w:hAnsi="Times New Roman" w:cs="Times New Roman"/>
          <w:sz w:val="16"/>
          <w:szCs w:val="16"/>
        </w:rPr>
      </w:pPr>
      <w:bookmarkStart w:id="96" w:name="P938"/>
      <w:bookmarkEnd w:id="96"/>
      <w:r w:rsidRPr="00BA49D3">
        <w:rPr>
          <w:rFonts w:ascii="Times New Roman" w:hAnsi="Times New Roman" w:cs="Times New Roman"/>
          <w:sz w:val="16"/>
          <w:szCs w:val="16"/>
        </w:rPr>
        <w:t>7.4.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конкурса в электронной форме в следующие сроки: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не менее чем за семь дней до даты окончания срока подачи заявок на участие в таком конкурсе в случае, если НМЦД не превышает тридцать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не менее чем за пятнадцать дней до даты окончания срока подачи заявок на участие в таком конкурсе в случае, если НМЦД превышает тридцать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аукциона в электронной форме в следующие сроки: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а) не менее чем за семь дней до даты окончания срока подачи заявок на участие в таком аукционе в случае, если НМЦД не превышает </w:t>
      </w:r>
      <w:r w:rsidRPr="00BA49D3">
        <w:rPr>
          <w:rFonts w:ascii="Times New Roman" w:hAnsi="Times New Roman" w:cs="Times New Roman"/>
          <w:sz w:val="16"/>
          <w:szCs w:val="16"/>
        </w:rPr>
        <w:t>тридцать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не менее чем за пятнадцать дней до даты окончания срока подачи заявок на участие в таком аукционе в случае, если НМЦД превышает тридцать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запроса предложений в электронной форме не менее чем за пять рабочих дней до дня проведения такого запроса предложений. При этом НМЦД не должна превышать пятнадцать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НМЦД не должна превышать семь миллионов рублей.</w:t>
      </w:r>
    </w:p>
    <w:p w:rsidR="00BA49D3" w:rsidRPr="00BA49D3" w:rsidRDefault="00BA49D3" w:rsidP="00BA49D3">
      <w:pPr>
        <w:pStyle w:val="ConsPlusNormal"/>
        <w:ind w:firstLine="709"/>
        <w:jc w:val="both"/>
        <w:rPr>
          <w:rFonts w:ascii="Times New Roman" w:hAnsi="Times New Roman" w:cs="Times New Roman"/>
          <w:sz w:val="16"/>
          <w:szCs w:val="16"/>
        </w:rPr>
      </w:pPr>
      <w:bookmarkStart w:id="97" w:name="P947"/>
      <w:bookmarkEnd w:id="97"/>
      <w:r w:rsidRPr="00BA49D3">
        <w:rPr>
          <w:rFonts w:ascii="Times New Roman" w:hAnsi="Times New Roman" w:cs="Times New Roman"/>
          <w:sz w:val="16"/>
          <w:szCs w:val="16"/>
        </w:rPr>
        <w:t>7.5. Конкурс в электронной форме, участниками которого могут быть только субъекты малого и среднего предпринимательства, может включать следующие этапы:</w:t>
      </w:r>
    </w:p>
    <w:p w:rsidR="00BA49D3" w:rsidRPr="00BA49D3" w:rsidRDefault="00BA49D3" w:rsidP="00BA49D3">
      <w:pPr>
        <w:pStyle w:val="ConsPlusNormal"/>
        <w:ind w:firstLine="709"/>
        <w:jc w:val="both"/>
        <w:rPr>
          <w:rFonts w:ascii="Times New Roman" w:hAnsi="Times New Roman" w:cs="Times New Roman"/>
          <w:sz w:val="16"/>
          <w:szCs w:val="16"/>
        </w:rPr>
      </w:pPr>
      <w:bookmarkStart w:id="98" w:name="P948"/>
      <w:bookmarkEnd w:id="98"/>
      <w:r w:rsidRPr="00BA49D3">
        <w:rPr>
          <w:rFonts w:ascii="Times New Roman" w:hAnsi="Times New Roman" w:cs="Times New Roman"/>
          <w:sz w:val="16"/>
          <w:szCs w:val="16"/>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bookmarkStart w:id="99" w:name="P949"/>
      <w:bookmarkEnd w:id="99"/>
      <w:r w:rsidRPr="00BA49D3">
        <w:rPr>
          <w:rFonts w:ascii="Times New Roman" w:hAnsi="Times New Roman" w:cs="Times New Roman"/>
          <w:sz w:val="16"/>
          <w:szCs w:val="16"/>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рассмотрение и оценка заказчиком поданных участниками конкурса в электронной форме заявок на участие в таком конкурсе;</w:t>
      </w:r>
    </w:p>
    <w:p w:rsidR="00BA49D3" w:rsidRPr="00BA49D3" w:rsidRDefault="00BA49D3" w:rsidP="00BA49D3">
      <w:pPr>
        <w:pStyle w:val="ConsPlusNormal"/>
        <w:ind w:firstLine="709"/>
        <w:jc w:val="both"/>
        <w:rPr>
          <w:rFonts w:ascii="Times New Roman" w:hAnsi="Times New Roman" w:cs="Times New Roman"/>
          <w:sz w:val="16"/>
          <w:szCs w:val="16"/>
        </w:rPr>
      </w:pPr>
      <w:bookmarkStart w:id="100" w:name="P951"/>
      <w:bookmarkEnd w:id="100"/>
      <w:r w:rsidRPr="00BA49D3">
        <w:rPr>
          <w:rFonts w:ascii="Times New Roman" w:hAnsi="Times New Roman" w:cs="Times New Roman"/>
          <w:sz w:val="16"/>
          <w:szCs w:val="16"/>
        </w:rPr>
        <w:t>4) сопоставление дополнительных ценовых предложений участников конкурса в электронной форме о снижении цены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7.6. При включении в конкурс в электронной форме этапов, предусмотренных </w:t>
      </w:r>
      <w:hyperlink w:anchor="P947">
        <w:r w:rsidRPr="00BA49D3">
          <w:rPr>
            <w:rFonts w:ascii="Times New Roman" w:hAnsi="Times New Roman" w:cs="Times New Roman"/>
            <w:sz w:val="16"/>
            <w:szCs w:val="16"/>
          </w:rPr>
          <w:t>пунктом 7.5</w:t>
        </w:r>
      </w:hyperlink>
      <w:r w:rsidRPr="00BA49D3">
        <w:rPr>
          <w:rFonts w:ascii="Times New Roman" w:hAnsi="Times New Roman" w:cs="Times New Roman"/>
          <w:sz w:val="16"/>
          <w:szCs w:val="16"/>
        </w:rPr>
        <w:t xml:space="preserve"> Типового положения о закупке, соблюдаются правила: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каждый этап конкурса в электронной форме может быть включен в него однократно;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 не допускается одновременное включение в конкурс в электронной форме этапов, предусмотренных </w:t>
      </w:r>
      <w:hyperlink w:anchor="P948">
        <w:r w:rsidRPr="00BA49D3">
          <w:rPr>
            <w:rFonts w:ascii="Times New Roman" w:hAnsi="Times New Roman" w:cs="Times New Roman"/>
            <w:sz w:val="16"/>
            <w:szCs w:val="16"/>
          </w:rPr>
          <w:t>подпунктами 1</w:t>
        </w:r>
      </w:hyperlink>
      <w:r w:rsidRPr="00BA49D3">
        <w:rPr>
          <w:rFonts w:ascii="Times New Roman" w:hAnsi="Times New Roman" w:cs="Times New Roman"/>
          <w:sz w:val="16"/>
          <w:szCs w:val="16"/>
        </w:rPr>
        <w:t xml:space="preserve"> и </w:t>
      </w:r>
      <w:hyperlink w:anchor="P949">
        <w:r w:rsidRPr="00BA49D3">
          <w:rPr>
            <w:rFonts w:ascii="Times New Roman" w:hAnsi="Times New Roman" w:cs="Times New Roman"/>
            <w:sz w:val="16"/>
            <w:szCs w:val="16"/>
          </w:rPr>
          <w:t>2 пункта 7.5</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в документации о конкурентной закупке должны быть установлены сроки проведения каждого этапа конкурса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5) если конкурс в электронной форме включает в себя этапы, предусмотренные </w:t>
      </w:r>
      <w:hyperlink w:anchor="P948">
        <w:r w:rsidRPr="00BA49D3">
          <w:rPr>
            <w:rFonts w:ascii="Times New Roman" w:hAnsi="Times New Roman" w:cs="Times New Roman"/>
            <w:sz w:val="16"/>
            <w:szCs w:val="16"/>
          </w:rPr>
          <w:t>подпунктом 1</w:t>
        </w:r>
      </w:hyperlink>
      <w:r w:rsidRPr="00BA49D3">
        <w:rPr>
          <w:rFonts w:ascii="Times New Roman" w:hAnsi="Times New Roman" w:cs="Times New Roman"/>
          <w:sz w:val="16"/>
          <w:szCs w:val="16"/>
        </w:rPr>
        <w:t xml:space="preserve"> или </w:t>
      </w:r>
      <w:hyperlink w:anchor="P949">
        <w:r w:rsidRPr="00BA49D3">
          <w:rPr>
            <w:rFonts w:ascii="Times New Roman" w:hAnsi="Times New Roman" w:cs="Times New Roman"/>
            <w:sz w:val="16"/>
            <w:szCs w:val="16"/>
          </w:rPr>
          <w:t>2 пункта 7.5</w:t>
        </w:r>
      </w:hyperlink>
      <w:r w:rsidRPr="00BA49D3">
        <w:rPr>
          <w:rFonts w:ascii="Times New Roman" w:hAnsi="Times New Roman" w:cs="Times New Roman"/>
          <w:sz w:val="16"/>
          <w:szCs w:val="16"/>
        </w:rPr>
        <w:t xml:space="preserve"> Типового 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938">
        <w:r w:rsidRPr="00BA49D3">
          <w:rPr>
            <w:rFonts w:ascii="Times New Roman" w:hAnsi="Times New Roman" w:cs="Times New Roman"/>
            <w:sz w:val="16"/>
            <w:szCs w:val="16"/>
          </w:rPr>
          <w:t>пункта 7.4</w:t>
        </w:r>
      </w:hyperlink>
      <w:r w:rsidRPr="00BA49D3">
        <w:rPr>
          <w:rFonts w:ascii="Times New Roman" w:hAnsi="Times New Roman" w:cs="Times New Roman"/>
          <w:sz w:val="16"/>
          <w:szCs w:val="16"/>
        </w:rPr>
        <w:t xml:space="preserve"> Типового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949">
        <w:r w:rsidRPr="00BA49D3">
          <w:rPr>
            <w:rFonts w:ascii="Times New Roman" w:hAnsi="Times New Roman" w:cs="Times New Roman"/>
            <w:sz w:val="16"/>
            <w:szCs w:val="16"/>
          </w:rPr>
          <w:t>подпунктом 2 пункта 7.5</w:t>
        </w:r>
      </w:hyperlink>
      <w:r w:rsidRPr="00BA49D3">
        <w:rPr>
          <w:rFonts w:ascii="Times New Roman" w:hAnsi="Times New Roman" w:cs="Times New Roman"/>
          <w:sz w:val="16"/>
          <w:szCs w:val="16"/>
        </w:rPr>
        <w:t xml:space="preserve"> Типового положения о закупке, должно осуществляться с участниками конкурса в электронной форме, </w:t>
      </w:r>
      <w:r w:rsidRPr="00BA49D3">
        <w:rPr>
          <w:rFonts w:ascii="Times New Roman" w:hAnsi="Times New Roman" w:cs="Times New Roman"/>
          <w:sz w:val="16"/>
          <w:szCs w:val="16"/>
        </w:rPr>
        <w:lastRenderedPageBreak/>
        <w:t xml:space="preserve">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86">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от 29.07.2004 N 98-ФЗ "О коммерческой тайне";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949">
        <w:r w:rsidRPr="00BA49D3">
          <w:rPr>
            <w:rFonts w:ascii="Times New Roman" w:hAnsi="Times New Roman" w:cs="Times New Roman"/>
            <w:sz w:val="16"/>
            <w:szCs w:val="16"/>
          </w:rPr>
          <w:t>подпунктом 2 пункта 7.5</w:t>
        </w:r>
      </w:hyperlink>
      <w:r w:rsidRPr="00BA49D3">
        <w:rPr>
          <w:rFonts w:ascii="Times New Roman" w:hAnsi="Times New Roman" w:cs="Times New Roman"/>
          <w:sz w:val="16"/>
          <w:szCs w:val="16"/>
        </w:rPr>
        <w:t xml:space="preserve"> Типового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w:t>
      </w:r>
      <w:hyperlink r:id="rId87">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Типовым положением о закупке для подачи заявки;</w:t>
      </w:r>
    </w:p>
    <w:p w:rsidR="00BA49D3" w:rsidRPr="00BA49D3" w:rsidRDefault="00BA49D3" w:rsidP="00BA49D3">
      <w:pPr>
        <w:pStyle w:val="ConsPlusNormal"/>
        <w:ind w:firstLine="709"/>
        <w:jc w:val="both"/>
        <w:rPr>
          <w:rFonts w:ascii="Times New Roman" w:hAnsi="Times New Roman" w:cs="Times New Roman"/>
          <w:sz w:val="16"/>
          <w:szCs w:val="16"/>
        </w:rPr>
      </w:pPr>
      <w:bookmarkStart w:id="101" w:name="P961"/>
      <w:bookmarkEnd w:id="101"/>
      <w:r w:rsidRPr="00BA49D3">
        <w:rPr>
          <w:rFonts w:ascii="Times New Roman" w:hAnsi="Times New Roman" w:cs="Times New Roman"/>
          <w:sz w:val="16"/>
          <w:szCs w:val="16"/>
        </w:rPr>
        <w:t xml:space="preserve">9) если конкурс в электронной форме включает этап, предусмотренный </w:t>
      </w:r>
      <w:hyperlink w:anchor="P951">
        <w:r w:rsidRPr="00BA49D3">
          <w:rPr>
            <w:rFonts w:ascii="Times New Roman" w:hAnsi="Times New Roman" w:cs="Times New Roman"/>
            <w:sz w:val="16"/>
            <w:szCs w:val="16"/>
          </w:rPr>
          <w:t>подпунктом 4 пункта 7.5</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A49D3" w:rsidRPr="00BA49D3" w:rsidRDefault="00BA49D3" w:rsidP="00BA49D3">
      <w:pPr>
        <w:pStyle w:val="ConsPlusNormal"/>
        <w:ind w:firstLine="709"/>
        <w:jc w:val="both"/>
        <w:rPr>
          <w:rFonts w:ascii="Times New Roman" w:hAnsi="Times New Roman" w:cs="Times New Roman"/>
          <w:sz w:val="16"/>
          <w:szCs w:val="16"/>
        </w:rPr>
      </w:pPr>
      <w:bookmarkStart w:id="102" w:name="P965"/>
      <w:bookmarkEnd w:id="102"/>
      <w:r w:rsidRPr="00BA49D3">
        <w:rPr>
          <w:rFonts w:ascii="Times New Roman" w:hAnsi="Times New Roman" w:cs="Times New Roman"/>
          <w:sz w:val="16"/>
          <w:szCs w:val="16"/>
        </w:rPr>
        <w:t>7.7. Аукцион в электронной форме включает в себя порядок подачи его участниками предложений о цене договора с учетом следующих требований: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"шаг аукциона" составляет от 0,5 процента до 5 процентов НМЦД;</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снижение текущего минимального предложения о цене договора осуществляется на величину в пределах "шага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bookmarkStart w:id="103" w:name="P971"/>
      <w:bookmarkEnd w:id="103"/>
      <w:r w:rsidRPr="00BA49D3">
        <w:rPr>
          <w:rFonts w:ascii="Times New Roman" w:hAnsi="Times New Roman" w:cs="Times New Roman"/>
          <w:sz w:val="16"/>
          <w:szCs w:val="16"/>
        </w:rPr>
        <w:t xml:space="preserve">7.8. В течение одного часа после окончания срока подачи в соответствии с </w:t>
      </w:r>
      <w:hyperlink w:anchor="P961">
        <w:r w:rsidRPr="00BA49D3">
          <w:rPr>
            <w:rFonts w:ascii="Times New Roman" w:hAnsi="Times New Roman" w:cs="Times New Roman"/>
            <w:sz w:val="16"/>
            <w:szCs w:val="16"/>
          </w:rPr>
          <w:t>подпунктом 9 пункта 7.6</w:t>
        </w:r>
      </w:hyperlink>
      <w:r w:rsidRPr="00BA49D3">
        <w:rPr>
          <w:rFonts w:ascii="Times New Roman" w:hAnsi="Times New Roman" w:cs="Times New Roman"/>
          <w:sz w:val="16"/>
          <w:szCs w:val="16"/>
        </w:rPr>
        <w:t xml:space="preserve"> Типового положения о закупке дополнительных ценовых предложений, а также в течение одного часа после окончания подачи в соответствии с </w:t>
      </w:r>
      <w:hyperlink w:anchor="P965">
        <w:r w:rsidRPr="00BA49D3">
          <w:rPr>
            <w:rFonts w:ascii="Times New Roman" w:hAnsi="Times New Roman" w:cs="Times New Roman"/>
            <w:sz w:val="16"/>
            <w:szCs w:val="16"/>
          </w:rPr>
          <w:t>пунктом 7.7</w:t>
        </w:r>
      </w:hyperlink>
      <w:r w:rsidRPr="00BA49D3">
        <w:rPr>
          <w:rFonts w:ascii="Times New Roman" w:hAnsi="Times New Roman" w:cs="Times New Roman"/>
          <w:sz w:val="16"/>
          <w:szCs w:val="16"/>
        </w:rPr>
        <w:t xml:space="preserve"> Типового положения о закупке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7.9. Запрос предложений в электронной форме проводится в порядке, установленном главой 7 Типового положения о закупке для проведения конкурса в электронной форме, с учетом особенностей, установленных главой 7 Типового положения о закупке. При этом подача окончательного предложения, дополнительного ценового предложения не осуществляется.</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 xml:space="preserve">7.10.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88">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44-ФЗ, и дополнительными </w:t>
      </w:r>
      <w:hyperlink r:id="rId89">
        <w:r w:rsidRPr="00BA49D3">
          <w:rPr>
            <w:rFonts w:ascii="Times New Roman" w:hAnsi="Times New Roman" w:cs="Times New Roman"/>
            <w:sz w:val="16"/>
            <w:szCs w:val="16"/>
          </w:rPr>
          <w:t>требованиями</w:t>
        </w:r>
      </w:hyperlink>
      <w:r w:rsidRPr="00BA49D3">
        <w:rPr>
          <w:rFonts w:ascii="Times New Roman" w:hAnsi="Times New Roman" w:cs="Times New Roman"/>
          <w:sz w:val="16"/>
          <w:szCs w:val="16"/>
        </w:rPr>
        <w:t xml:space="preserve">, установленными постановлением Правительства Российской Федерации от 08.06.2018 N 657 "Об </w:t>
      </w:r>
      <w:r w:rsidRPr="00BA49D3">
        <w:rPr>
          <w:rFonts w:ascii="Times New Roman" w:hAnsi="Times New Roman" w:cs="Times New Roman"/>
          <w:sz w:val="16"/>
          <w:szCs w:val="16"/>
        </w:rPr>
        <w:t>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 и предусматривающими в том числе: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1) требования к проведению такой конкурентной закупки в соответствии с Федеральным </w:t>
      </w:r>
      <w:hyperlink r:id="rId90">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4) порядок утраты юридическим лицом статуса оператора электронной площадки для целей Федерального </w:t>
      </w:r>
      <w:hyperlink r:id="rId91">
        <w:r w:rsidRPr="00BA49D3">
          <w:rPr>
            <w:rFonts w:ascii="Times New Roman" w:hAnsi="Times New Roman" w:cs="Times New Roman"/>
            <w:sz w:val="16"/>
            <w:szCs w:val="16"/>
          </w:rPr>
          <w:t>закона</w:t>
        </w:r>
      </w:hyperlink>
      <w:r w:rsidRPr="00BA49D3">
        <w:rPr>
          <w:rFonts w:ascii="Times New Roman" w:hAnsi="Times New Roman" w:cs="Times New Roman"/>
          <w:sz w:val="16"/>
          <w:szCs w:val="16"/>
        </w:rPr>
        <w:t xml:space="preserve">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7.11.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главой 7 Типового положения о закупке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BA49D3" w:rsidRPr="00BA49D3" w:rsidRDefault="00BA49D3" w:rsidP="00BA49D3">
      <w:pPr>
        <w:ind w:firstLine="709"/>
        <w:jc w:val="both"/>
        <w:rPr>
          <w:bCs/>
          <w:sz w:val="16"/>
          <w:szCs w:val="16"/>
        </w:rPr>
      </w:pPr>
      <w:r w:rsidRPr="00BA49D3">
        <w:rPr>
          <w:sz w:val="16"/>
          <w:szCs w:val="16"/>
        </w:rPr>
        <w:t>7.11.1 </w:t>
      </w:r>
      <w:r w:rsidRPr="00BA49D3">
        <w:rPr>
          <w:bCs/>
          <w:sz w:val="16"/>
          <w:szCs w:val="16"/>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BA49D3" w:rsidRPr="00BA49D3" w:rsidRDefault="00BA49D3" w:rsidP="00BA49D3">
      <w:pPr>
        <w:ind w:firstLine="709"/>
        <w:jc w:val="both"/>
        <w:rPr>
          <w:bCs/>
          <w:sz w:val="16"/>
          <w:szCs w:val="16"/>
        </w:rPr>
      </w:pPr>
      <w:r w:rsidRPr="00BA49D3">
        <w:rPr>
          <w:bCs/>
          <w:sz w:val="16"/>
          <w:szCs w:val="16"/>
        </w:rPr>
        <w:t xml:space="preserve">1) независимая гарантия должна быть выдана гарантом, предусмотренным </w:t>
      </w:r>
      <w:hyperlink r:id="rId92">
        <w:r w:rsidRPr="00BA49D3">
          <w:rPr>
            <w:bCs/>
            <w:sz w:val="16"/>
            <w:szCs w:val="16"/>
          </w:rPr>
          <w:t>частью 1 статьи 45</w:t>
        </w:r>
      </w:hyperlink>
      <w:r w:rsidRPr="00BA49D3">
        <w:rPr>
          <w:bCs/>
          <w:sz w:val="16"/>
          <w:szCs w:val="16"/>
        </w:rPr>
        <w:t xml:space="preserve"> Федерального закона № 44-ФЗ;</w:t>
      </w:r>
    </w:p>
    <w:p w:rsidR="00BA49D3" w:rsidRPr="00BA49D3" w:rsidRDefault="00BA49D3" w:rsidP="00BA49D3">
      <w:pPr>
        <w:ind w:firstLine="709"/>
        <w:jc w:val="both"/>
        <w:rPr>
          <w:bCs/>
          <w:sz w:val="16"/>
          <w:szCs w:val="16"/>
        </w:rPr>
      </w:pPr>
      <w:r w:rsidRPr="00BA49D3">
        <w:rPr>
          <w:bCs/>
          <w:sz w:val="16"/>
          <w:szCs w:val="16"/>
        </w:rPr>
        <w:t xml:space="preserve">2) информация о независимой гарантии должна быть включена в реестр независимых гарантий, предусмотренный </w:t>
      </w:r>
      <w:hyperlink r:id="rId93">
        <w:r w:rsidRPr="00BA49D3">
          <w:rPr>
            <w:bCs/>
            <w:sz w:val="16"/>
            <w:szCs w:val="16"/>
          </w:rPr>
          <w:t>частью 8 статьи 45</w:t>
        </w:r>
      </w:hyperlink>
      <w:r w:rsidRPr="00BA49D3">
        <w:rPr>
          <w:bCs/>
          <w:sz w:val="16"/>
          <w:szCs w:val="16"/>
        </w:rPr>
        <w:t xml:space="preserve"> Федерального закона № 44-ФЗ;</w:t>
      </w:r>
    </w:p>
    <w:p w:rsidR="00BA49D3" w:rsidRPr="00BA49D3" w:rsidRDefault="00BA49D3" w:rsidP="00BA49D3">
      <w:pPr>
        <w:ind w:firstLine="709"/>
        <w:jc w:val="both"/>
        <w:rPr>
          <w:bCs/>
          <w:sz w:val="16"/>
          <w:szCs w:val="16"/>
        </w:rPr>
      </w:pPr>
      <w:r w:rsidRPr="00BA49D3">
        <w:rPr>
          <w:bCs/>
          <w:sz w:val="16"/>
          <w:szCs w:val="16"/>
        </w:rPr>
        <w:t>3) независимая гарантия не может быть отозвана выдавшим ее гарантом;</w:t>
      </w:r>
    </w:p>
    <w:p w:rsidR="00BA49D3" w:rsidRPr="00BA49D3" w:rsidRDefault="00BA49D3" w:rsidP="00BA49D3">
      <w:pPr>
        <w:ind w:firstLine="709"/>
        <w:jc w:val="both"/>
        <w:rPr>
          <w:bCs/>
          <w:sz w:val="16"/>
          <w:szCs w:val="16"/>
        </w:rPr>
      </w:pPr>
      <w:r w:rsidRPr="00BA49D3">
        <w:rPr>
          <w:bCs/>
          <w:sz w:val="16"/>
          <w:szCs w:val="16"/>
        </w:rPr>
        <w:t>4) независимая гарантия должна содержать:</w:t>
      </w:r>
    </w:p>
    <w:p w:rsidR="00BA49D3" w:rsidRPr="00BA49D3" w:rsidRDefault="00BA49D3" w:rsidP="00BA49D3">
      <w:pPr>
        <w:ind w:firstLine="709"/>
        <w:jc w:val="both"/>
        <w:rPr>
          <w:bCs/>
          <w:sz w:val="16"/>
          <w:szCs w:val="16"/>
        </w:rPr>
      </w:pPr>
      <w:r w:rsidRPr="00BA49D3">
        <w:rPr>
          <w:bCs/>
          <w:sz w:val="16"/>
          <w:szCs w:val="16"/>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94">
        <w:r w:rsidRPr="00BA49D3">
          <w:rPr>
            <w:bCs/>
            <w:sz w:val="16"/>
            <w:szCs w:val="16"/>
          </w:rPr>
          <w:t>кодексом</w:t>
        </w:r>
      </w:hyperlink>
      <w:r w:rsidRPr="00BA49D3">
        <w:rPr>
          <w:bCs/>
          <w:sz w:val="16"/>
          <w:szCs w:val="16"/>
        </w:rPr>
        <w:t xml:space="preserve"> Российской Федерации оснований для отказа в удовлетворении этого требования;</w:t>
      </w:r>
    </w:p>
    <w:p w:rsidR="00BA49D3" w:rsidRPr="00BA49D3" w:rsidRDefault="00BA49D3" w:rsidP="00BA49D3">
      <w:pPr>
        <w:ind w:firstLine="709"/>
        <w:jc w:val="both"/>
        <w:rPr>
          <w:bCs/>
          <w:sz w:val="16"/>
          <w:szCs w:val="16"/>
        </w:rPr>
      </w:pPr>
      <w:r w:rsidRPr="00BA49D3">
        <w:rPr>
          <w:bCs/>
          <w:sz w:val="16"/>
          <w:szCs w:val="1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95">
        <w:r w:rsidRPr="00BA49D3">
          <w:rPr>
            <w:bCs/>
            <w:sz w:val="16"/>
            <w:szCs w:val="16"/>
          </w:rPr>
          <w:t>пунктом 4 части 32</w:t>
        </w:r>
      </w:hyperlink>
      <w:r w:rsidRPr="00BA49D3">
        <w:rPr>
          <w:bCs/>
          <w:sz w:val="16"/>
          <w:szCs w:val="16"/>
        </w:rPr>
        <w:t xml:space="preserve"> Федерального закона        №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7.11.2.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7.11.1 Типового положения о закупке, является основанием для отказа в принятии ее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7.11.3.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7.12.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96">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44-ФЗ (далее - специальный банковский счет).</w:t>
      </w:r>
    </w:p>
    <w:p w:rsidR="00BA49D3" w:rsidRPr="00BA49D3" w:rsidRDefault="00BA49D3" w:rsidP="00BA49D3">
      <w:pPr>
        <w:pStyle w:val="ConsPlusNormal"/>
        <w:ind w:firstLine="709"/>
        <w:jc w:val="both"/>
        <w:rPr>
          <w:rFonts w:ascii="Times New Roman" w:hAnsi="Times New Roman" w:cs="Times New Roman"/>
          <w:sz w:val="16"/>
          <w:szCs w:val="16"/>
        </w:rPr>
      </w:pPr>
      <w:bookmarkStart w:id="104" w:name="P980"/>
      <w:bookmarkEnd w:id="104"/>
      <w:r w:rsidRPr="00BA49D3">
        <w:rPr>
          <w:rFonts w:ascii="Times New Roman" w:hAnsi="Times New Roman" w:cs="Times New Roman"/>
          <w:sz w:val="16"/>
          <w:szCs w:val="16"/>
        </w:rPr>
        <w:t xml:space="preserve">7.13.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w:t>
      </w:r>
      <w:r w:rsidRPr="00BA49D3">
        <w:rPr>
          <w:rFonts w:ascii="Times New Roman" w:hAnsi="Times New Roman" w:cs="Times New Roman"/>
          <w:sz w:val="16"/>
          <w:szCs w:val="16"/>
        </w:rPr>
        <w:lastRenderedPageBreak/>
        <w:t>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980">
        <w:r w:rsidRPr="00BA49D3">
          <w:rPr>
            <w:rFonts w:ascii="Times New Roman" w:hAnsi="Times New Roman" w:cs="Times New Roman"/>
            <w:sz w:val="16"/>
            <w:szCs w:val="16"/>
          </w:rPr>
          <w:t>пунктом 7.13</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bCs/>
          <w:sz w:val="16"/>
          <w:szCs w:val="16"/>
        </w:rPr>
        <w:t xml:space="preserve">7.15. В случаях, предусмотренных </w:t>
      </w:r>
      <w:hyperlink r:id="rId97">
        <w:r w:rsidRPr="00BA49D3">
          <w:rPr>
            <w:rFonts w:ascii="Times New Roman" w:hAnsi="Times New Roman" w:cs="Times New Roman"/>
            <w:bCs/>
            <w:sz w:val="16"/>
            <w:szCs w:val="16"/>
          </w:rPr>
          <w:t>пунктом</w:t>
        </w:r>
      </w:hyperlink>
      <w:r w:rsidRPr="00BA49D3">
        <w:rPr>
          <w:rFonts w:ascii="Times New Roman" w:hAnsi="Times New Roman" w:cs="Times New Roman"/>
          <w:bCs/>
          <w:sz w:val="16"/>
          <w:szCs w:val="16"/>
        </w:rPr>
        <w:t xml:space="preserve"> 6.4.10.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bookmarkStart w:id="105" w:name="P983"/>
      <w:bookmarkEnd w:id="105"/>
      <w:r w:rsidRPr="00BA49D3">
        <w:rPr>
          <w:rFonts w:ascii="Times New Roman" w:hAnsi="Times New Roman" w:cs="Times New Roman"/>
          <w:sz w:val="16"/>
          <w:szCs w:val="16"/>
        </w:rPr>
        <w:t xml:space="preserve">7.16. Субъекты малого и среднего предпринимательства получают аккредитацию на электронной площадке в порядке, установленном Федеральным </w:t>
      </w:r>
      <w:hyperlink r:id="rId98">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44-ФЗ.</w:t>
      </w:r>
    </w:p>
    <w:p w:rsidR="00BA49D3" w:rsidRPr="00BA49D3" w:rsidRDefault="00BA49D3" w:rsidP="00BA49D3">
      <w:pPr>
        <w:pStyle w:val="ConsPlusNormal"/>
        <w:ind w:firstLine="709"/>
        <w:jc w:val="both"/>
        <w:rPr>
          <w:rFonts w:ascii="Times New Roman" w:hAnsi="Times New Roman" w:cs="Times New Roman"/>
          <w:sz w:val="16"/>
          <w:szCs w:val="16"/>
        </w:rPr>
      </w:pPr>
      <w:bookmarkStart w:id="106" w:name="P984"/>
      <w:bookmarkEnd w:id="106"/>
      <w:r w:rsidRPr="00BA49D3">
        <w:rPr>
          <w:rFonts w:ascii="Times New Roman" w:hAnsi="Times New Roman" w:cs="Times New Roman"/>
          <w:sz w:val="16"/>
          <w:szCs w:val="16"/>
        </w:rPr>
        <w:t>7.17. В документации о конкурентной закупке заказчик вправе установить обязанность представления следующих информации и документов:</w:t>
      </w:r>
    </w:p>
    <w:p w:rsidR="00BA49D3" w:rsidRPr="00BA49D3" w:rsidRDefault="00BA49D3" w:rsidP="00BA49D3">
      <w:pPr>
        <w:pStyle w:val="ConsPlusNormal"/>
        <w:ind w:firstLine="709"/>
        <w:jc w:val="both"/>
        <w:rPr>
          <w:rFonts w:ascii="Times New Roman" w:hAnsi="Times New Roman" w:cs="Times New Roman"/>
          <w:sz w:val="16"/>
          <w:szCs w:val="16"/>
        </w:rPr>
      </w:pPr>
      <w:bookmarkStart w:id="107" w:name="P985"/>
      <w:bookmarkEnd w:id="107"/>
      <w:r w:rsidRPr="00BA49D3">
        <w:rPr>
          <w:rFonts w:ascii="Times New Roman" w:hAnsi="Times New Roman" w:cs="Times New Roman"/>
          <w:sz w:val="16"/>
          <w:szCs w:val="1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индивидуальным предпринимателем, если участником такой закупки является индивидуальный предприниматель;</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главе 7 Типового положения о закупке - руководитель), если участником такой закупки является юридическое лицо;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1003">
        <w:r w:rsidRPr="00BA49D3">
          <w:rPr>
            <w:rFonts w:ascii="Times New Roman" w:hAnsi="Times New Roman" w:cs="Times New Roman"/>
            <w:sz w:val="16"/>
            <w:szCs w:val="16"/>
          </w:rPr>
          <w:t>абзацем "е" подпункта 9</w:t>
        </w:r>
      </w:hyperlink>
      <w:r w:rsidRPr="00BA49D3">
        <w:rPr>
          <w:rFonts w:ascii="Times New Roman" w:hAnsi="Times New Roman" w:cs="Times New Roman"/>
          <w:sz w:val="16"/>
          <w:szCs w:val="16"/>
        </w:rPr>
        <w:t xml:space="preserve"> настоящего пункта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w:t>
      </w:r>
      <w:r w:rsidRPr="00BA49D3">
        <w:rPr>
          <w:rFonts w:ascii="Times New Roman" w:hAnsi="Times New Roman" w:cs="Times New Roman"/>
          <w:sz w:val="16"/>
          <w:szCs w:val="16"/>
        </w:rPr>
        <w:t>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BA49D3" w:rsidRPr="00BA49D3" w:rsidRDefault="00BA49D3" w:rsidP="00BA49D3">
      <w:pPr>
        <w:pStyle w:val="ConsPlusNormal"/>
        <w:ind w:firstLine="709"/>
        <w:jc w:val="both"/>
        <w:rPr>
          <w:rFonts w:ascii="Times New Roman" w:hAnsi="Times New Roman" w:cs="Times New Roman"/>
          <w:sz w:val="16"/>
          <w:szCs w:val="16"/>
        </w:rPr>
      </w:pPr>
      <w:bookmarkStart w:id="108" w:name="P997"/>
      <w:bookmarkEnd w:id="108"/>
      <w:r w:rsidRPr="00BA49D3">
        <w:rPr>
          <w:rFonts w:ascii="Times New Roman" w:hAnsi="Times New Roman" w:cs="Times New Roman"/>
          <w:sz w:val="16"/>
          <w:szCs w:val="16"/>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99">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об административных правонарушениях;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100">
        <w:r w:rsidRPr="00BA49D3">
          <w:rPr>
            <w:rFonts w:ascii="Times New Roman" w:hAnsi="Times New Roman" w:cs="Times New Roman"/>
            <w:sz w:val="16"/>
            <w:szCs w:val="16"/>
          </w:rPr>
          <w:t>статьями 289</w:t>
        </w:r>
      </w:hyperlink>
      <w:r w:rsidRPr="00BA49D3">
        <w:rPr>
          <w:rFonts w:ascii="Times New Roman" w:hAnsi="Times New Roman" w:cs="Times New Roman"/>
          <w:sz w:val="16"/>
          <w:szCs w:val="16"/>
        </w:rPr>
        <w:t xml:space="preserve">, </w:t>
      </w:r>
      <w:hyperlink r:id="rId101">
        <w:r w:rsidRPr="00BA49D3">
          <w:rPr>
            <w:rFonts w:ascii="Times New Roman" w:hAnsi="Times New Roman" w:cs="Times New Roman"/>
            <w:sz w:val="16"/>
            <w:szCs w:val="16"/>
          </w:rPr>
          <w:t>290</w:t>
        </w:r>
      </w:hyperlink>
      <w:r w:rsidRPr="00BA49D3">
        <w:rPr>
          <w:rFonts w:ascii="Times New Roman" w:hAnsi="Times New Roman" w:cs="Times New Roman"/>
          <w:sz w:val="16"/>
          <w:szCs w:val="16"/>
        </w:rPr>
        <w:t xml:space="preserve">, </w:t>
      </w:r>
      <w:hyperlink r:id="rId102">
        <w:r w:rsidRPr="00BA49D3">
          <w:rPr>
            <w:rFonts w:ascii="Times New Roman" w:hAnsi="Times New Roman" w:cs="Times New Roman"/>
            <w:sz w:val="16"/>
            <w:szCs w:val="16"/>
          </w:rPr>
          <w:t>291</w:t>
        </w:r>
      </w:hyperlink>
      <w:r w:rsidRPr="00BA49D3">
        <w:rPr>
          <w:rFonts w:ascii="Times New Roman" w:hAnsi="Times New Roman" w:cs="Times New Roman"/>
          <w:sz w:val="16"/>
          <w:szCs w:val="16"/>
        </w:rPr>
        <w:t xml:space="preserve">, </w:t>
      </w:r>
      <w:hyperlink r:id="rId103">
        <w:r w:rsidRPr="00BA49D3">
          <w:rPr>
            <w:rFonts w:ascii="Times New Roman" w:hAnsi="Times New Roman" w:cs="Times New Roman"/>
            <w:sz w:val="16"/>
            <w:szCs w:val="16"/>
          </w:rPr>
          <w:t>291.1</w:t>
        </w:r>
      </w:hyperlink>
      <w:r w:rsidRPr="00BA49D3">
        <w:rPr>
          <w:rFonts w:ascii="Times New Roman" w:hAnsi="Times New Roman" w:cs="Times New Roman"/>
          <w:sz w:val="16"/>
          <w:szCs w:val="16"/>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04">
        <w:r w:rsidRPr="00BA49D3">
          <w:rPr>
            <w:rFonts w:ascii="Times New Roman" w:hAnsi="Times New Roman" w:cs="Times New Roman"/>
            <w:sz w:val="16"/>
            <w:szCs w:val="16"/>
          </w:rPr>
          <w:t>статьей 19.28</w:t>
        </w:r>
      </w:hyperlink>
      <w:r w:rsidRPr="00BA49D3">
        <w:rPr>
          <w:rFonts w:ascii="Times New Roman" w:hAnsi="Times New Roman" w:cs="Times New Roman"/>
          <w:sz w:val="16"/>
          <w:szCs w:val="16"/>
        </w:rPr>
        <w:t xml:space="preserve"> Кодекса Российской Федерации об административных правонарушениях;</w:t>
      </w:r>
    </w:p>
    <w:p w:rsidR="00BA49D3" w:rsidRPr="00BA49D3" w:rsidRDefault="00BA49D3" w:rsidP="00BA49D3">
      <w:pPr>
        <w:pStyle w:val="ConsPlusNormal"/>
        <w:ind w:firstLine="709"/>
        <w:jc w:val="both"/>
        <w:rPr>
          <w:rFonts w:ascii="Times New Roman" w:hAnsi="Times New Roman" w:cs="Times New Roman"/>
          <w:sz w:val="16"/>
          <w:szCs w:val="16"/>
        </w:rPr>
      </w:pPr>
      <w:bookmarkStart w:id="109" w:name="P1003"/>
      <w:bookmarkEnd w:id="109"/>
      <w:r w:rsidRPr="00BA49D3">
        <w:rPr>
          <w:rFonts w:ascii="Times New Roman" w:hAnsi="Times New Roman" w:cs="Times New Roman"/>
          <w:sz w:val="16"/>
          <w:szCs w:val="16"/>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w:t>
      </w:r>
      <w:r w:rsidRPr="00BA49D3">
        <w:rPr>
          <w:rFonts w:ascii="Times New Roman" w:hAnsi="Times New Roman" w:cs="Times New Roman"/>
          <w:sz w:val="16"/>
          <w:szCs w:val="16"/>
        </w:rPr>
        <w:lastRenderedPageBreak/>
        <w:t>телекоммуникационной сети "Интернет", на которых размещены эти информация и документы);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BA49D3" w:rsidRPr="00BA49D3" w:rsidRDefault="00BA49D3" w:rsidP="00BA49D3">
      <w:pPr>
        <w:pStyle w:val="ConsPlusNormal"/>
        <w:ind w:firstLine="709"/>
        <w:jc w:val="both"/>
        <w:rPr>
          <w:rFonts w:ascii="Times New Roman" w:hAnsi="Times New Roman" w:cs="Times New Roman"/>
          <w:sz w:val="16"/>
          <w:szCs w:val="16"/>
        </w:rPr>
      </w:pPr>
      <w:bookmarkStart w:id="110" w:name="P1006"/>
      <w:bookmarkEnd w:id="110"/>
      <w:r w:rsidRPr="00BA49D3">
        <w:rPr>
          <w:rFonts w:ascii="Times New Roman" w:hAnsi="Times New Roman" w:cs="Times New Roman"/>
          <w:sz w:val="16"/>
          <w:szCs w:val="16"/>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BA49D3" w:rsidRPr="00BA49D3" w:rsidRDefault="00BA49D3" w:rsidP="00BA49D3">
      <w:pPr>
        <w:pStyle w:val="ConsPlusNormal"/>
        <w:ind w:firstLine="709"/>
        <w:jc w:val="both"/>
        <w:rPr>
          <w:rFonts w:ascii="Times New Roman" w:hAnsi="Times New Roman" w:cs="Times New Roman"/>
          <w:sz w:val="16"/>
          <w:szCs w:val="16"/>
        </w:rPr>
      </w:pPr>
      <w:bookmarkStart w:id="111" w:name="P1007"/>
      <w:bookmarkEnd w:id="111"/>
      <w:r w:rsidRPr="00BA49D3">
        <w:rPr>
          <w:rFonts w:ascii="Times New Roman" w:hAnsi="Times New Roman" w:cs="Times New Roman"/>
          <w:sz w:val="16"/>
          <w:szCs w:val="1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BA49D3" w:rsidRPr="00BA49D3" w:rsidRDefault="00BA49D3" w:rsidP="00BA49D3">
      <w:pPr>
        <w:pStyle w:val="ConsPlusNormal"/>
        <w:ind w:firstLine="709"/>
        <w:jc w:val="both"/>
        <w:rPr>
          <w:rFonts w:ascii="Times New Roman" w:hAnsi="Times New Roman" w:cs="Times New Roman"/>
          <w:sz w:val="16"/>
          <w:szCs w:val="16"/>
        </w:rPr>
      </w:pPr>
      <w:bookmarkStart w:id="112" w:name="P1008"/>
      <w:bookmarkEnd w:id="112"/>
      <w:r w:rsidRPr="00BA49D3">
        <w:rPr>
          <w:rFonts w:ascii="Times New Roman" w:hAnsi="Times New Roman" w:cs="Times New Roman"/>
          <w:sz w:val="16"/>
          <w:szCs w:val="16"/>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105">
        <w:r w:rsidRPr="00BA49D3">
          <w:rPr>
            <w:rFonts w:ascii="Times New Roman" w:hAnsi="Times New Roman" w:cs="Times New Roman"/>
            <w:sz w:val="16"/>
            <w:szCs w:val="16"/>
          </w:rPr>
          <w:t>пунктом 1 части 8 статьи 3</w:t>
        </w:r>
      </w:hyperlink>
      <w:r w:rsidRPr="00BA49D3">
        <w:rPr>
          <w:rFonts w:ascii="Times New Roman" w:hAnsi="Times New Roman" w:cs="Times New Roman"/>
          <w:sz w:val="16"/>
          <w:szCs w:val="16"/>
        </w:rPr>
        <w:t xml:space="preserve"> Федерального закона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13) предложение о цене договора (единицы товара, работы, услуги), за исключением проведения аукциона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bookmarkStart w:id="113" w:name="P1011"/>
      <w:bookmarkEnd w:id="113"/>
      <w:r w:rsidRPr="00BA49D3">
        <w:rPr>
          <w:rFonts w:ascii="Times New Roman" w:hAnsi="Times New Roman" w:cs="Times New Roman"/>
          <w:sz w:val="16"/>
          <w:szCs w:val="16"/>
        </w:rPr>
        <w:t>7.18.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984">
        <w:r w:rsidRPr="00BA49D3">
          <w:rPr>
            <w:rFonts w:ascii="Times New Roman" w:hAnsi="Times New Roman" w:cs="Times New Roman"/>
            <w:sz w:val="16"/>
            <w:szCs w:val="16"/>
          </w:rPr>
          <w:t>пунктами 7.17</w:t>
        </w:r>
      </w:hyperlink>
      <w:r w:rsidRPr="00BA49D3">
        <w:rPr>
          <w:rFonts w:ascii="Times New Roman" w:hAnsi="Times New Roman" w:cs="Times New Roman"/>
          <w:sz w:val="16"/>
          <w:szCs w:val="16"/>
        </w:rPr>
        <w:t xml:space="preserve"> и </w:t>
      </w:r>
      <w:hyperlink w:anchor="P1011">
        <w:r w:rsidRPr="00BA49D3">
          <w:rPr>
            <w:rFonts w:ascii="Times New Roman" w:hAnsi="Times New Roman" w:cs="Times New Roman"/>
            <w:sz w:val="16"/>
            <w:szCs w:val="16"/>
          </w:rPr>
          <w:t>7.18</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1011">
        <w:r w:rsidRPr="00BA49D3">
          <w:rPr>
            <w:rFonts w:ascii="Times New Roman" w:hAnsi="Times New Roman" w:cs="Times New Roman"/>
            <w:sz w:val="16"/>
            <w:szCs w:val="16"/>
          </w:rPr>
          <w:t>пункте 7.18</w:t>
        </w:r>
      </w:hyperlink>
      <w:r w:rsidRPr="00BA49D3">
        <w:rPr>
          <w:rFonts w:ascii="Times New Roman" w:hAnsi="Times New Roman" w:cs="Times New Roman"/>
          <w:sz w:val="16"/>
          <w:szCs w:val="16"/>
        </w:rPr>
        <w:t xml:space="preserve"> Типового положения о закупке, не допускается.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1006">
        <w:r w:rsidRPr="00BA49D3">
          <w:rPr>
            <w:rFonts w:ascii="Times New Roman" w:hAnsi="Times New Roman" w:cs="Times New Roman"/>
            <w:sz w:val="16"/>
            <w:szCs w:val="16"/>
          </w:rPr>
          <w:t>подпунктом 10 пункта 7.17</w:t>
        </w:r>
      </w:hyperlink>
      <w:r w:rsidRPr="00BA49D3">
        <w:rPr>
          <w:rFonts w:ascii="Times New Roman" w:hAnsi="Times New Roman" w:cs="Times New Roman"/>
          <w:sz w:val="16"/>
          <w:szCs w:val="16"/>
        </w:rPr>
        <w:t xml:space="preserve"> Типового положения о закупке, а также </w:t>
      </w:r>
      <w:hyperlink w:anchor="P1011">
        <w:r w:rsidRPr="00BA49D3">
          <w:rPr>
            <w:rFonts w:ascii="Times New Roman" w:hAnsi="Times New Roman" w:cs="Times New Roman"/>
            <w:sz w:val="16"/>
            <w:szCs w:val="16"/>
          </w:rPr>
          <w:t>пунктом 7.18</w:t>
        </w:r>
      </w:hyperlink>
      <w:r w:rsidRPr="00BA49D3">
        <w:rPr>
          <w:rFonts w:ascii="Times New Roman" w:hAnsi="Times New Roman" w:cs="Times New Roman"/>
          <w:sz w:val="16"/>
          <w:szCs w:val="16"/>
        </w:rPr>
        <w:t xml:space="preserve"> Типового положения о закупке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985">
        <w:r w:rsidRPr="00BA49D3">
          <w:rPr>
            <w:rFonts w:ascii="Times New Roman" w:hAnsi="Times New Roman" w:cs="Times New Roman"/>
            <w:sz w:val="16"/>
            <w:szCs w:val="16"/>
          </w:rPr>
          <w:t>подпунктами 1</w:t>
        </w:r>
      </w:hyperlink>
      <w:r w:rsidRPr="00BA49D3">
        <w:rPr>
          <w:rFonts w:ascii="Times New Roman" w:hAnsi="Times New Roman" w:cs="Times New Roman"/>
          <w:sz w:val="16"/>
          <w:szCs w:val="16"/>
        </w:rPr>
        <w:t xml:space="preserve"> - </w:t>
      </w:r>
      <w:hyperlink w:anchor="P997">
        <w:r w:rsidRPr="00BA49D3">
          <w:rPr>
            <w:rFonts w:ascii="Times New Roman" w:hAnsi="Times New Roman" w:cs="Times New Roman"/>
            <w:sz w:val="16"/>
            <w:szCs w:val="16"/>
          </w:rPr>
          <w:t>9</w:t>
        </w:r>
      </w:hyperlink>
      <w:r w:rsidRPr="00BA49D3">
        <w:rPr>
          <w:rFonts w:ascii="Times New Roman" w:hAnsi="Times New Roman" w:cs="Times New Roman"/>
          <w:sz w:val="16"/>
          <w:szCs w:val="16"/>
        </w:rPr>
        <w:t xml:space="preserve">, </w:t>
      </w:r>
      <w:hyperlink w:anchor="P1007">
        <w:r w:rsidRPr="00BA49D3">
          <w:rPr>
            <w:rFonts w:ascii="Times New Roman" w:hAnsi="Times New Roman" w:cs="Times New Roman"/>
            <w:sz w:val="16"/>
            <w:szCs w:val="16"/>
          </w:rPr>
          <w:t>11</w:t>
        </w:r>
      </w:hyperlink>
      <w:r w:rsidRPr="00BA49D3">
        <w:rPr>
          <w:rFonts w:ascii="Times New Roman" w:hAnsi="Times New Roman" w:cs="Times New Roman"/>
          <w:sz w:val="16"/>
          <w:szCs w:val="16"/>
        </w:rPr>
        <w:t xml:space="preserve"> и </w:t>
      </w:r>
      <w:hyperlink w:anchor="P1008">
        <w:r w:rsidRPr="00BA49D3">
          <w:rPr>
            <w:rFonts w:ascii="Times New Roman" w:hAnsi="Times New Roman" w:cs="Times New Roman"/>
            <w:sz w:val="16"/>
            <w:szCs w:val="16"/>
          </w:rPr>
          <w:t>12 пункта 7.17</w:t>
        </w:r>
      </w:hyperlink>
      <w:r w:rsidRPr="00BA49D3">
        <w:rPr>
          <w:rFonts w:ascii="Times New Roman" w:hAnsi="Times New Roman" w:cs="Times New Roman"/>
          <w:sz w:val="16"/>
          <w:szCs w:val="16"/>
        </w:rPr>
        <w:t xml:space="preserve"> Типового положения о закупке, а также пунктом 7.18 Типового положения о закупке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984">
        <w:r w:rsidRPr="00BA49D3">
          <w:rPr>
            <w:rFonts w:ascii="Times New Roman" w:hAnsi="Times New Roman" w:cs="Times New Roman"/>
            <w:sz w:val="16"/>
            <w:szCs w:val="16"/>
          </w:rPr>
          <w:t>пунктом 7.17</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1006">
        <w:r w:rsidRPr="00BA49D3">
          <w:rPr>
            <w:rFonts w:ascii="Times New Roman" w:hAnsi="Times New Roman" w:cs="Times New Roman"/>
            <w:sz w:val="16"/>
            <w:szCs w:val="16"/>
          </w:rPr>
          <w:t>подпунктом 10 пункта 7.17</w:t>
        </w:r>
      </w:hyperlink>
      <w:r w:rsidRPr="00BA49D3">
        <w:rPr>
          <w:rFonts w:ascii="Times New Roman" w:hAnsi="Times New Roman" w:cs="Times New Roman"/>
          <w:sz w:val="16"/>
          <w:szCs w:val="16"/>
        </w:rPr>
        <w:t xml:space="preserve"> Типового положения о закупке. Вторая часть данной заявки должна содержать информацию и документы, предусмотренные </w:t>
      </w:r>
      <w:hyperlink w:anchor="P985">
        <w:r w:rsidRPr="00BA49D3">
          <w:rPr>
            <w:rFonts w:ascii="Times New Roman" w:hAnsi="Times New Roman" w:cs="Times New Roman"/>
            <w:sz w:val="16"/>
            <w:szCs w:val="16"/>
          </w:rPr>
          <w:t>подпунктами 1</w:t>
        </w:r>
      </w:hyperlink>
      <w:r w:rsidRPr="00BA49D3">
        <w:rPr>
          <w:rFonts w:ascii="Times New Roman" w:hAnsi="Times New Roman" w:cs="Times New Roman"/>
          <w:sz w:val="16"/>
          <w:szCs w:val="16"/>
        </w:rPr>
        <w:t xml:space="preserve"> - </w:t>
      </w:r>
      <w:hyperlink w:anchor="P997">
        <w:r w:rsidRPr="00BA49D3">
          <w:rPr>
            <w:rFonts w:ascii="Times New Roman" w:hAnsi="Times New Roman" w:cs="Times New Roman"/>
            <w:sz w:val="16"/>
            <w:szCs w:val="16"/>
          </w:rPr>
          <w:t>9</w:t>
        </w:r>
      </w:hyperlink>
      <w:r w:rsidRPr="00BA49D3">
        <w:rPr>
          <w:rFonts w:ascii="Times New Roman" w:hAnsi="Times New Roman" w:cs="Times New Roman"/>
          <w:sz w:val="16"/>
          <w:szCs w:val="16"/>
        </w:rPr>
        <w:t xml:space="preserve">, </w:t>
      </w:r>
      <w:hyperlink w:anchor="P1007">
        <w:r w:rsidRPr="00BA49D3">
          <w:rPr>
            <w:rFonts w:ascii="Times New Roman" w:hAnsi="Times New Roman" w:cs="Times New Roman"/>
            <w:sz w:val="16"/>
            <w:szCs w:val="16"/>
          </w:rPr>
          <w:t>11</w:t>
        </w:r>
      </w:hyperlink>
      <w:r w:rsidRPr="00BA49D3">
        <w:rPr>
          <w:rFonts w:ascii="Times New Roman" w:hAnsi="Times New Roman" w:cs="Times New Roman"/>
          <w:sz w:val="16"/>
          <w:szCs w:val="16"/>
        </w:rPr>
        <w:t xml:space="preserve"> и </w:t>
      </w:r>
      <w:hyperlink w:anchor="P1008">
        <w:r w:rsidRPr="00BA49D3">
          <w:rPr>
            <w:rFonts w:ascii="Times New Roman" w:hAnsi="Times New Roman" w:cs="Times New Roman"/>
            <w:sz w:val="16"/>
            <w:szCs w:val="16"/>
          </w:rPr>
          <w:t>12 пункта 7.17</w:t>
        </w:r>
      </w:hyperlink>
      <w:r w:rsidRPr="00BA49D3">
        <w:rPr>
          <w:rFonts w:ascii="Times New Roman" w:hAnsi="Times New Roman" w:cs="Times New Roman"/>
          <w:sz w:val="16"/>
          <w:szCs w:val="16"/>
        </w:rPr>
        <w:t xml:space="preserve"> Типового положения о закупке.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984">
        <w:r w:rsidRPr="00BA49D3">
          <w:rPr>
            <w:rFonts w:ascii="Times New Roman" w:hAnsi="Times New Roman" w:cs="Times New Roman"/>
            <w:sz w:val="16"/>
            <w:szCs w:val="16"/>
          </w:rPr>
          <w:t>пунктом 7.17</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7.23. Заявка на участие в запросе котировок в электронной форме должна содержать информацию и документы, предусмотренные </w:t>
      </w:r>
      <w:hyperlink w:anchor="P984">
        <w:r w:rsidRPr="00BA49D3">
          <w:rPr>
            <w:rFonts w:ascii="Times New Roman" w:hAnsi="Times New Roman" w:cs="Times New Roman"/>
            <w:sz w:val="16"/>
            <w:szCs w:val="16"/>
          </w:rPr>
          <w:t>пунктом 7.17</w:t>
        </w:r>
      </w:hyperlink>
      <w:r w:rsidRPr="00BA49D3">
        <w:rPr>
          <w:rFonts w:ascii="Times New Roman" w:hAnsi="Times New Roman" w:cs="Times New Roman"/>
          <w:sz w:val="16"/>
          <w:szCs w:val="16"/>
        </w:rPr>
        <w:t xml:space="preserve"> Типового положения о закупке, в случае установления заказчиком обязанности их представления.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7.24. Декларация, предусмотренная </w:t>
      </w:r>
      <w:hyperlink w:anchor="P997">
        <w:r w:rsidRPr="00BA49D3">
          <w:rPr>
            <w:rFonts w:ascii="Times New Roman" w:hAnsi="Times New Roman" w:cs="Times New Roman"/>
            <w:sz w:val="16"/>
            <w:szCs w:val="16"/>
          </w:rPr>
          <w:t>подпунктом 9 пункта 7.17</w:t>
        </w:r>
      </w:hyperlink>
      <w:r w:rsidRPr="00BA49D3">
        <w:rPr>
          <w:rFonts w:ascii="Times New Roman" w:hAnsi="Times New Roman" w:cs="Times New Roman"/>
          <w:sz w:val="16"/>
          <w:szCs w:val="16"/>
        </w:rPr>
        <w:t xml:space="preserve"> Типового положения о закупке,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984">
        <w:r w:rsidRPr="00BA49D3">
          <w:rPr>
            <w:rFonts w:ascii="Times New Roman" w:hAnsi="Times New Roman" w:cs="Times New Roman"/>
            <w:sz w:val="16"/>
            <w:szCs w:val="16"/>
          </w:rPr>
          <w:t>пункте 7.17</w:t>
        </w:r>
      </w:hyperlink>
      <w:r w:rsidRPr="00BA49D3">
        <w:rPr>
          <w:rFonts w:ascii="Times New Roman" w:hAnsi="Times New Roman" w:cs="Times New Roman"/>
          <w:sz w:val="16"/>
          <w:szCs w:val="16"/>
        </w:rPr>
        <w:t xml:space="preserve"> Типового положения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983">
        <w:r w:rsidRPr="00BA49D3">
          <w:rPr>
            <w:rFonts w:ascii="Times New Roman" w:hAnsi="Times New Roman" w:cs="Times New Roman"/>
            <w:sz w:val="16"/>
            <w:szCs w:val="16"/>
          </w:rPr>
          <w:t>пунктом 7.16</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7.26. Оператор электронной площадки в следующем порядке направляет заказчику:</w:t>
      </w:r>
    </w:p>
    <w:p w:rsidR="00BA49D3" w:rsidRPr="00BA49D3" w:rsidRDefault="00BA49D3" w:rsidP="00BA49D3">
      <w:pPr>
        <w:pStyle w:val="ConsPlusNormal"/>
        <w:ind w:firstLine="709"/>
        <w:jc w:val="both"/>
        <w:rPr>
          <w:rFonts w:ascii="Times New Roman" w:hAnsi="Times New Roman" w:cs="Times New Roman"/>
          <w:sz w:val="16"/>
          <w:szCs w:val="16"/>
        </w:rPr>
      </w:pPr>
      <w:bookmarkStart w:id="114" w:name="P1021"/>
      <w:bookmarkEnd w:id="114"/>
      <w:r w:rsidRPr="00BA49D3">
        <w:rPr>
          <w:rFonts w:ascii="Times New Roman" w:hAnsi="Times New Roman" w:cs="Times New Roman"/>
          <w:sz w:val="16"/>
          <w:szCs w:val="16"/>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главой 7 Типового положения о закупке уточненными извещением, документацией;</w:t>
      </w:r>
    </w:p>
    <w:p w:rsidR="00BA49D3" w:rsidRPr="00BA49D3" w:rsidRDefault="00BA49D3" w:rsidP="00BA49D3">
      <w:pPr>
        <w:pStyle w:val="ConsPlusNormal"/>
        <w:ind w:firstLine="709"/>
        <w:jc w:val="both"/>
        <w:rPr>
          <w:rFonts w:ascii="Times New Roman" w:hAnsi="Times New Roman" w:cs="Times New Roman"/>
          <w:sz w:val="16"/>
          <w:szCs w:val="16"/>
        </w:rPr>
      </w:pPr>
      <w:bookmarkStart w:id="115" w:name="P1022"/>
      <w:bookmarkEnd w:id="115"/>
      <w:r w:rsidRPr="00BA49D3">
        <w:rPr>
          <w:rFonts w:ascii="Times New Roman" w:hAnsi="Times New Roman" w:cs="Times New Roman"/>
          <w:sz w:val="16"/>
          <w:szCs w:val="16"/>
        </w:rPr>
        <w:t xml:space="preserve">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971">
        <w:r w:rsidRPr="00BA49D3">
          <w:rPr>
            <w:rFonts w:ascii="Times New Roman" w:hAnsi="Times New Roman" w:cs="Times New Roman"/>
            <w:sz w:val="16"/>
            <w:szCs w:val="16"/>
          </w:rPr>
          <w:t>пунктом 7.8</w:t>
        </w:r>
      </w:hyperlink>
      <w:r w:rsidRPr="00BA49D3">
        <w:rPr>
          <w:rFonts w:ascii="Times New Roman" w:hAnsi="Times New Roman" w:cs="Times New Roman"/>
          <w:sz w:val="16"/>
          <w:szCs w:val="16"/>
        </w:rPr>
        <w:t xml:space="preserve"> Типового положения о закупке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главой 7 Типового положения о закупке уточненными извещением, документацией. Указанные сроки не могут быть ранее сроков: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б) проведения процедуры подачи участниками аукциона в электронной форме предложений о цене договора с учетом требований </w:t>
      </w:r>
      <w:hyperlink w:anchor="P965">
        <w:r w:rsidRPr="00BA49D3">
          <w:rPr>
            <w:rFonts w:ascii="Times New Roman" w:hAnsi="Times New Roman" w:cs="Times New Roman"/>
            <w:sz w:val="16"/>
            <w:szCs w:val="16"/>
          </w:rPr>
          <w:t>пункта 7.7</w:t>
        </w:r>
      </w:hyperlink>
      <w:r w:rsidRPr="00BA49D3">
        <w:rPr>
          <w:rFonts w:ascii="Times New Roman" w:hAnsi="Times New Roman" w:cs="Times New Roman"/>
          <w:sz w:val="16"/>
          <w:szCs w:val="16"/>
        </w:rPr>
        <w:t xml:space="preserve"> Типового положения о закупке (при проведении аукциона в электронной форме);</w:t>
      </w:r>
    </w:p>
    <w:p w:rsidR="00BA49D3" w:rsidRPr="00BA49D3" w:rsidRDefault="00BA49D3" w:rsidP="00BA49D3">
      <w:pPr>
        <w:pStyle w:val="ConsPlusNormal"/>
        <w:ind w:firstLine="709"/>
        <w:jc w:val="both"/>
        <w:rPr>
          <w:rFonts w:ascii="Times New Roman" w:hAnsi="Times New Roman" w:cs="Times New Roman"/>
          <w:sz w:val="16"/>
          <w:szCs w:val="16"/>
        </w:rPr>
      </w:pPr>
      <w:bookmarkStart w:id="116" w:name="P1025"/>
      <w:bookmarkEnd w:id="116"/>
      <w:r w:rsidRPr="00BA49D3">
        <w:rPr>
          <w:rFonts w:ascii="Times New Roman" w:hAnsi="Times New Roman" w:cs="Times New Roman"/>
          <w:sz w:val="16"/>
          <w:szCs w:val="16"/>
        </w:rPr>
        <w:t xml:space="preserve">3) протокол, предусмотренный </w:t>
      </w:r>
      <w:hyperlink w:anchor="P971">
        <w:r w:rsidRPr="00BA49D3">
          <w:rPr>
            <w:rFonts w:ascii="Times New Roman" w:hAnsi="Times New Roman" w:cs="Times New Roman"/>
            <w:sz w:val="16"/>
            <w:szCs w:val="16"/>
          </w:rPr>
          <w:t>пунктом 7.8</w:t>
        </w:r>
      </w:hyperlink>
      <w:r w:rsidRPr="00BA49D3">
        <w:rPr>
          <w:rFonts w:ascii="Times New Roman" w:hAnsi="Times New Roman" w:cs="Times New Roman"/>
          <w:sz w:val="16"/>
          <w:szCs w:val="16"/>
        </w:rPr>
        <w:t xml:space="preserve"> Типового положения о закупке (в случае, если конкурс в электронной форме включает этап, предусмотренный </w:t>
      </w:r>
      <w:hyperlink w:anchor="P951">
        <w:r w:rsidRPr="00BA49D3">
          <w:rPr>
            <w:rFonts w:ascii="Times New Roman" w:hAnsi="Times New Roman" w:cs="Times New Roman"/>
            <w:sz w:val="16"/>
            <w:szCs w:val="16"/>
          </w:rPr>
          <w:t>подпунктом 4 пункта 7.5</w:t>
        </w:r>
      </w:hyperlink>
      <w:r w:rsidRPr="00BA49D3">
        <w:rPr>
          <w:rFonts w:ascii="Times New Roman" w:hAnsi="Times New Roman" w:cs="Times New Roman"/>
          <w:sz w:val="16"/>
          <w:szCs w:val="16"/>
        </w:rPr>
        <w:t xml:space="preserve"> Типового положения о закупке),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7.27.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208">
        <w:r w:rsidRPr="00BA49D3">
          <w:rPr>
            <w:rFonts w:ascii="Times New Roman" w:hAnsi="Times New Roman" w:cs="Times New Roman"/>
            <w:sz w:val="16"/>
            <w:szCs w:val="16"/>
          </w:rPr>
          <w:t>пунктом 4.2.10</w:t>
        </w:r>
      </w:hyperlink>
      <w:r w:rsidRPr="00BA49D3">
        <w:rPr>
          <w:rFonts w:ascii="Times New Roman" w:hAnsi="Times New Roman" w:cs="Times New Roman"/>
          <w:sz w:val="16"/>
          <w:szCs w:val="16"/>
        </w:rPr>
        <w:t xml:space="preserve"> Типового положения о закупке, оператор электронной площадки не вправе направлять заказчику заявки участников такой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213">
        <w:r w:rsidRPr="00BA49D3">
          <w:rPr>
            <w:rFonts w:ascii="Times New Roman" w:hAnsi="Times New Roman" w:cs="Times New Roman"/>
            <w:sz w:val="16"/>
            <w:szCs w:val="16"/>
          </w:rPr>
          <w:t>пункте 4.2.13</w:t>
        </w:r>
      </w:hyperlink>
      <w:r w:rsidRPr="00BA49D3">
        <w:rPr>
          <w:rFonts w:ascii="Times New Roman" w:hAnsi="Times New Roman" w:cs="Times New Roman"/>
          <w:sz w:val="16"/>
          <w:szCs w:val="16"/>
        </w:rPr>
        <w:t xml:space="preserve"> Типового положения о закупке. В течение часа с момента получения указанного протокола оператор электронной площадки размещает его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7.29. В течение одного рабочего дня после направления оператором электронной площадки информации, указанной в </w:t>
      </w:r>
      <w:hyperlink w:anchor="P1021">
        <w:r w:rsidRPr="00BA49D3">
          <w:rPr>
            <w:rFonts w:ascii="Times New Roman" w:hAnsi="Times New Roman" w:cs="Times New Roman"/>
            <w:sz w:val="16"/>
            <w:szCs w:val="16"/>
          </w:rPr>
          <w:t>подпунктах 1</w:t>
        </w:r>
      </w:hyperlink>
      <w:r w:rsidRPr="00BA49D3">
        <w:rPr>
          <w:rFonts w:ascii="Times New Roman" w:hAnsi="Times New Roman" w:cs="Times New Roman"/>
          <w:sz w:val="16"/>
          <w:szCs w:val="16"/>
        </w:rPr>
        <w:t xml:space="preserve"> (при проведении запроса котировок в электронной форме), </w:t>
      </w:r>
      <w:hyperlink w:anchor="P1022">
        <w:r w:rsidRPr="00BA49D3">
          <w:rPr>
            <w:rFonts w:ascii="Times New Roman" w:hAnsi="Times New Roman" w:cs="Times New Roman"/>
            <w:sz w:val="16"/>
            <w:szCs w:val="16"/>
          </w:rPr>
          <w:t>2</w:t>
        </w:r>
      </w:hyperlink>
      <w:r w:rsidRPr="00BA49D3">
        <w:rPr>
          <w:rFonts w:ascii="Times New Roman" w:hAnsi="Times New Roman" w:cs="Times New Roman"/>
          <w:sz w:val="16"/>
          <w:szCs w:val="16"/>
        </w:rPr>
        <w:t xml:space="preserve">, </w:t>
      </w:r>
      <w:hyperlink w:anchor="P1025">
        <w:r w:rsidRPr="00BA49D3">
          <w:rPr>
            <w:rFonts w:ascii="Times New Roman" w:hAnsi="Times New Roman" w:cs="Times New Roman"/>
            <w:sz w:val="16"/>
            <w:szCs w:val="16"/>
          </w:rPr>
          <w:t>3</w:t>
        </w:r>
      </w:hyperlink>
      <w:r w:rsidRPr="00BA49D3">
        <w:rPr>
          <w:rFonts w:ascii="Times New Roman" w:hAnsi="Times New Roman" w:cs="Times New Roman"/>
          <w:sz w:val="16"/>
          <w:szCs w:val="16"/>
        </w:rPr>
        <w:t xml:space="preserve"> (в случае, если конкурс в электронной форме включает этап, предусмотренный </w:t>
      </w:r>
      <w:hyperlink w:anchor="P951">
        <w:r w:rsidRPr="00BA49D3">
          <w:rPr>
            <w:rFonts w:ascii="Times New Roman" w:hAnsi="Times New Roman" w:cs="Times New Roman"/>
            <w:sz w:val="16"/>
            <w:szCs w:val="16"/>
          </w:rPr>
          <w:t>подпунктом 4 пункта 7.5</w:t>
        </w:r>
      </w:hyperlink>
      <w:r w:rsidRPr="00BA49D3">
        <w:rPr>
          <w:rFonts w:ascii="Times New Roman" w:hAnsi="Times New Roman" w:cs="Times New Roman"/>
          <w:sz w:val="16"/>
          <w:szCs w:val="16"/>
        </w:rPr>
        <w:t xml:space="preserve"> Типового положения о закупке) пункта 7.26 Типового положения о закупке,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w:t>
      </w:r>
      <w:r w:rsidRPr="00BA49D3">
        <w:rPr>
          <w:rFonts w:ascii="Times New Roman" w:hAnsi="Times New Roman" w:cs="Times New Roman"/>
          <w:sz w:val="16"/>
          <w:szCs w:val="16"/>
        </w:rPr>
        <w:lastRenderedPageBreak/>
        <w:t>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7.30. Заказчик составляет итоговый протокол в соответствии с требованиями </w:t>
      </w:r>
      <w:hyperlink w:anchor="P230">
        <w:r w:rsidRPr="00BA49D3">
          <w:rPr>
            <w:rFonts w:ascii="Times New Roman" w:hAnsi="Times New Roman" w:cs="Times New Roman"/>
            <w:sz w:val="16"/>
            <w:szCs w:val="16"/>
          </w:rPr>
          <w:t>пункта 4.2.14</w:t>
        </w:r>
      </w:hyperlink>
      <w:r w:rsidRPr="00BA49D3">
        <w:rPr>
          <w:rFonts w:ascii="Times New Roman" w:hAnsi="Times New Roman" w:cs="Times New Roman"/>
          <w:sz w:val="16"/>
          <w:szCs w:val="16"/>
        </w:rPr>
        <w:t xml:space="preserve"> Типового положения о закупке и размещает его на электронной площадке и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7.31.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7.32.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A49D3" w:rsidRPr="00BA49D3" w:rsidRDefault="00BA49D3" w:rsidP="00BA49D3">
      <w:pPr>
        <w:pStyle w:val="ConsPlusNormal"/>
        <w:ind w:firstLine="709"/>
        <w:jc w:val="both"/>
        <w:rPr>
          <w:rFonts w:ascii="Times New Roman" w:hAnsi="Times New Roman" w:cs="Times New Roman"/>
          <w:sz w:val="16"/>
          <w:szCs w:val="16"/>
        </w:rPr>
      </w:pPr>
      <w:bookmarkStart w:id="117" w:name="P1032"/>
      <w:bookmarkEnd w:id="117"/>
      <w:r w:rsidRPr="00BA49D3">
        <w:rPr>
          <w:rFonts w:ascii="Times New Roman" w:hAnsi="Times New Roman" w:cs="Times New Roman"/>
          <w:sz w:val="16"/>
          <w:szCs w:val="16"/>
        </w:rPr>
        <w:t xml:space="preserve">7.33.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w:t>
      </w:r>
      <w:hyperlink r:id="rId106">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 хранятся оператором электронной площадки не менее трех лет.</w:t>
      </w:r>
    </w:p>
    <w:p w:rsidR="00BA49D3" w:rsidRPr="00BA49D3" w:rsidRDefault="00BA49D3" w:rsidP="00BA49D3">
      <w:pPr>
        <w:ind w:firstLine="709"/>
        <w:jc w:val="both"/>
        <w:rPr>
          <w:sz w:val="16"/>
          <w:szCs w:val="16"/>
        </w:rPr>
      </w:pPr>
      <w:r w:rsidRPr="00BA49D3">
        <w:rPr>
          <w:sz w:val="16"/>
          <w:szCs w:val="16"/>
        </w:rPr>
        <w:t xml:space="preserve">7.33.1.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07">
        <w:r w:rsidRPr="00BA49D3">
          <w:rPr>
            <w:sz w:val="16"/>
            <w:szCs w:val="16"/>
          </w:rPr>
          <w:t>подпунктов 1</w:t>
        </w:r>
      </w:hyperlink>
      <w:r w:rsidRPr="00BA49D3">
        <w:rPr>
          <w:sz w:val="16"/>
          <w:szCs w:val="16"/>
        </w:rPr>
        <w:t xml:space="preserve"> - </w:t>
      </w:r>
      <w:hyperlink r:id="rId108">
        <w:r w:rsidRPr="00BA49D3">
          <w:rPr>
            <w:sz w:val="16"/>
            <w:szCs w:val="16"/>
          </w:rPr>
          <w:t>3</w:t>
        </w:r>
      </w:hyperlink>
      <w:r w:rsidRPr="00BA49D3">
        <w:rPr>
          <w:sz w:val="16"/>
          <w:szCs w:val="16"/>
        </w:rPr>
        <w:t xml:space="preserve">, абзацев «а» и </w:t>
      </w:r>
      <w:hyperlink r:id="rId109">
        <w:r w:rsidRPr="00BA49D3">
          <w:rPr>
            <w:sz w:val="16"/>
            <w:szCs w:val="16"/>
          </w:rPr>
          <w:t>«б» подпункта 4 пункта 7.1</w:t>
        </w:r>
      </w:hyperlink>
      <w:r w:rsidRPr="00BA49D3">
        <w:rPr>
          <w:sz w:val="16"/>
          <w:szCs w:val="16"/>
        </w:rPr>
        <w:t xml:space="preserve">1.1, </w:t>
      </w:r>
      <w:hyperlink r:id="rId110">
        <w:r w:rsidRPr="00BA49D3">
          <w:rPr>
            <w:sz w:val="16"/>
            <w:szCs w:val="16"/>
          </w:rPr>
          <w:t>пунктов 7.11.2</w:t>
        </w:r>
      </w:hyperlink>
      <w:r w:rsidRPr="00BA49D3">
        <w:rPr>
          <w:sz w:val="16"/>
          <w:szCs w:val="16"/>
        </w:rPr>
        <w:t xml:space="preserve"> и </w:t>
      </w:r>
      <w:hyperlink r:id="rId111">
        <w:r w:rsidRPr="00BA49D3">
          <w:rPr>
            <w:sz w:val="16"/>
            <w:szCs w:val="16"/>
          </w:rPr>
          <w:t>7.11.3</w:t>
        </w:r>
      </w:hyperlink>
      <w:r w:rsidRPr="00BA49D3">
        <w:rPr>
          <w:sz w:val="16"/>
          <w:szCs w:val="16"/>
        </w:rPr>
        <w:t xml:space="preserve"> Типового положения о закупке. При этом такая независимая гарантия:</w:t>
      </w:r>
    </w:p>
    <w:p w:rsidR="00BA49D3" w:rsidRPr="00BA49D3" w:rsidRDefault="00BA49D3" w:rsidP="00BA49D3">
      <w:pPr>
        <w:ind w:firstLine="709"/>
        <w:jc w:val="both"/>
        <w:rPr>
          <w:sz w:val="16"/>
          <w:szCs w:val="16"/>
        </w:rPr>
      </w:pPr>
      <w:r w:rsidRPr="00BA49D3">
        <w:rPr>
          <w:sz w:val="16"/>
          <w:szCs w:val="16"/>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7.34. </w:t>
      </w:r>
      <w:hyperlink w:anchor="P947">
        <w:r w:rsidRPr="00BA49D3">
          <w:rPr>
            <w:rFonts w:ascii="Times New Roman" w:hAnsi="Times New Roman" w:cs="Times New Roman"/>
            <w:sz w:val="16"/>
            <w:szCs w:val="16"/>
          </w:rPr>
          <w:t>Пункты 7.5</w:t>
        </w:r>
      </w:hyperlink>
      <w:r w:rsidRPr="00BA49D3">
        <w:rPr>
          <w:rFonts w:ascii="Times New Roman" w:hAnsi="Times New Roman" w:cs="Times New Roman"/>
          <w:sz w:val="16"/>
          <w:szCs w:val="16"/>
        </w:rPr>
        <w:t xml:space="preserve"> – 7.33.1 Типового положения о закупке применяются заказчиком для целей осуществления конкурентной закупки с участием субъектов малого и среднего предпринимательства.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7.35. При осуществлении закупки товаров, работ, услуг у субъектов малого и среднего предпринимательства в договор, заключаемый с субъектом малого и среднего предпринимательства,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w:t>
      </w:r>
      <w:hyperlink r:id="rId112">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N 1352.</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 xml:space="preserve">7.36. Заказчик обязан осуществлять закупки товаров, работ, услуг у субъектов малого и среднего предпринимательства в объеме не менее чем 25 процентов совокупного годового стоимостного объема договоров, заключенных по результатам закупок. </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этом совокупный годовой стоимостной объем договоров, заключенных заказчиками с субъектами малого и среднего предпринимательства по результатам закупок, осуществленных в соответствии с подпунктом «б» пункта 7.2 Типового положения о закупке, должен составлять не менее чем 20 процентов совокупного годового стоимостного объема договоров, заключенных заказчиками по результатам закупок.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Порядок расчета такого совокупного стоимостного объема закупок установлен Постановлением № 1352. </w:t>
      </w:r>
    </w:p>
    <w:p w:rsidR="00BA49D3" w:rsidRPr="00BA49D3" w:rsidRDefault="00BA49D3" w:rsidP="00BA49D3">
      <w:pPr>
        <w:pStyle w:val="ConsPlusNormal"/>
        <w:ind w:firstLine="533"/>
        <w:jc w:val="both"/>
        <w:rPr>
          <w:rFonts w:ascii="Times New Roman" w:hAnsi="Times New Roman" w:cs="Times New Roman"/>
          <w:sz w:val="16"/>
          <w:szCs w:val="16"/>
        </w:rPr>
      </w:pPr>
      <w:r w:rsidRPr="00BA49D3">
        <w:rPr>
          <w:rFonts w:ascii="Times New Roman" w:hAnsi="Times New Roman" w:cs="Times New Roman"/>
          <w:sz w:val="16"/>
          <w:szCs w:val="16"/>
        </w:rPr>
        <w:t xml:space="preserve">  Совокупный годовой стоимостной объем договоров, заключенных заказчиками с субъектами малого и среднего предпринимательства по результатам закупок в соответствии с разделом 6.12 Типового положения о закупке, учитывается в объеме закупок, осуществленных в соответствии с подпунктом «б» пункта 7.2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7.37. Положения настоящего Типового положения о закупке, касающиеся участия субъектов малого и среднего предпринимательства в закупках товаров, работ, услуг, применяются в течение срока </w:t>
      </w:r>
      <w:r w:rsidRPr="00BA49D3">
        <w:rPr>
          <w:rFonts w:ascii="Times New Roman" w:hAnsi="Times New Roman" w:cs="Times New Roman"/>
          <w:sz w:val="16"/>
          <w:szCs w:val="16"/>
        </w:rPr>
        <w:t xml:space="preserve">проведения эксперимента, установленного Федеральным </w:t>
      </w:r>
      <w:hyperlink r:id="rId113">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от 27.11.2018 N 422-ФЗ "О проведении эксперимента по установлению специального налогового режима "Налог на профессиональный доход",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особенностей, предусмотренных </w:t>
      </w:r>
      <w:hyperlink r:id="rId114">
        <w:r w:rsidRPr="00BA49D3">
          <w:rPr>
            <w:rFonts w:ascii="Times New Roman" w:hAnsi="Times New Roman" w:cs="Times New Roman"/>
            <w:sz w:val="16"/>
            <w:szCs w:val="16"/>
          </w:rPr>
          <w:t>пунктом 2(4)</w:t>
        </w:r>
      </w:hyperlink>
      <w:r w:rsidRPr="00BA49D3">
        <w:rPr>
          <w:rFonts w:ascii="Times New Roman" w:hAnsi="Times New Roman" w:cs="Times New Roman"/>
          <w:sz w:val="16"/>
          <w:szCs w:val="16"/>
        </w:rPr>
        <w:t xml:space="preserve"> Постановления N 1352.</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jc w:val="center"/>
        <w:outlineLvl w:val="1"/>
        <w:rPr>
          <w:sz w:val="16"/>
          <w:szCs w:val="16"/>
        </w:rPr>
      </w:pPr>
      <w:r w:rsidRPr="00BA49D3">
        <w:rPr>
          <w:sz w:val="16"/>
          <w:szCs w:val="16"/>
        </w:rPr>
        <w:t>Глава 8. ПОРЯДОК ЗАКЛЮЧЕНИЯ, ИСПОЛНЕНИЯ,</w:t>
      </w:r>
    </w:p>
    <w:p w:rsidR="00BA49D3" w:rsidRPr="00BA49D3" w:rsidRDefault="00BA49D3" w:rsidP="00BA49D3">
      <w:pPr>
        <w:pStyle w:val="ConsPlusTitle"/>
        <w:jc w:val="center"/>
        <w:rPr>
          <w:sz w:val="16"/>
          <w:szCs w:val="16"/>
        </w:rPr>
      </w:pPr>
      <w:r w:rsidRPr="00BA49D3">
        <w:rPr>
          <w:sz w:val="16"/>
          <w:szCs w:val="16"/>
        </w:rPr>
        <w:t>ИЗМЕНЕНИЯ И РАСТОРЖЕНИЯ ДОГОВОРОВ</w:t>
      </w:r>
    </w:p>
    <w:p w:rsidR="00BA49D3" w:rsidRPr="00BA49D3" w:rsidRDefault="00BA49D3" w:rsidP="00BA49D3">
      <w:pPr>
        <w:pStyle w:val="ConsPlusNormal"/>
        <w:ind w:firstLine="540"/>
        <w:jc w:val="both"/>
        <w:rPr>
          <w:rFonts w:ascii="Times New Roman" w:hAnsi="Times New Roman" w:cs="Times New Roman"/>
          <w:sz w:val="16"/>
          <w:szCs w:val="16"/>
        </w:rPr>
      </w:pPr>
    </w:p>
    <w:p w:rsidR="00BA49D3" w:rsidRPr="00BA49D3" w:rsidRDefault="00BA49D3" w:rsidP="00BA49D3">
      <w:pPr>
        <w:pStyle w:val="ConsPlusTitle"/>
        <w:ind w:firstLine="709"/>
        <w:jc w:val="center"/>
        <w:outlineLvl w:val="2"/>
        <w:rPr>
          <w:sz w:val="16"/>
          <w:szCs w:val="16"/>
        </w:rPr>
      </w:pPr>
      <w:r w:rsidRPr="00BA49D3">
        <w:rPr>
          <w:sz w:val="16"/>
          <w:szCs w:val="16"/>
        </w:rPr>
        <w:t>Раздел 8.1. Порядок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8.1.1. Договор по результатам проведенной закупки заключается в порядке, указанном в извещении об осуществлении закупки и (или) документации о конкурентной закупке, путем включения условий исполнения договора, предложенных участником закупки, с которым заключается договор, в проект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течение пяти рабочих дней с даты размещения в единой информационной системе итогового протокола по результатам проведения закупки заказчик размещает на электронной площадке без своей подписи проект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течение пяти рабочих дней с даты размещения заказчиком проекта договора победитель закупки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В случае, если при проведении конкурса или аукциона цена договора снижена на двадцать пять процентов и более от начальной (максимальной) цены договора, победитель конкурса или аукциона одновременно предоставляет обеспечение исполнения договора или информацию в соответствии с </w:t>
      </w:r>
      <w:hyperlink w:anchor="P313">
        <w:r w:rsidRPr="00BA49D3">
          <w:rPr>
            <w:rFonts w:ascii="Times New Roman" w:hAnsi="Times New Roman" w:cs="Times New Roman"/>
            <w:sz w:val="16"/>
            <w:szCs w:val="16"/>
          </w:rPr>
          <w:t>разделом 4.7</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 предоставления таким победителем обеспечения исполнения договора, если данное требование установлено в извещении об осуществлении закупки и (или) документации о конкурентной закупке, заказчик обязан разместить договор, подписанный усиленной электронной подписью лица, имеющего право действовать от имени заказчика, в единой информационной системе и на электронной площадке с использованием единой информационной системы.</w:t>
      </w:r>
    </w:p>
    <w:p w:rsidR="00BA49D3" w:rsidRPr="00BA49D3" w:rsidRDefault="00BA49D3" w:rsidP="00BA49D3">
      <w:pPr>
        <w:pStyle w:val="ConsPlusNormal"/>
        <w:ind w:firstLine="709"/>
        <w:jc w:val="both"/>
        <w:rPr>
          <w:rFonts w:ascii="Times New Roman" w:hAnsi="Times New Roman" w:cs="Times New Roman"/>
          <w:sz w:val="16"/>
          <w:szCs w:val="16"/>
        </w:rPr>
      </w:pPr>
      <w:bookmarkStart w:id="118" w:name="P1048"/>
      <w:bookmarkEnd w:id="118"/>
      <w:r w:rsidRPr="00BA49D3">
        <w:rPr>
          <w:rFonts w:ascii="Times New Roman" w:hAnsi="Times New Roman" w:cs="Times New Roman"/>
          <w:sz w:val="16"/>
          <w:szCs w:val="16"/>
        </w:rPr>
        <w:t>8.1.2.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8.1.3.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BA49D3" w:rsidRPr="00BA49D3" w:rsidRDefault="00BA49D3" w:rsidP="00BA49D3">
      <w:pPr>
        <w:pStyle w:val="ConsPlusNormal"/>
        <w:ind w:firstLine="709"/>
        <w:jc w:val="both"/>
        <w:rPr>
          <w:rFonts w:ascii="Times New Roman" w:hAnsi="Times New Roman" w:cs="Times New Roman"/>
          <w:sz w:val="16"/>
          <w:szCs w:val="16"/>
        </w:rPr>
      </w:pPr>
      <w:bookmarkStart w:id="119" w:name="P1050"/>
      <w:bookmarkEnd w:id="119"/>
      <w:r w:rsidRPr="00BA49D3">
        <w:rPr>
          <w:rFonts w:ascii="Times New Roman" w:hAnsi="Times New Roman" w:cs="Times New Roman"/>
          <w:sz w:val="16"/>
          <w:szCs w:val="16"/>
        </w:rPr>
        <w:t>8.1.4. По результатам закупки договор заключается с победителем закупки, а в случаях, предусмотренных Типовым положением о закупке, с иным участником этой закупки, заявка которого на участие в закупке признана соответствующей требованиям, установленным документацией о конкурентной закупке и (или) извещением об осуществлении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8.1.5. Заказчик принимает решение об отказе от заключения договора в следующих случаях: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если участник закупки не соответствует требованиям, предъявляемым к участникам закупки, указанным в извещении об осуществлении закупки,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если участник закупки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8.1.6. В случае отказа от заключения договора заказчик:</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оформляет протокол отказа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2) осуществляет возврат участнику денежных средств, перечисленных в качестве обеспечения заявки, за исключением случаев, указанных в </w:t>
      </w:r>
      <w:hyperlink w:anchor="P556">
        <w:r w:rsidRPr="00BA49D3">
          <w:rPr>
            <w:rFonts w:ascii="Times New Roman" w:hAnsi="Times New Roman" w:cs="Times New Roman"/>
            <w:sz w:val="16"/>
            <w:szCs w:val="16"/>
          </w:rPr>
          <w:t>пункте 6.4.10</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8.1.7. Победитель закупки или участник закупки, на которого возлагается обязанность заключения договора в соответствии с </w:t>
      </w:r>
      <w:hyperlink w:anchor="P1050">
        <w:r w:rsidRPr="00BA49D3">
          <w:rPr>
            <w:rFonts w:ascii="Times New Roman" w:hAnsi="Times New Roman" w:cs="Times New Roman"/>
            <w:sz w:val="16"/>
            <w:szCs w:val="16"/>
          </w:rPr>
          <w:t>пунктом 8.1.4</w:t>
        </w:r>
      </w:hyperlink>
      <w:r w:rsidRPr="00BA49D3">
        <w:rPr>
          <w:rFonts w:ascii="Times New Roman" w:hAnsi="Times New Roman" w:cs="Times New Roman"/>
          <w:sz w:val="16"/>
          <w:szCs w:val="16"/>
        </w:rPr>
        <w:t xml:space="preserve"> Типового положения о закупке, считается уклонившимся от заключения договора при наступлении любого из следующих событий: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предоставление участником закупки письменного отказа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lastRenderedPageBreak/>
        <w:t>2) непредоставление участником закупки в указанные в извещении об осуществлении закупки и (или) документации о конкурентной закупке сроки подписанного со своей стороны проекта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непредоставление обеспечения исполнения договора в соответствии с указанными в извещении об осуществлении закупки и (или) в документации о конкурентной закупке требуемом размере и с соблюдением требуемого порядка, при наличии в документации о конкурентной закупке таких требований.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Типовым положением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8.1.8.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срок подписания договора с таким участником закупки аналогичен сроку, указанному в </w:t>
      </w:r>
      <w:hyperlink w:anchor="P1048">
        <w:r w:rsidRPr="00BA49D3">
          <w:rPr>
            <w:rFonts w:ascii="Times New Roman" w:hAnsi="Times New Roman" w:cs="Times New Roman"/>
            <w:sz w:val="16"/>
            <w:szCs w:val="16"/>
          </w:rPr>
          <w:t>пункте 8.1.2</w:t>
        </w:r>
      </w:hyperlink>
      <w:r w:rsidRPr="00BA49D3">
        <w:rPr>
          <w:rFonts w:ascii="Times New Roman" w:hAnsi="Times New Roman" w:cs="Times New Roman"/>
          <w:sz w:val="16"/>
          <w:szCs w:val="16"/>
        </w:rPr>
        <w:t xml:space="preserve">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8.1.9. Заказчик и участник закупки, с которым заключается договор (далее в подразделе - стороны), могут проводить преддоговорные переговоры, в том числе путем направления протоколов разногласий.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Типовом положении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прямо указанных в Типовом положении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8.1.10.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если это право заказчика предусмотрено документацией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8.1.11. При разработке проекта договора заказчик руководствуется </w:t>
      </w:r>
      <w:hyperlink w:anchor="P1393">
        <w:r w:rsidRPr="00BA49D3">
          <w:rPr>
            <w:rFonts w:ascii="Times New Roman" w:hAnsi="Times New Roman" w:cs="Times New Roman"/>
            <w:sz w:val="16"/>
            <w:szCs w:val="16"/>
          </w:rPr>
          <w:t>Требованиями</w:t>
        </w:r>
      </w:hyperlink>
      <w:r w:rsidRPr="00BA49D3">
        <w:rPr>
          <w:rFonts w:ascii="Times New Roman" w:hAnsi="Times New Roman" w:cs="Times New Roman"/>
          <w:sz w:val="16"/>
          <w:szCs w:val="16"/>
        </w:rPr>
        <w:t xml:space="preserve"> к разделам и содержанию договоров (приложение N 2 к Типовому положению о закупке), а также вправе руководствоваться типовыми договорами на поставку товаров, выполнение работ, оказание услуг и методическими рекомендациями по составлению данных договоров (</w:t>
      </w:r>
      <w:hyperlink w:anchor="P1522">
        <w:r w:rsidRPr="00BA49D3">
          <w:rPr>
            <w:rFonts w:ascii="Times New Roman" w:hAnsi="Times New Roman" w:cs="Times New Roman"/>
            <w:sz w:val="16"/>
            <w:szCs w:val="16"/>
          </w:rPr>
          <w:t>приложения N 3</w:t>
        </w:r>
      </w:hyperlink>
      <w:r w:rsidRPr="00BA49D3">
        <w:rPr>
          <w:rFonts w:ascii="Times New Roman" w:hAnsi="Times New Roman" w:cs="Times New Roman"/>
          <w:sz w:val="16"/>
          <w:szCs w:val="16"/>
        </w:rPr>
        <w:t xml:space="preserve"> - </w:t>
      </w:r>
      <w:hyperlink w:anchor="P3003">
        <w:r w:rsidRPr="00BA49D3">
          <w:rPr>
            <w:rFonts w:ascii="Times New Roman" w:hAnsi="Times New Roman" w:cs="Times New Roman"/>
            <w:sz w:val="16"/>
            <w:szCs w:val="16"/>
          </w:rPr>
          <w:t>8</w:t>
        </w:r>
      </w:hyperlink>
      <w:r w:rsidRPr="00BA49D3">
        <w:rPr>
          <w:rFonts w:ascii="Times New Roman" w:hAnsi="Times New Roman" w:cs="Times New Roman"/>
          <w:sz w:val="16"/>
          <w:szCs w:val="16"/>
        </w:rPr>
        <w:t xml:space="preserve"> к Типовому положению о закупке).</w:t>
      </w:r>
    </w:p>
    <w:p w:rsidR="00BA49D3" w:rsidRPr="00BA49D3" w:rsidRDefault="00BA49D3" w:rsidP="00BA49D3">
      <w:pPr>
        <w:pStyle w:val="ConsPlusNormal"/>
        <w:ind w:firstLine="709"/>
        <w:jc w:val="both"/>
        <w:rPr>
          <w:rFonts w:ascii="Times New Roman" w:hAnsi="Times New Roman" w:cs="Times New Roman"/>
          <w:sz w:val="16"/>
          <w:szCs w:val="16"/>
        </w:rPr>
      </w:pPr>
    </w:p>
    <w:p w:rsidR="00BA49D3" w:rsidRPr="00BA49D3" w:rsidRDefault="00BA49D3" w:rsidP="00BA49D3">
      <w:pPr>
        <w:pStyle w:val="ConsPlusTitle"/>
        <w:ind w:firstLine="709"/>
        <w:jc w:val="center"/>
        <w:outlineLvl w:val="2"/>
        <w:rPr>
          <w:sz w:val="16"/>
          <w:szCs w:val="16"/>
        </w:rPr>
      </w:pPr>
      <w:r w:rsidRPr="00BA49D3">
        <w:rPr>
          <w:sz w:val="16"/>
          <w:szCs w:val="16"/>
        </w:rPr>
        <w:t>Раздел 8.2. Порядок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Типового положения о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8.2.2.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проводить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w:t>
      </w:r>
      <w:hyperlink r:id="rId115">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223-ФЗ.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8.2.3. По решению заказчика для приемки результатов договора </w:t>
      </w:r>
      <w:r w:rsidRPr="00BA49D3">
        <w:rPr>
          <w:rFonts w:ascii="Times New Roman" w:hAnsi="Times New Roman" w:cs="Times New Roman"/>
          <w:sz w:val="16"/>
          <w:szCs w:val="16"/>
        </w:rPr>
        <w:t>(его отдельных этапов) может создаваться приемочная комиссия.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учитывает отраженные в заключении по результатам указанной экспертизы предложения экспертов, экспертных организаций, привлеченных для ее проведения.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8.2.5.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об осуществлении закупки и (или) документации о конкурентной закупке.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8.2.7.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8.2.8. В случае перемены заказчика права и обязанности заказчика, предусмотренные договором, переходят к новому заказчику.</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8.2.9. Заказчик списывает начисленные поставщику (подрядчику, исполнителю) суммы неустоек (штрафов, пеней) в связи с неисполнением или ненадлежащем исполнением обязательств, предусмотренных договором, в случаях и порядке, установленных Правительством Российской Федерации в соответствии с Федеральным </w:t>
      </w:r>
      <w:hyperlink r:id="rId116">
        <w:r w:rsidRPr="00BA49D3">
          <w:rPr>
            <w:rFonts w:ascii="Times New Roman" w:hAnsi="Times New Roman" w:cs="Times New Roman"/>
            <w:sz w:val="16"/>
            <w:szCs w:val="16"/>
          </w:rPr>
          <w:t>законом</w:t>
        </w:r>
      </w:hyperlink>
      <w:r w:rsidRPr="00BA49D3">
        <w:rPr>
          <w:rFonts w:ascii="Times New Roman" w:hAnsi="Times New Roman" w:cs="Times New Roman"/>
          <w:sz w:val="16"/>
          <w:szCs w:val="16"/>
        </w:rPr>
        <w:t xml:space="preserve"> N 44-ФЗ.</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8.2.10.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BA49D3" w:rsidRPr="00BA49D3" w:rsidRDefault="00BA49D3" w:rsidP="00BA49D3">
      <w:pPr>
        <w:pStyle w:val="ConsPlusTitle"/>
        <w:ind w:firstLine="709"/>
        <w:jc w:val="center"/>
        <w:outlineLvl w:val="2"/>
        <w:rPr>
          <w:sz w:val="16"/>
          <w:szCs w:val="16"/>
        </w:rPr>
      </w:pPr>
      <w:r w:rsidRPr="00BA49D3">
        <w:rPr>
          <w:sz w:val="16"/>
          <w:szCs w:val="16"/>
        </w:rPr>
        <w:t>Раздел 8.3. Порядок изменения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8.3.1.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при изменении объема и (или) видов выполняемых работ по договору, предметом которого является выполнение работ по </w:t>
      </w:r>
      <w:r w:rsidRPr="00BA49D3">
        <w:rPr>
          <w:rFonts w:ascii="Times New Roman" w:hAnsi="Times New Roman" w:cs="Times New Roman"/>
          <w:sz w:val="16"/>
          <w:szCs w:val="16"/>
        </w:rPr>
        <w:lastRenderedPageBreak/>
        <w:t>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договора не более чем на десять процентов цены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если при исполнении договора, заключенного до 01.01.2024, возникли независящие от сторон договора обстоятельства, влекущие невозможность его исполнения. Такое изменение допускается при наличии в письменной форме обоснования поставщика (подрядчика, исполнителя) такого изменения; </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2) изменение в соответствии с законодательством Российской Федерации регулируемых цен (тарифов) на товары, работы,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3)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предоставления подрядчиком обеспечения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4.1) до 31.12.2023 по договорам, заключенным с единственным поставщиком (подрядчиком, исполнителем) в соответствии с подпунктом 3 пункта 6.10.3 Типового положения о закупке;</w:t>
      </w:r>
    </w:p>
    <w:p w:rsidR="00BA49D3" w:rsidRPr="00BA49D3" w:rsidRDefault="00BA49D3" w:rsidP="00BA49D3">
      <w:pPr>
        <w:pStyle w:val="ConsPlusNormal"/>
        <w:ind w:firstLine="540"/>
        <w:jc w:val="both"/>
        <w:rPr>
          <w:rFonts w:ascii="Times New Roman" w:hAnsi="Times New Roman" w:cs="Times New Roman"/>
          <w:sz w:val="16"/>
          <w:szCs w:val="16"/>
        </w:rPr>
      </w:pPr>
      <w:r w:rsidRPr="00BA49D3">
        <w:rPr>
          <w:rFonts w:ascii="Times New Roman" w:hAnsi="Times New Roman" w:cs="Times New Roman"/>
          <w:sz w:val="16"/>
          <w:szCs w:val="16"/>
        </w:rPr>
        <w:t xml:space="preserve">5)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заключен в срок до 31.12.2023 и обязательства по нему на дату заключения соглашения об изменении условий договора не исполнены, в связи с существенным увеличением цен на строительные ресурсы, подлежащие поставке и (или) использованию при исполнении такого договора. Соглашение об изменении существенных условий договора заключается в случаях и в порядке, установленных </w:t>
      </w:r>
      <w:hyperlink r:id="rId117">
        <w:r w:rsidRPr="00BA49D3">
          <w:rPr>
            <w:rFonts w:ascii="Times New Roman" w:hAnsi="Times New Roman" w:cs="Times New Roman"/>
            <w:sz w:val="16"/>
            <w:szCs w:val="16"/>
          </w:rPr>
          <w:t>постановлением</w:t>
        </w:r>
      </w:hyperlink>
      <w:r w:rsidRPr="00BA49D3">
        <w:rPr>
          <w:rFonts w:ascii="Times New Roman" w:hAnsi="Times New Roman" w:cs="Times New Roman"/>
          <w:sz w:val="16"/>
          <w:szCs w:val="16"/>
        </w:rPr>
        <w:t xml:space="preserve"> Правительства Новосибирской области от 07.09.2021 № 348-п «О мерах, обеспечивающих возможность изменения (увеличения) цены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6) до 31.12.2023, если в ходе исполнения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возникли независящие от сторон договора обстоятельства, влекущие невозможность его исполнения. Условия и порядок заключения соглашения об изменении существенных условий договора заключается в случаях и в порядке, установленных постановлением Правительства РФ от 16.04.2022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7) в случае возникновения необходимости изменения сроков исполнения обязательств по договору, вызванной обстоятельствами непреодолимой силы или просрочкой исполнения заказчиком своих обязательств по договору;</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8) если при исполнении договора изменяется срок исполнения отдельного этапа (отдельных этапов) исполнения договора в рамках срока исполнения договора, предусмотренного при его заключении;</w:t>
      </w:r>
    </w:p>
    <w:p w:rsidR="00BA49D3" w:rsidRPr="00BA49D3" w:rsidRDefault="00BA49D3" w:rsidP="00BA49D3">
      <w:pPr>
        <w:pStyle w:val="ConsPlusNormal"/>
        <w:ind w:firstLine="708"/>
        <w:jc w:val="both"/>
        <w:rPr>
          <w:rFonts w:ascii="Times New Roman" w:hAnsi="Times New Roman" w:cs="Times New Roman"/>
          <w:sz w:val="16"/>
          <w:szCs w:val="16"/>
        </w:rPr>
      </w:pPr>
      <w:r w:rsidRPr="00BA49D3">
        <w:rPr>
          <w:rFonts w:ascii="Times New Roman" w:hAnsi="Times New Roman" w:cs="Times New Roman"/>
          <w:sz w:val="16"/>
          <w:szCs w:val="16"/>
        </w:rPr>
        <w:t xml:space="preserve">9) до 31.12.2023 по договорам, предметом которых является поставка лекарственных препаратов, медицинских изделий, расходных материалов, если по предложению заказчика увеличивается предусмотренное договором количество таких препаратов, изделий, материалов не более чем на тридцать процентов или уменьшается предусмотренное договором количество таких препаратов, изделий, материалов не более чем на тридцать процентов. При этом по соглашению сторон допускается изменение цены договора пропорционально дополнительному количеству лекарственных препаратов, медицинских изделий, расходных материалов исходя из установленной в договоре цены единицы таких препаратов, изделий, материалов, но не более чем на </w:t>
      </w:r>
      <w:r w:rsidRPr="00BA49D3">
        <w:rPr>
          <w:rFonts w:ascii="Times New Roman" w:hAnsi="Times New Roman" w:cs="Times New Roman"/>
          <w:sz w:val="16"/>
          <w:szCs w:val="16"/>
        </w:rPr>
        <w:t>тридцать процентов цены договора. При уменьшении предусмотренных договором количества лекарственных препаратов, медицинских изделий, расходных материалов стороны договора обязаны уменьшить цену договора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договором количества таких препаратов, изделий, материалов должна определяться как частное от деления первоначальной цены договора на предусмотренное в договоре количество лекарственных препаратов, медицинских изделий, расходных материалов.</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8.3.2.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8.3.3. Предусмотренные пунктом 8.3.1 Типового положения о закупке изменения осуществляются при условии предоставления поставщиком (подрядчиком, исполнителем) обеспечения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при определении поставщика (подрядчика, исполнителя) требование обеспечения исполнения договора установлено в соответствии с разделом 6.6 Типового положения о закупке. Изменение размера обеспечения исполнения договора производится пропорционально стоимости новых обязательств (при увеличении цены договора) либо стоимости исполненных обязательств, приемка и оплата которых осуществлены в порядке и сроки, предусмотренные договором (уменьшение размера обеспечения исполнения договора).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Раздел 8.4. Порядок расторжения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8.4.2. Заказчик вправе принять решение об одностороннем отказе от исполнения договора по основаниям, предусмотренным Гражданским </w:t>
      </w:r>
      <w:hyperlink r:id="rId118">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при условии, если это было предусмотрено извещением об осуществлении закупки или документацией о конкурентной закупке и договором.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8.4.3.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об осуществлении закупки,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8.4.4.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8.4.5.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8.4.6.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w:t>
      </w:r>
      <w:r w:rsidRPr="00BA49D3">
        <w:rPr>
          <w:rFonts w:ascii="Times New Roman" w:hAnsi="Times New Roman" w:cs="Times New Roman"/>
          <w:sz w:val="16"/>
          <w:szCs w:val="16"/>
        </w:rPr>
        <w:lastRenderedPageBreak/>
        <w:t>тридцати дней с даты размещения решения заказчика об одностороннем отказе от исполнения договора в единой информационной системе.</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8.4.8.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8.4.9. В случае расторжения договора в связи с односторонним отказом заказчика от исполнения договора по основаниям, предусмотренным Гражданским </w:t>
      </w:r>
      <w:hyperlink r:id="rId119">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конкурентной закупки или способом, изначально использованным заказчиком для осуществления указанной закупки.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8.4.10.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 xml:space="preserve">8.4.11.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120">
        <w:r w:rsidRPr="00BA49D3">
          <w:rPr>
            <w:rFonts w:ascii="Times New Roman" w:hAnsi="Times New Roman" w:cs="Times New Roman"/>
            <w:sz w:val="16"/>
            <w:szCs w:val="16"/>
          </w:rPr>
          <w:t>кодексом</w:t>
        </w:r>
      </w:hyperlink>
      <w:r w:rsidRPr="00BA49D3">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8.4.12.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8.4.13.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8.4.14.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A49D3" w:rsidRPr="00BA49D3" w:rsidRDefault="00BA49D3" w:rsidP="00BA49D3">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90C00" w:rsidRDefault="00BA49D3" w:rsidP="00290C00">
      <w:pPr>
        <w:pStyle w:val="ConsPlusNormal"/>
        <w:ind w:firstLine="709"/>
        <w:jc w:val="both"/>
        <w:rPr>
          <w:rFonts w:ascii="Times New Roman" w:hAnsi="Times New Roman" w:cs="Times New Roman"/>
          <w:sz w:val="16"/>
          <w:szCs w:val="16"/>
        </w:rPr>
      </w:pPr>
      <w:r w:rsidRPr="00BA49D3">
        <w:rPr>
          <w:rFonts w:ascii="Times New Roman" w:hAnsi="Times New Roman" w:cs="Times New Roman"/>
          <w:sz w:val="16"/>
          <w:szCs w:val="16"/>
        </w:rPr>
        <w:t>8.4.16.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Типовым положением о закупке.</w:t>
      </w:r>
    </w:p>
    <w:p w:rsidR="00BA49D3" w:rsidRPr="00290C00" w:rsidRDefault="00BA49D3" w:rsidP="00290C00">
      <w:pPr>
        <w:pStyle w:val="ConsPlusNormal"/>
        <w:ind w:firstLine="709"/>
        <w:jc w:val="both"/>
        <w:rPr>
          <w:rFonts w:ascii="Times New Roman" w:hAnsi="Times New Roman" w:cs="Times New Roman"/>
          <w:sz w:val="16"/>
          <w:szCs w:val="16"/>
        </w:rPr>
      </w:pPr>
      <w:r w:rsidRPr="00290C00">
        <w:rPr>
          <w:rFonts w:ascii="Times New Roman" w:hAnsi="Times New Roman" w:cs="Times New Roman"/>
          <w:sz w:val="16"/>
          <w:szCs w:val="16"/>
        </w:rPr>
        <w:t xml:space="preserve">8.4.17. В течение трех рабочих дней со дня заключения договора заказчик вносит информацию и документы, установленные Правительством Российской Федерации в соответствии с Федеральным </w:t>
      </w:r>
      <w:hyperlink r:id="rId121">
        <w:r w:rsidRPr="00290C00">
          <w:rPr>
            <w:rFonts w:ascii="Times New Roman" w:hAnsi="Times New Roman" w:cs="Times New Roman"/>
            <w:sz w:val="16"/>
            <w:szCs w:val="16"/>
          </w:rPr>
          <w:t>законом</w:t>
        </w:r>
      </w:hyperlink>
      <w:r w:rsidRPr="00290C00">
        <w:rPr>
          <w:rFonts w:ascii="Times New Roman" w:hAnsi="Times New Roman" w:cs="Times New Roman"/>
          <w:sz w:val="16"/>
          <w:szCs w:val="16"/>
        </w:rPr>
        <w:t xml:space="preserve"> N 223-ФЗ, в реестр договоров. Если в договор были внесены изменения, заказчик вносит в реестр договоров такие информацию и </w:t>
      </w:r>
      <w:r w:rsidRPr="00290C00">
        <w:rPr>
          <w:rFonts w:ascii="Times New Roman" w:hAnsi="Times New Roman" w:cs="Times New Roman"/>
          <w:sz w:val="16"/>
          <w:szCs w:val="16"/>
        </w:rPr>
        <w:t>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BA49D3" w:rsidRPr="00BA49D3" w:rsidRDefault="00BA49D3" w:rsidP="00BA49D3">
      <w:pPr>
        <w:tabs>
          <w:tab w:val="left" w:pos="8415"/>
        </w:tabs>
        <w:rPr>
          <w:sz w:val="16"/>
          <w:szCs w:val="16"/>
        </w:rPr>
      </w:pPr>
    </w:p>
    <w:p w:rsidR="006273A3" w:rsidRPr="006273A3" w:rsidRDefault="006273A3" w:rsidP="006273A3">
      <w:pPr>
        <w:pStyle w:val="ConsPlusTitle"/>
        <w:jc w:val="center"/>
        <w:outlineLvl w:val="1"/>
        <w:rPr>
          <w:sz w:val="16"/>
          <w:szCs w:val="16"/>
        </w:rPr>
      </w:pPr>
      <w:r w:rsidRPr="006273A3">
        <w:rPr>
          <w:sz w:val="16"/>
          <w:szCs w:val="16"/>
        </w:rPr>
        <w:t>Глава 9. ОТВЕТСТВЕННОСТЬ ЗА НАРУШЕНИЕ</w:t>
      </w:r>
    </w:p>
    <w:p w:rsidR="006273A3" w:rsidRPr="006273A3" w:rsidRDefault="006273A3" w:rsidP="006273A3">
      <w:pPr>
        <w:pStyle w:val="ConsPlusTitle"/>
        <w:jc w:val="center"/>
        <w:rPr>
          <w:sz w:val="16"/>
          <w:szCs w:val="16"/>
        </w:rPr>
      </w:pPr>
      <w:r w:rsidRPr="006273A3">
        <w:rPr>
          <w:sz w:val="16"/>
          <w:szCs w:val="16"/>
        </w:rPr>
        <w:t>ТРЕБОВАНИЙ ТИПОВОГО ПОЛОЖЕНИЯ О ЗАКУПКЕ</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За нарушение требований Типового положения о закупке виновные лица несут ответственность в соответствии с законодательством Российской Федерации.</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Title"/>
        <w:jc w:val="center"/>
        <w:outlineLvl w:val="1"/>
        <w:rPr>
          <w:sz w:val="16"/>
          <w:szCs w:val="16"/>
        </w:rPr>
      </w:pPr>
      <w:r w:rsidRPr="006273A3">
        <w:rPr>
          <w:sz w:val="16"/>
          <w:szCs w:val="16"/>
        </w:rPr>
        <w:t>Глава 10. ПРИЛОЖЕНИЯ</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 Типовому положению о закупке прилагаются и являются его неотъемлемой частью:</w:t>
      </w:r>
    </w:p>
    <w:p w:rsidR="006273A3" w:rsidRPr="006273A3" w:rsidRDefault="00F66F03" w:rsidP="006273A3">
      <w:pPr>
        <w:pStyle w:val="ConsPlusNormal"/>
        <w:ind w:firstLine="709"/>
        <w:jc w:val="both"/>
        <w:rPr>
          <w:rFonts w:ascii="Times New Roman" w:hAnsi="Times New Roman" w:cs="Times New Roman"/>
          <w:sz w:val="16"/>
          <w:szCs w:val="16"/>
        </w:rPr>
      </w:pPr>
      <w:hyperlink w:anchor="P1157">
        <w:r w:rsidR="006273A3" w:rsidRPr="006273A3">
          <w:rPr>
            <w:rFonts w:ascii="Times New Roman" w:hAnsi="Times New Roman" w:cs="Times New Roman"/>
            <w:sz w:val="16"/>
            <w:szCs w:val="16"/>
          </w:rPr>
          <w:t>приложение 1</w:t>
        </w:r>
      </w:hyperlink>
      <w:r w:rsidR="006273A3" w:rsidRPr="006273A3">
        <w:rPr>
          <w:rFonts w:ascii="Times New Roman" w:hAnsi="Times New Roman" w:cs="Times New Roman"/>
          <w:sz w:val="16"/>
          <w:szCs w:val="16"/>
        </w:rPr>
        <w:t xml:space="preserve"> - правила оценки заявок, окончательных предложений участников закупки товаров, работ, услуг;</w:t>
      </w:r>
    </w:p>
    <w:p w:rsidR="006273A3" w:rsidRPr="006273A3" w:rsidRDefault="00F66F03" w:rsidP="006273A3">
      <w:pPr>
        <w:pStyle w:val="ConsPlusNormal"/>
        <w:ind w:firstLine="709"/>
        <w:jc w:val="both"/>
        <w:rPr>
          <w:rFonts w:ascii="Times New Roman" w:hAnsi="Times New Roman" w:cs="Times New Roman"/>
          <w:sz w:val="16"/>
          <w:szCs w:val="16"/>
        </w:rPr>
      </w:pPr>
      <w:hyperlink w:anchor="P1393">
        <w:r w:rsidR="006273A3" w:rsidRPr="006273A3">
          <w:rPr>
            <w:rFonts w:ascii="Times New Roman" w:hAnsi="Times New Roman" w:cs="Times New Roman"/>
            <w:sz w:val="16"/>
            <w:szCs w:val="16"/>
          </w:rPr>
          <w:t>приложение 2</w:t>
        </w:r>
      </w:hyperlink>
      <w:r w:rsidR="006273A3" w:rsidRPr="006273A3">
        <w:rPr>
          <w:rFonts w:ascii="Times New Roman" w:hAnsi="Times New Roman" w:cs="Times New Roman"/>
          <w:sz w:val="16"/>
          <w:szCs w:val="16"/>
        </w:rPr>
        <w:t xml:space="preserve"> - требования к разделам и содержанию договоров;</w:t>
      </w:r>
    </w:p>
    <w:p w:rsidR="006273A3" w:rsidRPr="006273A3" w:rsidRDefault="00F66F03" w:rsidP="006273A3">
      <w:pPr>
        <w:pStyle w:val="ConsPlusNormal"/>
        <w:ind w:firstLine="709"/>
        <w:jc w:val="both"/>
        <w:rPr>
          <w:rFonts w:ascii="Times New Roman" w:hAnsi="Times New Roman" w:cs="Times New Roman"/>
          <w:sz w:val="16"/>
          <w:szCs w:val="16"/>
        </w:rPr>
      </w:pPr>
      <w:hyperlink w:anchor="P1522">
        <w:r w:rsidR="006273A3" w:rsidRPr="006273A3">
          <w:rPr>
            <w:rFonts w:ascii="Times New Roman" w:hAnsi="Times New Roman" w:cs="Times New Roman"/>
            <w:sz w:val="16"/>
            <w:szCs w:val="16"/>
          </w:rPr>
          <w:t>приложение 3</w:t>
        </w:r>
      </w:hyperlink>
      <w:r w:rsidR="006273A3" w:rsidRPr="006273A3">
        <w:rPr>
          <w:rFonts w:ascii="Times New Roman" w:hAnsi="Times New Roman" w:cs="Times New Roman"/>
          <w:sz w:val="16"/>
          <w:szCs w:val="16"/>
        </w:rPr>
        <w:t xml:space="preserve"> - типовой договор на поставку товаров;</w:t>
      </w:r>
    </w:p>
    <w:p w:rsidR="006273A3" w:rsidRPr="006273A3" w:rsidRDefault="00F66F03" w:rsidP="006273A3">
      <w:pPr>
        <w:pStyle w:val="ConsPlusNormal"/>
        <w:ind w:firstLine="709"/>
        <w:jc w:val="both"/>
        <w:rPr>
          <w:rFonts w:ascii="Times New Roman" w:hAnsi="Times New Roman" w:cs="Times New Roman"/>
          <w:sz w:val="16"/>
          <w:szCs w:val="16"/>
        </w:rPr>
      </w:pPr>
      <w:hyperlink w:anchor="P1947">
        <w:r w:rsidR="006273A3" w:rsidRPr="006273A3">
          <w:rPr>
            <w:rFonts w:ascii="Times New Roman" w:hAnsi="Times New Roman" w:cs="Times New Roman"/>
            <w:sz w:val="16"/>
            <w:szCs w:val="16"/>
          </w:rPr>
          <w:t>приложение 4</w:t>
        </w:r>
      </w:hyperlink>
      <w:r w:rsidR="006273A3" w:rsidRPr="006273A3">
        <w:rPr>
          <w:rFonts w:ascii="Times New Roman" w:hAnsi="Times New Roman" w:cs="Times New Roman"/>
          <w:sz w:val="16"/>
          <w:szCs w:val="16"/>
        </w:rPr>
        <w:t xml:space="preserve"> - типовой договор на выполнение работ;</w:t>
      </w:r>
    </w:p>
    <w:p w:rsidR="006273A3" w:rsidRPr="006273A3" w:rsidRDefault="00F66F03" w:rsidP="006273A3">
      <w:pPr>
        <w:pStyle w:val="ConsPlusNormal"/>
        <w:ind w:firstLine="709"/>
        <w:jc w:val="both"/>
        <w:rPr>
          <w:rFonts w:ascii="Times New Roman" w:hAnsi="Times New Roman" w:cs="Times New Roman"/>
          <w:sz w:val="16"/>
          <w:szCs w:val="16"/>
        </w:rPr>
      </w:pPr>
      <w:hyperlink w:anchor="P2324">
        <w:r w:rsidR="006273A3" w:rsidRPr="006273A3">
          <w:rPr>
            <w:rFonts w:ascii="Times New Roman" w:hAnsi="Times New Roman" w:cs="Times New Roman"/>
            <w:sz w:val="16"/>
            <w:szCs w:val="16"/>
          </w:rPr>
          <w:t>приложение 5</w:t>
        </w:r>
      </w:hyperlink>
      <w:r w:rsidR="006273A3" w:rsidRPr="006273A3">
        <w:rPr>
          <w:rFonts w:ascii="Times New Roman" w:hAnsi="Times New Roman" w:cs="Times New Roman"/>
          <w:sz w:val="16"/>
          <w:szCs w:val="16"/>
        </w:rPr>
        <w:t xml:space="preserve"> - типовой договор на оказание услуг;</w:t>
      </w:r>
    </w:p>
    <w:p w:rsidR="006273A3" w:rsidRPr="006273A3" w:rsidRDefault="00F66F03" w:rsidP="006273A3">
      <w:pPr>
        <w:pStyle w:val="ConsPlusNormal"/>
        <w:ind w:firstLine="709"/>
        <w:jc w:val="both"/>
        <w:rPr>
          <w:rFonts w:ascii="Times New Roman" w:hAnsi="Times New Roman" w:cs="Times New Roman"/>
          <w:sz w:val="16"/>
          <w:szCs w:val="16"/>
        </w:rPr>
      </w:pPr>
      <w:hyperlink w:anchor="P2691">
        <w:r w:rsidR="006273A3" w:rsidRPr="006273A3">
          <w:rPr>
            <w:rFonts w:ascii="Times New Roman" w:hAnsi="Times New Roman" w:cs="Times New Roman"/>
            <w:sz w:val="16"/>
            <w:szCs w:val="16"/>
          </w:rPr>
          <w:t>приложение 6</w:t>
        </w:r>
      </w:hyperlink>
      <w:r w:rsidR="006273A3" w:rsidRPr="006273A3">
        <w:rPr>
          <w:rFonts w:ascii="Times New Roman" w:hAnsi="Times New Roman" w:cs="Times New Roman"/>
          <w:sz w:val="16"/>
          <w:szCs w:val="16"/>
        </w:rPr>
        <w:t xml:space="preserve"> - методические рекомендации по составлению проекта договора на поставку товаров;</w:t>
      </w:r>
    </w:p>
    <w:p w:rsidR="006273A3" w:rsidRPr="006273A3" w:rsidRDefault="00F66F03" w:rsidP="006273A3">
      <w:pPr>
        <w:pStyle w:val="ConsPlusNormal"/>
        <w:ind w:firstLine="709"/>
        <w:jc w:val="both"/>
        <w:rPr>
          <w:rFonts w:ascii="Times New Roman" w:hAnsi="Times New Roman" w:cs="Times New Roman"/>
          <w:sz w:val="16"/>
          <w:szCs w:val="16"/>
        </w:rPr>
      </w:pPr>
      <w:hyperlink w:anchor="P2861">
        <w:r w:rsidR="006273A3" w:rsidRPr="006273A3">
          <w:rPr>
            <w:rFonts w:ascii="Times New Roman" w:hAnsi="Times New Roman" w:cs="Times New Roman"/>
            <w:sz w:val="16"/>
            <w:szCs w:val="16"/>
          </w:rPr>
          <w:t>приложение 7</w:t>
        </w:r>
      </w:hyperlink>
      <w:r w:rsidR="006273A3" w:rsidRPr="006273A3">
        <w:rPr>
          <w:rFonts w:ascii="Times New Roman" w:hAnsi="Times New Roman" w:cs="Times New Roman"/>
          <w:sz w:val="16"/>
          <w:szCs w:val="16"/>
        </w:rPr>
        <w:t xml:space="preserve"> - методические рекомендации по составлению проекта договора на выполнение работ;</w:t>
      </w:r>
    </w:p>
    <w:p w:rsidR="00BA49D3" w:rsidRPr="006273A3" w:rsidRDefault="00F66F03" w:rsidP="006273A3">
      <w:pPr>
        <w:tabs>
          <w:tab w:val="left" w:pos="8415"/>
        </w:tabs>
        <w:rPr>
          <w:sz w:val="16"/>
          <w:szCs w:val="16"/>
        </w:rPr>
      </w:pPr>
      <w:hyperlink w:anchor="P3003">
        <w:r w:rsidR="006273A3" w:rsidRPr="006273A3">
          <w:rPr>
            <w:sz w:val="16"/>
            <w:szCs w:val="16"/>
          </w:rPr>
          <w:t>приложение 8</w:t>
        </w:r>
      </w:hyperlink>
      <w:r w:rsidR="006273A3" w:rsidRPr="006273A3">
        <w:rPr>
          <w:sz w:val="16"/>
          <w:szCs w:val="16"/>
        </w:rPr>
        <w:t xml:space="preserve"> - методические рекомендации по составлению проекта договора на оказание услуг.</w:t>
      </w:r>
    </w:p>
    <w:p w:rsidR="00BA49D3" w:rsidRPr="006273A3" w:rsidRDefault="00BA49D3" w:rsidP="006273A3">
      <w:pPr>
        <w:tabs>
          <w:tab w:val="left" w:pos="8415"/>
        </w:tabs>
        <w:rPr>
          <w:sz w:val="16"/>
          <w:szCs w:val="16"/>
        </w:rPr>
      </w:pPr>
    </w:p>
    <w:p w:rsidR="00BA49D3" w:rsidRPr="006273A3" w:rsidRDefault="00BA49D3" w:rsidP="006273A3">
      <w:pPr>
        <w:tabs>
          <w:tab w:val="left" w:pos="8415"/>
        </w:tabs>
        <w:rPr>
          <w:sz w:val="16"/>
          <w:szCs w:val="16"/>
        </w:rPr>
      </w:pPr>
    </w:p>
    <w:p w:rsidR="006273A3" w:rsidRPr="006273A3" w:rsidRDefault="006273A3" w:rsidP="006273A3">
      <w:pPr>
        <w:pStyle w:val="ConsPlusNormal"/>
        <w:jc w:val="right"/>
        <w:outlineLvl w:val="1"/>
        <w:rPr>
          <w:rFonts w:ascii="Times New Roman" w:hAnsi="Times New Roman" w:cs="Times New Roman"/>
          <w:sz w:val="16"/>
          <w:szCs w:val="16"/>
        </w:rPr>
      </w:pPr>
      <w:r w:rsidRPr="006273A3">
        <w:rPr>
          <w:rFonts w:ascii="Times New Roman" w:hAnsi="Times New Roman" w:cs="Times New Roman"/>
          <w:sz w:val="16"/>
          <w:szCs w:val="16"/>
        </w:rPr>
        <w:t>ПРИЛОЖЕНИЕ N 1</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к Типовому положению</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о закупке товаров, работ,</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услуг отдельными видами</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юридических лиц</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Title"/>
        <w:jc w:val="center"/>
        <w:rPr>
          <w:sz w:val="16"/>
          <w:szCs w:val="16"/>
        </w:rPr>
      </w:pPr>
      <w:bookmarkStart w:id="120" w:name="P1157"/>
      <w:bookmarkEnd w:id="120"/>
    </w:p>
    <w:p w:rsidR="006273A3" w:rsidRPr="006273A3" w:rsidRDefault="006273A3" w:rsidP="006273A3">
      <w:pPr>
        <w:pStyle w:val="ConsPlusTitle"/>
        <w:jc w:val="center"/>
        <w:rPr>
          <w:sz w:val="16"/>
          <w:szCs w:val="16"/>
        </w:rPr>
      </w:pPr>
      <w:r w:rsidRPr="006273A3">
        <w:rPr>
          <w:sz w:val="16"/>
          <w:szCs w:val="16"/>
        </w:rPr>
        <w:t>ПРАВИЛА</w:t>
      </w:r>
    </w:p>
    <w:p w:rsidR="006273A3" w:rsidRPr="006273A3" w:rsidRDefault="006273A3" w:rsidP="006273A3">
      <w:pPr>
        <w:pStyle w:val="ConsPlusTitle"/>
        <w:jc w:val="center"/>
        <w:rPr>
          <w:sz w:val="16"/>
          <w:szCs w:val="16"/>
        </w:rPr>
      </w:pPr>
      <w:r w:rsidRPr="006273A3">
        <w:rPr>
          <w:sz w:val="16"/>
          <w:szCs w:val="16"/>
        </w:rPr>
        <w:t>ОЦЕНКИ ЗАЯВОК, ОКОНЧАТЕЛЬНЫХ ПРЕДЛОЖЕНИЙ</w:t>
      </w:r>
    </w:p>
    <w:p w:rsidR="006273A3" w:rsidRPr="006273A3" w:rsidRDefault="006273A3" w:rsidP="006273A3">
      <w:pPr>
        <w:pStyle w:val="ConsPlusTitle"/>
        <w:jc w:val="center"/>
        <w:rPr>
          <w:sz w:val="16"/>
          <w:szCs w:val="16"/>
        </w:rPr>
      </w:pPr>
      <w:r w:rsidRPr="006273A3">
        <w:rPr>
          <w:sz w:val="16"/>
          <w:szCs w:val="16"/>
        </w:rPr>
        <w:t>УЧАСТНИКОВ ЗАКУПКИ ТОВАРОВ, РАБОТ, УСЛУГ</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Title"/>
        <w:jc w:val="center"/>
        <w:outlineLvl w:val="2"/>
        <w:rPr>
          <w:sz w:val="16"/>
          <w:szCs w:val="16"/>
        </w:rPr>
      </w:pPr>
      <w:r w:rsidRPr="006273A3">
        <w:rPr>
          <w:sz w:val="16"/>
          <w:szCs w:val="16"/>
        </w:rPr>
        <w:t>I. Общие положения</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 Настоящие Правила определяют порядок оценки заявок, окончательных предложений участников закупки товаров, работ, услуг (далее - закупка)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окончательных предложений участников закупки (далее - заявка, предложение).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 а также путем проведения запроса предложений, если заказчиком установлены иные критерии оценки заявок.</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3. В настоящих Правилах применяются следующие термины:</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4. В целях настоящих Правил для оценки заявок (предложений) заказчик устанавливает в документации о закупке следующие критерии оценки: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а) характеризующиеся как стоимостные критерии оценки: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цена договора;</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расходы на эксплуатацию и ремонт товаров (объектов), использование результатов работ;</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стоимость жизненного цикла товара (объекта), созданного в результате выполнения работы в случаях, предусмотренных </w:t>
      </w:r>
      <w:hyperlink w:anchor="P1179">
        <w:r w:rsidRPr="006273A3">
          <w:rPr>
            <w:rFonts w:ascii="Times New Roman" w:hAnsi="Times New Roman" w:cs="Times New Roman"/>
            <w:sz w:val="16"/>
            <w:szCs w:val="16"/>
          </w:rPr>
          <w:t>пунктом 5</w:t>
        </w:r>
      </w:hyperlink>
      <w:r w:rsidRPr="006273A3">
        <w:rPr>
          <w:rFonts w:ascii="Times New Roman" w:hAnsi="Times New Roman" w:cs="Times New Roman"/>
          <w:sz w:val="16"/>
          <w:szCs w:val="16"/>
        </w:rPr>
        <w:t xml:space="preserve"> настоящих Правил (далее - стоимость жизненного цикла);</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lastRenderedPageBreak/>
        <w:t>предложение о сумме соответствующих расходов заказчика, которые заказчик осуществит или понесет по энергосервисному договору;</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характеризующиеся как нестоимостные критерии оценки: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качественные, функциональные и экологические характеристики объекта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6273A3" w:rsidRPr="006273A3" w:rsidRDefault="006273A3" w:rsidP="006273A3">
      <w:pPr>
        <w:pStyle w:val="ConsPlusNormal"/>
        <w:ind w:firstLine="709"/>
        <w:jc w:val="both"/>
        <w:rPr>
          <w:rFonts w:ascii="Times New Roman" w:hAnsi="Times New Roman" w:cs="Times New Roman"/>
          <w:sz w:val="16"/>
          <w:szCs w:val="16"/>
        </w:rPr>
      </w:pPr>
      <w:bookmarkStart w:id="121" w:name="P1179"/>
      <w:bookmarkEnd w:id="121"/>
      <w:r w:rsidRPr="006273A3">
        <w:rPr>
          <w:rFonts w:ascii="Times New Roman" w:hAnsi="Times New Roman" w:cs="Times New Roman"/>
          <w:sz w:val="16"/>
          <w:szCs w:val="16"/>
        </w:rPr>
        <w:t>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6273A3" w:rsidRPr="006273A3" w:rsidRDefault="006273A3" w:rsidP="006273A3">
      <w:pPr>
        <w:pStyle w:val="ConsPlusNormal"/>
        <w:ind w:firstLine="709"/>
        <w:jc w:val="both"/>
        <w:rPr>
          <w:rFonts w:ascii="Times New Roman" w:hAnsi="Times New Roman" w:cs="Times New Roman"/>
          <w:sz w:val="16"/>
          <w:szCs w:val="16"/>
        </w:rPr>
      </w:pPr>
      <w:bookmarkStart w:id="122" w:name="P1180"/>
      <w:bookmarkEnd w:id="122"/>
      <w:r w:rsidRPr="006273A3">
        <w:rPr>
          <w:rFonts w:ascii="Times New Roman" w:hAnsi="Times New Roman" w:cs="Times New Roman"/>
          <w:sz w:val="16"/>
          <w:szCs w:val="16"/>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7. Оценка в соответствии с </w:t>
      </w:r>
      <w:hyperlink w:anchor="P1180">
        <w:r w:rsidRPr="006273A3">
          <w:rPr>
            <w:rFonts w:ascii="Times New Roman" w:hAnsi="Times New Roman" w:cs="Times New Roman"/>
            <w:sz w:val="16"/>
            <w:szCs w:val="16"/>
          </w:rPr>
          <w:t>пунктом 6</w:t>
        </w:r>
      </w:hyperlink>
      <w:r w:rsidRPr="006273A3">
        <w:rPr>
          <w:rFonts w:ascii="Times New Roman" w:hAnsi="Times New Roman" w:cs="Times New Roman"/>
          <w:sz w:val="16"/>
          <w:szCs w:val="16"/>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1179">
        <w:r w:rsidRPr="006273A3">
          <w:rPr>
            <w:rFonts w:ascii="Times New Roman" w:hAnsi="Times New Roman" w:cs="Times New Roman"/>
            <w:sz w:val="16"/>
            <w:szCs w:val="16"/>
          </w:rPr>
          <w:t>пунктом 5</w:t>
        </w:r>
      </w:hyperlink>
      <w:r w:rsidRPr="006273A3">
        <w:rPr>
          <w:rFonts w:ascii="Times New Roman" w:hAnsi="Times New Roman" w:cs="Times New Roman"/>
          <w:sz w:val="16"/>
          <w:szCs w:val="16"/>
        </w:rPr>
        <w:t xml:space="preserve"> настоящих Правил, - критерий оценки "стоимость жизненного цикла".</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6273A3" w:rsidRPr="006273A3" w:rsidRDefault="006273A3" w:rsidP="006273A3">
      <w:pPr>
        <w:pStyle w:val="ConsPlusNormal"/>
        <w:ind w:firstLine="709"/>
        <w:jc w:val="both"/>
        <w:rPr>
          <w:rFonts w:ascii="Times New Roman" w:hAnsi="Times New Roman" w:cs="Times New Roman"/>
          <w:sz w:val="16"/>
          <w:szCs w:val="16"/>
        </w:rPr>
      </w:pPr>
      <w:bookmarkStart w:id="123" w:name="P1184"/>
      <w:bookmarkEnd w:id="123"/>
      <w:r w:rsidRPr="006273A3">
        <w:rPr>
          <w:rFonts w:ascii="Times New Roman" w:hAnsi="Times New Roman" w:cs="Times New Roman"/>
          <w:sz w:val="16"/>
          <w:szCs w:val="16"/>
        </w:rPr>
        <w:t>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11. Для оценки заявок (предложений) по каждому критерию оценки используется 100-балльная шкала оценки. Если в соответствии с </w:t>
      </w:r>
      <w:hyperlink w:anchor="P1184">
        <w:r w:rsidRPr="006273A3">
          <w:rPr>
            <w:rFonts w:ascii="Times New Roman" w:hAnsi="Times New Roman" w:cs="Times New Roman"/>
            <w:sz w:val="16"/>
            <w:szCs w:val="16"/>
          </w:rPr>
          <w:t>пунктом 10</w:t>
        </w:r>
      </w:hyperlink>
      <w:r w:rsidRPr="006273A3">
        <w:rPr>
          <w:rFonts w:ascii="Times New Roman" w:hAnsi="Times New Roman" w:cs="Times New Roman"/>
          <w:sz w:val="16"/>
          <w:szCs w:val="16"/>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273A3" w:rsidRPr="006273A3" w:rsidRDefault="006273A3" w:rsidP="006273A3">
      <w:pPr>
        <w:pStyle w:val="ConsPlusNormal"/>
        <w:ind w:firstLine="709"/>
        <w:jc w:val="both"/>
        <w:rPr>
          <w:rFonts w:ascii="Times New Roman" w:hAnsi="Times New Roman" w:cs="Times New Roman"/>
          <w:sz w:val="16"/>
          <w:szCs w:val="16"/>
        </w:rPr>
      </w:pPr>
      <w:bookmarkStart w:id="124" w:name="P1186"/>
      <w:bookmarkEnd w:id="124"/>
      <w:r w:rsidRPr="006273A3">
        <w:rPr>
          <w:rFonts w:ascii="Times New Roman" w:hAnsi="Times New Roman" w:cs="Times New Roman"/>
          <w:sz w:val="16"/>
          <w:szCs w:val="16"/>
        </w:rPr>
        <w:t>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Сумма величин значимости показателей критерия оценки должна составлять 100 процентов.</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Значимость критериев оценки должна устанавливаться в зависимости от закупаемых товаров, работ, услуг в соответствии с предельными величинами значимости критериев оценки согласно </w:t>
      </w:r>
      <w:hyperlink w:anchor="P1322">
        <w:r w:rsidRPr="006273A3">
          <w:rPr>
            <w:rFonts w:ascii="Times New Roman" w:hAnsi="Times New Roman" w:cs="Times New Roman"/>
            <w:sz w:val="16"/>
            <w:szCs w:val="16"/>
          </w:rPr>
          <w:t>приложению</w:t>
        </w:r>
      </w:hyperlink>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следующие величины значимости критериев оценки: значимость стоимостных критериев оценки - 40 процентов, значимость нестоимостных критериев оценки - 60 процентов.</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w:t>
      </w:r>
      <w:r w:rsidRPr="006273A3">
        <w:rPr>
          <w:rFonts w:ascii="Times New Roman" w:hAnsi="Times New Roman" w:cs="Times New Roman"/>
          <w:sz w:val="16"/>
          <w:szCs w:val="16"/>
        </w:rPr>
        <w:t xml:space="preserve">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допускается установление в документации о закупке в качестве нестоимостных критериев оценки исключительно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показателей такого критерия, указанных в </w:t>
      </w:r>
      <w:hyperlink w:anchor="P1300">
        <w:r w:rsidRPr="006273A3">
          <w:rPr>
            <w:rFonts w:ascii="Times New Roman" w:hAnsi="Times New Roman" w:cs="Times New Roman"/>
            <w:sz w:val="16"/>
            <w:szCs w:val="16"/>
          </w:rPr>
          <w:t>пункте 26(2)</w:t>
        </w:r>
      </w:hyperlink>
      <w:r w:rsidRPr="006273A3">
        <w:rPr>
          <w:rFonts w:ascii="Times New Roman" w:hAnsi="Times New Roman" w:cs="Times New Roman"/>
          <w:sz w:val="16"/>
          <w:szCs w:val="16"/>
        </w:rPr>
        <w:t xml:space="preserve"> настоящих Правил.</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заказчик обязан установить показатель, указанный в </w:t>
      </w:r>
      <w:hyperlink w:anchor="P1291">
        <w:r w:rsidRPr="006273A3">
          <w:rPr>
            <w:rFonts w:ascii="Times New Roman" w:hAnsi="Times New Roman" w:cs="Times New Roman"/>
            <w:sz w:val="16"/>
            <w:szCs w:val="16"/>
          </w:rPr>
          <w:t>подпункте "б" пункта 26</w:t>
        </w:r>
      </w:hyperlink>
      <w:r w:rsidRPr="006273A3">
        <w:rPr>
          <w:rFonts w:ascii="Times New Roman" w:hAnsi="Times New Roman" w:cs="Times New Roman"/>
          <w:sz w:val="16"/>
          <w:szCs w:val="16"/>
        </w:rPr>
        <w:t xml:space="preserve"> настоящих Правил. При этом значимость показателя должна составлять не менее 45 процентов значимости всех нестоимостных критериев оценки.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12. Не допускается использование заказчиком не предусмотренных настоящими Правилами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13. Итоговый рейтинг заявки (предложения) вычисляется как сумма рейтингов по каждому критерию оценки заявки (предложения).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14.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Title"/>
        <w:jc w:val="center"/>
        <w:outlineLvl w:val="2"/>
        <w:rPr>
          <w:sz w:val="16"/>
          <w:szCs w:val="16"/>
        </w:rPr>
      </w:pPr>
      <w:r w:rsidRPr="006273A3">
        <w:rPr>
          <w:sz w:val="16"/>
          <w:szCs w:val="16"/>
        </w:rPr>
        <w:t>II. Оценка заявок (предложений)</w:t>
      </w:r>
    </w:p>
    <w:p w:rsidR="006273A3" w:rsidRPr="006273A3" w:rsidRDefault="006273A3" w:rsidP="006273A3">
      <w:pPr>
        <w:pStyle w:val="ConsPlusTitle"/>
        <w:jc w:val="center"/>
        <w:rPr>
          <w:sz w:val="16"/>
          <w:szCs w:val="16"/>
        </w:rPr>
      </w:pPr>
      <w:r w:rsidRPr="006273A3">
        <w:rPr>
          <w:sz w:val="16"/>
          <w:szCs w:val="16"/>
        </w:rPr>
        <w:t>по стоимостным критериям оценки</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15. Количество баллов, присуждаемых по критериям оценки "цена договора" и "стоимость жизненного цикла" (ЦБ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 по формуле: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а) в случае если Ц</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&gt; 0,</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noProof/>
          <w:sz w:val="16"/>
          <w:szCs w:val="16"/>
        </w:rPr>
        <w:drawing>
          <wp:inline distT="0" distB="0" distL="0" distR="0" wp14:anchorId="7092EB08" wp14:editId="4F4F84FF">
            <wp:extent cx="838200" cy="325016"/>
            <wp:effectExtent l="0" t="0" r="0" b="0"/>
            <wp:docPr id="1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онсультант Плюс"/>
                    <pic:cNvPicPr>
                      <a:picLocks noChangeAspect="1" noChangeArrowheads="1"/>
                    </pic:cNvPicPr>
                  </pic:nvPicPr>
                  <pic:blipFill>
                    <a:blip r:embed="rId122"/>
                    <a:stretch>
                      <a:fillRect/>
                    </a:stretch>
                  </pic:blipFill>
                  <pic:spPr bwMode="auto">
                    <a:xfrm>
                      <a:off x="0" y="0"/>
                      <a:ext cx="847357" cy="328567"/>
                    </a:xfrm>
                    <a:prstGeom prst="rect">
                      <a:avLst/>
                    </a:prstGeom>
                  </pic:spPr>
                </pic:pic>
              </a:graphicData>
            </a:graphic>
          </wp:inline>
        </w:drawing>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Ц</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предложение участника закупки, заявка (предложение) которого оценивается;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Ц</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в случае если Ц</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&lt; 0,</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noProof/>
          <w:sz w:val="16"/>
          <w:szCs w:val="16"/>
        </w:rPr>
        <w:drawing>
          <wp:inline distT="0" distB="0" distL="0" distR="0" wp14:anchorId="38AE047A" wp14:editId="06EE8DFF">
            <wp:extent cx="990600" cy="289932"/>
            <wp:effectExtent l="0" t="0" r="0" b="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123"/>
                    <a:stretch>
                      <a:fillRect/>
                    </a:stretch>
                  </pic:blipFill>
                  <pic:spPr bwMode="auto">
                    <a:xfrm>
                      <a:off x="0" y="0"/>
                      <a:ext cx="1011585" cy="296074"/>
                    </a:xfrm>
                    <a:prstGeom prst="rect">
                      <a:avLst/>
                    </a:prstGeom>
                  </pic:spPr>
                </pic:pic>
              </a:graphicData>
            </a:graphic>
          </wp:inline>
        </w:drawing>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 Ц</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 xml:space="preserve"> - максимальное предложение из предложений по критерию,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16.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Виды оцениваемых эксплуатационных расходов, учитываемых при оценке, устанавливаются заказчиком в документации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Количество баллов, присуждаемых по критерию оценки "расходы на эксплуатацию и ремонт товаров (объектов), использование результатов работ" (ЦЭБ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noProof/>
          <w:sz w:val="16"/>
          <w:szCs w:val="16"/>
        </w:rPr>
        <w:drawing>
          <wp:inline distT="0" distB="0" distL="0" distR="0" wp14:anchorId="08CA22AB" wp14:editId="4DA0A1FC">
            <wp:extent cx="923925" cy="304415"/>
            <wp:effectExtent l="0" t="0" r="0" b="635"/>
            <wp:docPr id="1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24"/>
                    <a:stretch>
                      <a:fillRect/>
                    </a:stretch>
                  </pic:blipFill>
                  <pic:spPr bwMode="auto">
                    <a:xfrm>
                      <a:off x="0" y="0"/>
                      <a:ext cx="939013" cy="309386"/>
                    </a:xfrm>
                    <a:prstGeom prst="rect">
                      <a:avLst/>
                    </a:prstGeom>
                  </pic:spPr>
                </pic:pic>
              </a:graphicData>
            </a:graphic>
          </wp:inline>
        </w:drawing>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ЦЭ</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ЦЭ</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w:t>
      </w:r>
      <w:r w:rsidRPr="006273A3">
        <w:rPr>
          <w:rFonts w:ascii="Times New Roman" w:hAnsi="Times New Roman" w:cs="Times New Roman"/>
          <w:sz w:val="16"/>
          <w:szCs w:val="16"/>
        </w:rPr>
        <w:lastRenderedPageBreak/>
        <w:t>товара (объекта), заявка (предложение) которого оценивается.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17.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(ЦЭ</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noProof/>
          <w:sz w:val="16"/>
          <w:szCs w:val="16"/>
        </w:rPr>
        <w:drawing>
          <wp:inline distT="0" distB="0" distL="0" distR="0" wp14:anchorId="26730C4D" wp14:editId="26ABB1F4">
            <wp:extent cx="495300" cy="241300"/>
            <wp:effectExtent l="0" t="0" r="0" b="6350"/>
            <wp:docPr id="1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125"/>
                    <a:stretch>
                      <a:fillRect/>
                    </a:stretch>
                  </pic:blipFill>
                  <pic:spPr bwMode="auto">
                    <a:xfrm>
                      <a:off x="0" y="0"/>
                      <a:ext cx="503547" cy="245318"/>
                    </a:xfrm>
                    <a:prstGeom prst="rect">
                      <a:avLst/>
                    </a:prstGeom>
                  </pic:spPr>
                </pic:pic>
              </a:graphicData>
            </a:graphic>
          </wp:inline>
        </w:drawing>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n - число видов эксплуатационных расходов, учитываемых при оценке;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эр</w:t>
      </w:r>
      <w:r w:rsidRPr="006273A3">
        <w:rPr>
          <w:rFonts w:ascii="Times New Roman" w:hAnsi="Times New Roman" w:cs="Times New Roman"/>
          <w:sz w:val="16"/>
          <w:szCs w:val="16"/>
          <w:vertAlign w:val="subscript"/>
        </w:rPr>
        <w:t>ti</w:t>
      </w:r>
      <w:r w:rsidRPr="006273A3">
        <w:rPr>
          <w:rFonts w:ascii="Times New Roman" w:hAnsi="Times New Roman" w:cs="Times New Roman"/>
          <w:sz w:val="16"/>
          <w:szCs w:val="16"/>
        </w:rPr>
        <w:t xml:space="preserve"> - сумма эксплуатационных расходов, предусмотренных i-й заявкой по виду расходов (t), в течение срока службы или эксплуатации товара (объекта), указанного в документации о закупке.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18.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Title"/>
        <w:jc w:val="center"/>
        <w:outlineLvl w:val="2"/>
        <w:rPr>
          <w:sz w:val="16"/>
          <w:szCs w:val="16"/>
        </w:rPr>
      </w:pPr>
      <w:r w:rsidRPr="006273A3">
        <w:rPr>
          <w:sz w:val="16"/>
          <w:szCs w:val="16"/>
        </w:rPr>
        <w:t>III. Оценка заявок (предложений)</w:t>
      </w:r>
    </w:p>
    <w:p w:rsidR="006273A3" w:rsidRPr="006273A3" w:rsidRDefault="006273A3" w:rsidP="006273A3">
      <w:pPr>
        <w:pStyle w:val="ConsPlusTitle"/>
        <w:jc w:val="center"/>
        <w:rPr>
          <w:sz w:val="16"/>
          <w:szCs w:val="16"/>
        </w:rPr>
      </w:pPr>
      <w:r w:rsidRPr="006273A3">
        <w:rPr>
          <w:sz w:val="16"/>
          <w:szCs w:val="16"/>
        </w:rPr>
        <w:t>по нестоимостным критериям оценки</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bookmarkStart w:id="125" w:name="P1234"/>
      <w:bookmarkEnd w:id="125"/>
      <w:r w:rsidRPr="006273A3">
        <w:rPr>
          <w:rFonts w:ascii="Times New Roman" w:hAnsi="Times New Roman" w:cs="Times New Roman"/>
          <w:sz w:val="16"/>
          <w:szCs w:val="16"/>
        </w:rPr>
        <w:t xml:space="preserve">19. Оценка по нестоимостным критериям (показателям), за исключением случаев оценки по показателям, указанным в </w:t>
      </w:r>
      <w:hyperlink w:anchor="P1286">
        <w:r w:rsidRPr="006273A3">
          <w:rPr>
            <w:rFonts w:ascii="Times New Roman" w:hAnsi="Times New Roman" w:cs="Times New Roman"/>
            <w:sz w:val="16"/>
            <w:szCs w:val="16"/>
          </w:rPr>
          <w:t>подпунктах "а"</w:t>
        </w:r>
      </w:hyperlink>
      <w:r w:rsidRPr="006273A3">
        <w:rPr>
          <w:rFonts w:ascii="Times New Roman" w:hAnsi="Times New Roman" w:cs="Times New Roman"/>
          <w:sz w:val="16"/>
          <w:szCs w:val="16"/>
        </w:rPr>
        <w:t xml:space="preserve"> и </w:t>
      </w:r>
      <w:hyperlink w:anchor="P1288">
        <w:r w:rsidRPr="006273A3">
          <w:rPr>
            <w:rFonts w:ascii="Times New Roman" w:hAnsi="Times New Roman" w:cs="Times New Roman"/>
            <w:sz w:val="16"/>
            <w:szCs w:val="16"/>
          </w:rPr>
          <w:t>"в" пункта 24</w:t>
        </w:r>
      </w:hyperlink>
      <w:r w:rsidRPr="006273A3">
        <w:rPr>
          <w:rFonts w:ascii="Times New Roman" w:hAnsi="Times New Roman" w:cs="Times New Roman"/>
          <w:sz w:val="16"/>
          <w:szCs w:val="16"/>
        </w:rPr>
        <w:t xml:space="preserve"> настоящих Правил, и случаев, когда заказчиком установлена шкала оценки, осуществляется в порядке, установленном </w:t>
      </w:r>
      <w:hyperlink w:anchor="P1235">
        <w:r w:rsidRPr="006273A3">
          <w:rPr>
            <w:rFonts w:ascii="Times New Roman" w:hAnsi="Times New Roman" w:cs="Times New Roman"/>
            <w:sz w:val="16"/>
            <w:szCs w:val="16"/>
          </w:rPr>
          <w:t>пунктами 20</w:t>
        </w:r>
      </w:hyperlink>
      <w:r w:rsidRPr="006273A3">
        <w:rPr>
          <w:rFonts w:ascii="Times New Roman" w:hAnsi="Times New Roman" w:cs="Times New Roman"/>
          <w:sz w:val="16"/>
          <w:szCs w:val="16"/>
        </w:rPr>
        <w:t xml:space="preserve"> - </w:t>
      </w:r>
      <w:hyperlink w:anchor="P1269">
        <w:r w:rsidRPr="006273A3">
          <w:rPr>
            <w:rFonts w:ascii="Times New Roman" w:hAnsi="Times New Roman" w:cs="Times New Roman"/>
            <w:sz w:val="16"/>
            <w:szCs w:val="16"/>
          </w:rPr>
          <w:t>23</w:t>
        </w:r>
      </w:hyperlink>
      <w:r w:rsidRPr="006273A3">
        <w:rPr>
          <w:rFonts w:ascii="Times New Roman" w:hAnsi="Times New Roman" w:cs="Times New Roman"/>
          <w:sz w:val="16"/>
          <w:szCs w:val="16"/>
        </w:rPr>
        <w:t xml:space="preserve"> настоящих Правил.</w:t>
      </w:r>
    </w:p>
    <w:p w:rsidR="006273A3" w:rsidRPr="006273A3" w:rsidRDefault="006273A3" w:rsidP="006273A3">
      <w:pPr>
        <w:pStyle w:val="ConsPlusNormal"/>
        <w:ind w:firstLine="709"/>
        <w:jc w:val="both"/>
        <w:rPr>
          <w:rFonts w:ascii="Times New Roman" w:hAnsi="Times New Roman" w:cs="Times New Roman"/>
          <w:sz w:val="16"/>
          <w:szCs w:val="16"/>
        </w:rPr>
      </w:pPr>
      <w:bookmarkStart w:id="126" w:name="P1235"/>
      <w:bookmarkEnd w:id="126"/>
      <w:r w:rsidRPr="006273A3">
        <w:rPr>
          <w:rFonts w:ascii="Times New Roman" w:hAnsi="Times New Roman" w:cs="Times New Roman"/>
          <w:sz w:val="16"/>
          <w:szCs w:val="16"/>
        </w:rPr>
        <w:t xml:space="preserve">20.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1234">
        <w:r w:rsidRPr="006273A3">
          <w:rPr>
            <w:rFonts w:ascii="Times New Roman" w:hAnsi="Times New Roman" w:cs="Times New Roman"/>
            <w:sz w:val="16"/>
            <w:szCs w:val="16"/>
          </w:rPr>
          <w:t>пунктом 19</w:t>
        </w:r>
      </w:hyperlink>
      <w:r w:rsidRPr="006273A3">
        <w:rPr>
          <w:rFonts w:ascii="Times New Roman" w:hAnsi="Times New Roman" w:cs="Times New Roman"/>
          <w:sz w:val="16"/>
          <w:szCs w:val="16"/>
        </w:rPr>
        <w:t xml:space="preserve"> настоящих Правил, количество баллов, присуждаемых по критерию оценки (показателю) (НЦБ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КЗ x 100 x (К</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КЗ - коэффициент значимости показателя.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 случае если используется один показатель, КЗ = 1;</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предложение участника закупки, заявка (предложение) которого оценивается.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1186">
        <w:r w:rsidRPr="006273A3">
          <w:rPr>
            <w:rFonts w:ascii="Times New Roman" w:hAnsi="Times New Roman" w:cs="Times New Roman"/>
            <w:sz w:val="16"/>
            <w:szCs w:val="16"/>
          </w:rPr>
          <w:t>абзацем вторым пункта 11</w:t>
        </w:r>
      </w:hyperlink>
      <w:r w:rsidRPr="006273A3">
        <w:rPr>
          <w:rFonts w:ascii="Times New Roman" w:hAnsi="Times New Roman" w:cs="Times New Roman"/>
          <w:sz w:val="16"/>
          <w:szCs w:val="16"/>
        </w:rPr>
        <w:t xml:space="preserve"> настоящих Правил установлено предельно необходимое минимальное значение, указанное в абзаце втором пункта 11 настоящих Правил, количество баллов, присуждаемых по критерию оценки (показателю) (НЦБ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а) в случае если К</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&gt;К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КЗ x 100 x (К</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в случае если К</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&lt;= 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КЗ x 100 x (К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xml:space="preserve"> / 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при этом НЦБ</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КЗ x 100,</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КЗ - коэффициент значимости показателя. В случае если используется один показатель, КЗ = 1;</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минимальное предложение из предложений по критерию оценки,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xml:space="preserve"> - предельно необходимое заказчику значение характеристик, указанное в </w:t>
      </w:r>
      <w:hyperlink w:anchor="P1186">
        <w:r w:rsidRPr="006273A3">
          <w:rPr>
            <w:rFonts w:ascii="Times New Roman" w:hAnsi="Times New Roman" w:cs="Times New Roman"/>
            <w:sz w:val="16"/>
            <w:szCs w:val="16"/>
          </w:rPr>
          <w:t>абзаце втором пункта 11</w:t>
        </w:r>
      </w:hyperlink>
      <w:r w:rsidRPr="006273A3">
        <w:rPr>
          <w:rFonts w:ascii="Times New Roman" w:hAnsi="Times New Roman" w:cs="Times New Roman"/>
          <w:sz w:val="16"/>
          <w:szCs w:val="16"/>
        </w:rPr>
        <w:t xml:space="preserve"> настоящих Правил;</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предложение участника закупки, заявка (предложение) которого оценивается;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min</w:t>
      </w:r>
      <w:r w:rsidRPr="006273A3">
        <w:rPr>
          <w:rFonts w:ascii="Times New Roman" w:hAnsi="Times New Roman" w:cs="Times New Roman"/>
          <w:sz w:val="16"/>
          <w:szCs w:val="16"/>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22.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1269">
        <w:r w:rsidRPr="006273A3">
          <w:rPr>
            <w:rFonts w:ascii="Times New Roman" w:hAnsi="Times New Roman" w:cs="Times New Roman"/>
            <w:sz w:val="16"/>
            <w:szCs w:val="16"/>
          </w:rPr>
          <w:t>пунктом 23</w:t>
        </w:r>
      </w:hyperlink>
      <w:r w:rsidRPr="006273A3">
        <w:rPr>
          <w:rFonts w:ascii="Times New Roman" w:hAnsi="Times New Roman" w:cs="Times New Roman"/>
          <w:sz w:val="16"/>
          <w:szCs w:val="16"/>
        </w:rPr>
        <w:t xml:space="preserve"> настоящих Правил, количество баллов, присуждаемых по критерию оценки (показателю) (НЦБ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КЗ x 100 x (К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КЗ - коэффициент значимости показателя.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 случае если используется один показатель, КЗ = 1;</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предложение участника закупки, заявка (предложение) которого оценивается;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 xml:space="preserve"> - максимальное предложение из предложений по критерию оценки,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bookmarkStart w:id="127" w:name="P1269"/>
      <w:bookmarkEnd w:id="127"/>
      <w:r w:rsidRPr="006273A3">
        <w:rPr>
          <w:rFonts w:ascii="Times New Roman" w:hAnsi="Times New Roman" w:cs="Times New Roman"/>
          <w:sz w:val="16"/>
          <w:szCs w:val="16"/>
        </w:rPr>
        <w:t xml:space="preserve">23.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1186">
        <w:r w:rsidRPr="006273A3">
          <w:rPr>
            <w:rFonts w:ascii="Times New Roman" w:hAnsi="Times New Roman" w:cs="Times New Roman"/>
            <w:sz w:val="16"/>
            <w:szCs w:val="16"/>
          </w:rPr>
          <w:t>абзацем вторым пункта 11</w:t>
        </w:r>
      </w:hyperlink>
      <w:r w:rsidRPr="006273A3">
        <w:rPr>
          <w:rFonts w:ascii="Times New Roman" w:hAnsi="Times New Roman" w:cs="Times New Roman"/>
          <w:sz w:val="16"/>
          <w:szCs w:val="16"/>
        </w:rPr>
        <w:t xml:space="preserve"> настоящих Правил установлено предельно необходимое максимальное значение, указанное в абзаце втором пункта 11 настоящих Правил, количество баллов, присуждаемых по критерию оценки (показателю) (НЦБ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определяется: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а) в случае если К</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&lt;К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КЗ x 100 x (К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в случае если К</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&gt;= 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 по формуле:</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center"/>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КЗ x 100 x (К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w:t>
      </w:r>
    </w:p>
    <w:p w:rsidR="006273A3" w:rsidRPr="006273A3" w:rsidRDefault="006273A3" w:rsidP="006273A3">
      <w:pPr>
        <w:pStyle w:val="ConsPlusNormal"/>
        <w:ind w:firstLine="709"/>
        <w:jc w:val="both"/>
        <w:rPr>
          <w:rFonts w:ascii="Times New Roman" w:hAnsi="Times New Roman" w:cs="Times New Roman"/>
          <w:sz w:val="16"/>
          <w:szCs w:val="16"/>
        </w:rPr>
      </w:pP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при этом НЦБ</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 xml:space="preserve"> = КЗ x 100,</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где:</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КЗ - коэффициент значимости показателя. В случае если используется один показатель, КЗ = 1;</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i</w:t>
      </w:r>
      <w:r w:rsidRPr="006273A3">
        <w:rPr>
          <w:rFonts w:ascii="Times New Roman" w:hAnsi="Times New Roman" w:cs="Times New Roman"/>
          <w:sz w:val="16"/>
          <w:szCs w:val="16"/>
        </w:rPr>
        <w:t xml:space="preserve"> - предложение участника закупки, заявка (предложение) которого оценивается;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 xml:space="preserve"> - максимальное предложение из предложений по критерию оценки, сделанных участниками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К</w:t>
      </w:r>
      <w:r w:rsidRPr="006273A3">
        <w:rPr>
          <w:rFonts w:ascii="Times New Roman" w:hAnsi="Times New Roman" w:cs="Times New Roman"/>
          <w:sz w:val="16"/>
          <w:szCs w:val="16"/>
          <w:vertAlign w:val="superscript"/>
        </w:rPr>
        <w:t>пред</w:t>
      </w:r>
      <w:r w:rsidRPr="006273A3">
        <w:rPr>
          <w:rFonts w:ascii="Times New Roman" w:hAnsi="Times New Roman" w:cs="Times New Roman"/>
          <w:sz w:val="16"/>
          <w:szCs w:val="16"/>
        </w:rPr>
        <w:t xml:space="preserve"> - предельно необходимое заказчику значение характеристик, указанное в </w:t>
      </w:r>
      <w:hyperlink w:anchor="P1186">
        <w:r w:rsidRPr="006273A3">
          <w:rPr>
            <w:rFonts w:ascii="Times New Roman" w:hAnsi="Times New Roman" w:cs="Times New Roman"/>
            <w:sz w:val="16"/>
            <w:szCs w:val="16"/>
          </w:rPr>
          <w:t>абзаце втором пункта 11</w:t>
        </w:r>
      </w:hyperlink>
      <w:r w:rsidRPr="006273A3">
        <w:rPr>
          <w:rFonts w:ascii="Times New Roman" w:hAnsi="Times New Roman" w:cs="Times New Roman"/>
          <w:sz w:val="16"/>
          <w:szCs w:val="16"/>
        </w:rPr>
        <w:t xml:space="preserve"> настоящих Правил;</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НЦБ</w:t>
      </w:r>
      <w:r w:rsidRPr="006273A3">
        <w:rPr>
          <w:rFonts w:ascii="Times New Roman" w:hAnsi="Times New Roman" w:cs="Times New Roman"/>
          <w:sz w:val="16"/>
          <w:szCs w:val="16"/>
          <w:vertAlign w:val="subscript"/>
        </w:rPr>
        <w:t>max</w:t>
      </w:r>
      <w:r w:rsidRPr="006273A3">
        <w:rPr>
          <w:rFonts w:ascii="Times New Roman" w:hAnsi="Times New Roman" w:cs="Times New Roman"/>
          <w:sz w:val="16"/>
          <w:szCs w:val="16"/>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273A3" w:rsidRPr="006273A3" w:rsidRDefault="006273A3" w:rsidP="006273A3">
      <w:pPr>
        <w:pStyle w:val="ConsPlusNormal"/>
        <w:ind w:firstLine="709"/>
        <w:jc w:val="both"/>
        <w:rPr>
          <w:rFonts w:ascii="Times New Roman" w:hAnsi="Times New Roman" w:cs="Times New Roman"/>
          <w:sz w:val="16"/>
          <w:szCs w:val="16"/>
        </w:rPr>
      </w:pPr>
      <w:bookmarkStart w:id="128" w:name="P1285"/>
      <w:bookmarkEnd w:id="128"/>
      <w:r w:rsidRPr="006273A3">
        <w:rPr>
          <w:rFonts w:ascii="Times New Roman" w:hAnsi="Times New Roman" w:cs="Times New Roman"/>
          <w:sz w:val="16"/>
          <w:szCs w:val="16"/>
        </w:rPr>
        <w:t>24. Показателями нестоимостного критерия оценки "качественные, функциональные и экологические характеристики объекта закупок" в том числе могут быть:</w:t>
      </w:r>
    </w:p>
    <w:p w:rsidR="006273A3" w:rsidRPr="006273A3" w:rsidRDefault="006273A3" w:rsidP="006273A3">
      <w:pPr>
        <w:pStyle w:val="ConsPlusNormal"/>
        <w:ind w:firstLine="709"/>
        <w:jc w:val="both"/>
        <w:rPr>
          <w:rFonts w:ascii="Times New Roman" w:hAnsi="Times New Roman" w:cs="Times New Roman"/>
          <w:sz w:val="16"/>
          <w:szCs w:val="16"/>
        </w:rPr>
      </w:pPr>
      <w:bookmarkStart w:id="129" w:name="P1286"/>
      <w:bookmarkEnd w:id="129"/>
      <w:r w:rsidRPr="006273A3">
        <w:rPr>
          <w:rFonts w:ascii="Times New Roman" w:hAnsi="Times New Roman" w:cs="Times New Roman"/>
          <w:sz w:val="16"/>
          <w:szCs w:val="16"/>
        </w:rPr>
        <w:t>а) качество товаров (качество работ, качество услуг);</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функциональные, потребительские свойства товара;</w:t>
      </w:r>
    </w:p>
    <w:p w:rsidR="006273A3" w:rsidRPr="006273A3" w:rsidRDefault="006273A3" w:rsidP="006273A3">
      <w:pPr>
        <w:pStyle w:val="ConsPlusNormal"/>
        <w:ind w:firstLine="709"/>
        <w:jc w:val="both"/>
        <w:rPr>
          <w:rFonts w:ascii="Times New Roman" w:hAnsi="Times New Roman" w:cs="Times New Roman"/>
          <w:sz w:val="16"/>
          <w:szCs w:val="16"/>
        </w:rPr>
      </w:pPr>
      <w:bookmarkStart w:id="130" w:name="P1288"/>
      <w:bookmarkEnd w:id="130"/>
      <w:r w:rsidRPr="006273A3">
        <w:rPr>
          <w:rFonts w:ascii="Times New Roman" w:hAnsi="Times New Roman" w:cs="Times New Roman"/>
          <w:sz w:val="16"/>
          <w:szCs w:val="16"/>
        </w:rPr>
        <w:t>в) соответствие экологическим нормам.</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25. Количество баллов, присваиваемых заявке (предложению) по показателям, предусмотренным </w:t>
      </w:r>
      <w:hyperlink w:anchor="P1285">
        <w:r w:rsidRPr="006273A3">
          <w:rPr>
            <w:rFonts w:ascii="Times New Roman" w:hAnsi="Times New Roman" w:cs="Times New Roman"/>
            <w:sz w:val="16"/>
            <w:szCs w:val="16"/>
          </w:rPr>
          <w:t>пунктом 24</w:t>
        </w:r>
      </w:hyperlink>
      <w:r w:rsidRPr="006273A3">
        <w:rPr>
          <w:rFonts w:ascii="Times New Roman" w:hAnsi="Times New Roman" w:cs="Times New Roman"/>
          <w:sz w:val="16"/>
          <w:szCs w:val="16"/>
        </w:rPr>
        <w:t xml:space="preserve"> настоящих Правил,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26. Показателями нестоимостного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быть следующие показатели (с учетом особенностей, предусмотренных </w:t>
      </w:r>
      <w:hyperlink w:anchor="P1295">
        <w:r w:rsidRPr="006273A3">
          <w:rPr>
            <w:rFonts w:ascii="Times New Roman" w:hAnsi="Times New Roman" w:cs="Times New Roman"/>
            <w:sz w:val="16"/>
            <w:szCs w:val="16"/>
          </w:rPr>
          <w:t>пунктом 26(1)</w:t>
        </w:r>
      </w:hyperlink>
      <w:r w:rsidRPr="006273A3">
        <w:rPr>
          <w:rFonts w:ascii="Times New Roman" w:hAnsi="Times New Roman" w:cs="Times New Roman"/>
          <w:sz w:val="16"/>
          <w:szCs w:val="16"/>
        </w:rPr>
        <w:t xml:space="preserve"> настоящих Правил): а) квалификация трудовых ресурсов (руководителей и ключевых специалистов), предлагаемых для выполнения работ, оказания услуг;</w:t>
      </w:r>
    </w:p>
    <w:p w:rsidR="006273A3" w:rsidRPr="006273A3" w:rsidRDefault="006273A3" w:rsidP="006273A3">
      <w:pPr>
        <w:pStyle w:val="ConsPlusNormal"/>
        <w:ind w:firstLine="709"/>
        <w:jc w:val="both"/>
        <w:rPr>
          <w:rFonts w:ascii="Times New Roman" w:hAnsi="Times New Roman" w:cs="Times New Roman"/>
          <w:sz w:val="16"/>
          <w:szCs w:val="16"/>
        </w:rPr>
      </w:pPr>
      <w:bookmarkStart w:id="131" w:name="P1291"/>
      <w:bookmarkEnd w:id="131"/>
      <w:r w:rsidRPr="006273A3">
        <w:rPr>
          <w:rFonts w:ascii="Times New Roman" w:hAnsi="Times New Roman" w:cs="Times New Roman"/>
          <w:sz w:val="16"/>
          <w:szCs w:val="16"/>
        </w:rPr>
        <w:t>б) опыт участника по успешной поставке товара, выполнению работ, оказанию услуг сопоставимого характера и объема;</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 обеспеченность участника закупки трудовыми ресурсами;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д) деловая репутация участника закупки.</w:t>
      </w:r>
    </w:p>
    <w:p w:rsidR="006273A3" w:rsidRPr="006273A3" w:rsidRDefault="006273A3" w:rsidP="006273A3">
      <w:pPr>
        <w:pStyle w:val="ConsPlusNormal"/>
        <w:ind w:firstLine="709"/>
        <w:jc w:val="both"/>
        <w:rPr>
          <w:rFonts w:ascii="Times New Roman" w:hAnsi="Times New Roman" w:cs="Times New Roman"/>
          <w:sz w:val="16"/>
          <w:szCs w:val="16"/>
        </w:rPr>
      </w:pPr>
      <w:bookmarkStart w:id="132" w:name="P1295"/>
      <w:bookmarkEnd w:id="132"/>
      <w:r w:rsidRPr="006273A3">
        <w:rPr>
          <w:rFonts w:ascii="Times New Roman" w:hAnsi="Times New Roman" w:cs="Times New Roman"/>
          <w:sz w:val="16"/>
          <w:szCs w:val="16"/>
        </w:rPr>
        <w:t xml:space="preserve">26(1). При осуществлении закупки, по результатам которой заключается договор, предусматривающий оказание услуг по организации отдыха детей и их оздоровлению, заказчик устанавливает, что показатель нестоимостного критерия оценки, предусмотренный </w:t>
      </w:r>
      <w:hyperlink w:anchor="P1291">
        <w:r w:rsidRPr="006273A3">
          <w:rPr>
            <w:rFonts w:ascii="Times New Roman" w:hAnsi="Times New Roman" w:cs="Times New Roman"/>
            <w:sz w:val="16"/>
            <w:szCs w:val="16"/>
          </w:rPr>
          <w:t>подпунктом "б" пункта 26</w:t>
        </w:r>
      </w:hyperlink>
      <w:r w:rsidRPr="006273A3">
        <w:rPr>
          <w:rFonts w:ascii="Times New Roman" w:hAnsi="Times New Roman" w:cs="Times New Roman"/>
          <w:sz w:val="16"/>
          <w:szCs w:val="16"/>
        </w:rPr>
        <w:t xml:space="preserve"> настоящих Правил, формируется исключительно из следующих подпоказателей:</w:t>
      </w:r>
    </w:p>
    <w:p w:rsidR="006273A3" w:rsidRPr="006273A3" w:rsidRDefault="006273A3" w:rsidP="006273A3">
      <w:pPr>
        <w:pStyle w:val="ConsPlusNormal"/>
        <w:ind w:firstLine="709"/>
        <w:jc w:val="both"/>
        <w:rPr>
          <w:rFonts w:ascii="Times New Roman" w:hAnsi="Times New Roman" w:cs="Times New Roman"/>
          <w:sz w:val="16"/>
          <w:szCs w:val="16"/>
        </w:rPr>
      </w:pPr>
      <w:bookmarkStart w:id="133" w:name="P1296"/>
      <w:bookmarkEnd w:id="133"/>
      <w:r w:rsidRPr="006273A3">
        <w:rPr>
          <w:rFonts w:ascii="Times New Roman" w:hAnsi="Times New Roman" w:cs="Times New Roman"/>
          <w:sz w:val="16"/>
          <w:szCs w:val="16"/>
        </w:rPr>
        <w:t>общая стоимость исполненных контрактов (договоров) на оказание услуг по организации отдыха детей и их оздоровлению;</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общее количество исполненных контрактов (договоров) на оказание услуг по организации отдыха детей и их оздоровлению;</w:t>
      </w:r>
    </w:p>
    <w:p w:rsidR="006273A3" w:rsidRPr="006273A3" w:rsidRDefault="006273A3" w:rsidP="006273A3">
      <w:pPr>
        <w:pStyle w:val="ConsPlusNormal"/>
        <w:ind w:firstLine="709"/>
        <w:jc w:val="both"/>
        <w:rPr>
          <w:rFonts w:ascii="Times New Roman" w:hAnsi="Times New Roman" w:cs="Times New Roman"/>
          <w:sz w:val="16"/>
          <w:szCs w:val="16"/>
        </w:rPr>
      </w:pPr>
      <w:bookmarkStart w:id="134" w:name="P1298"/>
      <w:bookmarkEnd w:id="134"/>
      <w:r w:rsidRPr="006273A3">
        <w:rPr>
          <w:rFonts w:ascii="Times New Roman" w:hAnsi="Times New Roman" w:cs="Times New Roman"/>
          <w:sz w:val="16"/>
          <w:szCs w:val="16"/>
        </w:rPr>
        <w:t>наибольшая цена одного из исполненных контрактов (договоров) на оказание услуг по организации отдыха детей и их оздоровлению.</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Заказчик не вправе изменять значимость подпоказателей, указанных в </w:t>
      </w:r>
      <w:hyperlink w:anchor="P1296">
        <w:r w:rsidRPr="006273A3">
          <w:rPr>
            <w:rFonts w:ascii="Times New Roman" w:hAnsi="Times New Roman" w:cs="Times New Roman"/>
            <w:sz w:val="16"/>
            <w:szCs w:val="16"/>
          </w:rPr>
          <w:t>абзацах втором</w:t>
        </w:r>
      </w:hyperlink>
      <w:r w:rsidRPr="006273A3">
        <w:rPr>
          <w:rFonts w:ascii="Times New Roman" w:hAnsi="Times New Roman" w:cs="Times New Roman"/>
          <w:sz w:val="16"/>
          <w:szCs w:val="16"/>
        </w:rPr>
        <w:t xml:space="preserve"> - </w:t>
      </w:r>
      <w:hyperlink w:anchor="P1298">
        <w:r w:rsidRPr="006273A3">
          <w:rPr>
            <w:rFonts w:ascii="Times New Roman" w:hAnsi="Times New Roman" w:cs="Times New Roman"/>
            <w:sz w:val="16"/>
            <w:szCs w:val="16"/>
          </w:rPr>
          <w:t>четвертом</w:t>
        </w:r>
      </w:hyperlink>
      <w:r w:rsidRPr="006273A3">
        <w:rPr>
          <w:rFonts w:ascii="Times New Roman" w:hAnsi="Times New Roman" w:cs="Times New Roman"/>
          <w:sz w:val="16"/>
          <w:szCs w:val="16"/>
        </w:rPr>
        <w:t xml:space="preserve"> настоящего пункта, а также </w:t>
      </w:r>
      <w:r w:rsidRPr="006273A3">
        <w:rPr>
          <w:rFonts w:ascii="Times New Roman" w:hAnsi="Times New Roman" w:cs="Times New Roman"/>
          <w:sz w:val="16"/>
          <w:szCs w:val="16"/>
        </w:rPr>
        <w:lastRenderedPageBreak/>
        <w:t xml:space="preserve">устанавливать иные подпоказатели в отношении показателя нестоимостного критерия оценки, предусмотренного </w:t>
      </w:r>
      <w:hyperlink w:anchor="P1291">
        <w:r w:rsidRPr="006273A3">
          <w:rPr>
            <w:rFonts w:ascii="Times New Roman" w:hAnsi="Times New Roman" w:cs="Times New Roman"/>
            <w:sz w:val="16"/>
            <w:szCs w:val="16"/>
          </w:rPr>
          <w:t>подпунктом "б" пункта 26</w:t>
        </w:r>
      </w:hyperlink>
      <w:r w:rsidRPr="006273A3">
        <w:rPr>
          <w:rFonts w:ascii="Times New Roman" w:hAnsi="Times New Roman" w:cs="Times New Roman"/>
          <w:sz w:val="16"/>
          <w:szCs w:val="16"/>
        </w:rPr>
        <w:t xml:space="preserve"> настоящих Правил.</w:t>
      </w:r>
    </w:p>
    <w:p w:rsidR="006273A3" w:rsidRPr="006273A3" w:rsidRDefault="006273A3" w:rsidP="006273A3">
      <w:pPr>
        <w:pStyle w:val="ConsPlusNormal"/>
        <w:ind w:firstLine="709"/>
        <w:jc w:val="both"/>
        <w:rPr>
          <w:rFonts w:ascii="Times New Roman" w:hAnsi="Times New Roman" w:cs="Times New Roman"/>
          <w:sz w:val="16"/>
          <w:szCs w:val="16"/>
        </w:rPr>
      </w:pPr>
      <w:bookmarkStart w:id="135" w:name="P1300"/>
      <w:bookmarkEnd w:id="135"/>
      <w:r w:rsidRPr="006273A3">
        <w:rPr>
          <w:rFonts w:ascii="Times New Roman" w:hAnsi="Times New Roman" w:cs="Times New Roman"/>
          <w:sz w:val="16"/>
          <w:szCs w:val="16"/>
        </w:rPr>
        <w:t>26(2). В случае осуществления закупки, по результатам которой заключается договор на 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в документации о закупке устанавливается один или несколько следующих показателей:</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а) общая стоимость исполненных контрактов (договоров) на выполнение работ по строительству, реконструкции, капитальному ремонту, сносу;</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общее количество исполненных контрактов (договоров) на выполнение работ по строительству, реконструкции, капитальному ремонту, сносу;</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 наибольшая цена одного из исполненных контрактов (договоров) на выполнение работ по строительству, реконструкции, капитальному ремонту, сносу.</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26(3). Заказчик для оценки заявок (предложений) по показателям, предусмотренным </w:t>
      </w:r>
      <w:hyperlink w:anchor="P1300">
        <w:r w:rsidRPr="006273A3">
          <w:rPr>
            <w:rFonts w:ascii="Times New Roman" w:hAnsi="Times New Roman" w:cs="Times New Roman"/>
            <w:sz w:val="16"/>
            <w:szCs w:val="16"/>
          </w:rPr>
          <w:t>пунктом 26(2)</w:t>
        </w:r>
      </w:hyperlink>
      <w:r w:rsidRPr="006273A3">
        <w:rPr>
          <w:rFonts w:ascii="Times New Roman" w:hAnsi="Times New Roman" w:cs="Times New Roman"/>
          <w:sz w:val="16"/>
          <w:szCs w:val="16"/>
        </w:rPr>
        <w:t xml:space="preserve"> настоящих Правил, вправе предусмотреть оценку опыта работы, связанного с предметом контрактов (договоров), предусматривающих выполнение работ по строительству, реконструкции, капитальному ремонту, сносу только по следующим группам объектов:</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а) объекты капитального строительства;</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б)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в) особо опасные, технически сложные или уникальные объекты капитального строительства или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г) объекты капитального строительства, включающие особо опасные, технически сложные и уникальные объекты капитального строительства, а также искусственные дорожные сооружения, включенные в состав автомобильных дорог федерального, регионального или межмуниципального, местного значения, относящиеся к виду объекта капитального строительства, искусственного дорожного сооружения, выполнение работ по строительству, реконструкции, капитальному ремонту, сносу которых является объектом закупки.</w:t>
      </w:r>
    </w:p>
    <w:p w:rsidR="006273A3" w:rsidRPr="006273A3" w:rsidRDefault="006273A3" w:rsidP="006273A3">
      <w:pPr>
        <w:pStyle w:val="ConsPlusNormal"/>
        <w:ind w:firstLine="709"/>
        <w:jc w:val="both"/>
        <w:rPr>
          <w:rFonts w:ascii="Times New Roman" w:hAnsi="Times New Roman" w:cs="Times New Roman"/>
          <w:sz w:val="16"/>
          <w:szCs w:val="16"/>
        </w:rPr>
      </w:pPr>
      <w:r w:rsidRPr="006273A3">
        <w:rPr>
          <w:rFonts w:ascii="Times New Roman" w:hAnsi="Times New Roman" w:cs="Times New Roman"/>
          <w:sz w:val="16"/>
          <w:szCs w:val="16"/>
        </w:rPr>
        <w:t xml:space="preserve">27. Оценка заявок (предложений) по нестоимостному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 </w:t>
      </w:r>
      <w:hyperlink w:anchor="P1184">
        <w:r w:rsidRPr="006273A3">
          <w:rPr>
            <w:rFonts w:ascii="Times New Roman" w:hAnsi="Times New Roman" w:cs="Times New Roman"/>
            <w:sz w:val="16"/>
            <w:szCs w:val="16"/>
          </w:rPr>
          <w:t>пунктом 10</w:t>
        </w:r>
      </w:hyperlink>
      <w:r w:rsidRPr="006273A3">
        <w:rPr>
          <w:rFonts w:ascii="Times New Roman" w:hAnsi="Times New Roman" w:cs="Times New Roman"/>
          <w:sz w:val="16"/>
          <w:szCs w:val="16"/>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1186">
        <w:r w:rsidRPr="006273A3">
          <w:rPr>
            <w:rFonts w:ascii="Times New Roman" w:hAnsi="Times New Roman" w:cs="Times New Roman"/>
            <w:sz w:val="16"/>
            <w:szCs w:val="16"/>
          </w:rPr>
          <w:t>абзацем вторым пункта 11</w:t>
        </w:r>
      </w:hyperlink>
      <w:r w:rsidRPr="006273A3">
        <w:rPr>
          <w:rFonts w:ascii="Times New Roman" w:hAnsi="Times New Roman" w:cs="Times New Roman"/>
          <w:sz w:val="16"/>
          <w:szCs w:val="16"/>
        </w:rPr>
        <w:t xml:space="preserve"> настоящих Правил.</w:t>
      </w:r>
    </w:p>
    <w:p w:rsidR="00BA49D3" w:rsidRDefault="006273A3" w:rsidP="006273A3">
      <w:pPr>
        <w:tabs>
          <w:tab w:val="left" w:pos="8415"/>
        </w:tabs>
        <w:rPr>
          <w:sz w:val="16"/>
          <w:szCs w:val="16"/>
        </w:rPr>
      </w:pPr>
      <w:r w:rsidRPr="006273A3">
        <w:rPr>
          <w:sz w:val="16"/>
          <w:szCs w:val="16"/>
        </w:rPr>
        <w:t>28.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r>
        <w:rPr>
          <w:sz w:val="16"/>
          <w:szCs w:val="16"/>
        </w:rPr>
        <w:t>.</w:t>
      </w:r>
    </w:p>
    <w:p w:rsidR="006273A3" w:rsidRPr="006273A3" w:rsidRDefault="006273A3" w:rsidP="006273A3">
      <w:pPr>
        <w:tabs>
          <w:tab w:val="left" w:pos="8415"/>
        </w:tabs>
        <w:rPr>
          <w:sz w:val="16"/>
          <w:szCs w:val="16"/>
        </w:rPr>
      </w:pPr>
    </w:p>
    <w:p w:rsidR="0085010C" w:rsidRPr="006273A3" w:rsidRDefault="0085010C" w:rsidP="006273A3">
      <w:pPr>
        <w:tabs>
          <w:tab w:val="left" w:pos="8415"/>
        </w:tabs>
        <w:ind w:left="426"/>
        <w:jc w:val="center"/>
        <w:rPr>
          <w:sz w:val="16"/>
          <w:szCs w:val="16"/>
        </w:rPr>
      </w:pPr>
    </w:p>
    <w:p w:rsidR="006273A3" w:rsidRPr="006273A3" w:rsidRDefault="006273A3" w:rsidP="006273A3">
      <w:pPr>
        <w:pStyle w:val="ConsPlusNormal"/>
        <w:jc w:val="right"/>
        <w:outlineLvl w:val="2"/>
        <w:rPr>
          <w:rFonts w:ascii="Times New Roman" w:hAnsi="Times New Roman" w:cs="Times New Roman"/>
          <w:sz w:val="16"/>
          <w:szCs w:val="16"/>
        </w:rPr>
      </w:pPr>
      <w:r w:rsidRPr="006273A3">
        <w:rPr>
          <w:rFonts w:ascii="Times New Roman" w:hAnsi="Times New Roman" w:cs="Times New Roman"/>
          <w:sz w:val="16"/>
          <w:szCs w:val="16"/>
        </w:rPr>
        <w:t>ПРИЛОЖЕНИЕ</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к Правилам</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оценки заявок, окончательных</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предложений участников закупки</w:t>
      </w:r>
    </w:p>
    <w:p w:rsidR="006273A3" w:rsidRPr="006273A3" w:rsidRDefault="006273A3" w:rsidP="006273A3">
      <w:pPr>
        <w:pStyle w:val="ConsPlusNormal"/>
        <w:jc w:val="right"/>
        <w:rPr>
          <w:rFonts w:ascii="Times New Roman" w:hAnsi="Times New Roman" w:cs="Times New Roman"/>
          <w:sz w:val="16"/>
          <w:szCs w:val="16"/>
        </w:rPr>
      </w:pPr>
      <w:r w:rsidRPr="006273A3">
        <w:rPr>
          <w:rFonts w:ascii="Times New Roman" w:hAnsi="Times New Roman" w:cs="Times New Roman"/>
          <w:sz w:val="16"/>
          <w:szCs w:val="16"/>
        </w:rPr>
        <w:t>товаров, работ, услуг</w:t>
      </w:r>
    </w:p>
    <w:p w:rsidR="006273A3" w:rsidRPr="006273A3" w:rsidRDefault="006273A3" w:rsidP="006273A3">
      <w:pPr>
        <w:pStyle w:val="ConsPlusNormal"/>
        <w:ind w:firstLine="540"/>
        <w:jc w:val="both"/>
        <w:rPr>
          <w:rFonts w:ascii="Times New Roman" w:hAnsi="Times New Roman" w:cs="Times New Roman"/>
          <w:sz w:val="16"/>
          <w:szCs w:val="16"/>
        </w:rPr>
      </w:pPr>
    </w:p>
    <w:p w:rsidR="006273A3" w:rsidRPr="006273A3" w:rsidRDefault="006273A3" w:rsidP="006273A3">
      <w:pPr>
        <w:pStyle w:val="ConsPlusTitle"/>
        <w:jc w:val="center"/>
        <w:rPr>
          <w:sz w:val="16"/>
          <w:szCs w:val="16"/>
        </w:rPr>
      </w:pPr>
      <w:bookmarkStart w:id="136" w:name="P1322"/>
      <w:bookmarkEnd w:id="136"/>
      <w:r w:rsidRPr="006273A3">
        <w:rPr>
          <w:sz w:val="16"/>
          <w:szCs w:val="16"/>
        </w:rPr>
        <w:t>ПРЕДЕЛЬНЫЕ ВЕЛИЧИНЫ</w:t>
      </w:r>
    </w:p>
    <w:p w:rsidR="006273A3" w:rsidRPr="006273A3" w:rsidRDefault="006273A3" w:rsidP="009F01B3">
      <w:pPr>
        <w:pStyle w:val="ConsPlusTitle"/>
        <w:jc w:val="center"/>
        <w:rPr>
          <w:sz w:val="16"/>
          <w:szCs w:val="16"/>
        </w:rPr>
      </w:pPr>
      <w:r w:rsidRPr="006273A3">
        <w:rPr>
          <w:sz w:val="16"/>
          <w:szCs w:val="16"/>
        </w:rPr>
        <w:t>ЗНАЧИМОСТИ КРИТЕРИЕВ ОЦЕНКИ ЗАЯВОК, ОКОНЧАТЕЛЬНЫХ</w:t>
      </w:r>
      <w:r w:rsidR="009F01B3" w:rsidRPr="009F01B3">
        <w:rPr>
          <w:sz w:val="16"/>
          <w:szCs w:val="16"/>
        </w:rPr>
        <w:t xml:space="preserve"> </w:t>
      </w:r>
      <w:r w:rsidRPr="006273A3">
        <w:rPr>
          <w:sz w:val="16"/>
          <w:szCs w:val="16"/>
        </w:rPr>
        <w:t xml:space="preserve">ПРЕДЛОЖЕНИЙ УЧАСТНИКОВ ЗАКУПКИ </w:t>
      </w:r>
      <w:r w:rsidRPr="006273A3">
        <w:rPr>
          <w:sz w:val="16"/>
          <w:szCs w:val="16"/>
        </w:rPr>
        <w:t>ТОВАРОВ, РАБОТ, УСЛУГ</w:t>
      </w:r>
    </w:p>
    <w:p w:rsidR="006273A3" w:rsidRPr="006273A3" w:rsidRDefault="006273A3" w:rsidP="009F01B3">
      <w:pPr>
        <w:pStyle w:val="ConsPlusNormal"/>
        <w:ind w:firstLine="54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567"/>
        <w:gridCol w:w="2835"/>
        <w:gridCol w:w="964"/>
        <w:gridCol w:w="879"/>
      </w:tblGrid>
      <w:tr w:rsidR="006273A3" w:rsidRPr="006273A3" w:rsidTr="009F01B3">
        <w:tc>
          <w:tcPr>
            <w:tcW w:w="3402" w:type="dxa"/>
            <w:gridSpan w:val="2"/>
            <w:vMerge w:val="restart"/>
            <w:tcBorders>
              <w:top w:val="single" w:sz="4" w:space="0" w:color="000000"/>
              <w:bottom w:val="single" w:sz="4" w:space="0" w:color="000000"/>
              <w:right w:val="single" w:sz="4" w:space="0" w:color="000000"/>
            </w:tcBorders>
          </w:tcPr>
          <w:p w:rsidR="006273A3" w:rsidRPr="006273A3" w:rsidRDefault="006273A3" w:rsidP="009F01B3">
            <w:pPr>
              <w:pStyle w:val="ConsPlusNormal"/>
              <w:rPr>
                <w:rFonts w:ascii="Times New Roman" w:hAnsi="Times New Roman" w:cs="Times New Roman"/>
                <w:sz w:val="16"/>
                <w:szCs w:val="16"/>
              </w:rPr>
            </w:pPr>
          </w:p>
        </w:tc>
        <w:tc>
          <w:tcPr>
            <w:tcW w:w="1843" w:type="dxa"/>
            <w:gridSpan w:val="2"/>
            <w:tcBorders>
              <w:top w:val="single" w:sz="4" w:space="0" w:color="000000"/>
              <w:left w:val="single" w:sz="4" w:space="0" w:color="000000"/>
              <w:bottom w:val="single" w:sz="4" w:space="0" w:color="000000"/>
            </w:tcBorders>
          </w:tcPr>
          <w:p w:rsidR="006273A3" w:rsidRPr="009F01B3" w:rsidRDefault="006273A3" w:rsidP="009F01B3">
            <w:pPr>
              <w:pStyle w:val="ConsPlusNormal"/>
              <w:ind w:firstLine="0"/>
              <w:rPr>
                <w:rFonts w:ascii="Times New Roman" w:hAnsi="Times New Roman" w:cs="Times New Roman"/>
                <w:sz w:val="14"/>
                <w:szCs w:val="14"/>
              </w:rPr>
            </w:pPr>
            <w:r w:rsidRPr="009F01B3">
              <w:rPr>
                <w:rFonts w:ascii="Times New Roman" w:hAnsi="Times New Roman" w:cs="Times New Roman"/>
                <w:sz w:val="14"/>
                <w:szCs w:val="14"/>
              </w:rPr>
              <w:t>Предельные величины значимости критериев оценки</w:t>
            </w:r>
          </w:p>
        </w:tc>
      </w:tr>
      <w:tr w:rsidR="006273A3" w:rsidRPr="006273A3" w:rsidTr="009F01B3">
        <w:tc>
          <w:tcPr>
            <w:tcW w:w="3402" w:type="dxa"/>
            <w:gridSpan w:val="2"/>
            <w:vMerge/>
            <w:tcBorders>
              <w:top w:val="single" w:sz="4" w:space="0" w:color="000000"/>
              <w:bottom w:val="single" w:sz="4" w:space="0" w:color="000000"/>
              <w:right w:val="single" w:sz="4" w:space="0" w:color="000000"/>
            </w:tcBorders>
          </w:tcPr>
          <w:p w:rsidR="006273A3" w:rsidRPr="006273A3" w:rsidRDefault="006273A3" w:rsidP="009F01B3">
            <w:pPr>
              <w:pStyle w:val="ConsPlusNormal"/>
              <w:rPr>
                <w:rFonts w:ascii="Times New Roman" w:hAnsi="Times New Roman" w:cs="Times New Roman"/>
                <w:sz w:val="16"/>
                <w:szCs w:val="16"/>
              </w:rPr>
            </w:pPr>
          </w:p>
        </w:tc>
        <w:tc>
          <w:tcPr>
            <w:tcW w:w="964" w:type="dxa"/>
            <w:tcBorders>
              <w:top w:val="single" w:sz="4" w:space="0" w:color="000000"/>
              <w:left w:val="single" w:sz="4" w:space="0" w:color="000000"/>
              <w:bottom w:val="single" w:sz="4" w:space="0" w:color="000000"/>
              <w:right w:val="single" w:sz="4" w:space="0" w:color="000000"/>
            </w:tcBorders>
          </w:tcPr>
          <w:p w:rsidR="006273A3" w:rsidRPr="009F01B3" w:rsidRDefault="006273A3" w:rsidP="009F01B3">
            <w:pPr>
              <w:pStyle w:val="ConsPlusNormal"/>
              <w:ind w:firstLine="0"/>
              <w:rPr>
                <w:rFonts w:ascii="Times New Roman" w:hAnsi="Times New Roman" w:cs="Times New Roman"/>
                <w:sz w:val="14"/>
                <w:szCs w:val="14"/>
              </w:rPr>
            </w:pPr>
            <w:r w:rsidRPr="009F01B3">
              <w:rPr>
                <w:rFonts w:ascii="Times New Roman" w:hAnsi="Times New Roman" w:cs="Times New Roman"/>
                <w:sz w:val="14"/>
                <w:szCs w:val="14"/>
              </w:rPr>
              <w:t>минимальная значимость стоимостных критериев оценки (процентов)</w:t>
            </w:r>
          </w:p>
        </w:tc>
        <w:tc>
          <w:tcPr>
            <w:tcW w:w="879" w:type="dxa"/>
            <w:tcBorders>
              <w:top w:val="single" w:sz="4" w:space="0" w:color="000000"/>
              <w:left w:val="single" w:sz="4" w:space="0" w:color="000000"/>
              <w:bottom w:val="single" w:sz="4" w:space="0" w:color="000000"/>
            </w:tcBorders>
          </w:tcPr>
          <w:p w:rsidR="006273A3" w:rsidRPr="009F01B3" w:rsidRDefault="006273A3" w:rsidP="009F01B3">
            <w:pPr>
              <w:pStyle w:val="ConsPlusNormal"/>
              <w:ind w:firstLine="0"/>
              <w:rPr>
                <w:rFonts w:ascii="Times New Roman" w:hAnsi="Times New Roman" w:cs="Times New Roman"/>
                <w:sz w:val="14"/>
                <w:szCs w:val="14"/>
              </w:rPr>
            </w:pPr>
            <w:r w:rsidRPr="009F01B3">
              <w:rPr>
                <w:rFonts w:ascii="Times New Roman" w:hAnsi="Times New Roman" w:cs="Times New Roman"/>
                <w:sz w:val="14"/>
                <w:szCs w:val="14"/>
              </w:rPr>
              <w:t>максимальная значимость нестоимостных критериев оценки (процентов)</w:t>
            </w:r>
          </w:p>
        </w:tc>
      </w:tr>
      <w:tr w:rsidR="006273A3" w:rsidRPr="006273A3" w:rsidTr="009F01B3">
        <w:tc>
          <w:tcPr>
            <w:tcW w:w="567" w:type="dxa"/>
            <w:tcBorders>
              <w:top w:val="single" w:sz="4" w:space="0" w:color="000000"/>
            </w:tcBorders>
          </w:tcPr>
          <w:p w:rsidR="006273A3" w:rsidRPr="006273A3" w:rsidRDefault="006273A3" w:rsidP="009F01B3">
            <w:pPr>
              <w:pStyle w:val="ConsPlusNormal"/>
              <w:ind w:firstLine="0"/>
              <w:rPr>
                <w:rFonts w:ascii="Times New Roman" w:hAnsi="Times New Roman" w:cs="Times New Roman"/>
                <w:sz w:val="16"/>
                <w:szCs w:val="16"/>
              </w:rPr>
            </w:pPr>
            <w:r w:rsidRPr="006273A3">
              <w:rPr>
                <w:rFonts w:ascii="Times New Roman" w:hAnsi="Times New Roman" w:cs="Times New Roman"/>
                <w:sz w:val="16"/>
                <w:szCs w:val="16"/>
              </w:rPr>
              <w:t>1.</w:t>
            </w:r>
          </w:p>
        </w:tc>
        <w:tc>
          <w:tcPr>
            <w:tcW w:w="2835" w:type="dxa"/>
            <w:tcBorders>
              <w:top w:val="single" w:sz="4" w:space="0" w:color="000000"/>
            </w:tcBorders>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Товары, за исключением отдельных видов товаров</w:t>
            </w:r>
          </w:p>
        </w:tc>
        <w:tc>
          <w:tcPr>
            <w:tcW w:w="964" w:type="dxa"/>
            <w:tcBorders>
              <w:top w:val="single" w:sz="4" w:space="0" w:color="000000"/>
            </w:tcBorders>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70</w:t>
            </w:r>
          </w:p>
        </w:tc>
        <w:tc>
          <w:tcPr>
            <w:tcW w:w="879" w:type="dxa"/>
            <w:tcBorders>
              <w:top w:val="single" w:sz="4" w:space="0" w:color="000000"/>
            </w:tcBorders>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30</w:t>
            </w:r>
          </w:p>
        </w:tc>
      </w:tr>
      <w:tr w:rsidR="006273A3" w:rsidRPr="006273A3" w:rsidTr="009F01B3">
        <w:tc>
          <w:tcPr>
            <w:tcW w:w="567" w:type="dxa"/>
          </w:tcPr>
          <w:p w:rsidR="006273A3" w:rsidRPr="006273A3" w:rsidRDefault="006273A3" w:rsidP="009F01B3">
            <w:pPr>
              <w:pStyle w:val="ConsPlusNormal"/>
              <w:ind w:firstLine="0"/>
              <w:rPr>
                <w:rFonts w:ascii="Times New Roman" w:hAnsi="Times New Roman" w:cs="Times New Roman"/>
                <w:sz w:val="16"/>
                <w:szCs w:val="16"/>
              </w:rPr>
            </w:pPr>
            <w:r w:rsidRPr="006273A3">
              <w:rPr>
                <w:rFonts w:ascii="Times New Roman" w:hAnsi="Times New Roman" w:cs="Times New Roman"/>
                <w:sz w:val="16"/>
                <w:szCs w:val="16"/>
              </w:rPr>
              <w:t>2.</w:t>
            </w: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Работы, услуги за исключением отдельных видов работ, услуг</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r>
      <w:tr w:rsidR="006273A3" w:rsidRPr="006273A3" w:rsidTr="009F01B3">
        <w:tc>
          <w:tcPr>
            <w:tcW w:w="567" w:type="dxa"/>
          </w:tcPr>
          <w:p w:rsidR="006273A3" w:rsidRPr="006273A3" w:rsidRDefault="006273A3" w:rsidP="009F01B3">
            <w:pPr>
              <w:pStyle w:val="ConsPlusNormal"/>
              <w:ind w:firstLine="0"/>
              <w:rPr>
                <w:rFonts w:ascii="Times New Roman" w:hAnsi="Times New Roman" w:cs="Times New Roman"/>
                <w:sz w:val="16"/>
                <w:szCs w:val="16"/>
              </w:rPr>
            </w:pPr>
            <w:r w:rsidRPr="006273A3">
              <w:rPr>
                <w:rFonts w:ascii="Times New Roman" w:hAnsi="Times New Roman" w:cs="Times New Roman"/>
                <w:sz w:val="16"/>
                <w:szCs w:val="16"/>
              </w:rPr>
              <w:t>3.</w:t>
            </w: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Отдельные виды товаров, работ, услуг:</w:t>
            </w:r>
          </w:p>
        </w:tc>
        <w:tc>
          <w:tcPr>
            <w:tcW w:w="964" w:type="dxa"/>
          </w:tcPr>
          <w:p w:rsidR="006273A3" w:rsidRPr="006273A3" w:rsidRDefault="006273A3" w:rsidP="009F01B3">
            <w:pPr>
              <w:pStyle w:val="ConsPlusNormal"/>
              <w:jc w:val="center"/>
              <w:rPr>
                <w:rFonts w:ascii="Times New Roman" w:hAnsi="Times New Roman" w:cs="Times New Roman"/>
                <w:sz w:val="16"/>
                <w:szCs w:val="16"/>
              </w:rPr>
            </w:pPr>
          </w:p>
        </w:tc>
        <w:tc>
          <w:tcPr>
            <w:tcW w:w="879" w:type="dxa"/>
          </w:tcPr>
          <w:p w:rsidR="006273A3" w:rsidRPr="006273A3" w:rsidRDefault="006273A3" w:rsidP="009F01B3">
            <w:pPr>
              <w:pStyle w:val="ConsPlusNormal"/>
              <w:jc w:val="center"/>
              <w:rPr>
                <w:rFonts w:ascii="Times New Roman" w:hAnsi="Times New Roman" w:cs="Times New Roman"/>
                <w:sz w:val="16"/>
                <w:szCs w:val="16"/>
              </w:rPr>
            </w:pPr>
          </w:p>
        </w:tc>
      </w:tr>
      <w:tr w:rsidR="006273A3" w:rsidRPr="006273A3" w:rsidTr="009F01B3">
        <w:tc>
          <w:tcPr>
            <w:tcW w:w="567" w:type="dxa"/>
          </w:tcPr>
          <w:p w:rsidR="006273A3" w:rsidRPr="006273A3" w:rsidRDefault="006273A3" w:rsidP="009F01B3">
            <w:pPr>
              <w:pStyle w:val="ConsPlusNormal"/>
              <w:ind w:firstLine="0"/>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выполнение аварийно-спасательных работ</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оказание медицинских услуг, образовательных услуг (обучение, воспитание), юридических услуг</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оказание услуг по проведению экспертизы, аудиторских услуг</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30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70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оказание услуг специализированной организации</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работы по созданию, развитию, обеспечению функционирования и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30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70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создание произведений литературы и искусства в отношении объектов</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100</w:t>
            </w:r>
          </w:p>
        </w:tc>
      </w:tr>
      <w:tr w:rsidR="006273A3" w:rsidRPr="006273A3" w:rsidTr="009F01B3">
        <w:tc>
          <w:tcPr>
            <w:tcW w:w="567" w:type="dxa"/>
          </w:tcPr>
          <w:p w:rsidR="006273A3" w:rsidRPr="006273A3" w:rsidRDefault="006273A3" w:rsidP="009F01B3">
            <w:pPr>
              <w:pStyle w:val="ConsPlusNormal"/>
              <w:rPr>
                <w:rFonts w:ascii="Times New Roman" w:hAnsi="Times New Roman" w:cs="Times New Roman"/>
                <w:sz w:val="16"/>
                <w:szCs w:val="16"/>
              </w:rPr>
            </w:pPr>
          </w:p>
        </w:tc>
        <w:tc>
          <w:tcPr>
            <w:tcW w:w="2835" w:type="dxa"/>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 xml:space="preserve">исполнение (как результат интеллектуальной деятельности), финансирование проката или показа национального фильма, выполнение </w:t>
            </w:r>
            <w:r w:rsidRPr="006273A3">
              <w:rPr>
                <w:rFonts w:ascii="Times New Roman" w:hAnsi="Times New Roman" w:cs="Times New Roman"/>
                <w:sz w:val="16"/>
                <w:szCs w:val="16"/>
              </w:rPr>
              <w:lastRenderedPageBreak/>
              <w:t>научно-исследовательских, опытно-конструкторских или технологических работ</w:t>
            </w:r>
          </w:p>
        </w:tc>
        <w:tc>
          <w:tcPr>
            <w:tcW w:w="964"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lastRenderedPageBreak/>
              <w:t>20</w:t>
            </w:r>
          </w:p>
        </w:tc>
        <w:tc>
          <w:tcPr>
            <w:tcW w:w="879" w:type="dxa"/>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80</w:t>
            </w:r>
          </w:p>
        </w:tc>
      </w:tr>
      <w:tr w:rsidR="006273A3" w:rsidRPr="006273A3" w:rsidTr="009F01B3">
        <w:tc>
          <w:tcPr>
            <w:tcW w:w="567" w:type="dxa"/>
            <w:tcBorders>
              <w:bottom w:val="single" w:sz="4" w:space="0" w:color="000000"/>
            </w:tcBorders>
          </w:tcPr>
          <w:p w:rsidR="006273A3" w:rsidRPr="006273A3" w:rsidRDefault="006273A3" w:rsidP="009F01B3">
            <w:pPr>
              <w:pStyle w:val="ConsPlusNormal"/>
              <w:rPr>
                <w:rFonts w:ascii="Times New Roman" w:hAnsi="Times New Roman" w:cs="Times New Roman"/>
                <w:sz w:val="16"/>
                <w:szCs w:val="16"/>
              </w:rPr>
            </w:pPr>
          </w:p>
        </w:tc>
        <w:tc>
          <w:tcPr>
            <w:tcW w:w="2835" w:type="dxa"/>
            <w:tcBorders>
              <w:bottom w:val="single" w:sz="4" w:space="0" w:color="000000"/>
            </w:tcBorders>
          </w:tcPr>
          <w:p w:rsidR="006273A3" w:rsidRPr="006273A3" w:rsidRDefault="006273A3" w:rsidP="009F01B3">
            <w:pPr>
              <w:pStyle w:val="ConsPlusNormal"/>
              <w:jc w:val="both"/>
              <w:rPr>
                <w:rFonts w:ascii="Times New Roman" w:hAnsi="Times New Roman" w:cs="Times New Roman"/>
                <w:sz w:val="16"/>
                <w:szCs w:val="16"/>
              </w:rPr>
            </w:pPr>
            <w:r w:rsidRPr="006273A3">
              <w:rPr>
                <w:rFonts w:ascii="Times New Roman" w:hAnsi="Times New Roman" w:cs="Times New Roman"/>
                <w:sz w:val="16"/>
                <w:szCs w:val="16"/>
              </w:rPr>
              <w:t>выполнение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964" w:type="dxa"/>
            <w:tcBorders>
              <w:bottom w:val="single" w:sz="4" w:space="0" w:color="000000"/>
            </w:tcBorders>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60</w:t>
            </w:r>
          </w:p>
        </w:tc>
        <w:tc>
          <w:tcPr>
            <w:tcW w:w="879" w:type="dxa"/>
            <w:tcBorders>
              <w:bottom w:val="single" w:sz="4" w:space="0" w:color="000000"/>
            </w:tcBorders>
          </w:tcPr>
          <w:p w:rsidR="006273A3" w:rsidRPr="006273A3" w:rsidRDefault="006273A3" w:rsidP="009F01B3">
            <w:pPr>
              <w:pStyle w:val="ConsPlusNormal"/>
              <w:ind w:firstLine="0"/>
              <w:jc w:val="center"/>
              <w:rPr>
                <w:rFonts w:ascii="Times New Roman" w:hAnsi="Times New Roman" w:cs="Times New Roman"/>
                <w:sz w:val="16"/>
                <w:szCs w:val="16"/>
              </w:rPr>
            </w:pPr>
            <w:r w:rsidRPr="006273A3">
              <w:rPr>
                <w:rFonts w:ascii="Times New Roman" w:hAnsi="Times New Roman" w:cs="Times New Roman"/>
                <w:sz w:val="16"/>
                <w:szCs w:val="16"/>
              </w:rPr>
              <w:t>40</w:t>
            </w:r>
          </w:p>
        </w:tc>
      </w:tr>
    </w:tbl>
    <w:p w:rsidR="00290C00" w:rsidRPr="006273A3" w:rsidRDefault="00290C00" w:rsidP="009F01B3">
      <w:pPr>
        <w:tabs>
          <w:tab w:val="left" w:pos="8415"/>
        </w:tabs>
        <w:ind w:left="426"/>
        <w:jc w:val="center"/>
        <w:rPr>
          <w:sz w:val="16"/>
          <w:szCs w:val="16"/>
        </w:rPr>
      </w:pPr>
    </w:p>
    <w:p w:rsidR="009F01B3" w:rsidRPr="009F01B3" w:rsidRDefault="009F01B3" w:rsidP="009F01B3">
      <w:pPr>
        <w:pStyle w:val="ConsPlusNormal"/>
        <w:jc w:val="right"/>
        <w:outlineLvl w:val="1"/>
        <w:rPr>
          <w:rFonts w:ascii="Times New Roman" w:hAnsi="Times New Roman" w:cs="Times New Roman"/>
          <w:sz w:val="16"/>
          <w:szCs w:val="16"/>
        </w:rPr>
      </w:pPr>
      <w:r w:rsidRPr="009F01B3">
        <w:rPr>
          <w:rFonts w:ascii="Times New Roman" w:hAnsi="Times New Roman" w:cs="Times New Roman"/>
          <w:sz w:val="16"/>
          <w:szCs w:val="16"/>
        </w:rPr>
        <w:t>ПРИЛОЖЕНИЕ N 2</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к Типовому положению</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о закупке товаров, работ,</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услуг отдельными видами</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юридических лиц</w:t>
      </w:r>
    </w:p>
    <w:p w:rsidR="009F01B3" w:rsidRPr="009F01B3" w:rsidRDefault="009F01B3" w:rsidP="009F01B3">
      <w:pPr>
        <w:pStyle w:val="ConsPlusNormal"/>
        <w:ind w:firstLine="540"/>
        <w:jc w:val="both"/>
        <w:rPr>
          <w:rFonts w:ascii="Times New Roman" w:hAnsi="Times New Roman" w:cs="Times New Roman"/>
          <w:sz w:val="16"/>
          <w:szCs w:val="16"/>
        </w:rPr>
      </w:pPr>
    </w:p>
    <w:p w:rsidR="009F01B3" w:rsidRPr="009F01B3" w:rsidRDefault="009F01B3" w:rsidP="009F01B3">
      <w:pPr>
        <w:pStyle w:val="ConsPlusTitle"/>
        <w:jc w:val="center"/>
        <w:rPr>
          <w:sz w:val="16"/>
          <w:szCs w:val="16"/>
        </w:rPr>
      </w:pPr>
      <w:bookmarkStart w:id="137" w:name="P1393"/>
      <w:bookmarkEnd w:id="137"/>
      <w:r w:rsidRPr="009F01B3">
        <w:rPr>
          <w:sz w:val="16"/>
          <w:szCs w:val="16"/>
        </w:rPr>
        <w:t>ТРЕБОВАНИЯ</w:t>
      </w:r>
    </w:p>
    <w:p w:rsidR="009F01B3" w:rsidRPr="009F01B3" w:rsidRDefault="009F01B3" w:rsidP="009F01B3">
      <w:pPr>
        <w:pStyle w:val="ConsPlusTitle"/>
        <w:jc w:val="center"/>
        <w:rPr>
          <w:sz w:val="16"/>
          <w:szCs w:val="16"/>
        </w:rPr>
      </w:pPr>
      <w:r w:rsidRPr="009F01B3">
        <w:rPr>
          <w:sz w:val="16"/>
          <w:szCs w:val="16"/>
        </w:rPr>
        <w:t>К РАЗДЕЛАМ И СОДЕРЖАНИЮ ДОГОВОРОВ</w:t>
      </w:r>
    </w:p>
    <w:p w:rsidR="009F01B3" w:rsidRPr="009F01B3" w:rsidRDefault="009F01B3" w:rsidP="009F01B3">
      <w:pPr>
        <w:pStyle w:val="ConsPlusNormal"/>
        <w:rPr>
          <w:rFonts w:ascii="Times New Roman" w:hAnsi="Times New Roman" w:cs="Times New Roman"/>
          <w:sz w:val="16"/>
          <w:szCs w:val="16"/>
        </w:rPr>
      </w:pPr>
    </w:p>
    <w:p w:rsidR="009F01B3" w:rsidRPr="009F01B3" w:rsidRDefault="009F01B3" w:rsidP="009F01B3">
      <w:pPr>
        <w:pStyle w:val="ConsPlusNormal"/>
        <w:ind w:firstLine="709"/>
        <w:jc w:val="both"/>
        <w:rPr>
          <w:rFonts w:ascii="Times New Roman" w:hAnsi="Times New Roman" w:cs="Times New Roman"/>
          <w:sz w:val="16"/>
          <w:szCs w:val="16"/>
        </w:rPr>
      </w:pPr>
      <w:bookmarkStart w:id="138" w:name="P1399"/>
      <w:bookmarkEnd w:id="138"/>
      <w:r w:rsidRPr="009F01B3">
        <w:rPr>
          <w:rFonts w:ascii="Times New Roman" w:hAnsi="Times New Roman" w:cs="Times New Roman"/>
          <w:sz w:val="16"/>
          <w:szCs w:val="16"/>
        </w:rPr>
        <w:t>1. При осуществлении закупки товаров, работ, услуг для нужд заказчика проекты договоров на поставку товаров, оказание услуг, выполнение работ должны содержать следующие разделы (статьи):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"Наименование сторон и основания заключения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"Предмет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"Цена договора и порядок расчетов";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"Порядок поставки товаров, выполнения работ, оказания услуг";</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 "Порядок сдачи и приемки поставляемых товаров, выполняемых работ, оказываемых услуг";</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 "Права и обязанности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 "Гарантии";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 "Ответственность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 "Обеспечение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 "Срок действия, порядок изменения и расторжения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11) "Порядок урегулирования споров";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12) "Прочие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13) "Приложения";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14) "Адреса, реквизиты и подписи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В разделе договора "Наименование сторон и основания заключения договора" (преамбула) указываются: для юридических лиц - полное наименование, фамилия, имя, отчество (при наличии) представителя, уполномоченного на подписание договора от каждой из сторон, наименование и реквизиты документа, устанавливающего полномочия представителя.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В разделе договора "Предмет договора" указывается наименование объекта закупки.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В разделе договора "Цена договора и порядок расчетов" указываются: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общая стоимость объекта закупки;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порядок, сроки оплаты товаров, работ, услуг;</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цена договора является твердой и определяется на весь срок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 В разделе договора "Порядок поставки товаров, выполнения работ, оказания услуг" указываются: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срок исполнения обязательств;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место исполнения обязательств;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требования к упаковке и маркировке товаров с указанием ГОСТ и (или) других нормативных и технических документов, наличие предусмотренных законодательством документов по результатам оценки соответствия обязательным требованиям.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 Раздел договора "Порядок сдачи и приемки поставляемых товаров, выполняемых работ, оказываемых услуг" должен содержать условие о порядке и сроках осуществления заказчиком приемки поставленного товара, выполненной работы (ее результатов),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 В разделе договора "Права и обязанности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предусматриваются права заказчика: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а) требовать от поставщика (подрядчика, исполнителя) надлежащего исполнения обязательств в соответствии с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б) требовать представления надлежащим образом оформленных документов;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в) запрашивать информацию о ходе и состоянии исполнения </w:t>
      </w:r>
      <w:r w:rsidRPr="009F01B3">
        <w:rPr>
          <w:rFonts w:ascii="Times New Roman" w:hAnsi="Times New Roman" w:cs="Times New Roman"/>
          <w:sz w:val="16"/>
          <w:szCs w:val="16"/>
        </w:rPr>
        <w:t>обязательств;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г) осуществлять контроль за порядком и сроками поставки товаров, выполнения работ, оказания услуг;</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д) отказаться от приемки товара, работ, услуг в случае обнаружения неустранимых недостатков;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е) отказаться в любое время до сдачи результата работ, услуг от исполнения договора и потребовать возмещения ущерба, если подрядчик (исполнитель) не приступает своевременно к исполнению договора или выполняет работы, оказывает услуги настолько медленно, что окончание их к сроку, указанному в договоре, становится явно невозможным;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ж) принять решение об одностороннем отказе от исполнения договора в соответствии с гражданским законодательством;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предусматриваются обязанности заказчика: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а) своевременно принять и оплатить поставку товаров, выполненные работы, оказанные услуги, а также отдельных этапов исполнения договора в соответствии с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б) направить поставщику (исполнителю, подрядчику) претензию с требованием оплатить штрафные санкции при наличии оснований;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направить в арбитражный суд исковое заявление с требованием оплаты поставщиком (исполнителем, подрядчиком) неустойки (штрафа, пени) при наличии оснований;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предусматриваются права поставщика (исполнителя, подрядчика):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а) требовать от заказчика подписания документов об исполнении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б) требовать своевременной оплаты исполненных им обязательств;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запрашивать у заказчика разъяснения и уточнения относительно выполнения работ (оказания услуг) в рамках договора;</w:t>
      </w:r>
    </w:p>
    <w:p w:rsidR="009F01B3" w:rsidRPr="009F01B3" w:rsidRDefault="00F66F03" w:rsidP="009F01B3">
      <w:pPr>
        <w:pStyle w:val="ConsPlusNormal"/>
        <w:ind w:firstLine="709"/>
        <w:jc w:val="both"/>
        <w:rPr>
          <w:rFonts w:ascii="Times New Roman" w:hAnsi="Times New Roman" w:cs="Times New Roman"/>
          <w:sz w:val="16"/>
          <w:szCs w:val="16"/>
        </w:rPr>
      </w:pPr>
      <w:hyperlink r:id="rId126">
        <w:r w:rsidR="009F01B3" w:rsidRPr="009F01B3">
          <w:rPr>
            <w:rFonts w:ascii="Times New Roman" w:hAnsi="Times New Roman" w:cs="Times New Roman"/>
            <w:sz w:val="16"/>
            <w:szCs w:val="16"/>
          </w:rPr>
          <w:t>г</w:t>
        </w:r>
      </w:hyperlink>
      <w:r w:rsidR="009F01B3" w:rsidRPr="009F01B3">
        <w:rPr>
          <w:rFonts w:ascii="Times New Roman" w:hAnsi="Times New Roman" w:cs="Times New Roman"/>
          <w:sz w:val="16"/>
          <w:szCs w:val="16"/>
        </w:rPr>
        <w:t>) принять решение об одностороннем отказе от исполнения договора в соответствии с гражданским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предусматриваются обязанности поставщика (исполнителя, подрядчика):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а) своевременно и надлежащим образом исполнять обязательства в соответствии с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б)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к установленному договором сроку представить заказчику результаты поставки товара, выполнения работы или оказания услуги, предусмотренные договором;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г) представить заказчику сведения об изменении своего фактического местонахождения;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д) предоставить гарантии качества товаров, работ, услуг;</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е) обеспечить устранение недостатков, выявленных при приемке заказчиком товаров, работ, услуг и в течение гарантийного срока, за свой счет;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ж) предоставить обеспечение исполнения договора в случаях, установленных документацией о закупке.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 В разделе договора "Гарантии" указывается информация о качестве товара, работы, услуги, о гарантийном сроке, о наличии у поставщика (исполнителя, подрядчика) необходимых прав, разрешений, лицензий, допусков и (или) иных установленных законодательством Российской Федерации документов.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 В разделе договора "Ответственность сторон" устанавливается: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ответственность заказчика за неисполнение или ненадлежащее исполнение заказчиком обязательств, предусмотренных договором, в виде оплаты неустоек (штрафов, пеней);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ответственность поставщика (подрядчика, исполнителя) за неисполнение или ненадлежащее исполнение поставщиком обязательств, предусмотренных договором, в виде оплаты неустоек (штрафов, пеней).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 В разделе договора "Обеспечение исполнения договора" указываются следующие обязательные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размер обеспечения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условия безотзывной банковской гарантии, которая должна соответствовать требованиям, установленным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условие о сроках возврата заказчиком поставщику (подрядчику, исполнителю) денежных средств, внесенных в качестве обеспечения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все затраты, связанные с заключением и оформлением договоров и иных документов по обеспечению исполнения договора, несет поставщик (исполнитель, подрядчик).</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если заказчиком не установлено требование об обеспечении исполнения договора, в данном разделе указывается: "Обеспечение исполнения договора не установлено".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11. В раздел договора "Срок действия, порядок изменения и расторжения договора" включаются обязательные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1) договор может быть расторгнут по соглашению сторон, по </w:t>
      </w:r>
      <w:r w:rsidRPr="009F01B3">
        <w:rPr>
          <w:rFonts w:ascii="Times New Roman" w:hAnsi="Times New Roman" w:cs="Times New Roman"/>
          <w:sz w:val="16"/>
          <w:szCs w:val="16"/>
        </w:rPr>
        <w:lastRenderedPageBreak/>
        <w:t xml:space="preserve">решению суда, в случае одностороннего отказа стороны договора от исполнения договора по основаниям, предусмотренным Гражданским </w:t>
      </w:r>
      <w:hyperlink r:id="rId127">
        <w:r w:rsidRPr="009F01B3">
          <w:rPr>
            <w:rFonts w:ascii="Times New Roman" w:hAnsi="Times New Roman" w:cs="Times New Roman"/>
            <w:sz w:val="16"/>
            <w:szCs w:val="16"/>
          </w:rPr>
          <w:t>кодексом</w:t>
        </w:r>
      </w:hyperlink>
      <w:r w:rsidRPr="009F01B3">
        <w:rPr>
          <w:rFonts w:ascii="Times New Roman" w:hAnsi="Times New Roman" w:cs="Times New Roman"/>
          <w:sz w:val="16"/>
          <w:szCs w:val="16"/>
        </w:rPr>
        <w:t xml:space="preserve"> Российской Федерации для одностороннего отказа от исполнения отдельных видов обязательств;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право заказчика провести экспертизу товара, работы, услуги с привлечением экспертов, экспертных организаций до принятия решения об одностороннем отказе от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порядок направления решения заказчика об одностороннем отказе от исполнения договора поставщику (подрядчику, исполнителю);</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обязанность заказчика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процедуры определения поставщика (подрядчика, исполнителя).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12. В разделе договора "Порядок урегулирования споров" указывается порядок ведения претензионной работы и рассмотрения споров, а также следующее обязательное условие: "Все споры по договору рассматриваются в Арбитражном суде Новосибирской области".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13. В разделе договора "Прочие условия" указываются: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порядок направления сторонами договора друг другу уведомлений, связанных с исполнением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порядок и последствия перемены сторон по договору;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иные необходимые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14. В разделе договора "Приложения" указываются наименования приложений, являющихся неотъемлемыми частями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В числе обязательных приложений к договору является приложение "Описание объекта закупки", составленное заказчиком в соответствии с требованиями Федерального </w:t>
      </w:r>
      <w:hyperlink r:id="rId128">
        <w:r w:rsidRPr="009F01B3">
          <w:rPr>
            <w:rFonts w:ascii="Times New Roman" w:hAnsi="Times New Roman" w:cs="Times New Roman"/>
            <w:sz w:val="16"/>
            <w:szCs w:val="16"/>
          </w:rPr>
          <w:t>закона</w:t>
        </w:r>
      </w:hyperlink>
      <w:r w:rsidRPr="009F01B3">
        <w:rPr>
          <w:rFonts w:ascii="Times New Roman" w:hAnsi="Times New Roman" w:cs="Times New Roman"/>
          <w:sz w:val="16"/>
          <w:szCs w:val="16"/>
        </w:rPr>
        <w:t xml:space="preserve"> N 223-ФЗ.</w:t>
      </w:r>
    </w:p>
    <w:p w:rsidR="009F01B3" w:rsidRPr="009F01B3" w:rsidRDefault="009F01B3" w:rsidP="009F01B3">
      <w:pPr>
        <w:pStyle w:val="ConsPlusNormal"/>
        <w:ind w:firstLine="709"/>
        <w:jc w:val="both"/>
        <w:rPr>
          <w:rFonts w:ascii="Times New Roman" w:hAnsi="Times New Roman" w:cs="Times New Roman"/>
          <w:sz w:val="16"/>
          <w:szCs w:val="16"/>
        </w:rPr>
      </w:pPr>
      <w:bookmarkStart w:id="139" w:name="P1473"/>
      <w:bookmarkEnd w:id="139"/>
      <w:r w:rsidRPr="009F01B3">
        <w:rPr>
          <w:rFonts w:ascii="Times New Roman" w:hAnsi="Times New Roman" w:cs="Times New Roman"/>
          <w:sz w:val="16"/>
          <w:szCs w:val="16"/>
        </w:rPr>
        <w:t>15. В разделе договора "Адреса, реквизиты и подписи сторон" указываются почтовые и фактические адреса, банковские реквизиты, номера телефонов, факсов, электронные адреса заказчика и поставщика (исполнителя, подрядчика), ИНН, ОГРН, проставляется оттиск печати (при наличии).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16. В договорах на выполнение ремонтных работ (за исключением строительства, реконструкции, капитального ремонта объектов капитального строительства) помимо требований, предусмотренных </w:t>
      </w:r>
      <w:hyperlink w:anchor="P1399">
        <w:r w:rsidRPr="009F01B3">
          <w:rPr>
            <w:rFonts w:ascii="Times New Roman" w:hAnsi="Times New Roman" w:cs="Times New Roman"/>
            <w:sz w:val="16"/>
            <w:szCs w:val="16"/>
          </w:rPr>
          <w:t>пунктами 1</w:t>
        </w:r>
      </w:hyperlink>
      <w:r w:rsidRPr="009F01B3">
        <w:rPr>
          <w:rFonts w:ascii="Times New Roman" w:hAnsi="Times New Roman" w:cs="Times New Roman"/>
          <w:sz w:val="16"/>
          <w:szCs w:val="16"/>
        </w:rPr>
        <w:t xml:space="preserve"> - </w:t>
      </w:r>
      <w:hyperlink w:anchor="P1473">
        <w:r w:rsidRPr="009F01B3">
          <w:rPr>
            <w:rFonts w:ascii="Times New Roman" w:hAnsi="Times New Roman" w:cs="Times New Roman"/>
            <w:sz w:val="16"/>
            <w:szCs w:val="16"/>
          </w:rPr>
          <w:t>15</w:t>
        </w:r>
      </w:hyperlink>
      <w:r w:rsidRPr="009F01B3">
        <w:rPr>
          <w:rFonts w:ascii="Times New Roman" w:hAnsi="Times New Roman" w:cs="Times New Roman"/>
          <w:sz w:val="16"/>
          <w:szCs w:val="16"/>
        </w:rPr>
        <w:t xml:space="preserve"> настоящих Требований, предусматриваются следующие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порядок обеспечения ремонтных работ материалами и оборудованием;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одного года.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17. В договорах на выполнение работ по капитальному ремонту объектов капитального строительства помимо требований, предусмотренных </w:t>
      </w:r>
      <w:hyperlink w:anchor="P1399">
        <w:r w:rsidRPr="009F01B3">
          <w:rPr>
            <w:rFonts w:ascii="Times New Roman" w:hAnsi="Times New Roman" w:cs="Times New Roman"/>
            <w:sz w:val="16"/>
            <w:szCs w:val="16"/>
          </w:rPr>
          <w:t>пунктами 1</w:t>
        </w:r>
      </w:hyperlink>
      <w:r w:rsidRPr="009F01B3">
        <w:rPr>
          <w:rFonts w:ascii="Times New Roman" w:hAnsi="Times New Roman" w:cs="Times New Roman"/>
          <w:sz w:val="16"/>
          <w:szCs w:val="16"/>
        </w:rPr>
        <w:t xml:space="preserve"> - </w:t>
      </w:r>
      <w:hyperlink w:anchor="P1473">
        <w:r w:rsidRPr="009F01B3">
          <w:rPr>
            <w:rFonts w:ascii="Times New Roman" w:hAnsi="Times New Roman" w:cs="Times New Roman"/>
            <w:sz w:val="16"/>
            <w:szCs w:val="16"/>
          </w:rPr>
          <w:t>15</w:t>
        </w:r>
      </w:hyperlink>
      <w:r w:rsidRPr="009F01B3">
        <w:rPr>
          <w:rFonts w:ascii="Times New Roman" w:hAnsi="Times New Roman" w:cs="Times New Roman"/>
          <w:sz w:val="16"/>
          <w:szCs w:val="16"/>
        </w:rPr>
        <w:t xml:space="preserve"> настоящих Требований, предусматриваются следующие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порядок обеспечения ремонтных работ материалами и оборудованием;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гарантийный срок, в течение которого подрядчик обязан устранять недостатки работ, устанавливается не менее пяти лет.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18. В договорах на выполнение работ по строительству, реконструкции объектов капитального строительства, помимо требований, предусмотренных </w:t>
      </w:r>
      <w:hyperlink w:anchor="P1399">
        <w:r w:rsidRPr="009F01B3">
          <w:rPr>
            <w:rFonts w:ascii="Times New Roman" w:hAnsi="Times New Roman" w:cs="Times New Roman"/>
            <w:sz w:val="16"/>
            <w:szCs w:val="16"/>
          </w:rPr>
          <w:t>пунктами 1</w:t>
        </w:r>
      </w:hyperlink>
      <w:r w:rsidRPr="009F01B3">
        <w:rPr>
          <w:rFonts w:ascii="Times New Roman" w:hAnsi="Times New Roman" w:cs="Times New Roman"/>
          <w:sz w:val="16"/>
          <w:szCs w:val="16"/>
        </w:rPr>
        <w:t xml:space="preserve"> - </w:t>
      </w:r>
      <w:hyperlink w:anchor="P1473">
        <w:r w:rsidRPr="009F01B3">
          <w:rPr>
            <w:rFonts w:ascii="Times New Roman" w:hAnsi="Times New Roman" w:cs="Times New Roman"/>
            <w:sz w:val="16"/>
            <w:szCs w:val="16"/>
          </w:rPr>
          <w:t>15</w:t>
        </w:r>
      </w:hyperlink>
      <w:r w:rsidRPr="009F01B3">
        <w:rPr>
          <w:rFonts w:ascii="Times New Roman" w:hAnsi="Times New Roman" w:cs="Times New Roman"/>
          <w:sz w:val="16"/>
          <w:szCs w:val="16"/>
        </w:rPr>
        <w:t xml:space="preserve"> настоящих Требований, предусматриваются следующие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порядок обеспечения ремонтных работ материалами и оборудованием;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осуществление охраны и страхования объекта строительства;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обязанность подрядчика передать заказчику всю необходимую исполнительную документацию при сдаче объекта строительства (этапа строительства) заказчику, а также документы, необходимые для ввода в эксплуатацию объекта строительства в соответствии с градостроительным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гарантийный срок, в течение которого подрядчик обязан устранять недостатки работ, устанавливается не менее пяти лет;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 условие о поэтапной оплате выполненных подрядчиком работ, исходя из объема таких работ и цены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6) результатом выполненной работы по договору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заключение федерального государственного экологического надзора в случаях, предусмотренных </w:t>
      </w:r>
      <w:hyperlink r:id="rId129">
        <w:r w:rsidRPr="009F01B3">
          <w:rPr>
            <w:rFonts w:ascii="Times New Roman" w:hAnsi="Times New Roman" w:cs="Times New Roman"/>
            <w:sz w:val="16"/>
            <w:szCs w:val="16"/>
          </w:rPr>
          <w:t>частью 7 статьи 54</w:t>
        </w:r>
      </w:hyperlink>
      <w:r w:rsidRPr="009F01B3">
        <w:rPr>
          <w:rFonts w:ascii="Times New Roman" w:hAnsi="Times New Roman" w:cs="Times New Roman"/>
          <w:sz w:val="16"/>
          <w:szCs w:val="16"/>
        </w:rPr>
        <w:t xml:space="preserve"> Градостроительного кодекса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19.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F01B3" w:rsidRPr="009F01B3" w:rsidRDefault="009F01B3" w:rsidP="009F01B3">
      <w:pPr>
        <w:ind w:firstLine="709"/>
        <w:jc w:val="both"/>
        <w:rPr>
          <w:sz w:val="16"/>
          <w:szCs w:val="16"/>
        </w:rPr>
      </w:pPr>
      <w:r w:rsidRPr="009F01B3">
        <w:rPr>
          <w:sz w:val="16"/>
          <w:szCs w:val="16"/>
        </w:rPr>
        <w:t>20.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rsidR="009F01B3" w:rsidRPr="009F01B3" w:rsidRDefault="009F01B3" w:rsidP="009F01B3">
      <w:pPr>
        <w:ind w:firstLine="709"/>
        <w:jc w:val="both"/>
        <w:rPr>
          <w:sz w:val="16"/>
          <w:szCs w:val="16"/>
        </w:rPr>
      </w:pPr>
      <w:r w:rsidRPr="009F01B3">
        <w:rPr>
          <w:sz w:val="16"/>
          <w:szCs w:val="16"/>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0">
        <w:r w:rsidRPr="009F01B3">
          <w:rPr>
            <w:sz w:val="16"/>
            <w:szCs w:val="16"/>
          </w:rPr>
          <w:t>кодексом</w:t>
        </w:r>
      </w:hyperlink>
      <w:r w:rsidRPr="009F01B3">
        <w:rPr>
          <w:sz w:val="16"/>
          <w:szCs w:val="16"/>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F01B3" w:rsidRPr="009F01B3" w:rsidRDefault="009F01B3" w:rsidP="009F01B3">
      <w:pPr>
        <w:ind w:firstLine="709"/>
        <w:jc w:val="both"/>
        <w:rPr>
          <w:sz w:val="16"/>
          <w:szCs w:val="16"/>
        </w:rPr>
      </w:pPr>
      <w:r w:rsidRPr="009F01B3">
        <w:rPr>
          <w:sz w:val="16"/>
          <w:szCs w:val="16"/>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31">
        <w:r w:rsidRPr="009F01B3">
          <w:rPr>
            <w:sz w:val="16"/>
            <w:szCs w:val="16"/>
          </w:rPr>
          <w:t>частью 5 статьи 54</w:t>
        </w:r>
      </w:hyperlink>
      <w:r w:rsidRPr="009F01B3">
        <w:rPr>
          <w:sz w:val="16"/>
          <w:szCs w:val="16"/>
        </w:rPr>
        <w:t xml:space="preserve"> Градостроительного кодекса Российской Федерации.</w:t>
      </w:r>
    </w:p>
    <w:p w:rsidR="009F01B3" w:rsidRPr="009F01B3" w:rsidRDefault="009F01B3" w:rsidP="009F01B3">
      <w:pPr>
        <w:ind w:firstLine="709"/>
        <w:jc w:val="both"/>
        <w:rPr>
          <w:sz w:val="16"/>
          <w:szCs w:val="16"/>
        </w:rPr>
      </w:pPr>
      <w:r w:rsidRPr="009F01B3">
        <w:rPr>
          <w:sz w:val="16"/>
          <w:szCs w:val="16"/>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21. В договорах на поставку машин и оборудования помимо требований, предусмотренных </w:t>
      </w:r>
      <w:hyperlink w:anchor="P1399">
        <w:r w:rsidRPr="009F01B3">
          <w:rPr>
            <w:rFonts w:ascii="Times New Roman" w:hAnsi="Times New Roman" w:cs="Times New Roman"/>
            <w:sz w:val="16"/>
            <w:szCs w:val="16"/>
          </w:rPr>
          <w:t>пунктами 1</w:t>
        </w:r>
      </w:hyperlink>
      <w:r w:rsidRPr="009F01B3">
        <w:rPr>
          <w:rFonts w:ascii="Times New Roman" w:hAnsi="Times New Roman" w:cs="Times New Roman"/>
          <w:sz w:val="16"/>
          <w:szCs w:val="16"/>
        </w:rPr>
        <w:t xml:space="preserve"> - </w:t>
      </w:r>
      <w:hyperlink w:anchor="P1473">
        <w:r w:rsidRPr="009F01B3">
          <w:rPr>
            <w:rFonts w:ascii="Times New Roman" w:hAnsi="Times New Roman" w:cs="Times New Roman"/>
            <w:sz w:val="16"/>
            <w:szCs w:val="16"/>
          </w:rPr>
          <w:t>15</w:t>
        </w:r>
      </w:hyperlink>
      <w:r w:rsidRPr="009F01B3">
        <w:rPr>
          <w:rFonts w:ascii="Times New Roman" w:hAnsi="Times New Roman" w:cs="Times New Roman"/>
          <w:sz w:val="16"/>
          <w:szCs w:val="16"/>
        </w:rPr>
        <w:t xml:space="preserve"> настоящих Требований, предусматриваются разделы (пункты), регламентирующие: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требования к гарантийному сроку на товар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вводу товара в эксплуатацию, если это предусмотрено технической документацией на товар;</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F01B3" w:rsidRPr="009F01B3" w:rsidRDefault="009F01B3" w:rsidP="009F01B3">
      <w:pPr>
        <w:pStyle w:val="ConsPlusNormal"/>
        <w:ind w:firstLine="709"/>
        <w:jc w:val="both"/>
        <w:rPr>
          <w:rFonts w:ascii="Times New Roman" w:hAnsi="Times New Roman" w:cs="Times New Roman"/>
          <w:sz w:val="16"/>
          <w:szCs w:val="16"/>
        </w:rPr>
      </w:pPr>
      <w:bookmarkStart w:id="140" w:name="P1496"/>
      <w:bookmarkEnd w:id="140"/>
      <w:r w:rsidRPr="009F01B3">
        <w:rPr>
          <w:rFonts w:ascii="Times New Roman" w:hAnsi="Times New Roman" w:cs="Times New Roman"/>
          <w:sz w:val="16"/>
          <w:szCs w:val="16"/>
        </w:rPr>
        <w:t xml:space="preserve">22. В договорах на приобретение объектов недвижимости помимо требований, предусмотренных </w:t>
      </w:r>
      <w:hyperlink w:anchor="P1399">
        <w:r w:rsidRPr="009F01B3">
          <w:rPr>
            <w:rFonts w:ascii="Times New Roman" w:hAnsi="Times New Roman" w:cs="Times New Roman"/>
            <w:sz w:val="16"/>
            <w:szCs w:val="16"/>
          </w:rPr>
          <w:t>пунктами 1</w:t>
        </w:r>
      </w:hyperlink>
      <w:r w:rsidRPr="009F01B3">
        <w:rPr>
          <w:rFonts w:ascii="Times New Roman" w:hAnsi="Times New Roman" w:cs="Times New Roman"/>
          <w:sz w:val="16"/>
          <w:szCs w:val="16"/>
        </w:rPr>
        <w:t xml:space="preserve"> - </w:t>
      </w:r>
      <w:hyperlink w:anchor="P1473">
        <w:r w:rsidRPr="009F01B3">
          <w:rPr>
            <w:rFonts w:ascii="Times New Roman" w:hAnsi="Times New Roman" w:cs="Times New Roman"/>
            <w:sz w:val="16"/>
            <w:szCs w:val="16"/>
          </w:rPr>
          <w:t>15</w:t>
        </w:r>
      </w:hyperlink>
      <w:r w:rsidRPr="009F01B3">
        <w:rPr>
          <w:rFonts w:ascii="Times New Roman" w:hAnsi="Times New Roman" w:cs="Times New Roman"/>
          <w:sz w:val="16"/>
          <w:szCs w:val="16"/>
        </w:rPr>
        <w:t xml:space="preserve"> настоящих Требований, предусматриваются следующие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1) для идентификации предмета договора указываются сведения, позволяющие установить недвижимое имущество, подлежащее передаче покупателю по договору (местонахождение недвижимости, </w:t>
      </w:r>
      <w:r w:rsidRPr="009F01B3">
        <w:rPr>
          <w:rFonts w:ascii="Times New Roman" w:hAnsi="Times New Roman" w:cs="Times New Roman"/>
          <w:sz w:val="16"/>
          <w:szCs w:val="16"/>
        </w:rPr>
        <w:lastRenderedPageBreak/>
        <w:t>площадь здания или помещения, иные характеристики, свойства недвижимости, определенные в соответствии с технической документацией);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обязательства по предоставлению заказчику правоустанавливающих документов на объект недвижимости;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 порядок приемки объекта недвижимости;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 к договору в обязательном порядке должен быть приложен акт приема-передачи, подтверждающий приемку заказчиком объекта недвижимости.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23. В договоре на аренду недвижимого имущества помимо требований, предусмотренных </w:t>
      </w:r>
      <w:hyperlink w:anchor="P1399">
        <w:r w:rsidRPr="009F01B3">
          <w:rPr>
            <w:rFonts w:ascii="Times New Roman" w:hAnsi="Times New Roman" w:cs="Times New Roman"/>
            <w:sz w:val="16"/>
            <w:szCs w:val="16"/>
          </w:rPr>
          <w:t>пунктами 1</w:t>
        </w:r>
      </w:hyperlink>
      <w:r w:rsidRPr="009F01B3">
        <w:rPr>
          <w:rFonts w:ascii="Times New Roman" w:hAnsi="Times New Roman" w:cs="Times New Roman"/>
          <w:sz w:val="16"/>
          <w:szCs w:val="16"/>
        </w:rPr>
        <w:t xml:space="preserve"> - </w:t>
      </w:r>
      <w:hyperlink w:anchor="P1473">
        <w:r w:rsidRPr="009F01B3">
          <w:rPr>
            <w:rFonts w:ascii="Times New Roman" w:hAnsi="Times New Roman" w:cs="Times New Roman"/>
            <w:sz w:val="16"/>
            <w:szCs w:val="16"/>
          </w:rPr>
          <w:t>15</w:t>
        </w:r>
      </w:hyperlink>
      <w:r w:rsidRPr="009F01B3">
        <w:rPr>
          <w:rFonts w:ascii="Times New Roman" w:hAnsi="Times New Roman" w:cs="Times New Roman"/>
          <w:sz w:val="16"/>
          <w:szCs w:val="16"/>
        </w:rPr>
        <w:t xml:space="preserve">, </w:t>
      </w:r>
      <w:hyperlink w:anchor="P1496">
        <w:r w:rsidRPr="009F01B3">
          <w:rPr>
            <w:rFonts w:ascii="Times New Roman" w:hAnsi="Times New Roman" w:cs="Times New Roman"/>
            <w:sz w:val="16"/>
            <w:szCs w:val="16"/>
          </w:rPr>
          <w:t>22</w:t>
        </w:r>
      </w:hyperlink>
      <w:r w:rsidRPr="009F01B3">
        <w:rPr>
          <w:rFonts w:ascii="Times New Roman" w:hAnsi="Times New Roman" w:cs="Times New Roman"/>
          <w:sz w:val="16"/>
          <w:szCs w:val="16"/>
        </w:rPr>
        <w:t xml:space="preserve"> настоящих Требований, должны быть предусмотрены следующие условия: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срок аренды;</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 при заключении договора сроком более одного года - порядок оплаты государственной пошлины за государственную регистрацию права аренды, а также определение стороны договора, ответственной за государственную регистрацию права аренды.</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90C00" w:rsidRPr="009F01B3" w:rsidRDefault="009F01B3" w:rsidP="009F01B3">
      <w:pPr>
        <w:tabs>
          <w:tab w:val="left" w:pos="8415"/>
        </w:tabs>
        <w:ind w:left="426"/>
        <w:jc w:val="center"/>
        <w:rPr>
          <w:sz w:val="16"/>
          <w:szCs w:val="16"/>
        </w:rPr>
      </w:pPr>
      <w:r w:rsidRPr="009F01B3">
        <w:rPr>
          <w:sz w:val="16"/>
          <w:szCs w:val="16"/>
        </w:rPr>
        <w:t>25. В случае необходимости в договоры могут быть включены иные условия, не противоречащие законодательству Российской Федерации.</w:t>
      </w:r>
    </w:p>
    <w:p w:rsidR="00290C00" w:rsidRDefault="00290C00" w:rsidP="009F01B3">
      <w:pPr>
        <w:tabs>
          <w:tab w:val="left" w:pos="8415"/>
        </w:tabs>
        <w:ind w:left="426"/>
        <w:jc w:val="center"/>
        <w:rPr>
          <w:sz w:val="16"/>
          <w:szCs w:val="16"/>
        </w:rPr>
      </w:pPr>
    </w:p>
    <w:p w:rsidR="009F01B3" w:rsidRPr="009F01B3" w:rsidRDefault="009F01B3" w:rsidP="009F01B3">
      <w:pPr>
        <w:tabs>
          <w:tab w:val="left" w:pos="8415"/>
        </w:tabs>
        <w:ind w:left="426"/>
        <w:jc w:val="center"/>
        <w:rPr>
          <w:sz w:val="16"/>
          <w:szCs w:val="16"/>
        </w:rPr>
      </w:pPr>
    </w:p>
    <w:p w:rsidR="009F01B3" w:rsidRPr="009F01B3" w:rsidRDefault="009F01B3" w:rsidP="009F01B3">
      <w:pPr>
        <w:pStyle w:val="ConsPlusNormal"/>
        <w:jc w:val="right"/>
        <w:outlineLvl w:val="1"/>
        <w:rPr>
          <w:rFonts w:ascii="Times New Roman" w:hAnsi="Times New Roman" w:cs="Times New Roman"/>
          <w:sz w:val="16"/>
          <w:szCs w:val="16"/>
        </w:rPr>
      </w:pPr>
      <w:r w:rsidRPr="009F01B3">
        <w:rPr>
          <w:rFonts w:ascii="Times New Roman" w:hAnsi="Times New Roman" w:cs="Times New Roman"/>
          <w:sz w:val="16"/>
          <w:szCs w:val="16"/>
        </w:rPr>
        <w:t>ПРИЛОЖЕНИЕ N 3</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к Типовому положению</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о закупке товаров, работ,</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услуг отдельными видами</w:t>
      </w:r>
    </w:p>
    <w:p w:rsidR="009F01B3" w:rsidRPr="009F01B3" w:rsidRDefault="009F01B3" w:rsidP="009F01B3">
      <w:pPr>
        <w:pStyle w:val="ConsPlusNormal"/>
        <w:jc w:val="right"/>
        <w:rPr>
          <w:rFonts w:ascii="Times New Roman" w:hAnsi="Times New Roman" w:cs="Times New Roman"/>
          <w:sz w:val="16"/>
          <w:szCs w:val="16"/>
        </w:rPr>
      </w:pPr>
      <w:r w:rsidRPr="009F01B3">
        <w:rPr>
          <w:rFonts w:ascii="Times New Roman" w:hAnsi="Times New Roman" w:cs="Times New Roman"/>
          <w:sz w:val="16"/>
          <w:szCs w:val="16"/>
        </w:rPr>
        <w:t>юридических лиц</w:t>
      </w:r>
    </w:p>
    <w:p w:rsidR="009F01B3" w:rsidRPr="009F01B3" w:rsidRDefault="009F01B3" w:rsidP="009F01B3">
      <w:pPr>
        <w:pStyle w:val="ConsPlusNormal"/>
        <w:rPr>
          <w:rFonts w:ascii="Times New Roman" w:hAnsi="Times New Roman" w:cs="Times New Roman"/>
          <w:sz w:val="16"/>
          <w:szCs w:val="16"/>
        </w:rPr>
      </w:pPr>
    </w:p>
    <w:p w:rsidR="009F01B3" w:rsidRPr="009F01B3" w:rsidRDefault="009F01B3" w:rsidP="009F01B3">
      <w:pPr>
        <w:pStyle w:val="ConsPlusNormal"/>
        <w:jc w:val="center"/>
        <w:rPr>
          <w:rFonts w:ascii="Times New Roman" w:hAnsi="Times New Roman" w:cs="Times New Roman"/>
          <w:sz w:val="16"/>
          <w:szCs w:val="16"/>
        </w:rPr>
      </w:pPr>
      <w:bookmarkStart w:id="141" w:name="P1522"/>
      <w:bookmarkEnd w:id="141"/>
      <w:r w:rsidRPr="009F01B3">
        <w:rPr>
          <w:rFonts w:ascii="Times New Roman" w:hAnsi="Times New Roman" w:cs="Times New Roman"/>
          <w:sz w:val="16"/>
          <w:szCs w:val="16"/>
        </w:rPr>
        <w:t>Типовой договор на поставку товаров</w:t>
      </w:r>
    </w:p>
    <w:p w:rsidR="009F01B3" w:rsidRPr="009F01B3" w:rsidRDefault="009F01B3" w:rsidP="009F01B3">
      <w:pPr>
        <w:pStyle w:val="ConsPlusNormal"/>
        <w:ind w:firstLine="540"/>
        <w:jc w:val="both"/>
        <w:rPr>
          <w:rFonts w:ascii="Times New Roman" w:hAnsi="Times New Roman" w:cs="Times New Roman"/>
          <w:sz w:val="16"/>
          <w:szCs w:val="16"/>
        </w:rPr>
      </w:pPr>
    </w:p>
    <w:p w:rsidR="009F01B3" w:rsidRPr="009F01B3" w:rsidRDefault="009F01B3" w:rsidP="009F01B3">
      <w:pPr>
        <w:pStyle w:val="ConsPlusNormal"/>
        <w:ind w:firstLine="709"/>
        <w:jc w:val="both"/>
        <w:rPr>
          <w:rFonts w:ascii="Times New Roman" w:hAnsi="Times New Roman" w:cs="Times New Roman"/>
          <w:sz w:val="16"/>
          <w:szCs w:val="16"/>
        </w:rPr>
      </w:pPr>
      <w:bookmarkStart w:id="142" w:name="P1524"/>
      <w:bookmarkEnd w:id="142"/>
      <w:r w:rsidRPr="009F01B3">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"Поставщик",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32">
        <w:r w:rsidRPr="009F01B3">
          <w:rPr>
            <w:rFonts w:ascii="Times New Roman" w:hAnsi="Times New Roman" w:cs="Times New Roman"/>
            <w:sz w:val="16"/>
            <w:szCs w:val="16"/>
          </w:rPr>
          <w:t>закона</w:t>
        </w:r>
      </w:hyperlink>
      <w:r w:rsidRPr="009F01B3">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поставщика _________________________ (протокол __________ N ______ от ____________) заключили настоящий договор (далее - Договор) о нижеследующем:</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1. Предмет Договора</w:t>
      </w:r>
    </w:p>
    <w:p w:rsidR="009F01B3" w:rsidRPr="009F01B3" w:rsidRDefault="009F01B3" w:rsidP="009F01B3">
      <w:pPr>
        <w:pStyle w:val="ConsPlusNormal"/>
        <w:ind w:firstLine="709"/>
        <w:jc w:val="both"/>
        <w:rPr>
          <w:rFonts w:ascii="Times New Roman" w:hAnsi="Times New Roman" w:cs="Times New Roman"/>
          <w:sz w:val="16"/>
          <w:szCs w:val="16"/>
        </w:rPr>
      </w:pPr>
      <w:bookmarkStart w:id="143" w:name="P1528"/>
      <w:bookmarkEnd w:id="143"/>
      <w:r w:rsidRPr="009F01B3">
        <w:rPr>
          <w:rFonts w:ascii="Times New Roman" w:hAnsi="Times New Roman" w:cs="Times New Roman"/>
          <w:sz w:val="16"/>
          <w:szCs w:val="16"/>
        </w:rPr>
        <w:t>1.1. Предметом Договора является поставка _________________________ (далее - Товар) для нужд Заказчика в соответствии с Описанием предмета закупки (</w:t>
      </w:r>
      <w:hyperlink w:anchor="P1799">
        <w:r w:rsidRPr="009F01B3">
          <w:rPr>
            <w:rFonts w:ascii="Times New Roman" w:hAnsi="Times New Roman" w:cs="Times New Roman"/>
            <w:sz w:val="16"/>
            <w:szCs w:val="16"/>
          </w:rPr>
          <w:t>приложение N 1</w:t>
        </w:r>
      </w:hyperlink>
      <w:r w:rsidRPr="009F01B3">
        <w:rPr>
          <w:rFonts w:ascii="Times New Roman" w:hAnsi="Times New Roman" w:cs="Times New Roman"/>
          <w:sz w:val="16"/>
          <w:szCs w:val="16"/>
        </w:rPr>
        <w:t xml:space="preserve"> к Договору) и на условиях, предусмотренных Договором.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bookmarkStart w:id="144" w:name="P1530"/>
      <w:bookmarkEnd w:id="144"/>
      <w:r w:rsidRPr="009F01B3">
        <w:rPr>
          <w:rFonts w:ascii="Times New Roman" w:hAnsi="Times New Roman" w:cs="Times New Roman"/>
          <w:sz w:val="16"/>
          <w:szCs w:val="16"/>
        </w:rPr>
        <w:t>1.3. Поставляемый Товар должен соответствовать требованиям качества и безопасности товаров в соответствии с действующими стандартами, утвержденными в отношении данного вида Товара, что должно подтверждаться соответствующими документами, оформленными в соответствии с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Товар не должен иметь дефектов, связанных с конструкцией, материалами или функционированием при штатном использовании. Год выпуска - 20___ год.</w:t>
      </w:r>
    </w:p>
    <w:p w:rsidR="009F01B3" w:rsidRPr="009F01B3" w:rsidRDefault="009F01B3" w:rsidP="009F01B3">
      <w:pPr>
        <w:pStyle w:val="ConsPlusNormal"/>
        <w:ind w:firstLine="709"/>
        <w:jc w:val="both"/>
        <w:rPr>
          <w:rFonts w:ascii="Times New Roman" w:hAnsi="Times New Roman" w:cs="Times New Roman"/>
          <w:sz w:val="16"/>
          <w:szCs w:val="16"/>
        </w:rPr>
      </w:pPr>
      <w:bookmarkStart w:id="145" w:name="P1532"/>
      <w:bookmarkEnd w:id="145"/>
      <w:r w:rsidRPr="009F01B3">
        <w:rPr>
          <w:rFonts w:ascii="Times New Roman" w:hAnsi="Times New Roman" w:cs="Times New Roman"/>
          <w:sz w:val="16"/>
          <w:szCs w:val="16"/>
        </w:rPr>
        <w:t>1.4. Поставщик также обязуется обеспечить оказание следующих услуг (выполнение работ), связанных с поставкой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1.4.1. _____________ в течение ________ (____) календарных дней с момента доставки Товара Заказчику.</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2. Цена Договора и порядок расчетов</w:t>
      </w:r>
    </w:p>
    <w:p w:rsidR="009F01B3" w:rsidRPr="009F01B3" w:rsidRDefault="009F01B3" w:rsidP="009F01B3">
      <w:pPr>
        <w:pStyle w:val="ConsPlusNormal"/>
        <w:ind w:firstLine="709"/>
        <w:jc w:val="both"/>
        <w:rPr>
          <w:rFonts w:ascii="Times New Roman" w:hAnsi="Times New Roman" w:cs="Times New Roman"/>
          <w:sz w:val="16"/>
          <w:szCs w:val="16"/>
        </w:rPr>
      </w:pPr>
      <w:bookmarkStart w:id="146" w:name="P1537"/>
      <w:bookmarkEnd w:id="146"/>
      <w:r w:rsidRPr="009F01B3">
        <w:rPr>
          <w:rFonts w:ascii="Times New Roman" w:hAnsi="Times New Roman" w:cs="Times New Roman"/>
          <w:sz w:val="16"/>
          <w:szCs w:val="16"/>
        </w:rPr>
        <w:t>2.1. Цена Договора составляет _______________________ (_______)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без НДС:</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НДС не предусмотрен на основании _____________________________________.</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с НДС:</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том числе НДС - _____% (_____ процентов), ________ (____) рублей (далее - цена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F01B3" w:rsidRPr="009F01B3" w:rsidRDefault="009F01B3" w:rsidP="009F01B3">
      <w:pPr>
        <w:pStyle w:val="ConsPlusNormal"/>
        <w:ind w:firstLine="709"/>
        <w:jc w:val="both"/>
        <w:rPr>
          <w:rFonts w:ascii="Times New Roman" w:hAnsi="Times New Roman" w:cs="Times New Roman"/>
          <w:sz w:val="16"/>
          <w:szCs w:val="16"/>
        </w:rPr>
      </w:pPr>
      <w:bookmarkStart w:id="147" w:name="P1543"/>
      <w:bookmarkEnd w:id="147"/>
      <w:r w:rsidRPr="009F01B3">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поставкой Товара, предусмотренного Договором, в полном объеме, страхование, уплату таможенных пошлин, налогов, сборов и других обязательных платежей, ________________________________.</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2.3. Поставщик проинформирован, что в соответствии с </w:t>
      </w:r>
      <w:hyperlink r:id="rId133">
        <w:r w:rsidRPr="009F01B3">
          <w:rPr>
            <w:rFonts w:ascii="Times New Roman" w:hAnsi="Times New Roman" w:cs="Times New Roman"/>
            <w:sz w:val="16"/>
            <w:szCs w:val="16"/>
          </w:rPr>
          <w:t>распоряжением</w:t>
        </w:r>
      </w:hyperlink>
      <w:r w:rsidRPr="009F01B3">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Поставщика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 Оплата единовременным платежом:</w:t>
      </w:r>
    </w:p>
    <w:p w:rsidR="009F01B3" w:rsidRPr="009F01B3" w:rsidRDefault="009F01B3" w:rsidP="009F01B3">
      <w:pPr>
        <w:pStyle w:val="ConsPlusNormal"/>
        <w:ind w:firstLine="709"/>
        <w:jc w:val="both"/>
        <w:rPr>
          <w:rFonts w:ascii="Times New Roman" w:hAnsi="Times New Roman" w:cs="Times New Roman"/>
          <w:sz w:val="16"/>
          <w:szCs w:val="16"/>
        </w:rPr>
      </w:pPr>
      <w:bookmarkStart w:id="148" w:name="P1546"/>
      <w:bookmarkEnd w:id="148"/>
      <w:r w:rsidRPr="009F01B3">
        <w:rPr>
          <w:rFonts w:ascii="Times New Roman" w:hAnsi="Times New Roman" w:cs="Times New Roman"/>
          <w:sz w:val="16"/>
          <w:szCs w:val="16"/>
        </w:rPr>
        <w:t xml:space="preserve">2.4. Оплата производится Заказчиком единовременным платежом на расчетный счет Поставщика, указанный в Договоре, в срок не более _______ (______________) _________ дней с даты подписания Заказчиком товарной (товарно-транспортной) накладной и (или) </w:t>
      </w:r>
      <w:hyperlink w:anchor="P1825">
        <w:r w:rsidRPr="009F01B3">
          <w:rPr>
            <w:rFonts w:ascii="Times New Roman" w:hAnsi="Times New Roman" w:cs="Times New Roman"/>
            <w:sz w:val="16"/>
            <w:szCs w:val="16"/>
          </w:rPr>
          <w:t>акта</w:t>
        </w:r>
      </w:hyperlink>
      <w:r w:rsidRPr="009F01B3">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II. Оплата по этапам: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2.4. Оплата за поставленный Товар производится Заказчиком в срок не более _______ (______________) _________ дней с даты подписания Заказчиком товарной (товарно-транспортной) накладной и (или) </w:t>
      </w:r>
      <w:hyperlink w:anchor="P1825">
        <w:r w:rsidRPr="009F01B3">
          <w:rPr>
            <w:rFonts w:ascii="Times New Roman" w:hAnsi="Times New Roman" w:cs="Times New Roman"/>
            <w:sz w:val="16"/>
            <w:szCs w:val="16"/>
          </w:rPr>
          <w:t>акта</w:t>
        </w:r>
      </w:hyperlink>
      <w:r w:rsidRPr="009F01B3">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и при отсутствии у Заказчика претензий по количеству и качеству поставленного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2.5.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2.6. По предложению Заказчика предусмотренное Договором количество Товара может быть увеличено или уменьшено,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10%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3. Порядок поставки Товара</w:t>
      </w:r>
    </w:p>
    <w:p w:rsidR="009F01B3" w:rsidRPr="009F01B3" w:rsidRDefault="009F01B3" w:rsidP="009F01B3">
      <w:pPr>
        <w:pStyle w:val="ConsPlusNormal"/>
        <w:ind w:firstLine="709"/>
        <w:jc w:val="both"/>
        <w:rPr>
          <w:rFonts w:ascii="Times New Roman" w:hAnsi="Times New Roman" w:cs="Times New Roman"/>
          <w:sz w:val="16"/>
          <w:szCs w:val="16"/>
        </w:rPr>
      </w:pPr>
      <w:bookmarkStart w:id="149" w:name="P1556"/>
      <w:bookmarkEnd w:id="149"/>
      <w:r w:rsidRPr="009F01B3">
        <w:rPr>
          <w:rFonts w:ascii="Times New Roman" w:hAnsi="Times New Roman" w:cs="Times New Roman"/>
          <w:sz w:val="16"/>
          <w:szCs w:val="16"/>
        </w:rPr>
        <w:t>3.1. Поставка Товара осуществляется силами и средствами Поставщика по адресу: ___________________________________________________.</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3.2. Доставка Товара до места передачи Товара производится силами и средствами Поставщика.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3.3. Товар должен иметь упаковку, предотвращающую его порчу при транспортировке.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Маркировка и упаковка Товара должны соответствовать требованиям нормативно-технической документации в соответствии с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3.4. Не позднее чем за ________ (____) рабочих дней до дня доставки Товара Поставщик обязан согласовать с представителем Заказчика дату и время доставки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3.5. В день поставки Поставщик одновременно с Товаром должен передать Заказчику сопроводительные документы, относящиеся к </w:t>
      </w:r>
      <w:r w:rsidRPr="009F01B3">
        <w:rPr>
          <w:rFonts w:ascii="Times New Roman" w:hAnsi="Times New Roman" w:cs="Times New Roman"/>
          <w:sz w:val="16"/>
          <w:szCs w:val="16"/>
        </w:rPr>
        <w:lastRenderedPageBreak/>
        <w:t xml:space="preserve">Товару, указанные в </w:t>
      </w:r>
      <w:hyperlink w:anchor="P1649">
        <w:r w:rsidRPr="009F01B3">
          <w:rPr>
            <w:rFonts w:ascii="Times New Roman" w:hAnsi="Times New Roman" w:cs="Times New Roman"/>
            <w:sz w:val="16"/>
            <w:szCs w:val="16"/>
          </w:rPr>
          <w:t>п. 6.2</w:t>
        </w:r>
      </w:hyperlink>
      <w:r w:rsidRPr="009F01B3">
        <w:rPr>
          <w:rFonts w:ascii="Times New Roman" w:hAnsi="Times New Roman" w:cs="Times New Roman"/>
          <w:sz w:val="16"/>
          <w:szCs w:val="16"/>
        </w:rPr>
        <w:t xml:space="preserve"> Договора, товарную (товарно-транспортную) накладную и (или) акт приема-передачи товара, счет, счет-фактуру.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отсутствия вышеназванных документов Заказчик вправе отказаться от приемки Товара. Товар будет считаться не поставленным.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 При единовременной поставке Товара:</w:t>
      </w:r>
    </w:p>
    <w:p w:rsidR="009F01B3" w:rsidRPr="009F01B3" w:rsidRDefault="009F01B3" w:rsidP="009F01B3">
      <w:pPr>
        <w:pStyle w:val="ConsPlusNormal"/>
        <w:ind w:firstLine="709"/>
        <w:jc w:val="both"/>
        <w:rPr>
          <w:rFonts w:ascii="Times New Roman" w:hAnsi="Times New Roman" w:cs="Times New Roman"/>
          <w:sz w:val="16"/>
          <w:szCs w:val="16"/>
        </w:rPr>
      </w:pPr>
      <w:bookmarkStart w:id="150" w:name="P1564"/>
      <w:bookmarkEnd w:id="150"/>
      <w:r w:rsidRPr="009F01B3">
        <w:rPr>
          <w:rFonts w:ascii="Times New Roman" w:hAnsi="Times New Roman" w:cs="Times New Roman"/>
          <w:sz w:val="16"/>
          <w:szCs w:val="16"/>
        </w:rPr>
        <w:t>3.6. Срок поставки Товара: __________________________________________.</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II. При поставке Товара партиями по заявкам: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3.6. Поставка Товара осуществляется партиями по наименованию и в количестве, указанном в заявках Заказчика. Период поставки: с момента заключения Договора по ___________________________________________________.</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Заказчик формирует заявку в соответствии со своей потребностью в Товаре.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Поставка Товара осуществляется Поставщиком в течение ________ (____) календарных дней с момента передачи ему заявки.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Заявка может быть передана Заказчиком как в устной форме (по телефону ___________), так и в письменной (нарочным, по электронной почте ___________, по факсу ___________).</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При отказе Поставщика от поставки Товара Заказчиком составляется акт об отказе в поставке Товара. В данный акт вносятся сведения о дате и времени отказа, наименовании и количестве Товара, о причинах отказа, о фамилии, имени, отчестве (при наличии) и должности лица, принимающего заявку.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просрочки поставки Товара Заказчик составляет акт о просрочке поставки Товара, в котором указываются сведения о времени заказа и времени просрочки поставки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Данные акты являются основаниями для применения к Поставщику мер ответственности, предусмотренных Договором.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III. При поставке Товара по графику: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3.6. Поставка Товара осуществляется партиями в соответствии с </w:t>
      </w:r>
      <w:hyperlink w:anchor="P1890">
        <w:r w:rsidRPr="009F01B3">
          <w:rPr>
            <w:rFonts w:ascii="Times New Roman" w:hAnsi="Times New Roman" w:cs="Times New Roman"/>
            <w:sz w:val="16"/>
            <w:szCs w:val="16"/>
          </w:rPr>
          <w:t>Графиком</w:t>
        </w:r>
      </w:hyperlink>
      <w:r w:rsidRPr="009F01B3">
        <w:rPr>
          <w:rFonts w:ascii="Times New Roman" w:hAnsi="Times New Roman" w:cs="Times New Roman"/>
          <w:sz w:val="16"/>
          <w:szCs w:val="16"/>
        </w:rPr>
        <w:t xml:space="preserve"> поставки товаров (приложение N 3 к Договору).</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4. Порядок сдачи и приемки поставляемого Товара</w:t>
      </w:r>
    </w:p>
    <w:p w:rsidR="009F01B3" w:rsidRPr="009F01B3" w:rsidRDefault="009F01B3" w:rsidP="009F01B3">
      <w:pPr>
        <w:pStyle w:val="ConsPlusNormal"/>
        <w:ind w:firstLine="709"/>
        <w:jc w:val="both"/>
        <w:rPr>
          <w:rFonts w:ascii="Times New Roman" w:hAnsi="Times New Roman" w:cs="Times New Roman"/>
          <w:sz w:val="16"/>
          <w:szCs w:val="16"/>
        </w:rPr>
      </w:pPr>
      <w:bookmarkStart w:id="151" w:name="P1578"/>
      <w:bookmarkEnd w:id="151"/>
      <w:r w:rsidRPr="009F01B3">
        <w:rPr>
          <w:rFonts w:ascii="Times New Roman" w:hAnsi="Times New Roman" w:cs="Times New Roman"/>
          <w:sz w:val="16"/>
          <w:szCs w:val="16"/>
        </w:rPr>
        <w:t>4.1.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w:t>
      </w:r>
    </w:p>
    <w:p w:rsidR="009F01B3" w:rsidRPr="009F01B3" w:rsidRDefault="009F01B3" w:rsidP="009F01B3">
      <w:pPr>
        <w:pStyle w:val="ConsPlusNormal"/>
        <w:ind w:firstLine="709"/>
        <w:jc w:val="both"/>
        <w:rPr>
          <w:rFonts w:ascii="Times New Roman" w:hAnsi="Times New Roman" w:cs="Times New Roman"/>
          <w:sz w:val="16"/>
          <w:szCs w:val="16"/>
        </w:rPr>
      </w:pPr>
      <w:bookmarkStart w:id="152" w:name="P1579"/>
      <w:bookmarkEnd w:id="152"/>
      <w:r w:rsidRPr="009F01B3">
        <w:rPr>
          <w:rFonts w:ascii="Times New Roman" w:hAnsi="Times New Roman" w:cs="Times New Roman"/>
          <w:sz w:val="16"/>
          <w:szCs w:val="16"/>
        </w:rPr>
        <w:t xml:space="preserve">4.2.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(сертификат (паспорт) качества производителя, технический паспорт, гарантийный талон, оформленный на Заказчика, инструкция по эксплуатации и др.), подписанной со стороны Поставщика товарной (товарно-транспортной) накладной и (или) акта приема-передачи товаров, проверки целостности упаковки, вскрытия упаковки (в случае если Товар поставляется в упаковке), осмотра Товара на предмет сколов, трещин, внешних повреждений. Приемка Товара производится в срок, не превышающий ________ (____) рабочих дней с момента передачи Товара, по адресу, указанному в </w:t>
      </w:r>
      <w:hyperlink w:anchor="P1556">
        <w:r w:rsidRPr="009F01B3">
          <w:rPr>
            <w:rFonts w:ascii="Times New Roman" w:hAnsi="Times New Roman" w:cs="Times New Roman"/>
            <w:sz w:val="16"/>
            <w:szCs w:val="16"/>
          </w:rPr>
          <w:t>п. 3.1</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hyperlink w:anchor="P1799">
        <w:r w:rsidRPr="009F01B3">
          <w:rPr>
            <w:rFonts w:ascii="Times New Roman" w:hAnsi="Times New Roman" w:cs="Times New Roman"/>
            <w:sz w:val="16"/>
            <w:szCs w:val="16"/>
          </w:rPr>
          <w:t>приложении N 1</w:t>
        </w:r>
      </w:hyperlink>
      <w:r w:rsidRPr="009F01B3">
        <w:rPr>
          <w:rFonts w:ascii="Times New Roman" w:hAnsi="Times New Roman" w:cs="Times New Roman"/>
          <w:sz w:val="16"/>
          <w:szCs w:val="16"/>
        </w:rPr>
        <w:t xml:space="preserve"> к настоящему Договору. Одновременно проверяется соответствие наименования, ассортимента и комплектности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4.3.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Товар должен быть поставлен полностью. Заказчик вправе отказаться от приемки части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4.4. Проверка количества и качества Товара, поступившего в таре (упаковке), производится при вскрытии тары (упаковки).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При выявлении несоответствия наименований, количества и качества Товара Заказчик в течение 2 (двух) рабочих дней с момента такого выявления направляет Поставщику письменное уведомление (претензию) о необходимости замены или допоставки Товара в соответствии с </w:t>
      </w:r>
      <w:hyperlink w:anchor="P1765">
        <w:r w:rsidRPr="009F01B3">
          <w:rPr>
            <w:rFonts w:ascii="Times New Roman" w:hAnsi="Times New Roman" w:cs="Times New Roman"/>
            <w:sz w:val="16"/>
            <w:szCs w:val="16"/>
          </w:rPr>
          <w:t>п. 11.1</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4.5.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________ (____) календарных дней с момента письменного уведомления о них </w:t>
      </w:r>
      <w:r w:rsidRPr="009F01B3">
        <w:rPr>
          <w:rFonts w:ascii="Times New Roman" w:hAnsi="Times New Roman" w:cs="Times New Roman"/>
          <w:sz w:val="16"/>
          <w:szCs w:val="16"/>
        </w:rPr>
        <w:t>Заказчиком.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4.6. В случае поставки некомплектного Товара Поставщик обязан доукомплектовать Товар или заменить Товаром надлежащего качества в течение ________ (____) календарных дней с момента письменного уведомления о нем Заказчиком.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4.7. Претензии по скрытым дефектам могут быть заявлены Заказчиком в течение всего срока годности (срока полезного использования) Товара.</w:t>
      </w:r>
    </w:p>
    <w:p w:rsidR="009F01B3" w:rsidRPr="009F01B3" w:rsidRDefault="009F01B3" w:rsidP="009F01B3">
      <w:pPr>
        <w:pStyle w:val="ConsPlusNormal"/>
        <w:ind w:firstLine="709"/>
        <w:jc w:val="both"/>
        <w:rPr>
          <w:rFonts w:ascii="Times New Roman" w:hAnsi="Times New Roman" w:cs="Times New Roman"/>
          <w:sz w:val="16"/>
          <w:szCs w:val="16"/>
        </w:rPr>
      </w:pPr>
      <w:bookmarkStart w:id="153" w:name="P1590"/>
      <w:bookmarkEnd w:id="153"/>
      <w:r w:rsidRPr="009F01B3">
        <w:rPr>
          <w:rFonts w:ascii="Times New Roman" w:hAnsi="Times New Roman" w:cs="Times New Roman"/>
          <w:sz w:val="16"/>
          <w:szCs w:val="16"/>
        </w:rPr>
        <w:t>4.8. Для проверки соответствия качества поставленного Товара требованиям, установленным Договором и приложениями к нему,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9F01B3" w:rsidRPr="009F01B3" w:rsidRDefault="009F01B3" w:rsidP="009F01B3">
      <w:pPr>
        <w:pStyle w:val="ConsPlusNormal"/>
        <w:ind w:firstLine="709"/>
        <w:jc w:val="both"/>
        <w:rPr>
          <w:rFonts w:ascii="Times New Roman" w:hAnsi="Times New Roman" w:cs="Times New Roman"/>
          <w:sz w:val="16"/>
          <w:szCs w:val="16"/>
        </w:rPr>
      </w:pPr>
      <w:bookmarkStart w:id="154" w:name="P1591"/>
      <w:bookmarkEnd w:id="154"/>
      <w:r w:rsidRPr="009F01B3">
        <w:rPr>
          <w:rFonts w:ascii="Times New Roman" w:hAnsi="Times New Roman" w:cs="Times New Roman"/>
          <w:sz w:val="16"/>
          <w:szCs w:val="16"/>
        </w:rPr>
        <w:t xml:space="preserve">4.9. При отсутствии у Заказчика претензий по количеству и качеству поставленного Товара Заказчик в течение ________ (____) рабочих дней со дня завершения срока приемки Товара, указанного в </w:t>
      </w:r>
      <w:hyperlink w:anchor="P1579">
        <w:r w:rsidRPr="009F01B3">
          <w:rPr>
            <w:rFonts w:ascii="Times New Roman" w:hAnsi="Times New Roman" w:cs="Times New Roman"/>
            <w:sz w:val="16"/>
            <w:szCs w:val="16"/>
          </w:rPr>
          <w:t>п. 4.2</w:t>
        </w:r>
      </w:hyperlink>
      <w:r w:rsidRPr="009F01B3">
        <w:rPr>
          <w:rFonts w:ascii="Times New Roman" w:hAnsi="Times New Roman" w:cs="Times New Roman"/>
          <w:sz w:val="16"/>
          <w:szCs w:val="16"/>
        </w:rPr>
        <w:t xml:space="preserve"> Договора, подписывает товарную (товарно-транспортную) накладную и (или) акт приема-передачи товара, счет-фактуру. После этого Товар считается переданным Поставщиком Заказчику.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4.10. Все расходы, связанные с возвратом фальсифицированных и бракованных Товаров, осуществляются за счет Поставщика.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4.11.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w:t>
      </w:r>
      <w:hyperlink w:anchor="P1591">
        <w:r w:rsidRPr="009F01B3">
          <w:rPr>
            <w:rFonts w:ascii="Times New Roman" w:hAnsi="Times New Roman" w:cs="Times New Roman"/>
            <w:sz w:val="16"/>
            <w:szCs w:val="16"/>
          </w:rPr>
          <w:t>п. 4.9</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4.12.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"О порядке приемки продукции производственно-технического назначения и товаров народного потребления по количеству" от 15.06.1965 </w:t>
      </w:r>
      <w:hyperlink r:id="rId134">
        <w:r w:rsidRPr="009F01B3">
          <w:rPr>
            <w:rFonts w:ascii="Times New Roman" w:hAnsi="Times New Roman" w:cs="Times New Roman"/>
            <w:sz w:val="16"/>
            <w:szCs w:val="16"/>
          </w:rPr>
          <w:t>N П-6</w:t>
        </w:r>
      </w:hyperlink>
      <w:r w:rsidRPr="009F01B3">
        <w:rPr>
          <w:rFonts w:ascii="Times New Roman" w:hAnsi="Times New Roman" w:cs="Times New Roman"/>
          <w:sz w:val="16"/>
          <w:szCs w:val="16"/>
        </w:rPr>
        <w:t>;</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"О порядке приемки продукции производственно-технического назначения и товаров народного потребления по качеству" от 25.04.1966 </w:t>
      </w:r>
      <w:hyperlink r:id="rId135">
        <w:r w:rsidRPr="009F01B3">
          <w:rPr>
            <w:rFonts w:ascii="Times New Roman" w:hAnsi="Times New Roman" w:cs="Times New Roman"/>
            <w:sz w:val="16"/>
            <w:szCs w:val="16"/>
          </w:rPr>
          <w:t>N П-7</w:t>
        </w:r>
      </w:hyperlink>
      <w:r w:rsidRPr="009F01B3">
        <w:rPr>
          <w:rFonts w:ascii="Times New Roman" w:hAnsi="Times New Roman" w:cs="Times New Roman"/>
          <w:sz w:val="16"/>
          <w:szCs w:val="16"/>
        </w:rPr>
        <w:t>.</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5. Права и обязанности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 Заказчик вправе: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5.1.2. Требовать от Поставщика представления надлежащим образом оформленных документов, указанных в </w:t>
      </w:r>
      <w:hyperlink w:anchor="P1579">
        <w:r w:rsidRPr="009F01B3">
          <w:rPr>
            <w:rFonts w:ascii="Times New Roman" w:hAnsi="Times New Roman" w:cs="Times New Roman"/>
            <w:sz w:val="16"/>
            <w:szCs w:val="16"/>
          </w:rPr>
          <w:t>п. 4.2</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5.1.3. В случае досрочного исполнения Поставщиком обязательств по Договору принять и оплатить Товар в соответствии с установленным в Договоре порядком.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5.1.4. Запрашивать у Поставщика информацию о ходе исполнения обязательств по Договору.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5.1.6.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5.1.7. Принять решение об одностороннем отказе от исполнения Договора в соответствии с гражданским законодательством.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5.1.8. По соглашению с Поставщиком изменить существенные условия Договора в случаях, установленных Договором.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5.1.9. Провести экспертизу для проверки соответствия качества поставленного Товара требованиям, установленным Договором, в соответствии с </w:t>
      </w:r>
      <w:hyperlink w:anchor="P1590">
        <w:r w:rsidRPr="009F01B3">
          <w:rPr>
            <w:rFonts w:ascii="Times New Roman" w:hAnsi="Times New Roman" w:cs="Times New Roman"/>
            <w:sz w:val="16"/>
            <w:szCs w:val="16"/>
          </w:rPr>
          <w:t>п. 4.8</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5.1.10. Пользоваться иными правами, установленными Договором и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 Заказчик обязан: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5.2.1. Сообщать в письменной форме Поставщику о недостатках, обнаруженных в ходе исполнения Договора,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Договора или иные их недостатки, должен в течение 1 (одного) рабочего дня заявить об этом Поставщику. Заказчик обязан назначить своего ответственного представителя для контроля за поставкой Товара по Договору и согласования организационных вопросов.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5.2.2. Своевременно принять и оплатить поставленный Товар </w:t>
      </w:r>
      <w:r w:rsidRPr="009F01B3">
        <w:rPr>
          <w:rFonts w:ascii="Times New Roman" w:hAnsi="Times New Roman" w:cs="Times New Roman"/>
          <w:sz w:val="16"/>
          <w:szCs w:val="16"/>
        </w:rPr>
        <w:lastRenderedPageBreak/>
        <w:t>надлежащего качества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bookmarkStart w:id="155" w:name="P1614"/>
      <w:bookmarkEnd w:id="155"/>
      <w:r w:rsidRPr="009F01B3">
        <w:rPr>
          <w:rFonts w:ascii="Times New Roman" w:hAnsi="Times New Roman" w:cs="Times New Roman"/>
          <w:sz w:val="16"/>
          <w:szCs w:val="16"/>
        </w:rPr>
        <w:t xml:space="preserve">5.2.3. При получении от Поставщика уведомления о приостановлении поставки Товара в случае, указанном в </w:t>
      </w:r>
      <w:hyperlink w:anchor="P1639">
        <w:r w:rsidRPr="009F01B3">
          <w:rPr>
            <w:rFonts w:ascii="Times New Roman" w:hAnsi="Times New Roman" w:cs="Times New Roman"/>
            <w:sz w:val="16"/>
            <w:szCs w:val="16"/>
          </w:rPr>
          <w:t>п. 5.4.6</w:t>
        </w:r>
      </w:hyperlink>
      <w:r w:rsidRPr="009F01B3">
        <w:rPr>
          <w:rFonts w:ascii="Times New Roman" w:hAnsi="Times New Roman" w:cs="Times New Roman"/>
          <w:sz w:val="16"/>
          <w:szCs w:val="16"/>
        </w:rPr>
        <w:t xml:space="preserve"> Договора,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в течение 3 (трех) рабочих дней оформляется дополнительным соглашением к Договору.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5.2.4. Не позднее ________ (____) рабочих дней с момента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5.2.5. При неоплате Поставщиком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5.2.6. В течение ________ (____) рабочих дней с даты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Поставщиком неустойки (штрафа, пени) в течение указанного срока направить в суд исковое заявление с соответствующими требованиями.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5.2.8. В случае обеспечения исполнения Договора в форме банковской гарантии, при неисполнении Поставщиком своих обязательств, Заказчик обязан обратиться к гаранту с требованием исполнить обязанности в соответствии с выданной гарантией.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5.2.9. Обеспечить конфиденциальность информации, представленной Поставщиком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 Поставщик вправе: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5.3.1. Требовать своевременного подписания Заказчиком акта приема-передачи товара по Договору на основании представленных Поставщиком документов, указанных в </w:t>
      </w:r>
      <w:hyperlink w:anchor="P1579">
        <w:r w:rsidRPr="009F01B3">
          <w:rPr>
            <w:rFonts w:ascii="Times New Roman" w:hAnsi="Times New Roman" w:cs="Times New Roman"/>
            <w:sz w:val="16"/>
            <w:szCs w:val="16"/>
          </w:rPr>
          <w:t>п. 4.2</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5.3.2. Требовать своевременной оплаты за поставленный Товар надлежащего качества в соответствии с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5.3.4. Запрашивать у Заказчика разъяснения и уточнения относительно Товара в рамках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5.3.5. Получать от Заказчика содействие при поставке Товара в соответствии с условиями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5.3.6. Досрочно исполнить обязательства по Договору с согласия Заказчика.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5.3.7. Принять решение об одностороннем отказе от исполнения Договора в соответствии с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5.3.8. Пользоваться иными правами, установленными Договором и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 Поставщик обязан: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5.4.1. Своевременно и надлежащим образом исполнять </w:t>
      </w:r>
      <w:r w:rsidRPr="009F01B3">
        <w:rPr>
          <w:rFonts w:ascii="Times New Roman" w:hAnsi="Times New Roman" w:cs="Times New Roman"/>
          <w:sz w:val="16"/>
          <w:szCs w:val="16"/>
        </w:rPr>
        <w:t xml:space="preserve">обязательства в соответствии с условиями Договора и представить Заказчику документы, указанные в </w:t>
      </w:r>
      <w:hyperlink w:anchor="P1579">
        <w:r w:rsidRPr="009F01B3">
          <w:rPr>
            <w:rFonts w:ascii="Times New Roman" w:hAnsi="Times New Roman" w:cs="Times New Roman"/>
            <w:sz w:val="16"/>
            <w:szCs w:val="16"/>
          </w:rPr>
          <w:t>п. 4.2</w:t>
        </w:r>
      </w:hyperlink>
      <w:r w:rsidRPr="009F01B3">
        <w:rPr>
          <w:rFonts w:ascii="Times New Roman" w:hAnsi="Times New Roman" w:cs="Times New Roman"/>
          <w:sz w:val="16"/>
          <w:szCs w:val="16"/>
        </w:rPr>
        <w:t xml:space="preserve"> Договора, по итогам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Поставщик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5.4.4. Обеспечить устранение недостатков, выявленных при приемке Заказчиком Товара и в течение гарантийного срока, за свой счет.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9F01B3" w:rsidRPr="009F01B3" w:rsidRDefault="009F01B3" w:rsidP="009F01B3">
      <w:pPr>
        <w:pStyle w:val="ConsPlusNormal"/>
        <w:ind w:firstLine="709"/>
        <w:jc w:val="both"/>
        <w:rPr>
          <w:rFonts w:ascii="Times New Roman" w:hAnsi="Times New Roman" w:cs="Times New Roman"/>
          <w:sz w:val="16"/>
          <w:szCs w:val="16"/>
        </w:rPr>
      </w:pPr>
      <w:bookmarkStart w:id="156" w:name="P1639"/>
      <w:bookmarkEnd w:id="156"/>
      <w:r w:rsidRPr="009F01B3">
        <w:rPr>
          <w:rFonts w:ascii="Times New Roman" w:hAnsi="Times New Roman" w:cs="Times New Roman"/>
          <w:sz w:val="16"/>
          <w:szCs w:val="16"/>
        </w:rPr>
        <w:t>5.4.6.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5.4.7. В течение 1 (одного) рабочего дня информировать Заказчика о невозможности поставить Товар в надлежащем объеме, в предусмотренные Договором сроки, надлежащего качества.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5.4.9. Обеспечить конфиденциальность информации, предоставленной Заказчиком в ходе исполнения обязательств по Договору,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5.4.10. Исполнять иные обязанности, предусмотренные законодательством Российской Федерации и Договором.</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6. Гарантии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6.1. Поставщик подтверждает качество и безопасность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законодательством Российской Федерации. Качество Товара, поставляемого Заказчику в соответствии с описанием объекта закупки, должно соответствовать законодательству Российской Федерации и настоящему Договору.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w:t>
      </w:r>
    </w:p>
    <w:p w:rsidR="009F01B3" w:rsidRPr="009F01B3" w:rsidRDefault="009F01B3" w:rsidP="009F01B3">
      <w:pPr>
        <w:pStyle w:val="ConsPlusNormal"/>
        <w:ind w:firstLine="709"/>
        <w:jc w:val="both"/>
        <w:rPr>
          <w:rFonts w:ascii="Times New Roman" w:hAnsi="Times New Roman" w:cs="Times New Roman"/>
          <w:sz w:val="16"/>
          <w:szCs w:val="16"/>
        </w:rPr>
      </w:pPr>
      <w:bookmarkStart w:id="157" w:name="P1649"/>
      <w:bookmarkEnd w:id="157"/>
      <w:r w:rsidRPr="009F01B3">
        <w:rPr>
          <w:rFonts w:ascii="Times New Roman" w:hAnsi="Times New Roman" w:cs="Times New Roman"/>
          <w:sz w:val="16"/>
          <w:szCs w:val="16"/>
        </w:rPr>
        <w:t>6.2. На момент поставки остаточный срок годности Товара должен быть не менее _____% (_____ процентов).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Поставщик подтверждает возможность безопасного использования Товара по назначению в течение всего срока годности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случае выявления в течение всего срока годности Товара существенного нарушения требований к качеству Поставщик обязан заменить Товар ненадлежащего качества Товаром надлежащего качества.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Все расходы, связанные с возвратом Товара ненадлежащего качества, осуществляются за счет Поставщика.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II.</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6.2. На Товар установлена гарантия производителя - ________ (____) месяцев с даты поставки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На Товар установлена гарантия Поставщика - ________ (____) месяцев с даты поставки Товара, но не менее срока предоставления гарантии производителя.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6.2.1. Поставщик гарантирует возможность безопасного использования Товара по назначению в течение всего гарантийного срока.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6.2.2. В период действия гарантийного срока замена Товара или ремонт любой неисправной части Товара осуществляется Поставщиком за его счет, если неисправность не является результатом действия непреодолимой силы, небрежности, неправильного обращения, внесения изменений или повреждения со стороны Заказчика или третьих лиц.</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6.2.3. В течение гарантийного срока в случае возникновения неисправностей в работе поставленного Товара представитель Поставщика должен прибыть в течение ________ (____) календарных дней с момента поступления заявки от представителя Заказчика по месту нахождения Товара для устранения возникших неисправностей в работе Товара. В случае невозможности устранения недостатков на месте Поставщик (его представитель) за счет собственных средств осуществляет доставку Товара до места проведения необходимого </w:t>
      </w:r>
      <w:r w:rsidRPr="009F01B3">
        <w:rPr>
          <w:rFonts w:ascii="Times New Roman" w:hAnsi="Times New Roman" w:cs="Times New Roman"/>
          <w:sz w:val="16"/>
          <w:szCs w:val="16"/>
        </w:rPr>
        <w:lastRenderedPageBreak/>
        <w:t>ремонта, производит необходимый ремонт и после его завершения возвращает Товар.</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Срок ремонта поставленного Товара не должен превышать ________ (____) календарных дней. В случае невозможности произвести ремонт в указанный срок Заказчику предоставляется функционально аналогичное оборудование на время ремонта.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6.2.4. Если Заказчик был лишен возможности использовать Товар, в отношении которого установлен гарантийный срок,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6.2.5. Если в период действия гарантийного срока Поставщик осуществляет замену или ремонт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12 (двенадцати) месяцев и не менее срока, указанного в </w:t>
      </w:r>
      <w:hyperlink w:anchor="P1649">
        <w:r w:rsidRPr="009F01B3">
          <w:rPr>
            <w:rFonts w:ascii="Times New Roman" w:hAnsi="Times New Roman" w:cs="Times New Roman"/>
            <w:sz w:val="16"/>
            <w:szCs w:val="16"/>
          </w:rPr>
          <w:t>п. 6.2</w:t>
        </w:r>
      </w:hyperlink>
      <w:r w:rsidRPr="009F01B3">
        <w:rPr>
          <w:rFonts w:ascii="Times New Roman" w:hAnsi="Times New Roman" w:cs="Times New Roman"/>
          <w:sz w:val="16"/>
          <w:szCs w:val="16"/>
        </w:rPr>
        <w:t xml:space="preserve">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6.2.6. Все расходы, связанные с возвратом, ремонтом Товара ненадлежащего качества, осуществляются за счет Поставщика.</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7. Ответственность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1000 рублей, если цена Договора не превышает 3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100000 рублей, если цена Договора превышает 100 млн.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7.4.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Пеня начисляется за каждый день просрочки исполнения Поставщиком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w:t>
      </w:r>
    </w:p>
    <w:p w:rsidR="009F01B3" w:rsidRPr="009F01B3" w:rsidRDefault="009F01B3" w:rsidP="009F01B3">
      <w:pPr>
        <w:pStyle w:val="ConsPlusNormal"/>
        <w:ind w:firstLine="709"/>
        <w:jc w:val="both"/>
        <w:rPr>
          <w:rFonts w:ascii="Times New Roman" w:hAnsi="Times New Roman" w:cs="Times New Roman"/>
          <w:sz w:val="16"/>
          <w:szCs w:val="16"/>
        </w:rPr>
      </w:pPr>
      <w:bookmarkStart w:id="158" w:name="P1678"/>
      <w:bookmarkEnd w:id="158"/>
      <w:r w:rsidRPr="009F01B3">
        <w:rPr>
          <w:rFonts w:ascii="Times New Roman" w:hAnsi="Times New Roman" w:cs="Times New Roman"/>
          <w:sz w:val="16"/>
          <w:szCs w:val="16"/>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Вариант II:</w:t>
      </w:r>
    </w:p>
    <w:p w:rsidR="009F01B3" w:rsidRPr="009F01B3" w:rsidRDefault="009F01B3" w:rsidP="009F01B3">
      <w:pPr>
        <w:pStyle w:val="ConsPlusNormal"/>
        <w:ind w:firstLine="709"/>
        <w:jc w:val="both"/>
        <w:rPr>
          <w:rFonts w:ascii="Times New Roman" w:hAnsi="Times New Roman" w:cs="Times New Roman"/>
          <w:color w:val="22272F"/>
          <w:sz w:val="16"/>
          <w:szCs w:val="16"/>
          <w:shd w:val="clear" w:color="auto" w:fill="FFFFFF"/>
        </w:rPr>
      </w:pPr>
      <w:bookmarkStart w:id="159" w:name="P1689"/>
      <w:bookmarkEnd w:id="159"/>
      <w:r w:rsidRPr="009F01B3">
        <w:rPr>
          <w:rFonts w:ascii="Times New Roman" w:hAnsi="Times New Roman" w:cs="Times New Roman"/>
          <w:color w:val="22272F"/>
          <w:sz w:val="16"/>
          <w:szCs w:val="16"/>
          <w:shd w:val="clear" w:color="auto" w:fill="FFFFFF"/>
        </w:rPr>
        <w:t>7.5.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1000 рублей, если цена Договора не превышает 3 млн.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100000 рублей, если цена Договора превышает 100 млн. рублей.</w:t>
      </w:r>
    </w:p>
    <w:p w:rsidR="009F01B3" w:rsidRPr="009F01B3" w:rsidRDefault="009F01B3" w:rsidP="009F01B3">
      <w:pPr>
        <w:pStyle w:val="ConsPlusNormal"/>
        <w:ind w:firstLine="709"/>
        <w:jc w:val="both"/>
        <w:rPr>
          <w:rFonts w:ascii="Times New Roman" w:hAnsi="Times New Roman" w:cs="Times New Roman"/>
          <w:color w:val="22272F"/>
          <w:sz w:val="16"/>
          <w:szCs w:val="16"/>
        </w:rPr>
      </w:pPr>
      <w:r w:rsidRPr="009F01B3">
        <w:rPr>
          <w:rFonts w:ascii="Times New Roman" w:hAnsi="Times New Roman" w:cs="Times New Roman"/>
          <w:color w:val="22272F"/>
          <w:sz w:val="16"/>
          <w:szCs w:val="16"/>
        </w:rPr>
        <w:t>7.7. За каждый факт неисполнения или ненадлежащего исполнения Поставщиком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а) в случае, если цена Договора не превышает начальную (максимальную) цену Договора:</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10 процентов начальной (максимальной) цены Договора, если цена Договора не превышает 3 млн. рублей;</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5 процентов начальной (максимальной) цены Договора, если цена Договора составляет от 3 млн. рублей до 50 млн. рублей (включительно);</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1 процент начальной (максимальной) цены Договора, если цена Договора составляет от 50 млн. рублей до 100 млн. рублей (включительно);</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б) в случае, если цена Договора превышает начальную (максимальную) цену Договора:</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10 процентов цены Договора, если цена Договора не превышает 3 млн. рублей;</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5 процентов цены Договора, если цена Договора составляет от 3 млн. рублей до 50 млн. рублей (включительно);</w:t>
      </w:r>
    </w:p>
    <w:p w:rsidR="009F01B3" w:rsidRPr="009F01B3" w:rsidRDefault="009F01B3" w:rsidP="009F01B3">
      <w:pPr>
        <w:pStyle w:val="s1"/>
        <w:shd w:val="clear" w:color="auto" w:fill="FFFFFF"/>
        <w:spacing w:before="0" w:beforeAutospacing="0" w:after="0" w:afterAutospacing="0"/>
        <w:jc w:val="both"/>
        <w:rPr>
          <w:color w:val="22272F"/>
          <w:sz w:val="16"/>
          <w:szCs w:val="16"/>
        </w:rPr>
      </w:pPr>
      <w:r w:rsidRPr="009F01B3">
        <w:rPr>
          <w:color w:val="22272F"/>
          <w:sz w:val="16"/>
          <w:szCs w:val="16"/>
        </w:rPr>
        <w:t>1 процент цены Договора, если цена Договора составляет от 50 млн. рублей до 100 млн. рублей (включительно).</w:t>
      </w:r>
    </w:p>
    <w:p w:rsidR="009F01B3" w:rsidRPr="009F01B3" w:rsidRDefault="009F01B3" w:rsidP="009F01B3">
      <w:pPr>
        <w:pStyle w:val="s1"/>
        <w:shd w:val="clear" w:color="auto" w:fill="FFFFFF"/>
        <w:spacing w:before="0" w:beforeAutospacing="0" w:after="0" w:afterAutospacing="0"/>
        <w:ind w:firstLine="708"/>
        <w:jc w:val="both"/>
        <w:rPr>
          <w:sz w:val="16"/>
          <w:szCs w:val="16"/>
        </w:rPr>
      </w:pPr>
      <w:r w:rsidRPr="009F01B3">
        <w:rPr>
          <w:sz w:val="16"/>
          <w:szCs w:val="16"/>
        </w:rPr>
        <w:t>7.8. Общая сумма штрафов за неисполнение или ненадлежащее исполнение Поставщиком обязательств, предусмотренных Договором, не может превышать цену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Общая сумма штрафов за ненадлежащее исполнение Заказчиком обязательств, предусмотренных Договором, не может превышать цену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7.9. В случае неисполнения или ненадлежащего исполнения Поставщиком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Поставщиком в соответствии с </w:t>
      </w:r>
      <w:hyperlink w:anchor="P1708">
        <w:r w:rsidRPr="009F01B3">
          <w:rPr>
            <w:rFonts w:ascii="Times New Roman" w:hAnsi="Times New Roman" w:cs="Times New Roman"/>
            <w:sz w:val="16"/>
            <w:szCs w:val="16"/>
          </w:rPr>
          <w:t>разделом 8</w:t>
        </w:r>
      </w:hyperlink>
      <w:r w:rsidRPr="009F01B3">
        <w:rPr>
          <w:rFonts w:ascii="Times New Roman" w:hAnsi="Times New Roman" w:cs="Times New Roman"/>
          <w:sz w:val="16"/>
          <w:szCs w:val="16"/>
        </w:rPr>
        <w:t xml:space="preserve"> настоящего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9F01B3" w:rsidRPr="009F01B3" w:rsidRDefault="009F01B3" w:rsidP="009F01B3">
      <w:pPr>
        <w:pStyle w:val="ConsPlusNormal"/>
        <w:ind w:firstLine="709"/>
        <w:jc w:val="center"/>
        <w:outlineLvl w:val="2"/>
        <w:rPr>
          <w:rFonts w:ascii="Times New Roman" w:hAnsi="Times New Roman" w:cs="Times New Roman"/>
          <w:sz w:val="16"/>
          <w:szCs w:val="16"/>
        </w:rPr>
      </w:pPr>
      <w:bookmarkStart w:id="160" w:name="P1708"/>
      <w:bookmarkEnd w:id="160"/>
      <w:r w:rsidRPr="009F01B3">
        <w:rPr>
          <w:rFonts w:ascii="Times New Roman" w:hAnsi="Times New Roman" w:cs="Times New Roman"/>
          <w:sz w:val="16"/>
          <w:szCs w:val="16"/>
        </w:rPr>
        <w:t>8. Обеспечение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8.1. Обеспечение исполнения Договора предусмотрено для обеспечения исполнения Поставщиком его обязательств по Договору, в том числе таких обязательств, как поставка Товара надлежащего качества, соблюдение сроков поставки Товара, оплата неустойки (штрафа, пени) за неисполнение или ненадлежащее исполнение условий Договора, </w:t>
      </w:r>
      <w:r w:rsidRPr="009F01B3">
        <w:rPr>
          <w:rFonts w:ascii="Times New Roman" w:hAnsi="Times New Roman" w:cs="Times New Roman"/>
          <w:sz w:val="16"/>
          <w:szCs w:val="16"/>
        </w:rPr>
        <w:lastRenderedPageBreak/>
        <w:t>возмещение ущерба.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9F01B3" w:rsidRPr="009F01B3" w:rsidRDefault="009F01B3" w:rsidP="009F01B3">
      <w:pPr>
        <w:ind w:firstLine="709"/>
        <w:jc w:val="both"/>
        <w:rPr>
          <w:sz w:val="16"/>
          <w:szCs w:val="16"/>
        </w:rPr>
      </w:pPr>
      <w:bookmarkStart w:id="161" w:name="P1714"/>
      <w:bookmarkEnd w:id="161"/>
      <w:r w:rsidRPr="009F01B3">
        <w:rPr>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Способ обеспечения исполнения Договора определяется Поставщиком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поставщика закрытым способом.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При снижении цены в предложенной Поставщиком заявке на двадцать пять и более процентов по отношению к начальной (максимальной) цене Договора Поставщик, с которым заключается Договор, предоставляет обеспечение исполнения Договора в соответствии с извещением, документацией о закупке.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8.3. Поставщик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Поставщик может изменить способ обеспечения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Поставщиком своих обязательств по Договору.</w:t>
      </w:r>
    </w:p>
    <w:p w:rsidR="009F01B3" w:rsidRPr="009F01B3" w:rsidRDefault="009F01B3" w:rsidP="009F01B3">
      <w:pPr>
        <w:pStyle w:val="ConsPlusNormal"/>
        <w:ind w:firstLine="709"/>
        <w:jc w:val="both"/>
        <w:rPr>
          <w:rFonts w:ascii="Times New Roman" w:hAnsi="Times New Roman" w:cs="Times New Roman"/>
          <w:sz w:val="16"/>
          <w:szCs w:val="16"/>
        </w:rPr>
      </w:pPr>
      <w:bookmarkStart w:id="162" w:name="P1718"/>
      <w:bookmarkEnd w:id="162"/>
      <w:r w:rsidRPr="009F01B3">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Действие указанного пункта не распространяется на случаи, если Поставщиком представлена недостоверная (поддельная) банковская гарантия.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1718">
        <w:r w:rsidRPr="009F01B3">
          <w:rPr>
            <w:rFonts w:ascii="Times New Roman" w:hAnsi="Times New Roman" w:cs="Times New Roman"/>
            <w:sz w:val="16"/>
            <w:szCs w:val="16"/>
          </w:rPr>
          <w:t>п. 8.5</w:t>
        </w:r>
      </w:hyperlink>
      <w:r w:rsidRPr="009F01B3">
        <w:rPr>
          <w:rFonts w:ascii="Times New Roman" w:hAnsi="Times New Roman" w:cs="Times New Roman"/>
          <w:sz w:val="16"/>
          <w:szCs w:val="16"/>
        </w:rPr>
        <w:t xml:space="preserve"> Договора, признается существенным нарушением Договора Поставщиком и является основанием для расторжения Договора по требованию Заказчика с возмещением ущерба в полном объеме.</w:t>
      </w:r>
    </w:p>
    <w:p w:rsidR="009F01B3" w:rsidRPr="009F01B3" w:rsidRDefault="009F01B3" w:rsidP="009F01B3">
      <w:pPr>
        <w:pStyle w:val="ConsPlusNormal"/>
        <w:ind w:firstLine="709"/>
        <w:jc w:val="both"/>
        <w:rPr>
          <w:rFonts w:ascii="Times New Roman" w:hAnsi="Times New Roman" w:cs="Times New Roman"/>
          <w:sz w:val="16"/>
          <w:szCs w:val="16"/>
        </w:rPr>
      </w:pPr>
      <w:bookmarkStart w:id="163" w:name="P1721"/>
      <w:bookmarkEnd w:id="163"/>
      <w:r w:rsidRPr="009F01B3">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после поставки всего количества Товара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Поставщик.</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9. Срок действия, порядок изменения и расторжения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9.1. Договор вступает в силу со дня его подписания Сторонами.</w:t>
      </w:r>
    </w:p>
    <w:p w:rsidR="009F01B3" w:rsidRPr="009F01B3" w:rsidRDefault="009F01B3" w:rsidP="009F01B3">
      <w:pPr>
        <w:pStyle w:val="ConsPlusNormal"/>
        <w:ind w:firstLine="709"/>
        <w:jc w:val="both"/>
        <w:rPr>
          <w:rFonts w:ascii="Times New Roman" w:hAnsi="Times New Roman" w:cs="Times New Roman"/>
          <w:sz w:val="16"/>
          <w:szCs w:val="16"/>
        </w:rPr>
      </w:pPr>
      <w:bookmarkStart w:id="164" w:name="P1730"/>
      <w:bookmarkEnd w:id="164"/>
      <w:r w:rsidRPr="009F01B3">
        <w:rPr>
          <w:rFonts w:ascii="Times New Roman" w:hAnsi="Times New Roman" w:cs="Times New Roman"/>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9.3. Договор может быть расторгнут:</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 соглашению Сторон;</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по решению суда;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в случае одностороннего отказа Стороны Договора от </w:t>
      </w:r>
      <w:r w:rsidRPr="009F01B3">
        <w:rPr>
          <w:rFonts w:ascii="Times New Roman" w:hAnsi="Times New Roman" w:cs="Times New Roman"/>
          <w:sz w:val="16"/>
          <w:szCs w:val="16"/>
        </w:rPr>
        <w:t>исполнения Договора в соответствии с гражданским законодательством.</w:t>
      </w:r>
    </w:p>
    <w:p w:rsidR="009F01B3" w:rsidRPr="009F01B3" w:rsidRDefault="009F01B3" w:rsidP="009F01B3">
      <w:pPr>
        <w:pStyle w:val="ConsPlusNormal"/>
        <w:ind w:firstLine="709"/>
        <w:jc w:val="both"/>
        <w:rPr>
          <w:rFonts w:ascii="Times New Roman" w:hAnsi="Times New Roman" w:cs="Times New Roman"/>
          <w:sz w:val="16"/>
          <w:szCs w:val="16"/>
        </w:rPr>
      </w:pPr>
      <w:bookmarkStart w:id="165" w:name="P1735"/>
      <w:bookmarkEnd w:id="165"/>
      <w:r w:rsidRPr="009F01B3">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9.4.1. При существенном нарушении Договора Поставщиком.</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9.4.2. В случае просрочки исполнения обязательств по поставке Товара более чем на ________ (____) календарных дней.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9.4.3. В случае неоднократного нарушения сроков поставки Товара.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9.4.4.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9.4.6. В иных случаях, предусмотренных законодательством Российской Федерации.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F01B3" w:rsidRPr="009F01B3" w:rsidRDefault="009F01B3" w:rsidP="009F01B3">
      <w:pPr>
        <w:pStyle w:val="ConsPlusNormal"/>
        <w:ind w:firstLine="709"/>
        <w:jc w:val="both"/>
        <w:rPr>
          <w:rFonts w:ascii="Times New Roman" w:hAnsi="Times New Roman" w:cs="Times New Roman"/>
          <w:sz w:val="16"/>
          <w:szCs w:val="16"/>
        </w:rPr>
      </w:pPr>
      <w:bookmarkStart w:id="166" w:name="P1743"/>
      <w:bookmarkEnd w:id="166"/>
      <w:r w:rsidRPr="009F01B3">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36">
        <w:r w:rsidRPr="009F01B3">
          <w:rPr>
            <w:rFonts w:ascii="Times New Roman" w:hAnsi="Times New Roman" w:cs="Times New Roman"/>
            <w:sz w:val="16"/>
            <w:szCs w:val="16"/>
          </w:rPr>
          <w:t>кодексом</w:t>
        </w:r>
      </w:hyperlink>
      <w:r w:rsidRPr="009F01B3">
        <w:rPr>
          <w:rFonts w:ascii="Times New Roman" w:hAnsi="Times New Roman" w:cs="Times New Roman"/>
          <w:sz w:val="16"/>
          <w:szCs w:val="16"/>
        </w:rPr>
        <w:t xml:space="preserve"> Российской Федерации для одностороннего отказа от исполнения договора купли-продажи и отдельных видов договоров купли-продажи (поставка товаров, поставка товаров для государственных нужд и др.), в том числе в следующих случаях:</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9.6.1. При существенном нарушении Договора Поставщиком (</w:t>
      </w:r>
      <w:hyperlink r:id="rId137">
        <w:r w:rsidRPr="009F01B3">
          <w:rPr>
            <w:rFonts w:ascii="Times New Roman" w:hAnsi="Times New Roman" w:cs="Times New Roman"/>
            <w:sz w:val="16"/>
            <w:szCs w:val="16"/>
          </w:rPr>
          <w:t>пункт 1 статьи 523</w:t>
        </w:r>
      </w:hyperlink>
      <w:r w:rsidRPr="009F01B3">
        <w:rPr>
          <w:rFonts w:ascii="Times New Roman" w:hAnsi="Times New Roman" w:cs="Times New Roman"/>
          <w:sz w:val="16"/>
          <w:szCs w:val="16"/>
        </w:rPr>
        <w:t xml:space="preserve"> ГК РФ).</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9.6.2. В случае поставки товаров ненадлежащего качества с недостатками, которые не могут быть устранены в приемлемый для Заказчика срок (</w:t>
      </w:r>
      <w:hyperlink r:id="rId138">
        <w:r w:rsidRPr="009F01B3">
          <w:rPr>
            <w:rFonts w:ascii="Times New Roman" w:hAnsi="Times New Roman" w:cs="Times New Roman"/>
            <w:sz w:val="16"/>
            <w:szCs w:val="16"/>
          </w:rPr>
          <w:t>пункт 2 статьи 523</w:t>
        </w:r>
      </w:hyperlink>
      <w:r w:rsidRPr="009F01B3">
        <w:rPr>
          <w:rFonts w:ascii="Times New Roman" w:hAnsi="Times New Roman" w:cs="Times New Roman"/>
          <w:sz w:val="16"/>
          <w:szCs w:val="16"/>
        </w:rPr>
        <w:t xml:space="preserve"> ГК РФ).</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9.6.3. В случае существенного нарушения требований к качеству поставленного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hyperlink r:id="rId139">
        <w:r w:rsidRPr="009F01B3">
          <w:rPr>
            <w:rFonts w:ascii="Times New Roman" w:hAnsi="Times New Roman" w:cs="Times New Roman"/>
            <w:sz w:val="16"/>
            <w:szCs w:val="16"/>
          </w:rPr>
          <w:t>пункт 2 статьи 475</w:t>
        </w:r>
      </w:hyperlink>
      <w:r w:rsidRPr="009F01B3">
        <w:rPr>
          <w:rFonts w:ascii="Times New Roman" w:hAnsi="Times New Roman" w:cs="Times New Roman"/>
          <w:sz w:val="16"/>
          <w:szCs w:val="16"/>
        </w:rPr>
        <w:t xml:space="preserve"> ГК РФ).</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9.6.4. В случае неоднократного нарушения Поставщиком сроков поставки Товара (</w:t>
      </w:r>
      <w:hyperlink r:id="rId140">
        <w:r w:rsidRPr="009F01B3">
          <w:rPr>
            <w:rFonts w:ascii="Times New Roman" w:hAnsi="Times New Roman" w:cs="Times New Roman"/>
            <w:sz w:val="16"/>
            <w:szCs w:val="16"/>
          </w:rPr>
          <w:t>пункт 2 статьи 523</w:t>
        </w:r>
      </w:hyperlink>
      <w:r w:rsidRPr="009F01B3">
        <w:rPr>
          <w:rFonts w:ascii="Times New Roman" w:hAnsi="Times New Roman" w:cs="Times New Roman"/>
          <w:sz w:val="16"/>
          <w:szCs w:val="16"/>
        </w:rPr>
        <w:t xml:space="preserve"> ГК РФ).</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9.6.5. Если Поставщик отказывается передать Заказчику проданный Товар (</w:t>
      </w:r>
      <w:hyperlink r:id="rId141">
        <w:r w:rsidRPr="009F01B3">
          <w:rPr>
            <w:rFonts w:ascii="Times New Roman" w:hAnsi="Times New Roman" w:cs="Times New Roman"/>
            <w:sz w:val="16"/>
            <w:szCs w:val="16"/>
          </w:rPr>
          <w:t>пункт 1 статьи 463</w:t>
        </w:r>
      </w:hyperlink>
      <w:r w:rsidRPr="009F01B3">
        <w:rPr>
          <w:rFonts w:ascii="Times New Roman" w:hAnsi="Times New Roman" w:cs="Times New Roman"/>
          <w:sz w:val="16"/>
          <w:szCs w:val="16"/>
        </w:rPr>
        <w:t xml:space="preserve"> ГК РФ).</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9.6.6. Если Поставщик в разумный срок не выполнил требование Заказчика о доукомплектовании Товара (</w:t>
      </w:r>
      <w:hyperlink r:id="rId142">
        <w:r w:rsidRPr="009F01B3">
          <w:rPr>
            <w:rFonts w:ascii="Times New Roman" w:hAnsi="Times New Roman" w:cs="Times New Roman"/>
            <w:sz w:val="16"/>
            <w:szCs w:val="16"/>
          </w:rPr>
          <w:t>пункт 2 статьи 480</w:t>
        </w:r>
      </w:hyperlink>
      <w:r w:rsidRPr="009F01B3">
        <w:rPr>
          <w:rFonts w:ascii="Times New Roman" w:hAnsi="Times New Roman" w:cs="Times New Roman"/>
          <w:sz w:val="16"/>
          <w:szCs w:val="16"/>
        </w:rPr>
        <w:t xml:space="preserve"> ГК РФ).</w:t>
      </w:r>
    </w:p>
    <w:p w:rsidR="009F01B3" w:rsidRPr="009F01B3" w:rsidRDefault="009F01B3" w:rsidP="009F01B3">
      <w:pPr>
        <w:pStyle w:val="ConsPlusNormal"/>
        <w:ind w:firstLine="709"/>
        <w:jc w:val="both"/>
        <w:rPr>
          <w:rFonts w:ascii="Times New Roman" w:hAnsi="Times New Roman" w:cs="Times New Roman"/>
          <w:sz w:val="16"/>
          <w:szCs w:val="16"/>
        </w:rPr>
      </w:pPr>
      <w:bookmarkStart w:id="167" w:name="P1750"/>
      <w:bookmarkEnd w:id="167"/>
      <w:r w:rsidRPr="009F01B3">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поставленного Товара с привлечением экспертов, экспертных организаций.</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такой экспертизы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требований настоящего пункта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lastRenderedPageBreak/>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Поставщика об одностороннем отказе от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1750">
        <w:r w:rsidRPr="009F01B3">
          <w:rPr>
            <w:rFonts w:ascii="Times New Roman" w:hAnsi="Times New Roman" w:cs="Times New Roman"/>
            <w:sz w:val="16"/>
            <w:szCs w:val="16"/>
          </w:rPr>
          <w:t>п. 9.7</w:t>
        </w:r>
      </w:hyperlink>
      <w:r w:rsidRPr="009F01B3">
        <w:rPr>
          <w:rFonts w:ascii="Times New Roman" w:hAnsi="Times New Roman" w:cs="Times New Roman"/>
          <w:sz w:val="16"/>
          <w:szCs w:val="16"/>
        </w:rPr>
        <w:t xml:space="preserve"> Договора. Данное правило не применяется в случае повторного нарушения Поставщиком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9.11. Поставщик вправе принять решение об одностороннем отказе от исполнения Договора в соответствии с законодательством Российской Федерации.</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10. Порядок урегулирования споров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11. Прочие условия</w:t>
      </w:r>
    </w:p>
    <w:p w:rsidR="009F01B3" w:rsidRPr="009F01B3" w:rsidRDefault="009F01B3" w:rsidP="009F01B3">
      <w:pPr>
        <w:pStyle w:val="ConsPlusNormal"/>
        <w:ind w:firstLine="709"/>
        <w:jc w:val="both"/>
        <w:rPr>
          <w:rFonts w:ascii="Times New Roman" w:hAnsi="Times New Roman" w:cs="Times New Roman"/>
          <w:sz w:val="16"/>
          <w:szCs w:val="16"/>
        </w:rPr>
      </w:pPr>
      <w:bookmarkStart w:id="168" w:name="P1765"/>
      <w:bookmarkEnd w:id="168"/>
      <w:r w:rsidRPr="009F01B3">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11.4.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43">
        <w:r w:rsidRPr="009F01B3">
          <w:rPr>
            <w:rFonts w:ascii="Times New Roman" w:hAnsi="Times New Roman" w:cs="Times New Roman"/>
            <w:sz w:val="16"/>
            <w:szCs w:val="16"/>
          </w:rPr>
          <w:t>Законом</w:t>
        </w:r>
      </w:hyperlink>
      <w:r w:rsidRPr="009F01B3">
        <w:rPr>
          <w:rFonts w:ascii="Times New Roman" w:hAnsi="Times New Roman" w:cs="Times New Roman"/>
          <w:sz w:val="16"/>
          <w:szCs w:val="16"/>
        </w:rPr>
        <w:t xml:space="preserve"> N 223-ФЗ.</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12. Приложения</w:t>
      </w:r>
    </w:p>
    <w:p w:rsidR="009F01B3" w:rsidRPr="009F01B3" w:rsidRDefault="009F01B3" w:rsidP="009F01B3">
      <w:pPr>
        <w:pStyle w:val="ConsPlusNormal"/>
        <w:ind w:firstLine="709"/>
        <w:jc w:val="both"/>
        <w:rPr>
          <w:rFonts w:ascii="Times New Roman" w:hAnsi="Times New Roman" w:cs="Times New Roman"/>
          <w:sz w:val="16"/>
          <w:szCs w:val="16"/>
        </w:rPr>
      </w:pPr>
      <w:r w:rsidRPr="009F01B3">
        <w:rPr>
          <w:rFonts w:ascii="Times New Roman" w:hAnsi="Times New Roman" w:cs="Times New Roman"/>
          <w:sz w:val="16"/>
          <w:szCs w:val="16"/>
        </w:rPr>
        <w:t>12.1. Неотъемлемыми частями Договора являются следующие приложения к Договору:</w:t>
      </w:r>
    </w:p>
    <w:p w:rsidR="009F01B3" w:rsidRPr="009F01B3" w:rsidRDefault="00F66F03" w:rsidP="009F01B3">
      <w:pPr>
        <w:pStyle w:val="ConsPlusNormal"/>
        <w:ind w:firstLine="709"/>
        <w:jc w:val="both"/>
        <w:rPr>
          <w:rFonts w:ascii="Times New Roman" w:hAnsi="Times New Roman" w:cs="Times New Roman"/>
          <w:sz w:val="16"/>
          <w:szCs w:val="16"/>
        </w:rPr>
      </w:pPr>
      <w:hyperlink w:anchor="P1799">
        <w:r w:rsidR="009F01B3" w:rsidRPr="009F01B3">
          <w:rPr>
            <w:rFonts w:ascii="Times New Roman" w:hAnsi="Times New Roman" w:cs="Times New Roman"/>
            <w:sz w:val="16"/>
            <w:szCs w:val="16"/>
          </w:rPr>
          <w:t>приложение N 1</w:t>
        </w:r>
      </w:hyperlink>
      <w:r w:rsidR="009F01B3" w:rsidRPr="009F01B3">
        <w:rPr>
          <w:rFonts w:ascii="Times New Roman" w:hAnsi="Times New Roman" w:cs="Times New Roman"/>
          <w:sz w:val="16"/>
          <w:szCs w:val="16"/>
        </w:rPr>
        <w:t xml:space="preserve"> "Описание предмета закупки";</w:t>
      </w:r>
    </w:p>
    <w:p w:rsidR="009F01B3" w:rsidRPr="009F01B3" w:rsidRDefault="00F66F03" w:rsidP="009F01B3">
      <w:pPr>
        <w:pStyle w:val="ConsPlusNormal"/>
        <w:ind w:firstLine="709"/>
        <w:jc w:val="both"/>
        <w:rPr>
          <w:rFonts w:ascii="Times New Roman" w:hAnsi="Times New Roman" w:cs="Times New Roman"/>
          <w:sz w:val="16"/>
          <w:szCs w:val="16"/>
        </w:rPr>
      </w:pPr>
      <w:hyperlink w:anchor="P1825">
        <w:r w:rsidR="009F01B3" w:rsidRPr="009F01B3">
          <w:rPr>
            <w:rFonts w:ascii="Times New Roman" w:hAnsi="Times New Roman" w:cs="Times New Roman"/>
            <w:sz w:val="16"/>
            <w:szCs w:val="16"/>
          </w:rPr>
          <w:t>приложение N 2</w:t>
        </w:r>
      </w:hyperlink>
      <w:r w:rsidR="009F01B3" w:rsidRPr="009F01B3">
        <w:rPr>
          <w:rFonts w:ascii="Times New Roman" w:hAnsi="Times New Roman" w:cs="Times New Roman"/>
          <w:sz w:val="16"/>
          <w:szCs w:val="16"/>
        </w:rPr>
        <w:t xml:space="preserve"> "Акт приема-передачи товара";</w:t>
      </w:r>
    </w:p>
    <w:p w:rsidR="009F01B3" w:rsidRPr="009F01B3" w:rsidRDefault="00F66F03" w:rsidP="009F01B3">
      <w:pPr>
        <w:pStyle w:val="ConsPlusNormal"/>
        <w:ind w:firstLine="709"/>
        <w:jc w:val="both"/>
        <w:rPr>
          <w:rFonts w:ascii="Times New Roman" w:hAnsi="Times New Roman" w:cs="Times New Roman"/>
          <w:sz w:val="16"/>
          <w:szCs w:val="16"/>
        </w:rPr>
      </w:pPr>
      <w:hyperlink w:anchor="P1890">
        <w:r w:rsidR="009F01B3" w:rsidRPr="009F01B3">
          <w:rPr>
            <w:rFonts w:ascii="Times New Roman" w:hAnsi="Times New Roman" w:cs="Times New Roman"/>
            <w:sz w:val="16"/>
            <w:szCs w:val="16"/>
          </w:rPr>
          <w:t>приложение N 3</w:t>
        </w:r>
      </w:hyperlink>
      <w:r w:rsidR="009F01B3" w:rsidRPr="009F01B3">
        <w:rPr>
          <w:rFonts w:ascii="Times New Roman" w:hAnsi="Times New Roman" w:cs="Times New Roman"/>
          <w:sz w:val="16"/>
          <w:szCs w:val="16"/>
        </w:rPr>
        <w:t xml:space="preserve"> "График поставки товаров".</w:t>
      </w:r>
    </w:p>
    <w:p w:rsidR="009F01B3" w:rsidRPr="009F01B3" w:rsidRDefault="009F01B3" w:rsidP="009F01B3">
      <w:pPr>
        <w:pStyle w:val="ConsPlusNormal"/>
        <w:ind w:firstLine="709"/>
        <w:jc w:val="center"/>
        <w:outlineLvl w:val="2"/>
        <w:rPr>
          <w:rFonts w:ascii="Times New Roman" w:hAnsi="Times New Roman" w:cs="Times New Roman"/>
          <w:sz w:val="16"/>
          <w:szCs w:val="16"/>
        </w:rPr>
      </w:pPr>
      <w:r w:rsidRPr="009F01B3">
        <w:rPr>
          <w:rFonts w:ascii="Times New Roman" w:hAnsi="Times New Roman" w:cs="Times New Roman"/>
          <w:sz w:val="16"/>
          <w:szCs w:val="16"/>
        </w:rPr>
        <w:t>13. Адреса, реквизиты и подписи Сторон</w:t>
      </w:r>
    </w:p>
    <w:tbl>
      <w:tblPr>
        <w:tblW w:w="4962" w:type="dxa"/>
        <w:tblCellMar>
          <w:top w:w="102" w:type="dxa"/>
          <w:left w:w="62" w:type="dxa"/>
          <w:bottom w:w="102" w:type="dxa"/>
          <w:right w:w="62" w:type="dxa"/>
        </w:tblCellMar>
        <w:tblLook w:val="04A0" w:firstRow="1" w:lastRow="0" w:firstColumn="1" w:lastColumn="0" w:noHBand="0" w:noVBand="1"/>
      </w:tblPr>
      <w:tblGrid>
        <w:gridCol w:w="2410"/>
        <w:gridCol w:w="144"/>
        <w:gridCol w:w="2408"/>
      </w:tblGrid>
      <w:tr w:rsidR="009F01B3" w:rsidRPr="009F01B3" w:rsidTr="009F01B3">
        <w:tc>
          <w:tcPr>
            <w:tcW w:w="2410" w:type="dxa"/>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Заказчик</w:t>
            </w:r>
          </w:p>
        </w:tc>
        <w:tc>
          <w:tcPr>
            <w:tcW w:w="144" w:type="dxa"/>
          </w:tcPr>
          <w:p w:rsidR="009F01B3" w:rsidRPr="009F01B3" w:rsidRDefault="009F01B3" w:rsidP="009F01B3">
            <w:pPr>
              <w:pStyle w:val="ConsPlusNormal"/>
              <w:ind w:firstLine="709"/>
              <w:jc w:val="both"/>
              <w:rPr>
                <w:rFonts w:ascii="Times New Roman" w:hAnsi="Times New Roman" w:cs="Times New Roman"/>
                <w:sz w:val="16"/>
                <w:szCs w:val="16"/>
              </w:rPr>
            </w:pPr>
          </w:p>
        </w:tc>
        <w:tc>
          <w:tcPr>
            <w:tcW w:w="2408" w:type="dxa"/>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Поставщик</w:t>
            </w:r>
          </w:p>
        </w:tc>
      </w:tr>
      <w:tr w:rsidR="009F01B3" w:rsidRPr="009F01B3" w:rsidTr="009F01B3">
        <w:trPr>
          <w:trHeight w:val="23"/>
        </w:trPr>
        <w:tc>
          <w:tcPr>
            <w:tcW w:w="2410" w:type="dxa"/>
          </w:tcPr>
          <w:p w:rsidR="009F01B3" w:rsidRPr="009F01B3" w:rsidRDefault="009F01B3" w:rsidP="009F01B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w:t>
            </w:r>
            <w:r w:rsidRPr="009F01B3">
              <w:rPr>
                <w:rFonts w:ascii="Times New Roman" w:hAnsi="Times New Roman" w:cs="Times New Roman"/>
                <w:sz w:val="16"/>
                <w:szCs w:val="16"/>
              </w:rPr>
              <w:t>________/ _______________</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М.П.</w:t>
            </w:r>
          </w:p>
        </w:tc>
        <w:tc>
          <w:tcPr>
            <w:tcW w:w="144" w:type="dxa"/>
          </w:tcPr>
          <w:p w:rsidR="009F01B3" w:rsidRPr="009F01B3" w:rsidRDefault="009F01B3" w:rsidP="009F01B3">
            <w:pPr>
              <w:pStyle w:val="ConsPlusNormal"/>
              <w:ind w:firstLine="709"/>
              <w:jc w:val="both"/>
              <w:rPr>
                <w:rFonts w:ascii="Times New Roman" w:hAnsi="Times New Roman" w:cs="Times New Roman"/>
                <w:sz w:val="16"/>
                <w:szCs w:val="16"/>
              </w:rPr>
            </w:pPr>
          </w:p>
        </w:tc>
        <w:tc>
          <w:tcPr>
            <w:tcW w:w="2408" w:type="dxa"/>
          </w:tcPr>
          <w:p w:rsidR="009F01B3" w:rsidRPr="009F01B3" w:rsidRDefault="009F01B3" w:rsidP="009F01B3">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w:t>
            </w:r>
            <w:r w:rsidRPr="009F01B3">
              <w:rPr>
                <w:rFonts w:ascii="Times New Roman" w:hAnsi="Times New Roman" w:cs="Times New Roman"/>
                <w:sz w:val="16"/>
                <w:szCs w:val="16"/>
              </w:rPr>
              <w:t>_____/ _______________</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М.П.</w:t>
            </w:r>
          </w:p>
        </w:tc>
      </w:tr>
    </w:tbl>
    <w:p w:rsidR="009F01B3" w:rsidRPr="009F01B3" w:rsidRDefault="009F01B3" w:rsidP="009F01B3">
      <w:pPr>
        <w:tabs>
          <w:tab w:val="left" w:pos="8415"/>
        </w:tabs>
        <w:ind w:left="426"/>
        <w:jc w:val="center"/>
        <w:rPr>
          <w:sz w:val="16"/>
          <w:szCs w:val="16"/>
        </w:rPr>
      </w:pPr>
    </w:p>
    <w:p w:rsidR="009F01B3" w:rsidRPr="009F01B3" w:rsidRDefault="009F01B3" w:rsidP="009F01B3">
      <w:pPr>
        <w:pStyle w:val="ConsPlusNormal"/>
        <w:spacing w:after="120"/>
        <w:jc w:val="right"/>
        <w:outlineLvl w:val="2"/>
        <w:rPr>
          <w:rFonts w:ascii="Times New Roman" w:hAnsi="Times New Roman" w:cs="Times New Roman"/>
          <w:sz w:val="16"/>
          <w:szCs w:val="16"/>
        </w:rPr>
      </w:pPr>
      <w:r w:rsidRPr="009F01B3">
        <w:rPr>
          <w:rFonts w:ascii="Times New Roman" w:hAnsi="Times New Roman" w:cs="Times New Roman"/>
          <w:sz w:val="16"/>
          <w:szCs w:val="16"/>
        </w:rPr>
        <w:t>ПРИЛОЖЕНИЕ N 1</w:t>
      </w:r>
    </w:p>
    <w:p w:rsidR="009F01B3" w:rsidRPr="009F01B3" w:rsidRDefault="009F01B3" w:rsidP="009F01B3">
      <w:pPr>
        <w:pStyle w:val="ConsPlusNormal"/>
        <w:spacing w:after="120"/>
        <w:jc w:val="right"/>
        <w:rPr>
          <w:rFonts w:ascii="Times New Roman" w:hAnsi="Times New Roman" w:cs="Times New Roman"/>
          <w:sz w:val="16"/>
          <w:szCs w:val="16"/>
        </w:rPr>
      </w:pPr>
      <w:r w:rsidRPr="009F01B3">
        <w:rPr>
          <w:rFonts w:ascii="Times New Roman" w:hAnsi="Times New Roman" w:cs="Times New Roman"/>
          <w:sz w:val="16"/>
          <w:szCs w:val="16"/>
        </w:rPr>
        <w:t>к Договору</w:t>
      </w:r>
    </w:p>
    <w:p w:rsidR="009F01B3" w:rsidRPr="009F01B3" w:rsidRDefault="009F01B3" w:rsidP="009F01B3">
      <w:pPr>
        <w:pStyle w:val="ConsPlusNormal"/>
        <w:spacing w:after="120"/>
        <w:jc w:val="right"/>
        <w:rPr>
          <w:rFonts w:ascii="Times New Roman" w:hAnsi="Times New Roman" w:cs="Times New Roman"/>
          <w:sz w:val="16"/>
          <w:szCs w:val="16"/>
        </w:rPr>
      </w:pPr>
      <w:r w:rsidRPr="009F01B3">
        <w:rPr>
          <w:rFonts w:ascii="Times New Roman" w:hAnsi="Times New Roman" w:cs="Times New Roman"/>
          <w:sz w:val="16"/>
          <w:szCs w:val="16"/>
        </w:rPr>
        <w:t>от "___" _________ 20__ г. N _____</w:t>
      </w:r>
    </w:p>
    <w:p w:rsidR="009F01B3" w:rsidRPr="009F01B3" w:rsidRDefault="009F01B3" w:rsidP="009F01B3">
      <w:pPr>
        <w:pStyle w:val="ConsPlusNormal"/>
        <w:spacing w:after="120"/>
        <w:ind w:firstLine="540"/>
        <w:jc w:val="both"/>
        <w:rPr>
          <w:rFonts w:ascii="Times New Roman" w:hAnsi="Times New Roman" w:cs="Times New Roman"/>
          <w:sz w:val="16"/>
          <w:szCs w:val="16"/>
        </w:rPr>
      </w:pPr>
    </w:p>
    <w:tbl>
      <w:tblPr>
        <w:tblW w:w="5245" w:type="dxa"/>
        <w:tblCellMar>
          <w:top w:w="102" w:type="dxa"/>
          <w:left w:w="62" w:type="dxa"/>
          <w:bottom w:w="102" w:type="dxa"/>
          <w:right w:w="62" w:type="dxa"/>
        </w:tblCellMar>
        <w:tblLook w:val="04A0" w:firstRow="1" w:lastRow="0" w:firstColumn="1" w:lastColumn="0" w:noHBand="0" w:noVBand="1"/>
      </w:tblPr>
      <w:tblGrid>
        <w:gridCol w:w="2552"/>
        <w:gridCol w:w="284"/>
        <w:gridCol w:w="1878"/>
        <w:gridCol w:w="531"/>
      </w:tblGrid>
      <w:tr w:rsidR="009F01B3" w:rsidRPr="009F01B3" w:rsidTr="009F01B3">
        <w:trPr>
          <w:gridAfter w:val="1"/>
          <w:wAfter w:w="531" w:type="dxa"/>
        </w:trPr>
        <w:tc>
          <w:tcPr>
            <w:tcW w:w="4714" w:type="dxa"/>
            <w:gridSpan w:val="3"/>
          </w:tcPr>
          <w:p w:rsidR="009F01B3" w:rsidRPr="009F01B3" w:rsidRDefault="009F01B3" w:rsidP="009F01B3">
            <w:pPr>
              <w:pStyle w:val="ConsPlusNormal"/>
              <w:spacing w:after="120"/>
              <w:jc w:val="center"/>
              <w:rPr>
                <w:rFonts w:ascii="Times New Roman" w:hAnsi="Times New Roman" w:cs="Times New Roman"/>
                <w:sz w:val="16"/>
                <w:szCs w:val="16"/>
              </w:rPr>
            </w:pPr>
            <w:bookmarkStart w:id="169" w:name="P1799"/>
            <w:bookmarkEnd w:id="169"/>
            <w:r w:rsidRPr="009F01B3">
              <w:rPr>
                <w:rFonts w:ascii="Times New Roman" w:hAnsi="Times New Roman" w:cs="Times New Roman"/>
                <w:sz w:val="16"/>
                <w:szCs w:val="16"/>
              </w:rPr>
              <w:t>ОПИСАНИЕ ПРЕДМЕТА ЗАКУПКИ</w:t>
            </w:r>
          </w:p>
        </w:tc>
      </w:tr>
      <w:tr w:rsidR="009F01B3" w:rsidRPr="009F01B3" w:rsidTr="009F01B3">
        <w:tc>
          <w:tcPr>
            <w:tcW w:w="2552" w:type="dxa"/>
          </w:tcPr>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Заказчик</w:t>
            </w:r>
          </w:p>
        </w:tc>
        <w:tc>
          <w:tcPr>
            <w:tcW w:w="284" w:type="dxa"/>
          </w:tcPr>
          <w:p w:rsidR="009F01B3" w:rsidRPr="009F01B3" w:rsidRDefault="009F01B3" w:rsidP="009F01B3">
            <w:pPr>
              <w:pStyle w:val="ConsPlusNormal"/>
              <w:spacing w:after="120"/>
              <w:jc w:val="both"/>
              <w:rPr>
                <w:rFonts w:ascii="Times New Roman" w:hAnsi="Times New Roman" w:cs="Times New Roman"/>
                <w:sz w:val="16"/>
                <w:szCs w:val="16"/>
              </w:rPr>
            </w:pPr>
          </w:p>
        </w:tc>
        <w:tc>
          <w:tcPr>
            <w:tcW w:w="2409" w:type="dxa"/>
            <w:gridSpan w:val="2"/>
          </w:tcPr>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Поставщик</w:t>
            </w:r>
          </w:p>
        </w:tc>
      </w:tr>
      <w:tr w:rsidR="009F01B3" w:rsidRPr="009F01B3" w:rsidTr="009F01B3">
        <w:tc>
          <w:tcPr>
            <w:tcW w:w="2552" w:type="dxa"/>
          </w:tcPr>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_____________/ _______________</w:t>
            </w:r>
          </w:p>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М.П.</w:t>
            </w:r>
          </w:p>
        </w:tc>
        <w:tc>
          <w:tcPr>
            <w:tcW w:w="284" w:type="dxa"/>
          </w:tcPr>
          <w:p w:rsidR="009F01B3" w:rsidRPr="009F01B3" w:rsidRDefault="009F01B3" w:rsidP="009F01B3">
            <w:pPr>
              <w:pStyle w:val="ConsPlusNormal"/>
              <w:spacing w:after="120"/>
              <w:jc w:val="both"/>
              <w:rPr>
                <w:rFonts w:ascii="Times New Roman" w:hAnsi="Times New Roman" w:cs="Times New Roman"/>
                <w:sz w:val="16"/>
                <w:szCs w:val="16"/>
              </w:rPr>
            </w:pPr>
          </w:p>
        </w:tc>
        <w:tc>
          <w:tcPr>
            <w:tcW w:w="2409" w:type="dxa"/>
            <w:gridSpan w:val="2"/>
          </w:tcPr>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___________/ _______________</w:t>
            </w:r>
          </w:p>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М.П.</w:t>
            </w:r>
          </w:p>
        </w:tc>
      </w:tr>
    </w:tbl>
    <w:p w:rsidR="009F01B3" w:rsidRPr="009F01B3" w:rsidRDefault="009F01B3" w:rsidP="009F01B3">
      <w:pPr>
        <w:tabs>
          <w:tab w:val="left" w:pos="8415"/>
        </w:tabs>
        <w:ind w:left="426"/>
        <w:jc w:val="center"/>
        <w:rPr>
          <w:sz w:val="16"/>
          <w:szCs w:val="16"/>
        </w:rPr>
      </w:pPr>
    </w:p>
    <w:p w:rsidR="009F01B3" w:rsidRPr="009F01B3" w:rsidRDefault="009F01B3" w:rsidP="009F01B3">
      <w:pPr>
        <w:pStyle w:val="ConsPlusNormal"/>
        <w:jc w:val="right"/>
        <w:outlineLvl w:val="2"/>
        <w:rPr>
          <w:rFonts w:ascii="Times New Roman" w:hAnsi="Times New Roman" w:cs="Times New Roman"/>
          <w:sz w:val="16"/>
          <w:szCs w:val="16"/>
        </w:rPr>
      </w:pPr>
      <w:r w:rsidRPr="009F01B3">
        <w:rPr>
          <w:rFonts w:ascii="Times New Roman" w:hAnsi="Times New Roman" w:cs="Times New Roman"/>
          <w:sz w:val="16"/>
          <w:szCs w:val="16"/>
        </w:rPr>
        <w:t>ПРИЛОЖЕНИЕ N 2</w:t>
      </w:r>
    </w:p>
    <w:p w:rsidR="009F01B3" w:rsidRPr="009F01B3" w:rsidRDefault="009F01B3" w:rsidP="009F01B3">
      <w:pPr>
        <w:pStyle w:val="ConsPlusNormal"/>
        <w:ind w:firstLine="0"/>
        <w:jc w:val="right"/>
        <w:rPr>
          <w:rFonts w:ascii="Times New Roman" w:hAnsi="Times New Roman" w:cs="Times New Roman"/>
          <w:sz w:val="16"/>
          <w:szCs w:val="16"/>
        </w:rPr>
      </w:pPr>
      <w:r w:rsidRPr="009F01B3">
        <w:rPr>
          <w:rFonts w:ascii="Times New Roman" w:hAnsi="Times New Roman" w:cs="Times New Roman"/>
          <w:sz w:val="16"/>
          <w:szCs w:val="16"/>
        </w:rPr>
        <w:t>к Договору</w:t>
      </w:r>
    </w:p>
    <w:p w:rsidR="009F01B3" w:rsidRPr="009F01B3" w:rsidRDefault="009F01B3" w:rsidP="009F01B3">
      <w:pPr>
        <w:pStyle w:val="ConsPlusNormal"/>
        <w:ind w:firstLine="0"/>
        <w:jc w:val="right"/>
        <w:rPr>
          <w:rFonts w:ascii="Times New Roman" w:hAnsi="Times New Roman" w:cs="Times New Roman"/>
          <w:sz w:val="16"/>
          <w:szCs w:val="16"/>
        </w:rPr>
      </w:pPr>
      <w:r w:rsidRPr="009F01B3">
        <w:rPr>
          <w:rFonts w:ascii="Times New Roman" w:hAnsi="Times New Roman" w:cs="Times New Roman"/>
          <w:sz w:val="16"/>
          <w:szCs w:val="16"/>
        </w:rPr>
        <w:t>от "___" _________ 20__ г. N _____</w:t>
      </w:r>
    </w:p>
    <w:p w:rsidR="009F01B3" w:rsidRPr="009F01B3" w:rsidRDefault="009F01B3" w:rsidP="009F01B3">
      <w:pPr>
        <w:pStyle w:val="ConsPlusNormal"/>
        <w:ind w:firstLine="0"/>
        <w:jc w:val="both"/>
        <w:rPr>
          <w:rFonts w:ascii="Times New Roman" w:hAnsi="Times New Roman" w:cs="Times New Roman"/>
          <w:sz w:val="16"/>
          <w:szCs w:val="16"/>
        </w:rPr>
      </w:pPr>
    </w:p>
    <w:tbl>
      <w:tblPr>
        <w:tblW w:w="5387" w:type="dxa"/>
        <w:tblLayout w:type="fixed"/>
        <w:tblCellMar>
          <w:top w:w="102" w:type="dxa"/>
          <w:left w:w="62" w:type="dxa"/>
          <w:bottom w:w="102" w:type="dxa"/>
          <w:right w:w="62" w:type="dxa"/>
        </w:tblCellMar>
        <w:tblLook w:val="04A0" w:firstRow="1" w:lastRow="0" w:firstColumn="1" w:lastColumn="0" w:noHBand="0" w:noVBand="1"/>
      </w:tblPr>
      <w:tblGrid>
        <w:gridCol w:w="849"/>
        <w:gridCol w:w="1002"/>
        <w:gridCol w:w="598"/>
        <w:gridCol w:w="103"/>
        <w:gridCol w:w="422"/>
        <w:gridCol w:w="177"/>
        <w:gridCol w:w="231"/>
        <w:gridCol w:w="2005"/>
      </w:tblGrid>
      <w:tr w:rsidR="009F01B3" w:rsidRPr="009F01B3" w:rsidTr="009F01B3">
        <w:tc>
          <w:tcPr>
            <w:tcW w:w="5387" w:type="dxa"/>
            <w:gridSpan w:val="8"/>
          </w:tcPr>
          <w:p w:rsidR="009F01B3" w:rsidRPr="009F01B3" w:rsidRDefault="009F01B3" w:rsidP="009F01B3">
            <w:pPr>
              <w:pStyle w:val="ConsPlusNormal"/>
              <w:ind w:firstLine="0"/>
              <w:jc w:val="center"/>
              <w:rPr>
                <w:rFonts w:ascii="Times New Roman" w:hAnsi="Times New Roman" w:cs="Times New Roman"/>
                <w:sz w:val="16"/>
                <w:szCs w:val="16"/>
              </w:rPr>
            </w:pPr>
            <w:bookmarkStart w:id="170" w:name="P1825"/>
            <w:bookmarkEnd w:id="170"/>
            <w:r w:rsidRPr="009F01B3">
              <w:rPr>
                <w:rFonts w:ascii="Times New Roman" w:hAnsi="Times New Roman" w:cs="Times New Roman"/>
                <w:sz w:val="16"/>
                <w:szCs w:val="16"/>
              </w:rPr>
              <w:t>АКТ</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ПРИЕМА-ПЕРЕДАЧИ ТОВАРА</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p>
        </w:tc>
      </w:tr>
      <w:tr w:rsidR="009F01B3" w:rsidRPr="009F01B3" w:rsidTr="009F01B3">
        <w:tc>
          <w:tcPr>
            <w:tcW w:w="2552" w:type="dxa"/>
            <w:gridSpan w:val="4"/>
          </w:tcPr>
          <w:p w:rsidR="009F01B3" w:rsidRPr="009F01B3" w:rsidRDefault="009F01B3" w:rsidP="009F01B3">
            <w:pPr>
              <w:pStyle w:val="ConsPlusNormal"/>
              <w:ind w:left="-62" w:firstLine="0"/>
              <w:jc w:val="both"/>
              <w:rPr>
                <w:rFonts w:ascii="Times New Roman" w:hAnsi="Times New Roman" w:cs="Times New Roman"/>
                <w:sz w:val="16"/>
                <w:szCs w:val="16"/>
              </w:rPr>
            </w:pPr>
            <w:r w:rsidRPr="009F01B3">
              <w:rPr>
                <w:rFonts w:ascii="Times New Roman" w:hAnsi="Times New Roman" w:cs="Times New Roman"/>
                <w:sz w:val="16"/>
                <w:szCs w:val="16"/>
              </w:rPr>
              <w:t>г. Тогучин</w:t>
            </w:r>
          </w:p>
        </w:tc>
        <w:tc>
          <w:tcPr>
            <w:tcW w:w="422" w:type="dxa"/>
          </w:tcPr>
          <w:p w:rsidR="009F01B3" w:rsidRPr="009F01B3" w:rsidRDefault="009F01B3" w:rsidP="009F01B3">
            <w:pPr>
              <w:pStyle w:val="ConsPlusNormal"/>
              <w:ind w:firstLine="0"/>
              <w:jc w:val="both"/>
              <w:rPr>
                <w:rFonts w:ascii="Times New Roman" w:hAnsi="Times New Roman" w:cs="Times New Roman"/>
                <w:sz w:val="16"/>
                <w:szCs w:val="16"/>
              </w:rPr>
            </w:pPr>
          </w:p>
        </w:tc>
        <w:tc>
          <w:tcPr>
            <w:tcW w:w="2413" w:type="dxa"/>
            <w:gridSpan w:val="3"/>
          </w:tcPr>
          <w:p w:rsidR="009F01B3" w:rsidRPr="009F01B3" w:rsidRDefault="009F01B3" w:rsidP="009F01B3">
            <w:pPr>
              <w:pStyle w:val="ConsPlusNormal"/>
              <w:ind w:firstLine="0"/>
              <w:jc w:val="right"/>
              <w:rPr>
                <w:rFonts w:ascii="Times New Roman" w:hAnsi="Times New Roman" w:cs="Times New Roman"/>
                <w:sz w:val="16"/>
                <w:szCs w:val="16"/>
              </w:rPr>
            </w:pPr>
            <w:r w:rsidRPr="009F01B3">
              <w:rPr>
                <w:rFonts w:ascii="Times New Roman" w:hAnsi="Times New Roman" w:cs="Times New Roman"/>
                <w:sz w:val="16"/>
                <w:szCs w:val="16"/>
              </w:rPr>
              <w:t>"____" ____________ 20___ г.</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p>
        </w:tc>
      </w:tr>
      <w:tr w:rsidR="009F01B3" w:rsidRPr="009F01B3" w:rsidTr="009F01B3">
        <w:tc>
          <w:tcPr>
            <w:tcW w:w="3382" w:type="dxa"/>
            <w:gridSpan w:val="7"/>
          </w:tcPr>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_______________________________,</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(наименование организации)</w:t>
            </w:r>
          </w:p>
        </w:tc>
        <w:tc>
          <w:tcPr>
            <w:tcW w:w="2005" w:type="dxa"/>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именуемый(ая) в дальнейшем "Заказчик",</w:t>
            </w:r>
          </w:p>
        </w:tc>
      </w:tr>
      <w:tr w:rsidR="009F01B3" w:rsidRPr="009F01B3" w:rsidTr="009F01B3">
        <w:tc>
          <w:tcPr>
            <w:tcW w:w="849" w:type="dxa"/>
          </w:tcPr>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в лице</w:t>
            </w:r>
          </w:p>
        </w:tc>
        <w:tc>
          <w:tcPr>
            <w:tcW w:w="4538" w:type="dxa"/>
            <w:gridSpan w:val="7"/>
          </w:tcPr>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(должность, Ф.И.О.)</w:t>
            </w:r>
          </w:p>
        </w:tc>
      </w:tr>
      <w:tr w:rsidR="009F01B3" w:rsidRPr="009F01B3" w:rsidTr="009F01B3">
        <w:tc>
          <w:tcPr>
            <w:tcW w:w="2449" w:type="dxa"/>
            <w:gridSpan w:val="3"/>
          </w:tcPr>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действующего на основании</w:t>
            </w:r>
          </w:p>
        </w:tc>
        <w:tc>
          <w:tcPr>
            <w:tcW w:w="2938" w:type="dxa"/>
            <w:gridSpan w:val="5"/>
          </w:tcPr>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_________________________________,</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(Устава, Положения, Доверенности, иного акта)</w:t>
            </w:r>
          </w:p>
        </w:tc>
      </w:tr>
      <w:tr w:rsidR="009F01B3" w:rsidRPr="009F01B3" w:rsidTr="009F01B3">
        <w:tc>
          <w:tcPr>
            <w:tcW w:w="1851" w:type="dxa"/>
            <w:gridSpan w:val="2"/>
          </w:tcPr>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с одной стороны, и</w:t>
            </w:r>
          </w:p>
        </w:tc>
        <w:tc>
          <w:tcPr>
            <w:tcW w:w="3536" w:type="dxa"/>
            <w:gridSpan w:val="6"/>
          </w:tcPr>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(наименование организации)</w:t>
            </w:r>
          </w:p>
        </w:tc>
      </w:tr>
      <w:tr w:rsidR="009F01B3" w:rsidRPr="009F01B3" w:rsidTr="009F01B3">
        <w:tc>
          <w:tcPr>
            <w:tcW w:w="3151" w:type="dxa"/>
            <w:gridSpan w:val="6"/>
          </w:tcPr>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именуемый(ая) в дальнейшем "Поставщик", в лице</w:t>
            </w:r>
          </w:p>
        </w:tc>
        <w:tc>
          <w:tcPr>
            <w:tcW w:w="2236" w:type="dxa"/>
            <w:gridSpan w:val="2"/>
          </w:tcPr>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________________________,</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(должность, Ф.И.О.)</w:t>
            </w:r>
          </w:p>
        </w:tc>
      </w:tr>
      <w:tr w:rsidR="009F01B3" w:rsidRPr="009F01B3" w:rsidTr="009F01B3">
        <w:tc>
          <w:tcPr>
            <w:tcW w:w="2449" w:type="dxa"/>
            <w:gridSpan w:val="3"/>
          </w:tcPr>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действующего на основании</w:t>
            </w:r>
          </w:p>
        </w:tc>
        <w:tc>
          <w:tcPr>
            <w:tcW w:w="2938" w:type="dxa"/>
            <w:gridSpan w:val="5"/>
          </w:tcPr>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__________________________________,</w:t>
            </w:r>
          </w:p>
          <w:p w:rsidR="009F01B3" w:rsidRPr="009F01B3" w:rsidRDefault="009F01B3" w:rsidP="009F01B3">
            <w:pPr>
              <w:pStyle w:val="ConsPlusNormal"/>
              <w:ind w:firstLine="0"/>
              <w:jc w:val="center"/>
              <w:rPr>
                <w:rFonts w:ascii="Times New Roman" w:hAnsi="Times New Roman" w:cs="Times New Roman"/>
                <w:sz w:val="16"/>
                <w:szCs w:val="16"/>
              </w:rPr>
            </w:pPr>
            <w:r w:rsidRPr="009F01B3">
              <w:rPr>
                <w:rFonts w:ascii="Times New Roman" w:hAnsi="Times New Roman" w:cs="Times New Roman"/>
                <w:sz w:val="16"/>
                <w:szCs w:val="16"/>
              </w:rPr>
              <w:t>(Устава, Положения, Доверенности, иного акта)</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1. В соответствии с договором от "____" _____________ 20___ г. N ______ (далее - Договор) Поставщик выполнил обязательства по поставке товаров (и оказанию сопутствующих услуг), а именно:</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2. Фактическое качество и количество товаров (и сопутствующих услуг) соответствует (не соответствует) требованиям Договора:</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_________________________________________________________________</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_________________________________________________________________</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3. Вышеуказанные поставки согласно Договору должны быть выполнены "___" ____________ 20__ г., фактически выполнены "___" _________ 20__ г.</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4. Недостатки товаров (и сопутствующих услуг) выявлены/не выявлены</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_________________________________________________________________</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5. Сумма, подлежащая оплате Поставщику в соответствии с условиями Договора, ________________________________________________________________.</w:t>
            </w:r>
          </w:p>
        </w:tc>
      </w:tr>
      <w:tr w:rsidR="009F01B3" w:rsidRPr="009F01B3" w:rsidTr="009F01B3">
        <w:tc>
          <w:tcPr>
            <w:tcW w:w="5387" w:type="dxa"/>
            <w:gridSpan w:val="8"/>
          </w:tcPr>
          <w:p w:rsidR="009F01B3" w:rsidRPr="009F01B3" w:rsidRDefault="009F01B3" w:rsidP="009F01B3">
            <w:pPr>
              <w:pStyle w:val="ConsPlusNormal"/>
              <w:ind w:firstLine="0"/>
              <w:contextualSpacing/>
              <w:jc w:val="both"/>
              <w:rPr>
                <w:rFonts w:ascii="Times New Roman" w:hAnsi="Times New Roman" w:cs="Times New Roman"/>
                <w:sz w:val="16"/>
                <w:szCs w:val="16"/>
              </w:rPr>
            </w:pPr>
            <w:r w:rsidRPr="009F01B3">
              <w:rPr>
                <w:rFonts w:ascii="Times New Roman" w:hAnsi="Times New Roman" w:cs="Times New Roman"/>
                <w:sz w:val="16"/>
                <w:szCs w:val="16"/>
              </w:rPr>
              <w:t xml:space="preserve">     6. В соответствии с п. ______ Договора сумма штрафных санкций по Договору рассчитывается, как ____________________________________________ (указывается порядок расчета штрафных санкций).</w:t>
            </w:r>
          </w:p>
          <w:p w:rsidR="009F01B3" w:rsidRPr="009F01B3" w:rsidRDefault="009F01B3" w:rsidP="009F01B3">
            <w:pPr>
              <w:pStyle w:val="ConsPlusNormal"/>
              <w:ind w:firstLine="0"/>
              <w:contextualSpacing/>
              <w:jc w:val="both"/>
              <w:rPr>
                <w:rFonts w:ascii="Times New Roman" w:hAnsi="Times New Roman" w:cs="Times New Roman"/>
                <w:sz w:val="16"/>
                <w:szCs w:val="16"/>
              </w:rPr>
            </w:pPr>
            <w:r w:rsidRPr="009F01B3">
              <w:rPr>
                <w:rFonts w:ascii="Times New Roman" w:hAnsi="Times New Roman" w:cs="Times New Roman"/>
                <w:sz w:val="16"/>
                <w:szCs w:val="16"/>
              </w:rPr>
              <w:t xml:space="preserve">На день подписания настоящего акта общая сумма штрафных санкций </w:t>
            </w:r>
            <w:r w:rsidRPr="009F01B3">
              <w:rPr>
                <w:rFonts w:ascii="Times New Roman" w:hAnsi="Times New Roman" w:cs="Times New Roman"/>
                <w:sz w:val="16"/>
                <w:szCs w:val="16"/>
              </w:rPr>
              <w:lastRenderedPageBreak/>
              <w:t>составляет: ______________________________.</w:t>
            </w:r>
          </w:p>
          <w:p w:rsidR="009F01B3" w:rsidRPr="009F01B3" w:rsidRDefault="009F01B3" w:rsidP="009F01B3">
            <w:pPr>
              <w:pStyle w:val="ConsPlusNormal"/>
              <w:ind w:firstLine="0"/>
              <w:contextualSpacing/>
              <w:jc w:val="both"/>
              <w:rPr>
                <w:rFonts w:ascii="Times New Roman" w:hAnsi="Times New Roman" w:cs="Times New Roman"/>
                <w:sz w:val="16"/>
                <w:szCs w:val="16"/>
              </w:rPr>
            </w:pPr>
            <w:r w:rsidRPr="009F01B3">
              <w:rPr>
                <w:rFonts w:ascii="Times New Roman" w:hAnsi="Times New Roman" w:cs="Times New Roman"/>
                <w:sz w:val="16"/>
                <w:szCs w:val="16"/>
              </w:rPr>
              <w:t xml:space="preserve">Поставщик уведомлен о порядке расчёта сумм штрафных санкций на день их фактической уплаты (п. ______ Договора). </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lastRenderedPageBreak/>
              <w:t>7. Итоговая сумма, подлежащая оплате Поставщику с учетом удержания штрафных санкций, рассчитанных на день подписания акта, составляет _______________________________________.</w:t>
            </w:r>
          </w:p>
        </w:tc>
      </w:tr>
      <w:tr w:rsidR="009F01B3" w:rsidRPr="009F01B3" w:rsidTr="009F01B3">
        <w:tc>
          <w:tcPr>
            <w:tcW w:w="5387" w:type="dxa"/>
            <w:gridSpan w:val="8"/>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8. Результаты работ по Договору:</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________________________________________________________________</w:t>
            </w:r>
          </w:p>
        </w:tc>
      </w:tr>
      <w:tr w:rsidR="009F01B3" w:rsidRPr="009F01B3" w:rsidTr="009F01B3">
        <w:tc>
          <w:tcPr>
            <w:tcW w:w="2552" w:type="dxa"/>
            <w:gridSpan w:val="4"/>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Принял:</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Заказчик</w:t>
            </w:r>
          </w:p>
        </w:tc>
        <w:tc>
          <w:tcPr>
            <w:tcW w:w="422" w:type="dxa"/>
          </w:tcPr>
          <w:p w:rsidR="009F01B3" w:rsidRPr="009F01B3" w:rsidRDefault="009F01B3" w:rsidP="009F01B3">
            <w:pPr>
              <w:pStyle w:val="ConsPlusNormal"/>
              <w:ind w:firstLine="0"/>
              <w:jc w:val="both"/>
              <w:rPr>
                <w:rFonts w:ascii="Times New Roman" w:hAnsi="Times New Roman" w:cs="Times New Roman"/>
                <w:sz w:val="16"/>
                <w:szCs w:val="16"/>
              </w:rPr>
            </w:pPr>
          </w:p>
        </w:tc>
        <w:tc>
          <w:tcPr>
            <w:tcW w:w="2413" w:type="dxa"/>
            <w:gridSpan w:val="3"/>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Передал:</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Поставщик</w:t>
            </w:r>
          </w:p>
        </w:tc>
      </w:tr>
      <w:tr w:rsidR="009F01B3" w:rsidRPr="009F01B3" w:rsidTr="009F01B3">
        <w:tc>
          <w:tcPr>
            <w:tcW w:w="2552" w:type="dxa"/>
            <w:gridSpan w:val="4"/>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_______________/ _______________</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М.П.</w:t>
            </w:r>
          </w:p>
        </w:tc>
        <w:tc>
          <w:tcPr>
            <w:tcW w:w="422" w:type="dxa"/>
          </w:tcPr>
          <w:p w:rsidR="009F01B3" w:rsidRPr="009F01B3" w:rsidRDefault="009F01B3" w:rsidP="009F01B3">
            <w:pPr>
              <w:pStyle w:val="ConsPlusNormal"/>
              <w:ind w:firstLine="0"/>
              <w:jc w:val="both"/>
              <w:rPr>
                <w:rFonts w:ascii="Times New Roman" w:hAnsi="Times New Roman" w:cs="Times New Roman"/>
                <w:sz w:val="16"/>
                <w:szCs w:val="16"/>
              </w:rPr>
            </w:pPr>
          </w:p>
        </w:tc>
        <w:tc>
          <w:tcPr>
            <w:tcW w:w="2413" w:type="dxa"/>
            <w:gridSpan w:val="3"/>
          </w:tcPr>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_______________/ _______________</w:t>
            </w:r>
          </w:p>
          <w:p w:rsidR="009F01B3" w:rsidRPr="009F01B3" w:rsidRDefault="009F01B3" w:rsidP="009F01B3">
            <w:pPr>
              <w:pStyle w:val="ConsPlusNormal"/>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ind w:firstLine="0"/>
              <w:rPr>
                <w:rFonts w:ascii="Times New Roman" w:hAnsi="Times New Roman" w:cs="Times New Roman"/>
                <w:sz w:val="16"/>
                <w:szCs w:val="16"/>
              </w:rPr>
            </w:pPr>
            <w:r w:rsidRPr="009F01B3">
              <w:rPr>
                <w:rFonts w:ascii="Times New Roman" w:hAnsi="Times New Roman" w:cs="Times New Roman"/>
                <w:sz w:val="16"/>
                <w:szCs w:val="16"/>
              </w:rPr>
              <w:t>М.П.</w:t>
            </w:r>
          </w:p>
        </w:tc>
      </w:tr>
    </w:tbl>
    <w:p w:rsidR="009F01B3" w:rsidRPr="009F01B3" w:rsidRDefault="009F01B3" w:rsidP="009F01B3">
      <w:pPr>
        <w:tabs>
          <w:tab w:val="left" w:pos="8415"/>
        </w:tabs>
        <w:ind w:left="426"/>
        <w:jc w:val="center"/>
        <w:rPr>
          <w:sz w:val="16"/>
          <w:szCs w:val="16"/>
        </w:rPr>
      </w:pPr>
    </w:p>
    <w:p w:rsidR="009F01B3" w:rsidRPr="009F01B3" w:rsidRDefault="009F01B3" w:rsidP="009F01B3">
      <w:pPr>
        <w:tabs>
          <w:tab w:val="left" w:pos="8415"/>
        </w:tabs>
        <w:ind w:left="426"/>
        <w:jc w:val="center"/>
        <w:rPr>
          <w:sz w:val="16"/>
          <w:szCs w:val="16"/>
        </w:rPr>
      </w:pPr>
    </w:p>
    <w:p w:rsidR="009F01B3" w:rsidRPr="009F01B3" w:rsidRDefault="009F01B3" w:rsidP="009F01B3">
      <w:pPr>
        <w:pStyle w:val="ConsPlusNormal"/>
        <w:spacing w:after="120"/>
        <w:jc w:val="right"/>
        <w:outlineLvl w:val="2"/>
        <w:rPr>
          <w:rFonts w:ascii="Times New Roman" w:hAnsi="Times New Roman" w:cs="Times New Roman"/>
          <w:sz w:val="16"/>
          <w:szCs w:val="16"/>
        </w:rPr>
      </w:pPr>
      <w:r w:rsidRPr="009F01B3">
        <w:rPr>
          <w:rFonts w:ascii="Times New Roman" w:hAnsi="Times New Roman" w:cs="Times New Roman"/>
          <w:sz w:val="16"/>
          <w:szCs w:val="16"/>
        </w:rPr>
        <w:t>ПРИЛОЖЕНИЕ N 3</w:t>
      </w:r>
    </w:p>
    <w:p w:rsidR="009F01B3" w:rsidRPr="009F01B3" w:rsidRDefault="009F01B3" w:rsidP="009F01B3">
      <w:pPr>
        <w:pStyle w:val="ConsPlusNormal"/>
        <w:spacing w:after="120"/>
        <w:jc w:val="right"/>
        <w:rPr>
          <w:rFonts w:ascii="Times New Roman" w:hAnsi="Times New Roman" w:cs="Times New Roman"/>
          <w:sz w:val="16"/>
          <w:szCs w:val="16"/>
        </w:rPr>
      </w:pPr>
      <w:r w:rsidRPr="009F01B3">
        <w:rPr>
          <w:rFonts w:ascii="Times New Roman" w:hAnsi="Times New Roman" w:cs="Times New Roman"/>
          <w:sz w:val="16"/>
          <w:szCs w:val="16"/>
        </w:rPr>
        <w:t>к Договору</w:t>
      </w:r>
    </w:p>
    <w:p w:rsidR="009F01B3" w:rsidRPr="009F01B3" w:rsidRDefault="009F01B3" w:rsidP="009F01B3">
      <w:pPr>
        <w:pStyle w:val="ConsPlusNormal"/>
        <w:spacing w:after="120"/>
        <w:jc w:val="right"/>
        <w:rPr>
          <w:rFonts w:ascii="Times New Roman" w:hAnsi="Times New Roman" w:cs="Times New Roman"/>
          <w:sz w:val="16"/>
          <w:szCs w:val="16"/>
        </w:rPr>
      </w:pPr>
      <w:r w:rsidRPr="009F01B3">
        <w:rPr>
          <w:rFonts w:ascii="Times New Roman" w:hAnsi="Times New Roman" w:cs="Times New Roman"/>
          <w:sz w:val="16"/>
          <w:szCs w:val="16"/>
        </w:rPr>
        <w:t>от "___" _________ 20__ г. N _____</w:t>
      </w:r>
    </w:p>
    <w:p w:rsidR="009F01B3" w:rsidRPr="009F01B3" w:rsidRDefault="009F01B3" w:rsidP="009F01B3">
      <w:pPr>
        <w:pStyle w:val="ConsPlusNormal"/>
        <w:spacing w:after="120"/>
        <w:ind w:firstLine="540"/>
        <w:jc w:val="both"/>
        <w:rPr>
          <w:rFonts w:ascii="Times New Roman" w:hAnsi="Times New Roman" w:cs="Times New Roman"/>
          <w:sz w:val="16"/>
          <w:szCs w:val="16"/>
        </w:rPr>
      </w:pPr>
    </w:p>
    <w:p w:rsidR="009F01B3" w:rsidRPr="009F01B3" w:rsidRDefault="009F01B3" w:rsidP="009F01B3">
      <w:pPr>
        <w:pStyle w:val="ConsPlusNormal"/>
        <w:spacing w:after="120"/>
        <w:jc w:val="center"/>
        <w:rPr>
          <w:rFonts w:ascii="Times New Roman" w:hAnsi="Times New Roman" w:cs="Times New Roman"/>
          <w:sz w:val="16"/>
          <w:szCs w:val="16"/>
        </w:rPr>
      </w:pPr>
      <w:bookmarkStart w:id="171" w:name="P1890"/>
      <w:bookmarkEnd w:id="171"/>
      <w:r w:rsidRPr="009F01B3">
        <w:rPr>
          <w:rFonts w:ascii="Times New Roman" w:hAnsi="Times New Roman" w:cs="Times New Roman"/>
          <w:sz w:val="16"/>
          <w:szCs w:val="16"/>
        </w:rPr>
        <w:t>ГРАФИК ПОСТАВКИ ТОВАРОВ</w:t>
      </w:r>
    </w:p>
    <w:tbl>
      <w:tblPr>
        <w:tblW w:w="5382" w:type="dxa"/>
        <w:tblCellMar>
          <w:top w:w="102" w:type="dxa"/>
          <w:left w:w="62" w:type="dxa"/>
          <w:bottom w:w="102" w:type="dxa"/>
          <w:right w:w="62" w:type="dxa"/>
        </w:tblCellMar>
        <w:tblLook w:val="04A0" w:firstRow="1" w:lastRow="0" w:firstColumn="1" w:lastColumn="0" w:noHBand="0" w:noVBand="1"/>
      </w:tblPr>
      <w:tblGrid>
        <w:gridCol w:w="566"/>
        <w:gridCol w:w="1130"/>
        <w:gridCol w:w="848"/>
        <w:gridCol w:w="925"/>
        <w:gridCol w:w="928"/>
        <w:gridCol w:w="985"/>
      </w:tblGrid>
      <w:tr w:rsidR="009F01B3" w:rsidRPr="009F01B3" w:rsidTr="009F01B3">
        <w:tc>
          <w:tcPr>
            <w:tcW w:w="566"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hanging="67"/>
              <w:jc w:val="center"/>
              <w:rPr>
                <w:rFonts w:ascii="Times New Roman" w:hAnsi="Times New Roman" w:cs="Times New Roman"/>
                <w:sz w:val="16"/>
                <w:szCs w:val="16"/>
              </w:rPr>
            </w:pPr>
            <w:r w:rsidRPr="009F01B3">
              <w:rPr>
                <w:rFonts w:ascii="Times New Roman" w:hAnsi="Times New Roman" w:cs="Times New Roman"/>
                <w:sz w:val="16"/>
                <w:szCs w:val="16"/>
              </w:rPr>
              <w:t>N п/п</w:t>
            </w:r>
          </w:p>
        </w:tc>
        <w:tc>
          <w:tcPr>
            <w:tcW w:w="1130"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Наименование товара</w:t>
            </w:r>
          </w:p>
        </w:tc>
        <w:tc>
          <w:tcPr>
            <w:tcW w:w="84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Единица измерения</w:t>
            </w:r>
          </w:p>
        </w:tc>
        <w:tc>
          <w:tcPr>
            <w:tcW w:w="92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Количество</w:t>
            </w:r>
          </w:p>
        </w:tc>
        <w:tc>
          <w:tcPr>
            <w:tcW w:w="92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Срок исполнения поставки</w:t>
            </w:r>
          </w:p>
        </w:tc>
        <w:tc>
          <w:tcPr>
            <w:tcW w:w="98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Примечание</w:t>
            </w:r>
          </w:p>
        </w:tc>
      </w:tr>
      <w:tr w:rsidR="009F01B3" w:rsidRPr="009F01B3" w:rsidTr="009F01B3">
        <w:tc>
          <w:tcPr>
            <w:tcW w:w="566"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hanging="67"/>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84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r>
      <w:tr w:rsidR="009F01B3" w:rsidRPr="009F01B3" w:rsidTr="009F01B3">
        <w:tc>
          <w:tcPr>
            <w:tcW w:w="566"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hanging="67"/>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84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r>
      <w:tr w:rsidR="009F01B3" w:rsidRPr="009F01B3" w:rsidTr="009F01B3">
        <w:tc>
          <w:tcPr>
            <w:tcW w:w="566"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hanging="67"/>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84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r>
      <w:tr w:rsidR="009F01B3" w:rsidRPr="009F01B3" w:rsidTr="009F01B3">
        <w:tc>
          <w:tcPr>
            <w:tcW w:w="566"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ind w:hanging="67"/>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84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28"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c>
          <w:tcPr>
            <w:tcW w:w="985" w:type="dxa"/>
            <w:tcBorders>
              <w:top w:val="single" w:sz="4" w:space="0" w:color="000000"/>
              <w:left w:val="single" w:sz="4" w:space="0" w:color="000000"/>
              <w:bottom w:val="single" w:sz="4" w:space="0" w:color="000000"/>
              <w:right w:val="single" w:sz="4" w:space="0" w:color="000000"/>
            </w:tcBorders>
          </w:tcPr>
          <w:p w:rsidR="009F01B3" w:rsidRPr="009F01B3" w:rsidRDefault="009F01B3" w:rsidP="009F01B3">
            <w:pPr>
              <w:pStyle w:val="ConsPlusNormal"/>
              <w:spacing w:after="120"/>
              <w:rPr>
                <w:rFonts w:ascii="Times New Roman" w:hAnsi="Times New Roman" w:cs="Times New Roman"/>
                <w:sz w:val="16"/>
                <w:szCs w:val="16"/>
              </w:rPr>
            </w:pPr>
          </w:p>
        </w:tc>
      </w:tr>
    </w:tbl>
    <w:p w:rsidR="009F01B3" w:rsidRPr="009F01B3" w:rsidRDefault="009F01B3" w:rsidP="009F01B3">
      <w:pPr>
        <w:pStyle w:val="ConsPlusNormal"/>
        <w:spacing w:after="120"/>
        <w:ind w:firstLine="540"/>
        <w:jc w:val="both"/>
        <w:rPr>
          <w:rFonts w:ascii="Times New Roman" w:hAnsi="Times New Roman" w:cs="Times New Roman"/>
          <w:sz w:val="16"/>
          <w:szCs w:val="16"/>
        </w:rPr>
      </w:pPr>
    </w:p>
    <w:tbl>
      <w:tblPr>
        <w:tblW w:w="5387" w:type="dxa"/>
        <w:tblCellMar>
          <w:top w:w="102" w:type="dxa"/>
          <w:left w:w="62" w:type="dxa"/>
          <w:bottom w:w="102" w:type="dxa"/>
          <w:right w:w="62" w:type="dxa"/>
        </w:tblCellMar>
        <w:tblLook w:val="04A0" w:firstRow="1" w:lastRow="0" w:firstColumn="1" w:lastColumn="0" w:noHBand="0" w:noVBand="1"/>
      </w:tblPr>
      <w:tblGrid>
        <w:gridCol w:w="2694"/>
        <w:gridCol w:w="144"/>
        <w:gridCol w:w="2549"/>
      </w:tblGrid>
      <w:tr w:rsidR="009F01B3" w:rsidRPr="009F01B3" w:rsidTr="009F01B3">
        <w:tc>
          <w:tcPr>
            <w:tcW w:w="2694" w:type="dxa"/>
          </w:tcPr>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Заказчик</w:t>
            </w:r>
          </w:p>
        </w:tc>
        <w:tc>
          <w:tcPr>
            <w:tcW w:w="144" w:type="dxa"/>
          </w:tcPr>
          <w:p w:rsidR="009F01B3" w:rsidRPr="009F01B3" w:rsidRDefault="009F01B3" w:rsidP="009F01B3">
            <w:pPr>
              <w:pStyle w:val="ConsPlusNormal"/>
              <w:spacing w:after="120"/>
              <w:jc w:val="both"/>
              <w:rPr>
                <w:rFonts w:ascii="Times New Roman" w:hAnsi="Times New Roman" w:cs="Times New Roman"/>
                <w:sz w:val="16"/>
                <w:szCs w:val="16"/>
              </w:rPr>
            </w:pPr>
          </w:p>
        </w:tc>
        <w:tc>
          <w:tcPr>
            <w:tcW w:w="2549" w:type="dxa"/>
          </w:tcPr>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Поставщик</w:t>
            </w:r>
          </w:p>
        </w:tc>
      </w:tr>
      <w:tr w:rsidR="009F01B3" w:rsidRPr="009F01B3" w:rsidTr="009F01B3">
        <w:tc>
          <w:tcPr>
            <w:tcW w:w="2694" w:type="dxa"/>
          </w:tcPr>
          <w:p w:rsidR="009F01B3" w:rsidRPr="009F01B3" w:rsidRDefault="009F01B3" w:rsidP="009F01B3">
            <w:pPr>
              <w:pStyle w:val="ConsPlusNormal"/>
              <w:spacing w:after="120"/>
              <w:ind w:firstLine="0"/>
              <w:jc w:val="both"/>
              <w:rPr>
                <w:rFonts w:ascii="Times New Roman" w:hAnsi="Times New Roman" w:cs="Times New Roman"/>
                <w:sz w:val="16"/>
                <w:szCs w:val="16"/>
              </w:rPr>
            </w:pPr>
            <w:r>
              <w:rPr>
                <w:rFonts w:ascii="Times New Roman" w:hAnsi="Times New Roman" w:cs="Times New Roman"/>
                <w:sz w:val="16"/>
                <w:szCs w:val="16"/>
              </w:rPr>
              <w:t>______</w:t>
            </w:r>
            <w:r w:rsidRPr="009F01B3">
              <w:rPr>
                <w:rFonts w:ascii="Times New Roman" w:hAnsi="Times New Roman" w:cs="Times New Roman"/>
                <w:sz w:val="16"/>
                <w:szCs w:val="16"/>
              </w:rPr>
              <w:t>_______/ _______________</w:t>
            </w:r>
          </w:p>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М.П.</w:t>
            </w:r>
          </w:p>
        </w:tc>
        <w:tc>
          <w:tcPr>
            <w:tcW w:w="144" w:type="dxa"/>
          </w:tcPr>
          <w:p w:rsidR="009F01B3" w:rsidRPr="009F01B3" w:rsidRDefault="009F01B3" w:rsidP="009F01B3">
            <w:pPr>
              <w:pStyle w:val="ConsPlusNormal"/>
              <w:spacing w:after="120"/>
              <w:jc w:val="both"/>
              <w:rPr>
                <w:rFonts w:ascii="Times New Roman" w:hAnsi="Times New Roman" w:cs="Times New Roman"/>
                <w:sz w:val="16"/>
                <w:szCs w:val="16"/>
              </w:rPr>
            </w:pPr>
          </w:p>
        </w:tc>
        <w:tc>
          <w:tcPr>
            <w:tcW w:w="2549" w:type="dxa"/>
          </w:tcPr>
          <w:p w:rsidR="009F01B3" w:rsidRPr="009F01B3" w:rsidRDefault="009F01B3" w:rsidP="009F01B3">
            <w:pPr>
              <w:pStyle w:val="ConsPlusNormal"/>
              <w:spacing w:after="120"/>
              <w:ind w:firstLine="0"/>
              <w:jc w:val="both"/>
              <w:rPr>
                <w:rFonts w:ascii="Times New Roman" w:hAnsi="Times New Roman" w:cs="Times New Roman"/>
                <w:sz w:val="16"/>
                <w:szCs w:val="16"/>
              </w:rPr>
            </w:pPr>
            <w:r>
              <w:rPr>
                <w:rFonts w:ascii="Times New Roman" w:hAnsi="Times New Roman" w:cs="Times New Roman"/>
                <w:sz w:val="16"/>
                <w:szCs w:val="16"/>
              </w:rPr>
              <w:t>___</w:t>
            </w:r>
            <w:r w:rsidRPr="009F01B3">
              <w:rPr>
                <w:rFonts w:ascii="Times New Roman" w:hAnsi="Times New Roman" w:cs="Times New Roman"/>
                <w:sz w:val="16"/>
                <w:szCs w:val="16"/>
              </w:rPr>
              <w:t>__________/ _______________</w:t>
            </w:r>
          </w:p>
          <w:p w:rsidR="009F01B3" w:rsidRPr="009F01B3" w:rsidRDefault="009F01B3" w:rsidP="009F01B3">
            <w:pPr>
              <w:pStyle w:val="ConsPlusNormal"/>
              <w:spacing w:after="120"/>
              <w:ind w:firstLine="0"/>
              <w:jc w:val="both"/>
              <w:rPr>
                <w:rFonts w:ascii="Times New Roman" w:hAnsi="Times New Roman" w:cs="Times New Roman"/>
                <w:sz w:val="16"/>
                <w:szCs w:val="16"/>
              </w:rPr>
            </w:pPr>
            <w:r w:rsidRPr="009F01B3">
              <w:rPr>
                <w:rFonts w:ascii="Times New Roman" w:hAnsi="Times New Roman" w:cs="Times New Roman"/>
                <w:sz w:val="16"/>
                <w:szCs w:val="16"/>
              </w:rPr>
              <w:t>"___" __________ 20___ г.</w:t>
            </w:r>
          </w:p>
          <w:p w:rsidR="009F01B3" w:rsidRPr="009F01B3" w:rsidRDefault="009F01B3" w:rsidP="009F01B3">
            <w:pPr>
              <w:pStyle w:val="ConsPlusNormal"/>
              <w:spacing w:after="120"/>
              <w:ind w:firstLine="0"/>
              <w:rPr>
                <w:rFonts w:ascii="Times New Roman" w:hAnsi="Times New Roman" w:cs="Times New Roman"/>
                <w:sz w:val="16"/>
                <w:szCs w:val="16"/>
              </w:rPr>
            </w:pPr>
            <w:r w:rsidRPr="009F01B3">
              <w:rPr>
                <w:rFonts w:ascii="Times New Roman" w:hAnsi="Times New Roman" w:cs="Times New Roman"/>
                <w:sz w:val="16"/>
                <w:szCs w:val="16"/>
              </w:rPr>
              <w:t>М.П.</w:t>
            </w:r>
          </w:p>
        </w:tc>
      </w:tr>
    </w:tbl>
    <w:p w:rsidR="00290C00" w:rsidRPr="009F01B3" w:rsidRDefault="00290C00" w:rsidP="009F01B3">
      <w:pPr>
        <w:tabs>
          <w:tab w:val="left" w:pos="8415"/>
        </w:tabs>
        <w:ind w:left="426"/>
        <w:jc w:val="center"/>
        <w:rPr>
          <w:sz w:val="16"/>
          <w:szCs w:val="16"/>
        </w:rPr>
      </w:pPr>
    </w:p>
    <w:p w:rsidR="00E97DBB" w:rsidRPr="00E97DBB" w:rsidRDefault="00E97DBB" w:rsidP="00E97DBB">
      <w:pPr>
        <w:pStyle w:val="ConsPlusNormal"/>
        <w:jc w:val="right"/>
        <w:outlineLvl w:val="1"/>
        <w:rPr>
          <w:rFonts w:ascii="Times New Roman" w:hAnsi="Times New Roman" w:cs="Times New Roman"/>
          <w:sz w:val="16"/>
          <w:szCs w:val="16"/>
        </w:rPr>
      </w:pPr>
      <w:r w:rsidRPr="00E97DBB">
        <w:rPr>
          <w:rFonts w:ascii="Times New Roman" w:hAnsi="Times New Roman" w:cs="Times New Roman"/>
          <w:sz w:val="16"/>
          <w:szCs w:val="16"/>
        </w:rPr>
        <w:t>ПРИЛОЖЕНИЕ N 4</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к Типовому положению</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о закупке товаров, работ,</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услуг отдельными видами</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юридических лиц</w:t>
      </w:r>
    </w:p>
    <w:p w:rsidR="00E97DBB" w:rsidRPr="00E97DBB" w:rsidRDefault="00E97DBB" w:rsidP="00E97DBB">
      <w:pPr>
        <w:pStyle w:val="ConsPlusNormal"/>
        <w:rPr>
          <w:rFonts w:ascii="Times New Roman" w:hAnsi="Times New Roman" w:cs="Times New Roman"/>
          <w:sz w:val="16"/>
          <w:szCs w:val="16"/>
        </w:rPr>
      </w:pPr>
    </w:p>
    <w:p w:rsidR="00E97DBB" w:rsidRPr="00E97DBB" w:rsidRDefault="00E97DBB" w:rsidP="00E97DBB">
      <w:pPr>
        <w:pStyle w:val="ConsPlusNormal"/>
        <w:jc w:val="center"/>
        <w:rPr>
          <w:rFonts w:ascii="Times New Roman" w:hAnsi="Times New Roman" w:cs="Times New Roman"/>
          <w:sz w:val="16"/>
          <w:szCs w:val="16"/>
        </w:rPr>
      </w:pPr>
      <w:bookmarkStart w:id="172" w:name="P1947"/>
      <w:bookmarkEnd w:id="172"/>
      <w:r w:rsidRPr="00E97DBB">
        <w:rPr>
          <w:rFonts w:ascii="Times New Roman" w:hAnsi="Times New Roman" w:cs="Times New Roman"/>
          <w:sz w:val="16"/>
          <w:szCs w:val="16"/>
        </w:rPr>
        <w:t>Типовой договор на выполнение работ</w:t>
      </w:r>
    </w:p>
    <w:p w:rsidR="00E97DBB" w:rsidRPr="00E97DBB" w:rsidRDefault="00E97DBB" w:rsidP="00E97DBB">
      <w:pPr>
        <w:pStyle w:val="ConsPlusNormal"/>
        <w:ind w:firstLine="540"/>
        <w:jc w:val="both"/>
        <w:rPr>
          <w:rFonts w:ascii="Times New Roman" w:hAnsi="Times New Roman" w:cs="Times New Roman"/>
          <w:sz w:val="16"/>
          <w:szCs w:val="16"/>
        </w:rPr>
      </w:pPr>
    </w:p>
    <w:p w:rsidR="00E97DBB" w:rsidRPr="00E97DBB" w:rsidRDefault="00E97DBB" w:rsidP="00E97DBB">
      <w:pPr>
        <w:pStyle w:val="ConsPlusNormal"/>
        <w:ind w:firstLine="709"/>
        <w:jc w:val="both"/>
        <w:rPr>
          <w:rFonts w:ascii="Times New Roman" w:hAnsi="Times New Roman" w:cs="Times New Roman"/>
          <w:sz w:val="16"/>
          <w:szCs w:val="16"/>
        </w:rPr>
      </w:pPr>
      <w:bookmarkStart w:id="173" w:name="P1949"/>
      <w:bookmarkEnd w:id="173"/>
      <w:r w:rsidRPr="00E97DBB">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 именуем___ в дальнейшем "Подрядчик",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44">
        <w:r w:rsidRPr="00E97DBB">
          <w:rPr>
            <w:rFonts w:ascii="Times New Roman" w:hAnsi="Times New Roman" w:cs="Times New Roman"/>
            <w:sz w:val="16"/>
            <w:szCs w:val="16"/>
          </w:rPr>
          <w:t>закона</w:t>
        </w:r>
      </w:hyperlink>
      <w:r w:rsidRPr="00E97DBB">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 Предмет Договора</w:t>
      </w:r>
    </w:p>
    <w:p w:rsidR="00E97DBB" w:rsidRPr="00E97DBB" w:rsidRDefault="00E97DBB" w:rsidP="00E97DBB">
      <w:pPr>
        <w:pStyle w:val="ConsPlusNormal"/>
        <w:ind w:firstLine="709"/>
        <w:jc w:val="both"/>
        <w:rPr>
          <w:rFonts w:ascii="Times New Roman" w:hAnsi="Times New Roman" w:cs="Times New Roman"/>
          <w:sz w:val="16"/>
          <w:szCs w:val="16"/>
        </w:rPr>
      </w:pPr>
      <w:bookmarkStart w:id="174" w:name="P1953"/>
      <w:bookmarkEnd w:id="174"/>
      <w:r w:rsidRPr="00E97DBB">
        <w:rPr>
          <w:rFonts w:ascii="Times New Roman" w:hAnsi="Times New Roman" w:cs="Times New Roman"/>
          <w:sz w:val="16"/>
          <w:szCs w:val="16"/>
        </w:rPr>
        <w:t>1.1. Предметом Договора является выполнение по заданию Заказчика работ по _________________________ в соответствии с Описанием предмета закупки (</w:t>
      </w:r>
      <w:hyperlink w:anchor="P2186">
        <w:r w:rsidRPr="00E97DBB">
          <w:rPr>
            <w:rFonts w:ascii="Times New Roman" w:hAnsi="Times New Roman" w:cs="Times New Roman"/>
            <w:sz w:val="16"/>
            <w:szCs w:val="16"/>
          </w:rPr>
          <w:t>приложение N 1</w:t>
        </w:r>
      </w:hyperlink>
      <w:r w:rsidRPr="00E97DBB">
        <w:rPr>
          <w:rFonts w:ascii="Times New Roman" w:hAnsi="Times New Roman" w:cs="Times New Roman"/>
          <w:sz w:val="16"/>
          <w:szCs w:val="16"/>
        </w:rPr>
        <w:t xml:space="preserve"> к Договору) и на условиях, </w:t>
      </w:r>
      <w:r w:rsidRPr="00E97DBB">
        <w:rPr>
          <w:rFonts w:ascii="Times New Roman" w:hAnsi="Times New Roman" w:cs="Times New Roman"/>
          <w:sz w:val="16"/>
          <w:szCs w:val="16"/>
        </w:rPr>
        <w:t>предусмотренных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2. Цена Договора и порядок расчетов</w:t>
      </w:r>
    </w:p>
    <w:p w:rsidR="00E97DBB" w:rsidRPr="00E97DBB" w:rsidRDefault="00E97DBB" w:rsidP="00E97DBB">
      <w:pPr>
        <w:pStyle w:val="ConsPlusNormal"/>
        <w:ind w:firstLine="709"/>
        <w:jc w:val="both"/>
        <w:rPr>
          <w:rFonts w:ascii="Times New Roman" w:hAnsi="Times New Roman" w:cs="Times New Roman"/>
          <w:sz w:val="16"/>
          <w:szCs w:val="16"/>
        </w:rPr>
      </w:pPr>
      <w:bookmarkStart w:id="175" w:name="P1958"/>
      <w:bookmarkEnd w:id="175"/>
      <w:r w:rsidRPr="00E97DBB">
        <w:rPr>
          <w:rFonts w:ascii="Times New Roman" w:hAnsi="Times New Roman" w:cs="Times New Roman"/>
          <w:sz w:val="16"/>
          <w:szCs w:val="16"/>
        </w:rPr>
        <w:t>2.1. Цена Договора составляет _______________________ (_______)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без НДС:</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НДС не предусмотрен на основании _____________________________________.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с НДС:</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том числе НДС - _____% (_____ процентов), ________ (____) рублей (далее - цена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97DBB" w:rsidRPr="00E97DBB" w:rsidRDefault="00E97DBB" w:rsidP="00E97DBB">
      <w:pPr>
        <w:pStyle w:val="ConsPlusNormal"/>
        <w:ind w:firstLine="709"/>
        <w:jc w:val="both"/>
        <w:rPr>
          <w:rFonts w:ascii="Times New Roman" w:hAnsi="Times New Roman" w:cs="Times New Roman"/>
          <w:sz w:val="16"/>
          <w:szCs w:val="16"/>
        </w:rPr>
      </w:pPr>
      <w:bookmarkStart w:id="176" w:name="P1964"/>
      <w:bookmarkEnd w:id="176"/>
      <w:r w:rsidRPr="00E97DBB">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2.3. Подрядчик проинформирован, что в соответствии с </w:t>
      </w:r>
      <w:hyperlink r:id="rId145">
        <w:r w:rsidRPr="00E97DBB">
          <w:rPr>
            <w:rFonts w:ascii="Times New Roman" w:hAnsi="Times New Roman" w:cs="Times New Roman"/>
            <w:sz w:val="16"/>
            <w:szCs w:val="16"/>
          </w:rPr>
          <w:t>распоряжением</w:t>
        </w:r>
      </w:hyperlink>
      <w:r w:rsidRPr="00E97DBB">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 Оплата единовременным платежом:</w:t>
      </w:r>
    </w:p>
    <w:p w:rsidR="00E97DBB" w:rsidRPr="00E97DBB" w:rsidRDefault="00E97DBB" w:rsidP="00E97DBB">
      <w:pPr>
        <w:pStyle w:val="ConsPlusNormal"/>
        <w:ind w:firstLine="709"/>
        <w:jc w:val="both"/>
        <w:rPr>
          <w:rFonts w:ascii="Times New Roman" w:hAnsi="Times New Roman" w:cs="Times New Roman"/>
          <w:sz w:val="16"/>
          <w:szCs w:val="16"/>
        </w:rPr>
      </w:pPr>
      <w:bookmarkStart w:id="177" w:name="P1967"/>
      <w:bookmarkEnd w:id="177"/>
      <w:r w:rsidRPr="00E97DBB">
        <w:rPr>
          <w:rFonts w:ascii="Times New Roman" w:hAnsi="Times New Roman" w:cs="Times New Roman"/>
          <w:sz w:val="16"/>
          <w:szCs w:val="16"/>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hyperlink w:anchor="P2212">
        <w:r w:rsidRPr="00E97DBB">
          <w:rPr>
            <w:rFonts w:ascii="Times New Roman" w:hAnsi="Times New Roman" w:cs="Times New Roman"/>
            <w:sz w:val="16"/>
            <w:szCs w:val="16"/>
          </w:rPr>
          <w:t>акта</w:t>
        </w:r>
      </w:hyperlink>
      <w:r w:rsidRPr="00E97DBB">
        <w:rPr>
          <w:rFonts w:ascii="Times New Roman" w:hAnsi="Times New Roman" w:cs="Times New Roman"/>
          <w:sz w:val="16"/>
          <w:szCs w:val="1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II. Оплата по этапам: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212">
        <w:r w:rsidRPr="00E97DBB">
          <w:rPr>
            <w:rFonts w:ascii="Times New Roman" w:hAnsi="Times New Roman" w:cs="Times New Roman"/>
            <w:sz w:val="16"/>
            <w:szCs w:val="16"/>
          </w:rPr>
          <w:t>акта</w:t>
        </w:r>
      </w:hyperlink>
      <w:r w:rsidRPr="00E97DBB">
        <w:rPr>
          <w:rFonts w:ascii="Times New Roman" w:hAnsi="Times New Roman" w:cs="Times New Roman"/>
          <w:sz w:val="16"/>
          <w:szCs w:val="16"/>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w:t>
      </w:r>
      <w:r w:rsidRPr="00E97DBB">
        <w:rPr>
          <w:rFonts w:ascii="Times New Roman" w:hAnsi="Times New Roman" w:cs="Times New Roman"/>
          <w:sz w:val="16"/>
          <w:szCs w:val="16"/>
        </w:rPr>
        <w:lastRenderedPageBreak/>
        <w:t>Договора. При уменьшении предусмотренного Договором объема Работ Стороны Договора обязаны уменьшить цену Договора исходя из цены единицы Работы.</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3. Порядок выполнения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3.1. Подрядчик выполняет Работы в соответствии с Описанием предмета закупки.</w:t>
      </w:r>
    </w:p>
    <w:p w:rsidR="00E97DBB" w:rsidRPr="00E97DBB" w:rsidRDefault="00E97DBB" w:rsidP="00E97DBB">
      <w:pPr>
        <w:pStyle w:val="ConsPlusNormal"/>
        <w:ind w:firstLine="709"/>
        <w:jc w:val="both"/>
        <w:rPr>
          <w:rFonts w:ascii="Times New Roman" w:hAnsi="Times New Roman" w:cs="Times New Roman"/>
          <w:sz w:val="16"/>
          <w:szCs w:val="16"/>
        </w:rPr>
      </w:pPr>
      <w:bookmarkStart w:id="178" w:name="P1981"/>
      <w:bookmarkEnd w:id="178"/>
      <w:r w:rsidRPr="00E97DBB">
        <w:rPr>
          <w:rFonts w:ascii="Times New Roman" w:hAnsi="Times New Roman" w:cs="Times New Roman"/>
          <w:sz w:val="16"/>
          <w:szCs w:val="16"/>
        </w:rPr>
        <w:t>3.2. Место выполнения Работ: __________________________________________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bookmarkStart w:id="179" w:name="P1982"/>
      <w:bookmarkEnd w:id="179"/>
      <w:r w:rsidRPr="00E97DBB">
        <w:rPr>
          <w:rFonts w:ascii="Times New Roman" w:hAnsi="Times New Roman" w:cs="Times New Roman"/>
          <w:sz w:val="16"/>
          <w:szCs w:val="16"/>
        </w:rPr>
        <w:t>3.3. Срок выполнения Работ Подрядчиком по Договору в полном объеме: _____________________________________________________________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bookmarkStart w:id="180" w:name="P1983"/>
      <w:bookmarkEnd w:id="180"/>
      <w:r w:rsidRPr="00E97DBB">
        <w:rPr>
          <w:rFonts w:ascii="Times New Roman" w:hAnsi="Times New Roman" w:cs="Times New Roman"/>
          <w:sz w:val="16"/>
          <w:szCs w:val="16"/>
        </w:rPr>
        <w:t xml:space="preserve">3.4. Сроки выполнения Работ по этапам (отчетным периодам) отражены в </w:t>
      </w:r>
      <w:hyperlink w:anchor="P2276">
        <w:r w:rsidRPr="00E97DBB">
          <w:rPr>
            <w:rFonts w:ascii="Times New Roman" w:hAnsi="Times New Roman" w:cs="Times New Roman"/>
            <w:sz w:val="16"/>
            <w:szCs w:val="16"/>
          </w:rPr>
          <w:t>Графике</w:t>
        </w:r>
      </w:hyperlink>
      <w:r w:rsidRPr="00E97DBB">
        <w:rPr>
          <w:rFonts w:ascii="Times New Roman" w:hAnsi="Times New Roman" w:cs="Times New Roman"/>
          <w:sz w:val="16"/>
          <w:szCs w:val="16"/>
        </w:rPr>
        <w:t xml:space="preserve"> выполнения работ (приложение N 3 к Договору).</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4. Порядок сдачи и приемки выполненных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w:t>
      </w:r>
    </w:p>
    <w:p w:rsidR="00E97DBB" w:rsidRPr="00E97DBB" w:rsidRDefault="00E97DBB" w:rsidP="00E97DBB">
      <w:pPr>
        <w:pStyle w:val="ConsPlusNormal"/>
        <w:ind w:firstLine="709"/>
        <w:jc w:val="both"/>
        <w:rPr>
          <w:rFonts w:ascii="Times New Roman" w:hAnsi="Times New Roman" w:cs="Times New Roman"/>
          <w:sz w:val="16"/>
          <w:szCs w:val="16"/>
        </w:rPr>
      </w:pPr>
      <w:bookmarkStart w:id="181" w:name="P1988"/>
      <w:bookmarkEnd w:id="181"/>
      <w:r w:rsidRPr="00E97DBB">
        <w:rPr>
          <w:rFonts w:ascii="Times New Roman" w:hAnsi="Times New Roman" w:cs="Times New Roman"/>
          <w:sz w:val="16"/>
          <w:szCs w:val="16"/>
        </w:rPr>
        <w:t>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w:t>
      </w:r>
    </w:p>
    <w:p w:rsidR="00E97DBB" w:rsidRPr="00E97DBB" w:rsidRDefault="00E97DBB" w:rsidP="00E97DBB">
      <w:pPr>
        <w:pStyle w:val="ConsPlusNormal"/>
        <w:ind w:firstLine="709"/>
        <w:jc w:val="both"/>
        <w:rPr>
          <w:rFonts w:ascii="Times New Roman" w:hAnsi="Times New Roman" w:cs="Times New Roman"/>
          <w:sz w:val="16"/>
          <w:szCs w:val="16"/>
        </w:rPr>
      </w:pPr>
      <w:bookmarkStart w:id="182" w:name="P1989"/>
      <w:bookmarkEnd w:id="182"/>
      <w:r w:rsidRPr="00E97DBB">
        <w:rPr>
          <w:rFonts w:ascii="Times New Roman" w:hAnsi="Times New Roman" w:cs="Times New Roman"/>
          <w:sz w:val="16"/>
          <w:szCs w:val="16"/>
        </w:rPr>
        <w:t xml:space="preserve">4.3. Не позднее ________ (____) рабочих дней после получения от Подрядчика документов, указанных в </w:t>
      </w:r>
      <w:hyperlink w:anchor="P1988">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97DBB" w:rsidRPr="00E97DBB" w:rsidRDefault="00E97DBB" w:rsidP="00E97DBB">
      <w:pPr>
        <w:pStyle w:val="ConsPlusNormal"/>
        <w:ind w:firstLine="709"/>
        <w:jc w:val="both"/>
        <w:rPr>
          <w:rFonts w:ascii="Times New Roman" w:hAnsi="Times New Roman" w:cs="Times New Roman"/>
          <w:sz w:val="16"/>
          <w:szCs w:val="16"/>
        </w:rPr>
      </w:pPr>
      <w:bookmarkStart w:id="183" w:name="P1991"/>
      <w:bookmarkEnd w:id="183"/>
      <w:r w:rsidRPr="00E97DBB">
        <w:rPr>
          <w:rFonts w:ascii="Times New Roman" w:hAnsi="Times New Roman" w:cs="Times New Roman"/>
          <w:sz w:val="16"/>
          <w:szCs w:val="16"/>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hyperlink w:anchor="P2152">
        <w:r w:rsidRPr="00E97DBB">
          <w:rPr>
            <w:rFonts w:ascii="Times New Roman" w:hAnsi="Times New Roman" w:cs="Times New Roman"/>
            <w:sz w:val="16"/>
            <w:szCs w:val="16"/>
          </w:rPr>
          <w:t>п. 11.1</w:t>
        </w:r>
      </w:hyperlink>
      <w:r w:rsidRPr="00E97DBB">
        <w:rPr>
          <w:rFonts w:ascii="Times New Roman" w:hAnsi="Times New Roman" w:cs="Times New Roman"/>
          <w:sz w:val="16"/>
          <w:szCs w:val="16"/>
        </w:rPr>
        <w:t xml:space="preserve"> настоящего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5. Права и обязанности Сторон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 Заказчик вправе: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5.1.2. Требовать от Подрядчика представления надлежащим образом оформленных документов, указанных в </w:t>
      </w:r>
      <w:hyperlink w:anchor="P1988">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5.1.4. Запрашивать у Подрядчика информацию о ходе выполняемых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w:t>
      </w:r>
      <w:r w:rsidRPr="00E97DBB">
        <w:rPr>
          <w:rFonts w:ascii="Times New Roman" w:hAnsi="Times New Roman" w:cs="Times New Roman"/>
          <w:sz w:val="16"/>
          <w:szCs w:val="16"/>
        </w:rPr>
        <w:t>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5.1.8. Принять решение об одностороннем отказе от исполнения Договора в соответствии с гражданским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5.1.9. По соглашению с Подрядчиком изменить существенные условия Договора в случаях, установленных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hyperlink w:anchor="P1989">
        <w:r w:rsidRPr="00E97DBB">
          <w:rPr>
            <w:rFonts w:ascii="Times New Roman" w:hAnsi="Times New Roman" w:cs="Times New Roman"/>
            <w:sz w:val="16"/>
            <w:szCs w:val="16"/>
          </w:rPr>
          <w:t>п. 4.3</w:t>
        </w:r>
      </w:hyperlink>
      <w:r w:rsidRPr="00E97DBB">
        <w:rPr>
          <w:rFonts w:ascii="Times New Roman" w:hAnsi="Times New Roman" w:cs="Times New Roman"/>
          <w:sz w:val="16"/>
          <w:szCs w:val="16"/>
        </w:rPr>
        <w:t xml:space="preserve">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5.1.11. Пользоваться иными правами, установленными Договором и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 Заказчик обязан: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bookmarkStart w:id="184" w:name="P2013"/>
      <w:bookmarkEnd w:id="184"/>
      <w:r w:rsidRPr="00E97DBB">
        <w:rPr>
          <w:rFonts w:ascii="Times New Roman" w:hAnsi="Times New Roman" w:cs="Times New Roman"/>
          <w:sz w:val="16"/>
          <w:szCs w:val="16"/>
        </w:rPr>
        <w:t xml:space="preserve">5.2.3. При получении от Подрядчика уведомления о приостановлении выполнения Работ в случае, указанном в </w:t>
      </w:r>
      <w:hyperlink w:anchor="P2038">
        <w:r w:rsidRPr="00E97DBB">
          <w:rPr>
            <w:rFonts w:ascii="Times New Roman" w:hAnsi="Times New Roman" w:cs="Times New Roman"/>
            <w:sz w:val="16"/>
            <w:szCs w:val="16"/>
          </w:rPr>
          <w:t>пункте 5.4.6</w:t>
        </w:r>
      </w:hyperlink>
      <w:r w:rsidRPr="00E97DBB">
        <w:rPr>
          <w:rFonts w:ascii="Times New Roman" w:hAnsi="Times New Roman" w:cs="Times New Roman"/>
          <w:sz w:val="16"/>
          <w:szCs w:val="16"/>
        </w:rPr>
        <w:t xml:space="preserve"> Договора, в течение 3 (трех) рабочих дней рассмотреть вопрос о целесообразности и порядке продолжения выполнения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lastRenderedPageBreak/>
        <w:t>5.2.10. Исполнять иные обязанности, предусмотренные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 Подрядчик вправе: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hyperlink w:anchor="P1988">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 и при условии истечения срока, указанного в </w:t>
      </w:r>
      <w:hyperlink w:anchor="P1989">
        <w:r w:rsidRPr="00E97DBB">
          <w:rPr>
            <w:rFonts w:ascii="Times New Roman" w:hAnsi="Times New Roman" w:cs="Times New Roman"/>
            <w:sz w:val="16"/>
            <w:szCs w:val="16"/>
          </w:rPr>
          <w:t>п. 4.3</w:t>
        </w:r>
      </w:hyperlink>
      <w:r w:rsidRPr="00E97DBB">
        <w:rPr>
          <w:rFonts w:ascii="Times New Roman" w:hAnsi="Times New Roman" w:cs="Times New Roman"/>
          <w:sz w:val="16"/>
          <w:szCs w:val="16"/>
        </w:rPr>
        <w:t xml:space="preserve">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5.3.2. Требовать своевременной оплаты выполненных Работ в соответствии с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5.3.4. Запрашивать у Заказчика разъяснения и уточнения относительно выполнения Работ в рамках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5.3.5. Получать от Заказчика содействие при выполнении Работ в соответствии с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5.3.6. Досрочно исполнить обязательства по Договору с согласия Заказчика.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5.3.7. Принять решение об одностороннем отказе от исполнения Договора в соответствии с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5.3.8. Пользоваться иными правами, установленными Договором и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 Подрядчик обязан: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hyperlink w:anchor="P1988">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 по итогам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5.4.4. Обеспечить устранение недостатков, выявленных при приемке Заказчиком Работ и в течение гарантийного срока, за свой счет.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bookmarkStart w:id="185" w:name="P2038"/>
      <w:bookmarkEnd w:id="185"/>
      <w:r w:rsidRPr="00E97DBB">
        <w:rPr>
          <w:rFonts w:ascii="Times New Roman" w:hAnsi="Times New Roman" w:cs="Times New Roman"/>
          <w:sz w:val="16"/>
          <w:szCs w:val="16"/>
        </w:rPr>
        <w:t>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5.4.11. Исполнять иные обязанности, предусмотренные законодательством Российской Федерации и Договором.</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6. Гарантии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E97DBB" w:rsidRPr="00E97DBB" w:rsidRDefault="00E97DBB" w:rsidP="00E97DBB">
      <w:pPr>
        <w:pStyle w:val="ConsPlusNormal"/>
        <w:ind w:firstLine="709"/>
        <w:jc w:val="both"/>
        <w:rPr>
          <w:rFonts w:ascii="Times New Roman" w:hAnsi="Times New Roman" w:cs="Times New Roman"/>
          <w:sz w:val="16"/>
          <w:szCs w:val="16"/>
        </w:rPr>
      </w:pPr>
      <w:bookmarkStart w:id="186" w:name="P2048"/>
      <w:bookmarkEnd w:id="186"/>
      <w:r w:rsidRPr="00E97DBB">
        <w:rPr>
          <w:rFonts w:ascii="Times New Roman" w:hAnsi="Times New Roman" w:cs="Times New Roman"/>
          <w:sz w:val="16"/>
          <w:szCs w:val="16"/>
        </w:rPr>
        <w:t>6.2. Гарантийный срок на выполненные по Договору Работы составляет _______ (______________) _________ с даты подписания Сторонами акта о приемке выполненных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6.4. 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7. Ответственность Сторон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 рублей, если цена Договора не превышает 3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100000 рублей, если цена Договора превышает 100 млн.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w:t>
      </w:r>
    </w:p>
    <w:p w:rsidR="00E97DBB" w:rsidRPr="00E97DBB" w:rsidRDefault="00E97DBB" w:rsidP="00E97DBB">
      <w:pPr>
        <w:pStyle w:val="ConsPlusNormal"/>
        <w:ind w:firstLine="709"/>
        <w:jc w:val="both"/>
        <w:rPr>
          <w:rFonts w:ascii="Times New Roman" w:hAnsi="Times New Roman" w:cs="Times New Roman"/>
          <w:sz w:val="16"/>
          <w:szCs w:val="16"/>
        </w:rPr>
      </w:pPr>
      <w:bookmarkStart w:id="187" w:name="P2066"/>
      <w:bookmarkEnd w:id="187"/>
      <w:r w:rsidRPr="00E97DBB">
        <w:rPr>
          <w:rFonts w:ascii="Times New Roman" w:hAnsi="Times New Roman" w:cs="Times New Roman"/>
          <w:sz w:val="16"/>
          <w:szCs w:val="16"/>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0,2 процента цены Договора (этапа) в случае, если цена Договора (этапа) составляет от 5 млрд. рублей до 10 млрд. рублей </w:t>
      </w:r>
      <w:r w:rsidRPr="00E97DBB">
        <w:rPr>
          <w:rFonts w:ascii="Times New Roman" w:hAnsi="Times New Roman" w:cs="Times New Roman"/>
          <w:sz w:val="16"/>
          <w:szCs w:val="16"/>
        </w:rPr>
        <w:lastRenderedPageBreak/>
        <w:t>(включительно);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II:</w:t>
      </w:r>
    </w:p>
    <w:p w:rsidR="00E97DBB" w:rsidRPr="00E97DBB" w:rsidRDefault="00E97DBB" w:rsidP="00E97DBB">
      <w:pPr>
        <w:pStyle w:val="ConsPlusNormal"/>
        <w:ind w:firstLine="709"/>
        <w:jc w:val="both"/>
        <w:rPr>
          <w:rFonts w:ascii="Times New Roman" w:hAnsi="Times New Roman" w:cs="Times New Roman"/>
          <w:color w:val="22272F"/>
          <w:sz w:val="16"/>
          <w:szCs w:val="16"/>
          <w:shd w:val="clear" w:color="auto" w:fill="FFFFFF"/>
        </w:rPr>
      </w:pPr>
      <w:bookmarkStart w:id="188" w:name="P2077"/>
      <w:bookmarkEnd w:id="188"/>
      <w:r w:rsidRPr="00E97DBB">
        <w:rPr>
          <w:rFonts w:ascii="Times New Roman" w:hAnsi="Times New Roman" w:cs="Times New Roman"/>
          <w:color w:val="22272F"/>
          <w:sz w:val="16"/>
          <w:szCs w:val="16"/>
          <w:shd w:val="clear" w:color="auto" w:fill="FFFFFF"/>
        </w:rPr>
        <w:t>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 рублей, если цена Договора не превышает 3 млн.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100000 рублей, если цена Договора превышает 100 млн. рублей.</w:t>
      </w:r>
    </w:p>
    <w:p w:rsidR="00E97DBB" w:rsidRPr="00E97DBB" w:rsidRDefault="00E97DBB" w:rsidP="00E97DBB">
      <w:pPr>
        <w:pStyle w:val="ConsPlusNormal"/>
        <w:ind w:firstLine="709"/>
        <w:jc w:val="both"/>
        <w:rPr>
          <w:rFonts w:ascii="Times New Roman" w:hAnsi="Times New Roman" w:cs="Times New Roman"/>
          <w:color w:val="22272F"/>
          <w:sz w:val="16"/>
          <w:szCs w:val="16"/>
        </w:rPr>
      </w:pPr>
      <w:r w:rsidRPr="00E97DBB">
        <w:rPr>
          <w:rFonts w:ascii="Times New Roman" w:hAnsi="Times New Roman" w:cs="Times New Roman"/>
          <w:color w:val="22272F"/>
          <w:sz w:val="16"/>
          <w:szCs w:val="16"/>
        </w:rPr>
        <w:t>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а) в случае, если цена Договора не превышает начальную (максимальную) цену Договора:</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10 процентов начальной (максимальной) цены Договора, если цена Договора не превышает 3 млн. рублей;</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5 процентов начальной (максимальной) цены Договора, если цена Договора составляет от 3 млн. рублей до 50 млн. рублей (включительно);</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 процент начальной (максимальной) цены Договора, если цена Договора составляет от 50 млн. рублей до 100 млн. рублей (включительно);</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б) в случае, если цена Договора превышает начальную (максимальную) цену Договора:</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10 процентов цены Договора, если цена Договора не превышает 3 млн. рублей;</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5 процентов цены Договора, если цена Договора составляет от 3 млн. рублей до 50 млн. рублей (включительно);</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 процент цены Договора, если цена Договора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7.8. Общая сумма штрафов за неисполнение или ненадлежащее исполнение Подрядчиком обязательств, предусмотренных Договором, не может превышать цену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Общая сумма штрафов за ненадлежащее исполнение Заказчиком обязательств, предусмотренных Договором, не может превышать цену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hyperlink w:anchor="P2096">
        <w:r w:rsidRPr="00E97DBB">
          <w:rPr>
            <w:rFonts w:ascii="Times New Roman" w:hAnsi="Times New Roman" w:cs="Times New Roman"/>
            <w:sz w:val="16"/>
            <w:szCs w:val="16"/>
          </w:rPr>
          <w:t>разделом 8</w:t>
        </w:r>
      </w:hyperlink>
      <w:r w:rsidRPr="00E97DBB">
        <w:rPr>
          <w:rFonts w:ascii="Times New Roman" w:hAnsi="Times New Roman" w:cs="Times New Roman"/>
          <w:sz w:val="16"/>
          <w:szCs w:val="16"/>
        </w:rPr>
        <w:t xml:space="preserve"> настоящего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 </w:t>
      </w:r>
    </w:p>
    <w:p w:rsidR="00E97DBB" w:rsidRPr="00E97DBB" w:rsidRDefault="00E97DBB" w:rsidP="00E97DBB">
      <w:pPr>
        <w:pStyle w:val="ConsPlusNormal"/>
        <w:ind w:firstLine="709"/>
        <w:jc w:val="center"/>
        <w:outlineLvl w:val="2"/>
        <w:rPr>
          <w:rFonts w:ascii="Times New Roman" w:hAnsi="Times New Roman" w:cs="Times New Roman"/>
          <w:sz w:val="16"/>
          <w:szCs w:val="16"/>
        </w:rPr>
      </w:pPr>
      <w:bookmarkStart w:id="189" w:name="P2096"/>
      <w:bookmarkEnd w:id="189"/>
      <w:r w:rsidRPr="00E97DBB">
        <w:rPr>
          <w:rFonts w:ascii="Times New Roman" w:hAnsi="Times New Roman" w:cs="Times New Roman"/>
          <w:sz w:val="16"/>
          <w:szCs w:val="16"/>
        </w:rPr>
        <w:t>8. Обеспечение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8.1. 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E97DBB" w:rsidRPr="00E97DBB" w:rsidRDefault="00E97DBB" w:rsidP="00E97DBB">
      <w:pPr>
        <w:pStyle w:val="ConsPlusNormal"/>
        <w:ind w:firstLine="709"/>
        <w:jc w:val="both"/>
        <w:rPr>
          <w:rFonts w:ascii="Times New Roman" w:hAnsi="Times New Roman" w:cs="Times New Roman"/>
          <w:sz w:val="16"/>
          <w:szCs w:val="16"/>
        </w:rPr>
      </w:pPr>
      <w:bookmarkStart w:id="190" w:name="P2102"/>
      <w:bookmarkEnd w:id="190"/>
      <w:r w:rsidRPr="00E97DBB">
        <w:rPr>
          <w:rFonts w:ascii="Times New Roman" w:hAnsi="Times New Roman" w:cs="Times New Roman"/>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w:t>
      </w:r>
      <w:r w:rsidRPr="00E97DBB">
        <w:rPr>
          <w:rFonts w:ascii="Times New Roman" w:hAnsi="Times New Roman" w:cs="Times New Roman"/>
          <w:sz w:val="16"/>
          <w:szCs w:val="16"/>
        </w:rPr>
        <w:t xml:space="preserve">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w:t>
      </w:r>
    </w:p>
    <w:p w:rsidR="00E97DBB" w:rsidRPr="00E97DBB" w:rsidRDefault="00E97DBB" w:rsidP="00E97DBB">
      <w:pPr>
        <w:pStyle w:val="ConsPlusNormal"/>
        <w:ind w:firstLine="709"/>
        <w:jc w:val="both"/>
        <w:rPr>
          <w:rFonts w:ascii="Times New Roman" w:hAnsi="Times New Roman" w:cs="Times New Roman"/>
          <w:sz w:val="16"/>
          <w:szCs w:val="16"/>
        </w:rPr>
      </w:pPr>
      <w:bookmarkStart w:id="191" w:name="P2106"/>
      <w:bookmarkEnd w:id="191"/>
      <w:r w:rsidRPr="00E97DBB">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Действие указанного пункта не распространяется на случаи, если Подрядчиком представлена недостоверная (поддельная) банковская гарантия.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106">
        <w:r w:rsidRPr="00E97DBB">
          <w:rPr>
            <w:rFonts w:ascii="Times New Roman" w:hAnsi="Times New Roman" w:cs="Times New Roman"/>
            <w:sz w:val="16"/>
            <w:szCs w:val="16"/>
          </w:rPr>
          <w:t>п. 8.5</w:t>
        </w:r>
      </w:hyperlink>
      <w:r w:rsidRPr="00E97DBB">
        <w:rPr>
          <w:rFonts w:ascii="Times New Roman" w:hAnsi="Times New Roman" w:cs="Times New Roman"/>
          <w:sz w:val="16"/>
          <w:szCs w:val="16"/>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w:t>
      </w:r>
    </w:p>
    <w:p w:rsidR="00E97DBB" w:rsidRPr="00E97DBB" w:rsidRDefault="00E97DBB" w:rsidP="00E97DBB">
      <w:pPr>
        <w:pStyle w:val="ConsPlusNormal"/>
        <w:ind w:firstLine="709"/>
        <w:jc w:val="both"/>
        <w:rPr>
          <w:rFonts w:ascii="Times New Roman" w:hAnsi="Times New Roman" w:cs="Times New Roman"/>
          <w:sz w:val="16"/>
          <w:szCs w:val="16"/>
        </w:rPr>
      </w:pPr>
      <w:bookmarkStart w:id="192" w:name="P2109"/>
      <w:bookmarkEnd w:id="192"/>
      <w:r w:rsidRPr="00E97DBB">
        <w:rPr>
          <w:rFonts w:ascii="Times New Roman" w:hAnsi="Times New Roman" w:cs="Times New Roman"/>
          <w:sz w:val="16"/>
          <w:szCs w:val="16"/>
        </w:rPr>
        <w:t>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Подрядчик.</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9. Срок действия, порядок изменения и расторжения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9.1. Договор вступает в силу со дня его подписания Сторонами.</w:t>
      </w:r>
    </w:p>
    <w:p w:rsidR="00E97DBB" w:rsidRPr="00E97DBB" w:rsidRDefault="00E97DBB" w:rsidP="00E97DBB">
      <w:pPr>
        <w:pStyle w:val="ConsPlusNormal"/>
        <w:ind w:firstLine="709"/>
        <w:jc w:val="both"/>
        <w:rPr>
          <w:rFonts w:ascii="Times New Roman" w:hAnsi="Times New Roman" w:cs="Times New Roman"/>
          <w:sz w:val="16"/>
          <w:szCs w:val="16"/>
        </w:rPr>
      </w:pPr>
      <w:bookmarkStart w:id="193" w:name="P2118"/>
      <w:bookmarkEnd w:id="193"/>
      <w:r w:rsidRPr="00E97DBB">
        <w:rPr>
          <w:rFonts w:ascii="Times New Roman" w:hAnsi="Times New Roman" w:cs="Times New Roman"/>
          <w:sz w:val="16"/>
          <w:szCs w:val="16"/>
        </w:rPr>
        <w:t>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9.3. Договор может быть расторгнут: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 соглашению Сторон;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 решению суда;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w:t>
      </w:r>
    </w:p>
    <w:p w:rsidR="00E97DBB" w:rsidRPr="00E97DBB" w:rsidRDefault="00E97DBB" w:rsidP="00E97DBB">
      <w:pPr>
        <w:pStyle w:val="ConsPlusNormal"/>
        <w:ind w:firstLine="709"/>
        <w:jc w:val="both"/>
        <w:rPr>
          <w:rFonts w:ascii="Times New Roman" w:hAnsi="Times New Roman" w:cs="Times New Roman"/>
          <w:sz w:val="16"/>
          <w:szCs w:val="16"/>
        </w:rPr>
      </w:pPr>
      <w:bookmarkStart w:id="194" w:name="P2123"/>
      <w:bookmarkEnd w:id="194"/>
      <w:r w:rsidRPr="00E97DBB">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9.4.1. При существенном нарушении Договора Подрядчиком.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9.4.2. В случае просрочки исполнения обязательств по выполнению Работ более чем на ________ (____) календарных дней.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9.4.3. В случае неоднократного нарушения сроков выполнения </w:t>
      </w:r>
      <w:r w:rsidRPr="00E97DBB">
        <w:rPr>
          <w:rFonts w:ascii="Times New Roman" w:hAnsi="Times New Roman" w:cs="Times New Roman"/>
          <w:sz w:val="16"/>
          <w:szCs w:val="16"/>
        </w:rPr>
        <w:lastRenderedPageBreak/>
        <w:t>Работ - более двух раз более чем на ________ (____) календарных дней.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9.4.6. В иных случаях, предусмотренных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97DBB" w:rsidRPr="00E97DBB" w:rsidRDefault="00E97DBB" w:rsidP="00E97DBB">
      <w:pPr>
        <w:pStyle w:val="ConsPlusNormal"/>
        <w:ind w:firstLine="709"/>
        <w:jc w:val="both"/>
        <w:rPr>
          <w:rFonts w:ascii="Times New Roman" w:hAnsi="Times New Roman" w:cs="Times New Roman"/>
          <w:sz w:val="16"/>
          <w:szCs w:val="16"/>
        </w:rPr>
      </w:pPr>
      <w:bookmarkStart w:id="195" w:name="P2131"/>
      <w:bookmarkEnd w:id="195"/>
      <w:r w:rsidRPr="00E97DBB">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46">
        <w:r w:rsidRPr="00E97DBB">
          <w:rPr>
            <w:rFonts w:ascii="Times New Roman" w:hAnsi="Times New Roman" w:cs="Times New Roman"/>
            <w:sz w:val="16"/>
            <w:szCs w:val="16"/>
          </w:rPr>
          <w:t>кодексом</w:t>
        </w:r>
      </w:hyperlink>
      <w:r w:rsidRPr="00E97DBB">
        <w:rPr>
          <w:rFonts w:ascii="Times New Roman" w:hAnsi="Times New Roman" w:cs="Times New Roman"/>
          <w:sz w:val="16"/>
          <w:szCs w:val="16"/>
        </w:rPr>
        <w:t xml:space="preserve"> Российской Федерации для одностороннего отказа от исполнения договора подряда, в том числе в следующих случаях:</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hyperlink r:id="rId147">
        <w:r w:rsidRPr="00E97DBB">
          <w:rPr>
            <w:rFonts w:ascii="Times New Roman" w:hAnsi="Times New Roman" w:cs="Times New Roman"/>
            <w:sz w:val="16"/>
            <w:szCs w:val="16"/>
          </w:rPr>
          <w:t>статья 717</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hyperlink r:id="rId148">
        <w:r w:rsidRPr="00E97DBB">
          <w:rPr>
            <w:rFonts w:ascii="Times New Roman" w:hAnsi="Times New Roman" w:cs="Times New Roman"/>
            <w:sz w:val="16"/>
            <w:szCs w:val="16"/>
          </w:rPr>
          <w:t>пункт 2 статьи 715</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hyperlink r:id="rId149">
        <w:r w:rsidRPr="00E97DBB">
          <w:rPr>
            <w:rFonts w:ascii="Times New Roman" w:hAnsi="Times New Roman" w:cs="Times New Roman"/>
            <w:sz w:val="16"/>
            <w:szCs w:val="16"/>
          </w:rPr>
          <w:t>пункт 3 статьи 715</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hyperlink r:id="rId150">
        <w:r w:rsidRPr="00E97DBB">
          <w:rPr>
            <w:rFonts w:ascii="Times New Roman" w:hAnsi="Times New Roman" w:cs="Times New Roman"/>
            <w:sz w:val="16"/>
            <w:szCs w:val="16"/>
          </w:rPr>
          <w:t>пункт 3 статьи 723</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hyperlink r:id="rId151">
        <w:r w:rsidRPr="00E97DBB">
          <w:rPr>
            <w:rFonts w:ascii="Times New Roman" w:hAnsi="Times New Roman" w:cs="Times New Roman"/>
            <w:sz w:val="16"/>
            <w:szCs w:val="16"/>
          </w:rPr>
          <w:t>пункт 3 статьи 708</w:t>
        </w:r>
      </w:hyperlink>
      <w:r w:rsidRPr="00E97DBB">
        <w:rPr>
          <w:rFonts w:ascii="Times New Roman" w:hAnsi="Times New Roman" w:cs="Times New Roman"/>
          <w:sz w:val="16"/>
          <w:szCs w:val="16"/>
        </w:rPr>
        <w:t xml:space="preserve"> ГК РФ, </w:t>
      </w:r>
      <w:hyperlink r:id="rId152">
        <w:r w:rsidRPr="00E97DBB">
          <w:rPr>
            <w:rFonts w:ascii="Times New Roman" w:hAnsi="Times New Roman" w:cs="Times New Roman"/>
            <w:sz w:val="16"/>
            <w:szCs w:val="16"/>
          </w:rPr>
          <w:t>пункт 2 статьи 405</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bookmarkStart w:id="196" w:name="P2137"/>
      <w:bookmarkEnd w:id="196"/>
      <w:r w:rsidRPr="00E97DBB">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w:t>
      </w:r>
      <w:r w:rsidRPr="00E97DBB">
        <w:rPr>
          <w:rFonts w:ascii="Times New Roman" w:hAnsi="Times New Roman" w:cs="Times New Roman"/>
          <w:sz w:val="16"/>
          <w:szCs w:val="16"/>
        </w:rPr>
        <w:t xml:space="preserve">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137">
        <w:r w:rsidRPr="00E97DBB">
          <w:rPr>
            <w:rFonts w:ascii="Times New Roman" w:hAnsi="Times New Roman" w:cs="Times New Roman"/>
            <w:sz w:val="16"/>
            <w:szCs w:val="16"/>
          </w:rPr>
          <w:t>п. 9.7</w:t>
        </w:r>
      </w:hyperlink>
      <w:r w:rsidRPr="00E97DBB">
        <w:rPr>
          <w:rFonts w:ascii="Times New Roman" w:hAnsi="Times New Roman" w:cs="Times New Roman"/>
          <w:sz w:val="16"/>
          <w:szCs w:val="16"/>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9.11. Подрядчик вправе принять решение об одностороннем отказе от исполнения Договора в соответствии с законодательством Российской Федерации.</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10. Порядок урегулирования споров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11. Прочие условия</w:t>
      </w:r>
    </w:p>
    <w:p w:rsidR="00E97DBB" w:rsidRPr="00E97DBB" w:rsidRDefault="00E97DBB" w:rsidP="00E97DBB">
      <w:pPr>
        <w:pStyle w:val="ConsPlusNormal"/>
        <w:ind w:firstLine="709"/>
        <w:jc w:val="both"/>
        <w:rPr>
          <w:rFonts w:ascii="Times New Roman" w:hAnsi="Times New Roman" w:cs="Times New Roman"/>
          <w:sz w:val="16"/>
          <w:szCs w:val="16"/>
        </w:rPr>
      </w:pPr>
      <w:bookmarkStart w:id="197" w:name="P2152"/>
      <w:bookmarkEnd w:id="197"/>
      <w:r w:rsidRPr="00E97DBB">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53">
        <w:r w:rsidRPr="00E97DBB">
          <w:rPr>
            <w:rFonts w:ascii="Times New Roman" w:hAnsi="Times New Roman" w:cs="Times New Roman"/>
            <w:sz w:val="16"/>
            <w:szCs w:val="16"/>
          </w:rPr>
          <w:t>Законом</w:t>
        </w:r>
      </w:hyperlink>
      <w:r w:rsidRPr="00E97DBB">
        <w:rPr>
          <w:rFonts w:ascii="Times New Roman" w:hAnsi="Times New Roman" w:cs="Times New Roman"/>
          <w:sz w:val="16"/>
          <w:szCs w:val="16"/>
        </w:rPr>
        <w:t xml:space="preserve"> N 223-ФЗ.</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12. Приложения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12.1. Неотъемлемыми частями Договора являются следующие приложения к Договору:</w:t>
      </w:r>
    </w:p>
    <w:p w:rsidR="00E97DBB" w:rsidRPr="00E97DBB" w:rsidRDefault="00F66F03" w:rsidP="00E97DBB">
      <w:pPr>
        <w:pStyle w:val="ConsPlusNormal"/>
        <w:ind w:firstLine="709"/>
        <w:jc w:val="both"/>
        <w:rPr>
          <w:rFonts w:ascii="Times New Roman" w:hAnsi="Times New Roman" w:cs="Times New Roman"/>
          <w:sz w:val="16"/>
          <w:szCs w:val="16"/>
        </w:rPr>
      </w:pPr>
      <w:hyperlink w:anchor="P2186">
        <w:r w:rsidR="00E97DBB" w:rsidRPr="00E97DBB">
          <w:rPr>
            <w:rFonts w:ascii="Times New Roman" w:hAnsi="Times New Roman" w:cs="Times New Roman"/>
            <w:sz w:val="16"/>
            <w:szCs w:val="16"/>
          </w:rPr>
          <w:t>приложение N 1</w:t>
        </w:r>
      </w:hyperlink>
      <w:r w:rsidR="00E97DBB" w:rsidRPr="00E97DBB">
        <w:rPr>
          <w:rFonts w:ascii="Times New Roman" w:hAnsi="Times New Roman" w:cs="Times New Roman"/>
          <w:sz w:val="16"/>
          <w:szCs w:val="16"/>
        </w:rPr>
        <w:t xml:space="preserve"> "Описание предмета закупки";</w:t>
      </w:r>
    </w:p>
    <w:p w:rsidR="00E97DBB" w:rsidRPr="00E97DBB" w:rsidRDefault="00F66F03" w:rsidP="00E97DBB">
      <w:pPr>
        <w:pStyle w:val="ConsPlusNormal"/>
        <w:ind w:firstLine="709"/>
        <w:jc w:val="both"/>
        <w:rPr>
          <w:rFonts w:ascii="Times New Roman" w:hAnsi="Times New Roman" w:cs="Times New Roman"/>
          <w:sz w:val="16"/>
          <w:szCs w:val="16"/>
        </w:rPr>
      </w:pPr>
      <w:hyperlink w:anchor="P2212">
        <w:r w:rsidR="00E97DBB" w:rsidRPr="00E97DBB">
          <w:rPr>
            <w:rFonts w:ascii="Times New Roman" w:hAnsi="Times New Roman" w:cs="Times New Roman"/>
            <w:sz w:val="16"/>
            <w:szCs w:val="16"/>
          </w:rPr>
          <w:t>приложение N 2</w:t>
        </w:r>
      </w:hyperlink>
      <w:r w:rsidR="00E97DBB" w:rsidRPr="00E97DBB">
        <w:rPr>
          <w:rFonts w:ascii="Times New Roman" w:hAnsi="Times New Roman" w:cs="Times New Roman"/>
          <w:sz w:val="16"/>
          <w:szCs w:val="16"/>
        </w:rPr>
        <w:t xml:space="preserve"> "Акт о приемке выполненных работ";</w:t>
      </w:r>
    </w:p>
    <w:p w:rsidR="00E97DBB" w:rsidRPr="00E97DBB" w:rsidRDefault="00F66F03" w:rsidP="00E97DBB">
      <w:pPr>
        <w:pStyle w:val="ConsPlusNormal"/>
        <w:ind w:firstLine="709"/>
        <w:jc w:val="both"/>
        <w:rPr>
          <w:rFonts w:ascii="Times New Roman" w:hAnsi="Times New Roman" w:cs="Times New Roman"/>
          <w:sz w:val="16"/>
          <w:szCs w:val="16"/>
        </w:rPr>
      </w:pPr>
      <w:hyperlink w:anchor="P2276">
        <w:r w:rsidR="00E97DBB" w:rsidRPr="00E97DBB">
          <w:rPr>
            <w:rFonts w:ascii="Times New Roman" w:hAnsi="Times New Roman" w:cs="Times New Roman"/>
            <w:sz w:val="16"/>
            <w:szCs w:val="16"/>
          </w:rPr>
          <w:t>приложение N 3</w:t>
        </w:r>
      </w:hyperlink>
      <w:r w:rsidR="00E97DBB" w:rsidRPr="00E97DBB">
        <w:rPr>
          <w:rFonts w:ascii="Times New Roman" w:hAnsi="Times New Roman" w:cs="Times New Roman"/>
          <w:sz w:val="16"/>
          <w:szCs w:val="16"/>
        </w:rPr>
        <w:t xml:space="preserve"> "График выполнен</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13. Адреса, реквизиты и подписи Сторон</w:t>
      </w:r>
    </w:p>
    <w:tbl>
      <w:tblPr>
        <w:tblW w:w="5103" w:type="dxa"/>
        <w:tblCellMar>
          <w:top w:w="102" w:type="dxa"/>
          <w:left w:w="62" w:type="dxa"/>
          <w:bottom w:w="102" w:type="dxa"/>
          <w:right w:w="62" w:type="dxa"/>
        </w:tblCellMar>
        <w:tblLook w:val="04A0" w:firstRow="1" w:lastRow="0" w:firstColumn="1" w:lastColumn="0" w:noHBand="0" w:noVBand="1"/>
      </w:tblPr>
      <w:tblGrid>
        <w:gridCol w:w="2694"/>
        <w:gridCol w:w="144"/>
        <w:gridCol w:w="2265"/>
      </w:tblGrid>
      <w:tr w:rsidR="00E97DBB" w:rsidRPr="00E97DBB" w:rsidTr="00E97DBB">
        <w:tc>
          <w:tcPr>
            <w:tcW w:w="2694"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Заказчик</w:t>
            </w:r>
          </w:p>
        </w:tc>
        <w:tc>
          <w:tcPr>
            <w:tcW w:w="144" w:type="dxa"/>
          </w:tcPr>
          <w:p w:rsidR="00E97DBB" w:rsidRPr="00E97DBB" w:rsidRDefault="00E97DBB" w:rsidP="00E97DBB">
            <w:pPr>
              <w:pStyle w:val="ConsPlusNormal"/>
              <w:ind w:firstLine="709"/>
              <w:jc w:val="both"/>
              <w:rPr>
                <w:rFonts w:ascii="Times New Roman" w:hAnsi="Times New Roman" w:cs="Times New Roman"/>
                <w:sz w:val="16"/>
                <w:szCs w:val="16"/>
              </w:rPr>
            </w:pPr>
          </w:p>
        </w:tc>
        <w:tc>
          <w:tcPr>
            <w:tcW w:w="2265"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Подрядчик</w:t>
            </w:r>
          </w:p>
        </w:tc>
      </w:tr>
      <w:tr w:rsidR="00E97DBB" w:rsidRPr="00E97DBB" w:rsidTr="00E97DBB">
        <w:tc>
          <w:tcPr>
            <w:tcW w:w="2694" w:type="dxa"/>
          </w:tcPr>
          <w:p w:rsidR="00E97DBB" w:rsidRPr="00E97DBB" w:rsidRDefault="00E97DBB" w:rsidP="00E97DBB">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w:t>
            </w:r>
            <w:r w:rsidRPr="00E97DBB">
              <w:rPr>
                <w:rFonts w:ascii="Times New Roman" w:hAnsi="Times New Roman" w:cs="Times New Roman"/>
                <w:sz w:val="16"/>
                <w:szCs w:val="16"/>
              </w:rPr>
              <w:t>_______/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c>
          <w:tcPr>
            <w:tcW w:w="144" w:type="dxa"/>
          </w:tcPr>
          <w:p w:rsidR="00E97DBB" w:rsidRPr="00E97DBB" w:rsidRDefault="00E97DBB" w:rsidP="00E97DBB">
            <w:pPr>
              <w:pStyle w:val="ConsPlusNormal"/>
              <w:ind w:firstLine="709"/>
              <w:jc w:val="both"/>
              <w:rPr>
                <w:rFonts w:ascii="Times New Roman" w:hAnsi="Times New Roman" w:cs="Times New Roman"/>
                <w:sz w:val="16"/>
                <w:szCs w:val="16"/>
              </w:rPr>
            </w:pPr>
          </w:p>
        </w:tc>
        <w:tc>
          <w:tcPr>
            <w:tcW w:w="2265" w:type="dxa"/>
          </w:tcPr>
          <w:p w:rsidR="00E97DBB" w:rsidRPr="00E97DBB" w:rsidRDefault="00E97DBB" w:rsidP="00E97DBB">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w:t>
            </w:r>
            <w:r w:rsidRPr="00E97DBB">
              <w:rPr>
                <w:rFonts w:ascii="Times New Roman" w:hAnsi="Times New Roman" w:cs="Times New Roman"/>
                <w:sz w:val="16"/>
                <w:szCs w:val="16"/>
              </w:rPr>
              <w:t>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r>
    </w:tbl>
    <w:p w:rsidR="00290C00" w:rsidRPr="00E97DBB" w:rsidRDefault="00290C00" w:rsidP="00E97DBB">
      <w:pPr>
        <w:tabs>
          <w:tab w:val="left" w:pos="8415"/>
        </w:tabs>
        <w:ind w:left="426"/>
        <w:jc w:val="center"/>
        <w:rPr>
          <w:sz w:val="16"/>
          <w:szCs w:val="16"/>
        </w:rPr>
      </w:pPr>
    </w:p>
    <w:p w:rsidR="00290C00" w:rsidRDefault="00290C00" w:rsidP="00E97DBB">
      <w:pPr>
        <w:tabs>
          <w:tab w:val="left" w:pos="8415"/>
        </w:tabs>
        <w:ind w:left="426"/>
        <w:jc w:val="center"/>
        <w:rPr>
          <w:sz w:val="16"/>
          <w:szCs w:val="16"/>
        </w:rPr>
      </w:pPr>
    </w:p>
    <w:p w:rsidR="00E97DBB" w:rsidRPr="00E97DBB" w:rsidRDefault="00E97DBB" w:rsidP="00E97DBB">
      <w:pPr>
        <w:pStyle w:val="ConsPlusNormal"/>
        <w:jc w:val="right"/>
        <w:outlineLvl w:val="2"/>
        <w:rPr>
          <w:rFonts w:ascii="Times New Roman" w:hAnsi="Times New Roman" w:cs="Times New Roman"/>
          <w:sz w:val="16"/>
          <w:szCs w:val="16"/>
        </w:rPr>
      </w:pPr>
      <w:r w:rsidRPr="00E97DBB">
        <w:rPr>
          <w:rFonts w:ascii="Times New Roman" w:hAnsi="Times New Roman" w:cs="Times New Roman"/>
          <w:sz w:val="16"/>
          <w:szCs w:val="16"/>
        </w:rPr>
        <w:t>ПРИЛОЖЕНИЕ N 1</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к Договору</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от "___" _________ 20__ г. N _____</w:t>
      </w:r>
    </w:p>
    <w:p w:rsidR="00E97DBB" w:rsidRPr="00E97DBB" w:rsidRDefault="00E97DBB" w:rsidP="00E97DBB">
      <w:pPr>
        <w:pStyle w:val="ConsPlusNormal"/>
        <w:ind w:firstLine="540"/>
        <w:jc w:val="both"/>
        <w:rPr>
          <w:rFonts w:ascii="Times New Roman" w:hAnsi="Times New Roman" w:cs="Times New Roman"/>
          <w:sz w:val="16"/>
          <w:szCs w:val="16"/>
        </w:rPr>
      </w:pPr>
    </w:p>
    <w:tbl>
      <w:tblPr>
        <w:tblW w:w="7003" w:type="dxa"/>
        <w:tblCellMar>
          <w:top w:w="102" w:type="dxa"/>
          <w:left w:w="62" w:type="dxa"/>
          <w:bottom w:w="102" w:type="dxa"/>
          <w:right w:w="62" w:type="dxa"/>
        </w:tblCellMar>
        <w:tblLook w:val="04A0" w:firstRow="1" w:lastRow="0" w:firstColumn="1" w:lastColumn="0" w:noHBand="0" w:noVBand="1"/>
      </w:tblPr>
      <w:tblGrid>
        <w:gridCol w:w="2410"/>
        <w:gridCol w:w="461"/>
        <w:gridCol w:w="2232"/>
        <w:gridCol w:w="1369"/>
        <w:gridCol w:w="531"/>
      </w:tblGrid>
      <w:tr w:rsidR="00E97DBB" w:rsidRPr="00E97DBB" w:rsidTr="00E97DBB">
        <w:trPr>
          <w:gridAfter w:val="2"/>
          <w:wAfter w:w="1900" w:type="dxa"/>
        </w:trPr>
        <w:tc>
          <w:tcPr>
            <w:tcW w:w="5103" w:type="dxa"/>
            <w:gridSpan w:val="3"/>
          </w:tcPr>
          <w:p w:rsidR="00E97DBB" w:rsidRPr="00E97DBB" w:rsidRDefault="00E97DBB" w:rsidP="00E97DBB">
            <w:pPr>
              <w:pStyle w:val="ConsPlusNormal"/>
              <w:ind w:firstLine="0"/>
              <w:jc w:val="center"/>
              <w:rPr>
                <w:rFonts w:ascii="Times New Roman" w:hAnsi="Times New Roman" w:cs="Times New Roman"/>
                <w:sz w:val="16"/>
                <w:szCs w:val="16"/>
              </w:rPr>
            </w:pPr>
            <w:bookmarkStart w:id="198" w:name="P2186"/>
            <w:bookmarkEnd w:id="198"/>
            <w:r w:rsidRPr="00E97DBB">
              <w:rPr>
                <w:rFonts w:ascii="Times New Roman" w:hAnsi="Times New Roman" w:cs="Times New Roman"/>
                <w:sz w:val="16"/>
                <w:szCs w:val="16"/>
              </w:rPr>
              <w:t>ОПИСАНИЕ ПРЕДМЕТА ЗАКУПКИ</w:t>
            </w:r>
          </w:p>
        </w:tc>
      </w:tr>
      <w:tr w:rsidR="00E97DBB" w:rsidRPr="00E97DBB" w:rsidTr="00E97DBB">
        <w:trPr>
          <w:gridAfter w:val="1"/>
          <w:wAfter w:w="531" w:type="dxa"/>
        </w:trPr>
        <w:tc>
          <w:tcPr>
            <w:tcW w:w="2410" w:type="dxa"/>
          </w:tcPr>
          <w:p w:rsidR="00E97DBB" w:rsidRPr="00E97DBB" w:rsidRDefault="00E97DBB" w:rsidP="00E97DBB">
            <w:pPr>
              <w:pStyle w:val="ConsPlusNormal"/>
              <w:jc w:val="both"/>
              <w:rPr>
                <w:rFonts w:ascii="Times New Roman" w:hAnsi="Times New Roman" w:cs="Times New Roman"/>
                <w:sz w:val="16"/>
                <w:szCs w:val="16"/>
              </w:rPr>
            </w:pPr>
          </w:p>
        </w:tc>
        <w:tc>
          <w:tcPr>
            <w:tcW w:w="2693" w:type="dxa"/>
            <w:gridSpan w:val="2"/>
          </w:tcPr>
          <w:p w:rsidR="00E97DBB" w:rsidRPr="00E97DBB" w:rsidRDefault="00E97DBB" w:rsidP="00E97DBB">
            <w:pPr>
              <w:pStyle w:val="ConsPlusNormal"/>
              <w:jc w:val="both"/>
              <w:rPr>
                <w:rFonts w:ascii="Times New Roman" w:hAnsi="Times New Roman" w:cs="Times New Roman"/>
                <w:sz w:val="16"/>
                <w:szCs w:val="16"/>
              </w:rPr>
            </w:pPr>
          </w:p>
        </w:tc>
        <w:tc>
          <w:tcPr>
            <w:tcW w:w="1369" w:type="dxa"/>
          </w:tcPr>
          <w:p w:rsidR="00E97DBB" w:rsidRPr="00E97DBB" w:rsidRDefault="00E97DBB" w:rsidP="00E97DBB">
            <w:pPr>
              <w:pStyle w:val="ConsPlusNormal"/>
              <w:jc w:val="both"/>
              <w:rPr>
                <w:rFonts w:ascii="Times New Roman" w:hAnsi="Times New Roman" w:cs="Times New Roman"/>
                <w:sz w:val="16"/>
                <w:szCs w:val="16"/>
              </w:rPr>
            </w:pPr>
          </w:p>
        </w:tc>
      </w:tr>
      <w:tr w:rsidR="00E97DBB" w:rsidRPr="00E97DBB" w:rsidTr="00E97DBB">
        <w:tc>
          <w:tcPr>
            <w:tcW w:w="2410"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lastRenderedPageBreak/>
              <w:t>Заказчик</w:t>
            </w:r>
          </w:p>
        </w:tc>
        <w:tc>
          <w:tcPr>
            <w:tcW w:w="461" w:type="dxa"/>
          </w:tcPr>
          <w:p w:rsidR="00E97DBB" w:rsidRPr="00E97DBB" w:rsidRDefault="00E97DBB" w:rsidP="00E97DBB">
            <w:pPr>
              <w:pStyle w:val="ConsPlusNormal"/>
              <w:jc w:val="both"/>
              <w:rPr>
                <w:rFonts w:ascii="Times New Roman" w:hAnsi="Times New Roman" w:cs="Times New Roman"/>
                <w:sz w:val="16"/>
                <w:szCs w:val="16"/>
              </w:rPr>
            </w:pPr>
          </w:p>
        </w:tc>
        <w:tc>
          <w:tcPr>
            <w:tcW w:w="4132" w:type="dxa"/>
            <w:gridSpan w:val="3"/>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Подрядчик</w:t>
            </w:r>
          </w:p>
        </w:tc>
      </w:tr>
      <w:tr w:rsidR="00E97DBB" w:rsidRPr="00E97DBB" w:rsidTr="00E97DBB">
        <w:tc>
          <w:tcPr>
            <w:tcW w:w="2410" w:type="dxa"/>
          </w:tcPr>
          <w:p w:rsidR="00E97DBB" w:rsidRPr="00E97DBB" w:rsidRDefault="00E97DBB" w:rsidP="00E97DBB">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w:t>
            </w:r>
            <w:r w:rsidRPr="00E97DBB">
              <w:rPr>
                <w:rFonts w:ascii="Times New Roman" w:hAnsi="Times New Roman" w:cs="Times New Roman"/>
                <w:sz w:val="16"/>
                <w:szCs w:val="16"/>
              </w:rPr>
              <w:t>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c>
          <w:tcPr>
            <w:tcW w:w="461" w:type="dxa"/>
          </w:tcPr>
          <w:p w:rsidR="00E97DBB" w:rsidRPr="00E97DBB" w:rsidRDefault="00E97DBB" w:rsidP="00E97DBB">
            <w:pPr>
              <w:pStyle w:val="ConsPlusNormal"/>
              <w:jc w:val="both"/>
              <w:rPr>
                <w:rFonts w:ascii="Times New Roman" w:hAnsi="Times New Roman" w:cs="Times New Roman"/>
                <w:sz w:val="16"/>
                <w:szCs w:val="16"/>
              </w:rPr>
            </w:pPr>
          </w:p>
        </w:tc>
        <w:tc>
          <w:tcPr>
            <w:tcW w:w="4132" w:type="dxa"/>
            <w:gridSpan w:val="3"/>
          </w:tcPr>
          <w:p w:rsidR="00E97DBB" w:rsidRPr="00E97DBB" w:rsidRDefault="00E97DBB" w:rsidP="00E97DBB">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w:t>
            </w:r>
            <w:r w:rsidRPr="00E97DBB">
              <w:rPr>
                <w:rFonts w:ascii="Times New Roman" w:hAnsi="Times New Roman" w:cs="Times New Roman"/>
                <w:sz w:val="16"/>
                <w:szCs w:val="16"/>
              </w:rPr>
              <w:t>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r>
    </w:tbl>
    <w:p w:rsidR="00E97DBB" w:rsidRPr="00E97DBB" w:rsidRDefault="00E97DBB" w:rsidP="00E97DBB">
      <w:pPr>
        <w:tabs>
          <w:tab w:val="left" w:pos="8415"/>
        </w:tabs>
        <w:ind w:left="426"/>
        <w:jc w:val="center"/>
        <w:rPr>
          <w:sz w:val="16"/>
          <w:szCs w:val="16"/>
        </w:rPr>
      </w:pPr>
    </w:p>
    <w:p w:rsidR="00290C00" w:rsidRPr="00E97DBB" w:rsidRDefault="00290C00" w:rsidP="00E97DBB">
      <w:pPr>
        <w:tabs>
          <w:tab w:val="left" w:pos="8415"/>
        </w:tabs>
        <w:ind w:left="426"/>
        <w:jc w:val="center"/>
        <w:rPr>
          <w:sz w:val="16"/>
          <w:szCs w:val="16"/>
        </w:rPr>
      </w:pPr>
    </w:p>
    <w:p w:rsidR="00290C00" w:rsidRPr="00E97DBB" w:rsidRDefault="00290C00" w:rsidP="00E97DBB">
      <w:pPr>
        <w:tabs>
          <w:tab w:val="left" w:pos="8415"/>
        </w:tabs>
        <w:ind w:left="426"/>
        <w:jc w:val="center"/>
        <w:rPr>
          <w:sz w:val="16"/>
          <w:szCs w:val="16"/>
        </w:rPr>
      </w:pPr>
    </w:p>
    <w:p w:rsidR="00E97DBB" w:rsidRPr="00E97DBB" w:rsidRDefault="00E97DBB" w:rsidP="00E97DBB">
      <w:pPr>
        <w:pStyle w:val="ConsPlusNormal"/>
        <w:jc w:val="right"/>
        <w:outlineLvl w:val="2"/>
        <w:rPr>
          <w:rFonts w:ascii="Times New Roman" w:hAnsi="Times New Roman" w:cs="Times New Roman"/>
          <w:sz w:val="16"/>
          <w:szCs w:val="16"/>
        </w:rPr>
      </w:pPr>
      <w:r w:rsidRPr="00E97DBB">
        <w:rPr>
          <w:rFonts w:ascii="Times New Roman" w:hAnsi="Times New Roman" w:cs="Times New Roman"/>
          <w:sz w:val="16"/>
          <w:szCs w:val="16"/>
        </w:rPr>
        <w:t>ПРИЛОЖЕНИЕ N 2</w:t>
      </w:r>
    </w:p>
    <w:p w:rsidR="00E97DBB" w:rsidRPr="00E97DBB" w:rsidRDefault="00E97DBB" w:rsidP="00E97DBB">
      <w:pPr>
        <w:pStyle w:val="ConsPlusNormal"/>
        <w:ind w:firstLine="0"/>
        <w:jc w:val="right"/>
        <w:rPr>
          <w:rFonts w:ascii="Times New Roman" w:hAnsi="Times New Roman" w:cs="Times New Roman"/>
          <w:sz w:val="16"/>
          <w:szCs w:val="16"/>
        </w:rPr>
      </w:pPr>
      <w:r w:rsidRPr="00E97DBB">
        <w:rPr>
          <w:rFonts w:ascii="Times New Roman" w:hAnsi="Times New Roman" w:cs="Times New Roman"/>
          <w:sz w:val="16"/>
          <w:szCs w:val="16"/>
        </w:rPr>
        <w:t>к Договору</w:t>
      </w:r>
    </w:p>
    <w:p w:rsidR="00E97DBB" w:rsidRPr="00E97DBB" w:rsidRDefault="00E97DBB" w:rsidP="00E97DBB">
      <w:pPr>
        <w:pStyle w:val="ConsPlusNormal"/>
        <w:ind w:firstLine="0"/>
        <w:jc w:val="right"/>
        <w:rPr>
          <w:rFonts w:ascii="Times New Roman" w:hAnsi="Times New Roman" w:cs="Times New Roman"/>
          <w:sz w:val="16"/>
          <w:szCs w:val="16"/>
        </w:rPr>
      </w:pPr>
      <w:r w:rsidRPr="00E97DBB">
        <w:rPr>
          <w:rFonts w:ascii="Times New Roman" w:hAnsi="Times New Roman" w:cs="Times New Roman"/>
          <w:sz w:val="16"/>
          <w:szCs w:val="16"/>
        </w:rPr>
        <w:t>от "___" _________ 20__ г. N _____</w:t>
      </w:r>
    </w:p>
    <w:p w:rsidR="00E97DBB" w:rsidRPr="00E97DBB" w:rsidRDefault="00E97DBB" w:rsidP="00E97DBB">
      <w:pPr>
        <w:pStyle w:val="ConsPlusNormal"/>
        <w:ind w:firstLine="0"/>
        <w:jc w:val="both"/>
        <w:rPr>
          <w:rFonts w:ascii="Times New Roman" w:hAnsi="Times New Roman" w:cs="Times New Roman"/>
          <w:sz w:val="16"/>
          <w:szCs w:val="16"/>
        </w:rPr>
      </w:pPr>
    </w:p>
    <w:tbl>
      <w:tblPr>
        <w:tblW w:w="5245" w:type="dxa"/>
        <w:tblLayout w:type="fixed"/>
        <w:tblCellMar>
          <w:top w:w="102" w:type="dxa"/>
          <w:left w:w="62" w:type="dxa"/>
          <w:bottom w:w="102" w:type="dxa"/>
          <w:right w:w="62" w:type="dxa"/>
        </w:tblCellMar>
        <w:tblLook w:val="04A0" w:firstRow="1" w:lastRow="0" w:firstColumn="1" w:lastColumn="0" w:noHBand="0" w:noVBand="1"/>
      </w:tblPr>
      <w:tblGrid>
        <w:gridCol w:w="1242"/>
        <w:gridCol w:w="601"/>
        <w:gridCol w:w="874"/>
        <w:gridCol w:w="72"/>
        <w:gridCol w:w="330"/>
        <w:gridCol w:w="263"/>
        <w:gridCol w:w="230"/>
        <w:gridCol w:w="1633"/>
      </w:tblGrid>
      <w:tr w:rsidR="00E97DBB" w:rsidRPr="00E97DBB" w:rsidTr="00E97DBB">
        <w:tc>
          <w:tcPr>
            <w:tcW w:w="5245" w:type="dxa"/>
            <w:gridSpan w:val="8"/>
          </w:tcPr>
          <w:p w:rsidR="00E97DBB" w:rsidRPr="00E97DBB" w:rsidRDefault="00E97DBB" w:rsidP="00E97DBB">
            <w:pPr>
              <w:pStyle w:val="ConsPlusNormal"/>
              <w:ind w:firstLine="0"/>
              <w:jc w:val="center"/>
              <w:rPr>
                <w:rFonts w:ascii="Times New Roman" w:hAnsi="Times New Roman" w:cs="Times New Roman"/>
                <w:sz w:val="16"/>
                <w:szCs w:val="16"/>
              </w:rPr>
            </w:pPr>
            <w:bookmarkStart w:id="199" w:name="P2212"/>
            <w:bookmarkEnd w:id="199"/>
            <w:r w:rsidRPr="00E97DBB">
              <w:rPr>
                <w:rFonts w:ascii="Times New Roman" w:hAnsi="Times New Roman" w:cs="Times New Roman"/>
                <w:sz w:val="16"/>
                <w:szCs w:val="16"/>
              </w:rPr>
              <w:t>АКТ</w:t>
            </w:r>
          </w:p>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О ПРИЕМКЕ ВЫПОЛНЕННЫХ РАБОТ</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p>
        </w:tc>
      </w:tr>
      <w:tr w:rsidR="00E97DBB" w:rsidRPr="00E97DBB" w:rsidTr="00E97DBB">
        <w:tc>
          <w:tcPr>
            <w:tcW w:w="2789" w:type="dxa"/>
            <w:gridSpan w:val="4"/>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г. Тогучин</w:t>
            </w:r>
          </w:p>
        </w:tc>
        <w:tc>
          <w:tcPr>
            <w:tcW w:w="330" w:type="dxa"/>
          </w:tcPr>
          <w:p w:rsidR="00E97DBB" w:rsidRPr="00E97DBB" w:rsidRDefault="00E97DBB" w:rsidP="00E97DBB">
            <w:pPr>
              <w:pStyle w:val="ConsPlusNormal"/>
              <w:ind w:firstLine="0"/>
              <w:jc w:val="both"/>
              <w:rPr>
                <w:rFonts w:ascii="Times New Roman" w:hAnsi="Times New Roman" w:cs="Times New Roman"/>
                <w:sz w:val="16"/>
                <w:szCs w:val="16"/>
              </w:rPr>
            </w:pPr>
          </w:p>
        </w:tc>
        <w:tc>
          <w:tcPr>
            <w:tcW w:w="2126" w:type="dxa"/>
            <w:gridSpan w:val="3"/>
          </w:tcPr>
          <w:p w:rsidR="00E97DBB" w:rsidRPr="00E97DBB" w:rsidRDefault="00E97DBB" w:rsidP="00E97DBB">
            <w:pPr>
              <w:pStyle w:val="ConsPlusNormal"/>
              <w:ind w:firstLine="0"/>
              <w:jc w:val="right"/>
              <w:rPr>
                <w:rFonts w:ascii="Times New Roman" w:hAnsi="Times New Roman" w:cs="Times New Roman"/>
                <w:sz w:val="16"/>
                <w:szCs w:val="16"/>
              </w:rPr>
            </w:pPr>
            <w:r w:rsidRPr="00E97DBB">
              <w:rPr>
                <w:rFonts w:ascii="Times New Roman" w:hAnsi="Times New Roman" w:cs="Times New Roman"/>
                <w:sz w:val="16"/>
                <w:szCs w:val="16"/>
              </w:rPr>
              <w:t>"____" ____________ 20___ г.</w:t>
            </w:r>
          </w:p>
        </w:tc>
      </w:tr>
      <w:tr w:rsidR="00E97DBB" w:rsidRPr="00E97DBB" w:rsidTr="00E97DBB">
        <w:tc>
          <w:tcPr>
            <w:tcW w:w="3612" w:type="dxa"/>
            <w:gridSpan w:val="7"/>
          </w:tcPr>
          <w:p w:rsid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_______________________________,</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(наименование организации)</w:t>
            </w:r>
          </w:p>
        </w:tc>
        <w:tc>
          <w:tcPr>
            <w:tcW w:w="1633"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именуемый(ая) в дальнейшем "Заказчик",</w:t>
            </w:r>
          </w:p>
        </w:tc>
      </w:tr>
      <w:tr w:rsidR="00E97DBB" w:rsidRPr="00E97DBB" w:rsidTr="00E97DBB">
        <w:tc>
          <w:tcPr>
            <w:tcW w:w="1242" w:type="dxa"/>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в лице</w:t>
            </w:r>
          </w:p>
        </w:tc>
        <w:tc>
          <w:tcPr>
            <w:tcW w:w="4003" w:type="dxa"/>
            <w:gridSpan w:val="7"/>
          </w:tcPr>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w:t>
            </w:r>
          </w:p>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(должность, Ф.И.О.)</w:t>
            </w:r>
          </w:p>
        </w:tc>
      </w:tr>
      <w:tr w:rsidR="00E97DBB" w:rsidRPr="00E97DBB" w:rsidTr="00E97DBB">
        <w:tc>
          <w:tcPr>
            <w:tcW w:w="1843" w:type="dxa"/>
            <w:gridSpan w:val="2"/>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действующего на основании</w:t>
            </w:r>
          </w:p>
        </w:tc>
        <w:tc>
          <w:tcPr>
            <w:tcW w:w="3402" w:type="dxa"/>
            <w:gridSpan w:val="6"/>
          </w:tcPr>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_______________________________________,</w:t>
            </w:r>
          </w:p>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(Устава, Положения, Доверенности, иного акта)</w:t>
            </w:r>
          </w:p>
        </w:tc>
      </w:tr>
      <w:tr w:rsidR="00E97DBB" w:rsidRPr="00E97DBB" w:rsidTr="00E97DBB">
        <w:tc>
          <w:tcPr>
            <w:tcW w:w="2717" w:type="dxa"/>
            <w:gridSpan w:val="3"/>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с одной стороны, и</w:t>
            </w:r>
          </w:p>
        </w:tc>
        <w:tc>
          <w:tcPr>
            <w:tcW w:w="2528" w:type="dxa"/>
            <w:gridSpan w:val="5"/>
          </w:tcPr>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w:t>
            </w:r>
          </w:p>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(наименование организации)</w:t>
            </w:r>
          </w:p>
        </w:tc>
      </w:tr>
      <w:tr w:rsidR="00E97DBB" w:rsidRPr="00E97DBB" w:rsidTr="00E97DBB">
        <w:tc>
          <w:tcPr>
            <w:tcW w:w="3382" w:type="dxa"/>
            <w:gridSpan w:val="6"/>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именуемый(ая) в дальнейшем "Подрядчик", в лице</w:t>
            </w:r>
          </w:p>
        </w:tc>
        <w:tc>
          <w:tcPr>
            <w:tcW w:w="1863" w:type="dxa"/>
            <w:gridSpan w:val="2"/>
          </w:tcPr>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w:t>
            </w:r>
          </w:p>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(должность, Ф.И.О.)</w:t>
            </w:r>
          </w:p>
        </w:tc>
      </w:tr>
      <w:tr w:rsidR="00E97DBB" w:rsidRPr="00E97DBB" w:rsidTr="00E97DBB">
        <w:tc>
          <w:tcPr>
            <w:tcW w:w="1843" w:type="dxa"/>
            <w:gridSpan w:val="2"/>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действующего на основании</w:t>
            </w:r>
          </w:p>
        </w:tc>
        <w:tc>
          <w:tcPr>
            <w:tcW w:w="3402" w:type="dxa"/>
            <w:gridSpan w:val="6"/>
          </w:tcPr>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________________________________________,</w:t>
            </w:r>
          </w:p>
          <w:p w:rsidR="00E97DBB" w:rsidRPr="00E97DBB" w:rsidRDefault="00E97DBB" w:rsidP="00E97DBB">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(Устава, Положения, Доверенности, иного акта)</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 xml:space="preserve">1. В соответствии с договором от "____" ____________ 20___ г. N ______ (далее - Договор) Подрядчик выполнил обязательства по выполнению работ, а именно: </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2. Фактическое качество выполненных работ соответствует (не соответствует) требованиям Договора:</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3. Вышеуказанные работы согласно Договору должны быть выполнены "___" ____________ 20__ г., фактически выполнены "___" ____________ 20__ г.</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4. Недостатки выполненных работ выявлены/не выявлены</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5. Сумма, подлежащая оплате Подрядчику в соответствии с условиями Договора, ____________________________________________________________________</w:t>
            </w:r>
          </w:p>
        </w:tc>
      </w:tr>
      <w:tr w:rsidR="00E97DBB" w:rsidRPr="00E97DBB" w:rsidTr="00E97DBB">
        <w:tc>
          <w:tcPr>
            <w:tcW w:w="5245" w:type="dxa"/>
            <w:gridSpan w:val="8"/>
          </w:tcPr>
          <w:p w:rsidR="00E97DBB" w:rsidRPr="00E97DBB" w:rsidRDefault="00E97DBB" w:rsidP="00E97DBB">
            <w:pPr>
              <w:pStyle w:val="ConsPlusNormal"/>
              <w:ind w:firstLine="0"/>
              <w:contextualSpacing/>
              <w:jc w:val="both"/>
              <w:rPr>
                <w:rFonts w:ascii="Times New Roman" w:hAnsi="Times New Roman" w:cs="Times New Roman"/>
                <w:sz w:val="16"/>
                <w:szCs w:val="16"/>
              </w:rPr>
            </w:pPr>
            <w:r w:rsidRPr="00E97DBB">
              <w:rPr>
                <w:rFonts w:ascii="Times New Roman" w:hAnsi="Times New Roman" w:cs="Times New Roman"/>
                <w:sz w:val="16"/>
                <w:szCs w:val="16"/>
              </w:rPr>
              <w:t xml:space="preserve">     6. В соответствии с п. ______ Договора сумма штрафных санкций по Договору рассчитывается, как ____________________________________________ (указывается порядок расчета штрафных санкций).</w:t>
            </w:r>
          </w:p>
          <w:p w:rsidR="00E97DBB" w:rsidRPr="00E97DBB" w:rsidRDefault="00E97DBB" w:rsidP="00E97DBB">
            <w:pPr>
              <w:pStyle w:val="ConsPlusNormal"/>
              <w:ind w:firstLine="0"/>
              <w:contextualSpacing/>
              <w:jc w:val="both"/>
              <w:rPr>
                <w:rFonts w:ascii="Times New Roman" w:hAnsi="Times New Roman" w:cs="Times New Roman"/>
                <w:sz w:val="16"/>
                <w:szCs w:val="16"/>
              </w:rPr>
            </w:pPr>
            <w:r w:rsidRPr="00E97DBB">
              <w:rPr>
                <w:rFonts w:ascii="Times New Roman" w:hAnsi="Times New Roman" w:cs="Times New Roman"/>
                <w:sz w:val="16"/>
                <w:szCs w:val="16"/>
              </w:rPr>
              <w:t>На день подписания настоящего акта общая сумма штрафных санкций составляет: ______________________________.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Подрядчик уведомлен о порядке расчёта сумм штрафных санкций на день их фактической уплаты (п. ______ Договора).</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8. Результаты выполненных работ по Договору: ______________________________</w:t>
            </w:r>
          </w:p>
        </w:tc>
      </w:tr>
      <w:tr w:rsidR="00E97DBB" w:rsidRPr="00E97DBB" w:rsidTr="00E97DBB">
        <w:tc>
          <w:tcPr>
            <w:tcW w:w="5245" w:type="dxa"/>
            <w:gridSpan w:val="8"/>
          </w:tcPr>
          <w:p w:rsidR="00E97DBB" w:rsidRPr="00E97DBB" w:rsidRDefault="00E97DBB" w:rsidP="00E97DBB">
            <w:pPr>
              <w:pStyle w:val="ConsPlusNormal"/>
              <w:ind w:firstLine="0"/>
              <w:jc w:val="both"/>
              <w:rPr>
                <w:rFonts w:ascii="Times New Roman" w:hAnsi="Times New Roman" w:cs="Times New Roman"/>
                <w:sz w:val="16"/>
                <w:szCs w:val="16"/>
              </w:rPr>
            </w:pPr>
          </w:p>
        </w:tc>
      </w:tr>
      <w:tr w:rsidR="00E97DBB" w:rsidRPr="00E97DBB" w:rsidTr="00E97DBB">
        <w:tc>
          <w:tcPr>
            <w:tcW w:w="2789" w:type="dxa"/>
            <w:gridSpan w:val="4"/>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Сдал:</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Подрядчик</w:t>
            </w:r>
          </w:p>
        </w:tc>
        <w:tc>
          <w:tcPr>
            <w:tcW w:w="330" w:type="dxa"/>
          </w:tcPr>
          <w:p w:rsidR="00E97DBB" w:rsidRPr="00E97DBB" w:rsidRDefault="00E97DBB" w:rsidP="00E97DBB">
            <w:pPr>
              <w:pStyle w:val="ConsPlusNormal"/>
              <w:ind w:firstLine="0"/>
              <w:jc w:val="both"/>
              <w:rPr>
                <w:rFonts w:ascii="Times New Roman" w:hAnsi="Times New Roman" w:cs="Times New Roman"/>
                <w:sz w:val="16"/>
                <w:szCs w:val="16"/>
              </w:rPr>
            </w:pPr>
          </w:p>
        </w:tc>
        <w:tc>
          <w:tcPr>
            <w:tcW w:w="2126" w:type="dxa"/>
            <w:gridSpan w:val="3"/>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Принял:</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Заказчик</w:t>
            </w:r>
          </w:p>
        </w:tc>
      </w:tr>
      <w:tr w:rsidR="00E97DBB" w:rsidRPr="00E97DBB" w:rsidTr="00E97DBB">
        <w:tc>
          <w:tcPr>
            <w:tcW w:w="2789" w:type="dxa"/>
            <w:gridSpan w:val="4"/>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c>
          <w:tcPr>
            <w:tcW w:w="330" w:type="dxa"/>
          </w:tcPr>
          <w:p w:rsidR="00E97DBB" w:rsidRPr="00E97DBB" w:rsidRDefault="00E97DBB" w:rsidP="00E97DBB">
            <w:pPr>
              <w:pStyle w:val="ConsPlusNormal"/>
              <w:ind w:firstLine="0"/>
              <w:jc w:val="both"/>
              <w:rPr>
                <w:rFonts w:ascii="Times New Roman" w:hAnsi="Times New Roman" w:cs="Times New Roman"/>
                <w:sz w:val="16"/>
                <w:szCs w:val="16"/>
              </w:rPr>
            </w:pPr>
          </w:p>
        </w:tc>
        <w:tc>
          <w:tcPr>
            <w:tcW w:w="2126" w:type="dxa"/>
            <w:gridSpan w:val="3"/>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r>
    </w:tbl>
    <w:p w:rsidR="00290C00" w:rsidRPr="00E97DBB" w:rsidRDefault="00290C00" w:rsidP="00E97DBB">
      <w:pPr>
        <w:tabs>
          <w:tab w:val="left" w:pos="8415"/>
        </w:tabs>
        <w:ind w:left="426"/>
        <w:jc w:val="center"/>
        <w:rPr>
          <w:sz w:val="16"/>
          <w:szCs w:val="16"/>
        </w:rPr>
      </w:pPr>
    </w:p>
    <w:p w:rsidR="0085010C" w:rsidRPr="009F01B3" w:rsidRDefault="0085010C" w:rsidP="009F01B3">
      <w:pPr>
        <w:tabs>
          <w:tab w:val="left" w:pos="8415"/>
        </w:tabs>
        <w:ind w:left="426"/>
        <w:jc w:val="center"/>
        <w:rPr>
          <w:sz w:val="16"/>
          <w:szCs w:val="16"/>
        </w:rPr>
      </w:pPr>
    </w:p>
    <w:p w:rsidR="00E97DBB" w:rsidRPr="00E97DBB" w:rsidRDefault="00E97DBB" w:rsidP="00E97DBB">
      <w:pPr>
        <w:pStyle w:val="ConsPlusNormal"/>
        <w:jc w:val="right"/>
        <w:outlineLvl w:val="2"/>
        <w:rPr>
          <w:rFonts w:ascii="Times New Roman" w:hAnsi="Times New Roman" w:cs="Times New Roman"/>
          <w:sz w:val="16"/>
          <w:szCs w:val="16"/>
        </w:rPr>
      </w:pPr>
      <w:r w:rsidRPr="00E97DBB">
        <w:rPr>
          <w:rFonts w:ascii="Times New Roman" w:hAnsi="Times New Roman" w:cs="Times New Roman"/>
          <w:sz w:val="16"/>
          <w:szCs w:val="16"/>
        </w:rPr>
        <w:t>ПРИЛОЖЕНИЕ N 3</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к Договору</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от "___" _________ 20__ г. N _____</w:t>
      </w:r>
    </w:p>
    <w:p w:rsidR="00E97DBB" w:rsidRPr="00E97DBB" w:rsidRDefault="00E97DBB" w:rsidP="00E97DBB">
      <w:pPr>
        <w:pStyle w:val="ConsPlusNormal"/>
        <w:ind w:firstLine="540"/>
        <w:jc w:val="both"/>
        <w:rPr>
          <w:rFonts w:ascii="Times New Roman" w:hAnsi="Times New Roman" w:cs="Times New Roman"/>
          <w:sz w:val="16"/>
          <w:szCs w:val="16"/>
        </w:rPr>
      </w:pPr>
    </w:p>
    <w:p w:rsidR="00E97DBB" w:rsidRPr="00E97DBB" w:rsidRDefault="00E97DBB" w:rsidP="00E97DBB">
      <w:pPr>
        <w:pStyle w:val="ConsPlusNormal"/>
        <w:jc w:val="center"/>
        <w:rPr>
          <w:rFonts w:ascii="Times New Roman" w:hAnsi="Times New Roman" w:cs="Times New Roman"/>
          <w:sz w:val="16"/>
          <w:szCs w:val="16"/>
        </w:rPr>
      </w:pPr>
      <w:bookmarkStart w:id="200" w:name="P2276"/>
      <w:bookmarkEnd w:id="200"/>
      <w:r w:rsidRPr="00E97DBB">
        <w:rPr>
          <w:rFonts w:ascii="Times New Roman" w:hAnsi="Times New Roman" w:cs="Times New Roman"/>
          <w:sz w:val="16"/>
          <w:szCs w:val="16"/>
        </w:rPr>
        <w:t>ГРАФИК ВЫПОЛНЕНИЯ РАБОТ</w:t>
      </w:r>
    </w:p>
    <w:p w:rsidR="00E97DBB" w:rsidRPr="00E97DBB" w:rsidRDefault="00E97DBB" w:rsidP="00E97DBB">
      <w:pPr>
        <w:pStyle w:val="ConsPlusNormal"/>
        <w:ind w:firstLine="540"/>
        <w:jc w:val="both"/>
        <w:rPr>
          <w:rFonts w:ascii="Times New Roman" w:hAnsi="Times New Roman" w:cs="Times New Roman"/>
          <w:sz w:val="16"/>
          <w:szCs w:val="16"/>
        </w:rPr>
      </w:pPr>
    </w:p>
    <w:tbl>
      <w:tblPr>
        <w:tblW w:w="5240" w:type="dxa"/>
        <w:tblCellMar>
          <w:top w:w="102" w:type="dxa"/>
          <w:left w:w="62" w:type="dxa"/>
          <w:bottom w:w="102" w:type="dxa"/>
          <w:right w:w="62" w:type="dxa"/>
        </w:tblCellMar>
        <w:tblLook w:val="04A0" w:firstRow="1" w:lastRow="0" w:firstColumn="1" w:lastColumn="0" w:noHBand="0" w:noVBand="1"/>
      </w:tblPr>
      <w:tblGrid>
        <w:gridCol w:w="566"/>
        <w:gridCol w:w="1130"/>
        <w:gridCol w:w="925"/>
        <w:gridCol w:w="1060"/>
        <w:gridCol w:w="1559"/>
      </w:tblGrid>
      <w:tr w:rsidR="00E97DBB" w:rsidRPr="00E97DBB" w:rsidTr="00E97DBB">
        <w:tc>
          <w:tcPr>
            <w:tcW w:w="566"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N п/п</w:t>
            </w:r>
          </w:p>
        </w:tc>
        <w:tc>
          <w:tcPr>
            <w:tcW w:w="113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Наименование работ</w:t>
            </w:r>
          </w:p>
        </w:tc>
        <w:tc>
          <w:tcPr>
            <w:tcW w:w="925"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Количество (объем)</w:t>
            </w:r>
          </w:p>
        </w:tc>
        <w:tc>
          <w:tcPr>
            <w:tcW w:w="106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Срок выполнения работ</w:t>
            </w:r>
          </w:p>
        </w:tc>
        <w:tc>
          <w:tcPr>
            <w:tcW w:w="1559"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Примечание</w:t>
            </w:r>
          </w:p>
        </w:tc>
      </w:tr>
      <w:tr w:rsidR="00E97DBB" w:rsidRPr="00E97DBB" w:rsidTr="00E97DBB">
        <w:tc>
          <w:tcPr>
            <w:tcW w:w="566"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06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r>
      <w:tr w:rsidR="00E97DBB" w:rsidRPr="00E97DBB" w:rsidTr="00E97DBB">
        <w:tc>
          <w:tcPr>
            <w:tcW w:w="566"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06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r>
      <w:tr w:rsidR="00E97DBB" w:rsidRPr="00E97DBB" w:rsidTr="00E97DBB">
        <w:tc>
          <w:tcPr>
            <w:tcW w:w="566"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13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060"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E97DBB" w:rsidRPr="00E97DBB" w:rsidRDefault="00E97DBB" w:rsidP="00E97DBB">
            <w:pPr>
              <w:pStyle w:val="ConsPlusNormal"/>
              <w:jc w:val="center"/>
              <w:rPr>
                <w:rFonts w:ascii="Times New Roman" w:hAnsi="Times New Roman" w:cs="Times New Roman"/>
                <w:sz w:val="16"/>
                <w:szCs w:val="16"/>
              </w:rPr>
            </w:pPr>
          </w:p>
        </w:tc>
      </w:tr>
    </w:tbl>
    <w:p w:rsidR="00E97DBB" w:rsidRPr="00E97DBB" w:rsidRDefault="00E97DBB" w:rsidP="00E97DBB">
      <w:pPr>
        <w:pStyle w:val="ConsPlusNormal"/>
        <w:ind w:firstLine="540"/>
        <w:jc w:val="both"/>
        <w:rPr>
          <w:rFonts w:ascii="Times New Roman" w:hAnsi="Times New Roman" w:cs="Times New Roman"/>
          <w:sz w:val="16"/>
          <w:szCs w:val="16"/>
        </w:rPr>
      </w:pPr>
    </w:p>
    <w:tbl>
      <w:tblPr>
        <w:tblW w:w="18598" w:type="dxa"/>
        <w:tblLayout w:type="fixed"/>
        <w:tblCellMar>
          <w:top w:w="102" w:type="dxa"/>
          <w:left w:w="62" w:type="dxa"/>
          <w:bottom w:w="102" w:type="dxa"/>
          <w:right w:w="62" w:type="dxa"/>
        </w:tblCellMar>
        <w:tblLook w:val="04A0" w:firstRow="1" w:lastRow="0" w:firstColumn="1" w:lastColumn="0" w:noHBand="0" w:noVBand="1"/>
      </w:tblPr>
      <w:tblGrid>
        <w:gridCol w:w="2692"/>
        <w:gridCol w:w="144"/>
        <w:gridCol w:w="15762"/>
      </w:tblGrid>
      <w:tr w:rsidR="00E97DBB" w:rsidRPr="00E97DBB" w:rsidTr="00E97DBB">
        <w:tc>
          <w:tcPr>
            <w:tcW w:w="2694"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Заказчик</w:t>
            </w:r>
          </w:p>
        </w:tc>
        <w:tc>
          <w:tcPr>
            <w:tcW w:w="127" w:type="dxa"/>
          </w:tcPr>
          <w:p w:rsidR="00E97DBB" w:rsidRPr="00E97DBB" w:rsidRDefault="00E97DBB" w:rsidP="00E97DBB">
            <w:pPr>
              <w:pStyle w:val="ConsPlusNormal"/>
              <w:jc w:val="both"/>
              <w:rPr>
                <w:rFonts w:ascii="Times New Roman" w:hAnsi="Times New Roman" w:cs="Times New Roman"/>
                <w:sz w:val="16"/>
                <w:szCs w:val="16"/>
              </w:rPr>
            </w:pPr>
          </w:p>
        </w:tc>
        <w:tc>
          <w:tcPr>
            <w:tcW w:w="15777"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Подрядчик</w:t>
            </w:r>
          </w:p>
        </w:tc>
      </w:tr>
      <w:tr w:rsidR="00E97DBB" w:rsidRPr="00E97DBB" w:rsidTr="00E97DBB">
        <w:tc>
          <w:tcPr>
            <w:tcW w:w="2694" w:type="dxa"/>
          </w:tcPr>
          <w:p w:rsidR="00E97DBB" w:rsidRPr="00E97DBB" w:rsidRDefault="00E97DBB" w:rsidP="00E97DBB">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______</w:t>
            </w:r>
            <w:r w:rsidRPr="00E97DBB">
              <w:rPr>
                <w:rFonts w:ascii="Times New Roman" w:hAnsi="Times New Roman" w:cs="Times New Roman"/>
                <w:sz w:val="16"/>
                <w:szCs w:val="16"/>
              </w:rPr>
              <w:t>_______/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c>
          <w:tcPr>
            <w:tcW w:w="127" w:type="dxa"/>
          </w:tcPr>
          <w:p w:rsidR="00E97DBB" w:rsidRPr="00E97DBB" w:rsidRDefault="00E97DBB" w:rsidP="00E97DBB">
            <w:pPr>
              <w:pStyle w:val="ConsPlusNormal"/>
              <w:jc w:val="both"/>
              <w:rPr>
                <w:rFonts w:ascii="Times New Roman" w:hAnsi="Times New Roman" w:cs="Times New Roman"/>
                <w:sz w:val="16"/>
                <w:szCs w:val="16"/>
              </w:rPr>
            </w:pPr>
          </w:p>
        </w:tc>
        <w:tc>
          <w:tcPr>
            <w:tcW w:w="15777" w:type="dxa"/>
          </w:tcPr>
          <w:p w:rsidR="00E97DBB" w:rsidRPr="00E97DBB" w:rsidRDefault="00E97DBB" w:rsidP="00E97DBB">
            <w:pPr>
              <w:pStyle w:val="ConsPlusNormal"/>
              <w:ind w:firstLine="0"/>
              <w:jc w:val="both"/>
              <w:rPr>
                <w:rFonts w:ascii="Times New Roman" w:hAnsi="Times New Roman" w:cs="Times New Roman"/>
                <w:sz w:val="16"/>
                <w:szCs w:val="16"/>
              </w:rPr>
            </w:pPr>
            <w:r>
              <w:rPr>
                <w:rFonts w:ascii="Times New Roman" w:hAnsi="Times New Roman" w:cs="Times New Roman"/>
                <w:sz w:val="16"/>
                <w:szCs w:val="16"/>
              </w:rPr>
              <w:t>__</w:t>
            </w:r>
            <w:r w:rsidRPr="00E97DBB">
              <w:rPr>
                <w:rFonts w:ascii="Times New Roman" w:hAnsi="Times New Roman" w:cs="Times New Roman"/>
                <w:sz w:val="16"/>
                <w:szCs w:val="16"/>
              </w:rPr>
              <w:t>__________/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r>
    </w:tbl>
    <w:p w:rsidR="0085010C" w:rsidRPr="00E97DBB" w:rsidRDefault="0085010C" w:rsidP="00E97DBB">
      <w:pPr>
        <w:tabs>
          <w:tab w:val="left" w:pos="8415"/>
        </w:tabs>
        <w:ind w:left="426"/>
        <w:jc w:val="center"/>
        <w:rPr>
          <w:sz w:val="16"/>
          <w:szCs w:val="16"/>
        </w:rPr>
      </w:pPr>
    </w:p>
    <w:p w:rsidR="00E97DBB" w:rsidRPr="00E97DBB" w:rsidRDefault="00E97DBB" w:rsidP="00E97DBB">
      <w:pPr>
        <w:pStyle w:val="ConsPlusNormal"/>
        <w:jc w:val="right"/>
        <w:outlineLvl w:val="1"/>
        <w:rPr>
          <w:rFonts w:ascii="Times New Roman" w:hAnsi="Times New Roman" w:cs="Times New Roman"/>
          <w:sz w:val="16"/>
          <w:szCs w:val="16"/>
        </w:rPr>
      </w:pPr>
      <w:r w:rsidRPr="00E97DBB">
        <w:rPr>
          <w:rFonts w:ascii="Times New Roman" w:hAnsi="Times New Roman" w:cs="Times New Roman"/>
          <w:sz w:val="16"/>
          <w:szCs w:val="16"/>
        </w:rPr>
        <w:t>ПРИЛОЖЕНИЕ N 5</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к Типовому положению</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о закупке товаров, работ,</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услуг отдельными видами</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юридических лиц</w:t>
      </w:r>
    </w:p>
    <w:p w:rsidR="00E97DBB" w:rsidRPr="00E97DBB" w:rsidRDefault="00E97DBB" w:rsidP="00E97DBB">
      <w:pPr>
        <w:pStyle w:val="ConsPlusNormal"/>
        <w:rPr>
          <w:rFonts w:ascii="Times New Roman" w:hAnsi="Times New Roman" w:cs="Times New Roman"/>
          <w:sz w:val="16"/>
          <w:szCs w:val="16"/>
        </w:rPr>
      </w:pPr>
    </w:p>
    <w:p w:rsidR="00E97DBB" w:rsidRPr="00E97DBB" w:rsidRDefault="00E97DBB" w:rsidP="00E97DBB">
      <w:pPr>
        <w:pStyle w:val="ConsPlusNormal"/>
        <w:jc w:val="center"/>
        <w:rPr>
          <w:rFonts w:ascii="Times New Roman" w:hAnsi="Times New Roman" w:cs="Times New Roman"/>
          <w:sz w:val="16"/>
          <w:szCs w:val="16"/>
        </w:rPr>
      </w:pPr>
      <w:bookmarkStart w:id="201" w:name="P2324"/>
      <w:bookmarkEnd w:id="201"/>
      <w:r w:rsidRPr="00E97DBB">
        <w:rPr>
          <w:rFonts w:ascii="Times New Roman" w:hAnsi="Times New Roman" w:cs="Times New Roman"/>
          <w:sz w:val="16"/>
          <w:szCs w:val="16"/>
        </w:rPr>
        <w:t>Типовой договор на оказание услуг</w:t>
      </w:r>
    </w:p>
    <w:p w:rsidR="00E97DBB" w:rsidRPr="00E97DBB" w:rsidRDefault="00E97DBB" w:rsidP="00E97DBB">
      <w:pPr>
        <w:pStyle w:val="ConsPlusNormal"/>
        <w:ind w:firstLine="540"/>
        <w:jc w:val="both"/>
        <w:rPr>
          <w:rFonts w:ascii="Times New Roman" w:hAnsi="Times New Roman" w:cs="Times New Roman"/>
          <w:sz w:val="16"/>
          <w:szCs w:val="16"/>
        </w:rPr>
      </w:pPr>
    </w:p>
    <w:p w:rsidR="00E97DBB" w:rsidRPr="00E97DBB" w:rsidRDefault="00E97DBB" w:rsidP="00E97DBB">
      <w:pPr>
        <w:pStyle w:val="ConsPlusNormal"/>
        <w:ind w:firstLine="709"/>
        <w:jc w:val="both"/>
        <w:rPr>
          <w:rFonts w:ascii="Times New Roman" w:hAnsi="Times New Roman" w:cs="Times New Roman"/>
          <w:sz w:val="16"/>
          <w:szCs w:val="16"/>
        </w:rPr>
      </w:pPr>
      <w:bookmarkStart w:id="202" w:name="P2326"/>
      <w:bookmarkEnd w:id="202"/>
      <w:r w:rsidRPr="00E97DBB">
        <w:rPr>
          <w:rFonts w:ascii="Times New Roman" w:hAnsi="Times New Roman" w:cs="Times New Roman"/>
          <w:sz w:val="16"/>
          <w:szCs w:val="16"/>
        </w:rPr>
        <w:t xml:space="preserve">_________________________, именуем___ в дальнейшем "Заказчик", в лице _________________________, действующ___ на основании _________________________, с одной стороны, и __________________________, именуем___ в дальнейшем "Исполнитель", в лице _________________________, действующ___ на основании _________________________, с другой стороны, вместе именуемые "Стороны" и каждый в отдельности "Сторона", с соблюдением требований Федерального </w:t>
      </w:r>
      <w:hyperlink r:id="rId154">
        <w:r w:rsidRPr="00E97DBB">
          <w:rPr>
            <w:rFonts w:ascii="Times New Roman" w:hAnsi="Times New Roman" w:cs="Times New Roman"/>
            <w:sz w:val="16"/>
            <w:szCs w:val="16"/>
          </w:rPr>
          <w:t>закона</w:t>
        </w:r>
      </w:hyperlink>
      <w:r w:rsidRPr="00E97DBB">
        <w:rPr>
          <w:rFonts w:ascii="Times New Roman" w:hAnsi="Times New Roman" w:cs="Times New Roman"/>
          <w:sz w:val="16"/>
          <w:szCs w:val="16"/>
        </w:rPr>
        <w:t xml:space="preserve"> от 18.07.2011 N 223-ФЗ "О закупках товаров, работ, услуг отдельными видами юридических лиц" (далее - Закон N 223-ФЗ), при способе определения Исполнителя _________________________ (протокол __________ N ______ от ____________) заключили настоящий договор (далее - Договор) о нижеследующем:</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 Предмет Договора</w:t>
      </w:r>
    </w:p>
    <w:p w:rsidR="00E97DBB" w:rsidRPr="00E97DBB" w:rsidRDefault="00E97DBB" w:rsidP="00E97DBB">
      <w:pPr>
        <w:pStyle w:val="ConsPlusNormal"/>
        <w:ind w:firstLine="709"/>
        <w:jc w:val="both"/>
        <w:rPr>
          <w:rFonts w:ascii="Times New Roman" w:hAnsi="Times New Roman" w:cs="Times New Roman"/>
          <w:sz w:val="16"/>
          <w:szCs w:val="16"/>
        </w:rPr>
      </w:pPr>
      <w:bookmarkStart w:id="203" w:name="P2330"/>
      <w:bookmarkEnd w:id="203"/>
      <w:r w:rsidRPr="00E97DBB">
        <w:rPr>
          <w:rFonts w:ascii="Times New Roman" w:hAnsi="Times New Roman" w:cs="Times New Roman"/>
          <w:sz w:val="16"/>
          <w:szCs w:val="16"/>
        </w:rPr>
        <w:t>1.1. Предметом Договора является оказание услуг _________________________ по заданию Заказчика в соответствии с Описанием предмета закупки (</w:t>
      </w:r>
      <w:hyperlink w:anchor="P2560">
        <w:r w:rsidRPr="00E97DBB">
          <w:rPr>
            <w:rFonts w:ascii="Times New Roman" w:hAnsi="Times New Roman" w:cs="Times New Roman"/>
            <w:sz w:val="16"/>
            <w:szCs w:val="16"/>
          </w:rPr>
          <w:t>приложение N 1</w:t>
        </w:r>
      </w:hyperlink>
      <w:r w:rsidRPr="00E97DBB">
        <w:rPr>
          <w:rFonts w:ascii="Times New Roman" w:hAnsi="Times New Roman" w:cs="Times New Roman"/>
          <w:sz w:val="16"/>
          <w:szCs w:val="16"/>
        </w:rPr>
        <w:t xml:space="preserve"> к Договору) и на условиях, предусмотренных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2. Цена Договора и порядок расчетов</w:t>
      </w:r>
    </w:p>
    <w:p w:rsidR="00E97DBB" w:rsidRPr="00E97DBB" w:rsidRDefault="00E97DBB" w:rsidP="00E97DBB">
      <w:pPr>
        <w:pStyle w:val="ConsPlusNormal"/>
        <w:ind w:firstLine="709"/>
        <w:jc w:val="both"/>
        <w:rPr>
          <w:rFonts w:ascii="Times New Roman" w:hAnsi="Times New Roman" w:cs="Times New Roman"/>
          <w:sz w:val="16"/>
          <w:szCs w:val="16"/>
        </w:rPr>
      </w:pPr>
      <w:bookmarkStart w:id="204" w:name="P2335"/>
      <w:bookmarkEnd w:id="204"/>
      <w:r w:rsidRPr="00E97DBB">
        <w:rPr>
          <w:rFonts w:ascii="Times New Roman" w:hAnsi="Times New Roman" w:cs="Times New Roman"/>
          <w:sz w:val="16"/>
          <w:szCs w:val="16"/>
        </w:rPr>
        <w:t>2.1. Цена Договора составляет _______________________ (_______)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без НДС:</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НДС не предусмотрен на основании _____________________________________.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с НДС:</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том числе НДС - _____% (_____ процентов), ________ (____) рублей (далее - цена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lastRenderedPageBreak/>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97DBB" w:rsidRPr="00E97DBB" w:rsidRDefault="00E97DBB" w:rsidP="00E97DBB">
      <w:pPr>
        <w:pStyle w:val="ConsPlusNormal"/>
        <w:ind w:firstLine="709"/>
        <w:jc w:val="both"/>
        <w:rPr>
          <w:rFonts w:ascii="Times New Roman" w:hAnsi="Times New Roman" w:cs="Times New Roman"/>
          <w:sz w:val="16"/>
          <w:szCs w:val="16"/>
        </w:rPr>
      </w:pPr>
      <w:bookmarkStart w:id="205" w:name="P2341"/>
      <w:bookmarkEnd w:id="205"/>
      <w:r w:rsidRPr="00E97DBB">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________________________________.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2.3. Исполнитель проинформирован, что в соответствии с </w:t>
      </w:r>
      <w:hyperlink r:id="rId155">
        <w:r w:rsidRPr="00E97DBB">
          <w:rPr>
            <w:rFonts w:ascii="Times New Roman" w:hAnsi="Times New Roman" w:cs="Times New Roman"/>
            <w:sz w:val="16"/>
            <w:szCs w:val="16"/>
          </w:rPr>
          <w:t>распоряжением</w:t>
        </w:r>
      </w:hyperlink>
      <w:r w:rsidRPr="00E97DBB">
        <w:rPr>
          <w:rFonts w:ascii="Times New Roman" w:hAnsi="Times New Roman" w:cs="Times New Roman"/>
          <w:sz w:val="16"/>
          <w:szCs w:val="16"/>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Исполнителя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 Оплата единовременным платежом:</w:t>
      </w:r>
    </w:p>
    <w:p w:rsidR="00E97DBB" w:rsidRPr="00E97DBB" w:rsidRDefault="00E97DBB" w:rsidP="00E97DBB">
      <w:pPr>
        <w:pStyle w:val="ConsPlusNormal"/>
        <w:ind w:firstLine="709"/>
        <w:jc w:val="both"/>
        <w:rPr>
          <w:rFonts w:ascii="Times New Roman" w:hAnsi="Times New Roman" w:cs="Times New Roman"/>
          <w:sz w:val="16"/>
          <w:szCs w:val="16"/>
        </w:rPr>
      </w:pPr>
      <w:bookmarkStart w:id="206" w:name="P2344"/>
      <w:bookmarkEnd w:id="206"/>
      <w:r w:rsidRPr="00E97DBB">
        <w:rPr>
          <w:rFonts w:ascii="Times New Roman" w:hAnsi="Times New Roman" w:cs="Times New Roman"/>
          <w:sz w:val="16"/>
          <w:szCs w:val="16"/>
        </w:rPr>
        <w:t xml:space="preserve">2.4. Оплата производится Заказчиком единовременным платежом на расчетный счет Исполнителя, указанный в Договоре, в срок не более _______ (______________) _________ дней с даты подписания Заказчиком </w:t>
      </w:r>
      <w:hyperlink w:anchor="P2586">
        <w:r w:rsidRPr="00E97DBB">
          <w:rPr>
            <w:rFonts w:ascii="Times New Roman" w:hAnsi="Times New Roman" w:cs="Times New Roman"/>
            <w:sz w:val="16"/>
            <w:szCs w:val="16"/>
          </w:rPr>
          <w:t>акта</w:t>
        </w:r>
      </w:hyperlink>
      <w:r w:rsidRPr="00E97DBB">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II. Оплата по этапам: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2.4.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hyperlink w:anchor="P2586">
        <w:r w:rsidRPr="00E97DBB">
          <w:rPr>
            <w:rFonts w:ascii="Times New Roman" w:hAnsi="Times New Roman" w:cs="Times New Roman"/>
            <w:sz w:val="16"/>
            <w:szCs w:val="16"/>
          </w:rPr>
          <w:t>акта</w:t>
        </w:r>
      </w:hyperlink>
      <w:r w:rsidRPr="00E97DBB">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2.5. Цена Договора может быть снижена по соглашению Сторон без изменения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2.6.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3. Порядок оказания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3.1. Исполнитель оказывает Услуги в соответствии с Описанием предмета закупки.</w:t>
      </w:r>
    </w:p>
    <w:p w:rsidR="00E97DBB" w:rsidRPr="00E97DBB" w:rsidRDefault="00E97DBB" w:rsidP="00E97DBB">
      <w:pPr>
        <w:pStyle w:val="ConsPlusNormal"/>
        <w:ind w:firstLine="709"/>
        <w:jc w:val="both"/>
        <w:rPr>
          <w:rFonts w:ascii="Times New Roman" w:hAnsi="Times New Roman" w:cs="Times New Roman"/>
          <w:sz w:val="16"/>
          <w:szCs w:val="16"/>
        </w:rPr>
      </w:pPr>
      <w:bookmarkStart w:id="207" w:name="P2355"/>
      <w:bookmarkEnd w:id="207"/>
      <w:r w:rsidRPr="00E97DBB">
        <w:rPr>
          <w:rFonts w:ascii="Times New Roman" w:hAnsi="Times New Roman" w:cs="Times New Roman"/>
          <w:sz w:val="16"/>
          <w:szCs w:val="16"/>
        </w:rPr>
        <w:t>3.2. Место оказания Услуг: 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bookmarkStart w:id="208" w:name="P2356"/>
      <w:bookmarkEnd w:id="208"/>
      <w:r w:rsidRPr="00E97DBB">
        <w:rPr>
          <w:rFonts w:ascii="Times New Roman" w:hAnsi="Times New Roman" w:cs="Times New Roman"/>
          <w:sz w:val="16"/>
          <w:szCs w:val="16"/>
        </w:rPr>
        <w:t>3.3. Срок оказания Услуг Исполнителем по Договору в полном объеме: _____________________________________________________.</w:t>
      </w:r>
    </w:p>
    <w:p w:rsidR="00E97DBB" w:rsidRPr="00E97DBB" w:rsidRDefault="00E97DBB" w:rsidP="00E97DBB">
      <w:pPr>
        <w:pStyle w:val="ConsPlusNormal"/>
        <w:ind w:firstLine="709"/>
        <w:jc w:val="both"/>
        <w:rPr>
          <w:rFonts w:ascii="Times New Roman" w:hAnsi="Times New Roman" w:cs="Times New Roman"/>
          <w:sz w:val="16"/>
          <w:szCs w:val="16"/>
        </w:rPr>
      </w:pPr>
      <w:bookmarkStart w:id="209" w:name="P2357"/>
      <w:bookmarkEnd w:id="209"/>
      <w:r w:rsidRPr="00E97DBB">
        <w:rPr>
          <w:rFonts w:ascii="Times New Roman" w:hAnsi="Times New Roman" w:cs="Times New Roman"/>
          <w:sz w:val="16"/>
          <w:szCs w:val="16"/>
        </w:rPr>
        <w:t xml:space="preserve">3.4. Сроки оказания Услуг по этапам (отчетным периодам) отражены в </w:t>
      </w:r>
      <w:hyperlink w:anchor="P2646">
        <w:r w:rsidRPr="00E97DBB">
          <w:rPr>
            <w:rFonts w:ascii="Times New Roman" w:hAnsi="Times New Roman" w:cs="Times New Roman"/>
            <w:sz w:val="16"/>
            <w:szCs w:val="16"/>
          </w:rPr>
          <w:t>Графике</w:t>
        </w:r>
      </w:hyperlink>
      <w:r w:rsidRPr="00E97DBB">
        <w:rPr>
          <w:rFonts w:ascii="Times New Roman" w:hAnsi="Times New Roman" w:cs="Times New Roman"/>
          <w:sz w:val="16"/>
          <w:szCs w:val="16"/>
        </w:rPr>
        <w:t xml:space="preserve"> оказания услуг (приложение N 3 к Договору).</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4. Порядок сдачи и приемки оказанных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4.1. Приемка Услуг на соответствие их объема и качества требованиям, установленным в Договоре, производится Заказчиком по окончании оказания Услуг по Договору (если предусмотрено условиями Договора - поэтапно в соответствии с Графиком оказания услуг).</w:t>
      </w:r>
    </w:p>
    <w:p w:rsidR="00E97DBB" w:rsidRPr="00E97DBB" w:rsidRDefault="00E97DBB" w:rsidP="00E97DBB">
      <w:pPr>
        <w:pStyle w:val="ConsPlusNormal"/>
        <w:ind w:firstLine="709"/>
        <w:jc w:val="both"/>
        <w:rPr>
          <w:rFonts w:ascii="Times New Roman" w:hAnsi="Times New Roman" w:cs="Times New Roman"/>
          <w:sz w:val="16"/>
          <w:szCs w:val="16"/>
        </w:rPr>
      </w:pPr>
      <w:bookmarkStart w:id="210" w:name="P2362"/>
      <w:bookmarkEnd w:id="210"/>
      <w:r w:rsidRPr="00E97DBB">
        <w:rPr>
          <w:rFonts w:ascii="Times New Roman" w:hAnsi="Times New Roman" w:cs="Times New Roman"/>
          <w:sz w:val="16"/>
          <w:szCs w:val="16"/>
        </w:rPr>
        <w:t xml:space="preserve">4.2. 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w:t>
      </w:r>
      <w:r w:rsidRPr="00E97DBB">
        <w:rPr>
          <w:rFonts w:ascii="Times New Roman" w:hAnsi="Times New Roman" w:cs="Times New Roman"/>
          <w:sz w:val="16"/>
          <w:szCs w:val="16"/>
        </w:rPr>
        <w:t>адрес Заказчика акт приемки оказанных услуг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Исполнителем при оказании Услуг, и иные необходимые документы).</w:t>
      </w:r>
    </w:p>
    <w:p w:rsidR="00E97DBB" w:rsidRPr="00E97DBB" w:rsidRDefault="00E97DBB" w:rsidP="00E97DBB">
      <w:pPr>
        <w:pStyle w:val="ConsPlusNormal"/>
        <w:ind w:firstLine="709"/>
        <w:jc w:val="both"/>
        <w:rPr>
          <w:rFonts w:ascii="Times New Roman" w:hAnsi="Times New Roman" w:cs="Times New Roman"/>
          <w:sz w:val="16"/>
          <w:szCs w:val="16"/>
        </w:rPr>
      </w:pPr>
      <w:bookmarkStart w:id="211" w:name="P2363"/>
      <w:bookmarkEnd w:id="211"/>
      <w:r w:rsidRPr="00E97DBB">
        <w:rPr>
          <w:rFonts w:ascii="Times New Roman" w:hAnsi="Times New Roman" w:cs="Times New Roman"/>
          <w:sz w:val="16"/>
          <w:szCs w:val="16"/>
        </w:rPr>
        <w:t xml:space="preserve">4.3. Не позднее ________ (____) рабочих дней после получения от Исполнителя документов, указанных в </w:t>
      </w:r>
      <w:hyperlink w:anchor="P2362">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 Заказчик рассматривает результаты и осуществляет приемку оказанных Услуг (этапа) по Договору на предмет соответствия их объема и качества требованиям, изложенным в Договоре.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Для проверки представленных Исполнителем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4.4. Заказчик в течение ________ (____)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w:t>
      </w:r>
      <w:hyperlink w:anchor="P2526">
        <w:r w:rsidRPr="00E97DBB">
          <w:rPr>
            <w:rFonts w:ascii="Times New Roman" w:hAnsi="Times New Roman" w:cs="Times New Roman"/>
            <w:sz w:val="16"/>
            <w:szCs w:val="16"/>
          </w:rPr>
          <w:t>п. 11.1</w:t>
        </w:r>
      </w:hyperlink>
      <w:r w:rsidRPr="00E97DBB">
        <w:rPr>
          <w:rFonts w:ascii="Times New Roman" w:hAnsi="Times New Roman" w:cs="Times New Roman"/>
          <w:sz w:val="16"/>
          <w:szCs w:val="16"/>
        </w:rPr>
        <w:t xml:space="preserve"> настоящего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________ (____) рабочих дней после устранения Исполнителем указанных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Если Исполнитель в установленный срок не устранит недостатки, Заказчик вправе отказаться от исполнения Договора и предъявить Исполнителю требование о возмещении понесенных убытков.</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5. Права и обязанности Сторон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 Заказчик вправе: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5.1.2. Требовать от Исполнителя представления надлежащим образом оформленных документов, указанных в </w:t>
      </w:r>
      <w:hyperlink w:anchor="P2362">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5.1.3. В случае досрочного исполнения Исполнителем обязательств по Договору принять и оплатить Услуги в соответствии с установленным в Договоре порядком.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5.1.4. Запрашивать у Исполнителя информацию о ходе оказываемых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5.1.8. Принять решение об одностороннем отказе от исполнения Договора в соответствии с гражданским законодательством.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5.1.9. По соглашению с Исполнителем изменить существенные условия Договора в случаях, установленных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5.1.10. Провести экспертизу для проверки представленных Исполнителем результатов оказанных Услуг, предусмотренных Договором в соответствии с </w:t>
      </w:r>
      <w:hyperlink w:anchor="P2363">
        <w:r w:rsidRPr="00E97DBB">
          <w:rPr>
            <w:rFonts w:ascii="Times New Roman" w:hAnsi="Times New Roman" w:cs="Times New Roman"/>
            <w:sz w:val="16"/>
            <w:szCs w:val="16"/>
          </w:rPr>
          <w:t>п. 4.3</w:t>
        </w:r>
      </w:hyperlink>
      <w:r w:rsidRPr="00E97DBB">
        <w:rPr>
          <w:rFonts w:ascii="Times New Roman" w:hAnsi="Times New Roman" w:cs="Times New Roman"/>
          <w:sz w:val="16"/>
          <w:szCs w:val="16"/>
        </w:rPr>
        <w:t xml:space="preserve">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5.1.11. Пользоваться иными правами, установленными Договором и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 Заказчик обязан: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5.2.1.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Договора, которые могут ухудшить качество Услуг, или иные их недостатки, должен в течение 1 (одного) календарного дня заявить об этом Исполнителю. Заказчик обязан назначить своего ответственного представителя для контроля за оказанием Исполнителем Услуг по Договору и согласования организационных вопросов.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5.2.2. Своевременно принять и оплатить надлежащим образом оказанные Услуги в соответствии с Договором, а также отдельных этапов исполнения Договора в соответствии с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bookmarkStart w:id="212" w:name="P2386"/>
      <w:bookmarkEnd w:id="212"/>
      <w:r w:rsidRPr="00E97DBB">
        <w:rPr>
          <w:rFonts w:ascii="Times New Roman" w:hAnsi="Times New Roman" w:cs="Times New Roman"/>
          <w:sz w:val="16"/>
          <w:szCs w:val="16"/>
        </w:rPr>
        <w:t xml:space="preserve">5.2.3. При получении от Исполнителя уведомления о </w:t>
      </w:r>
      <w:r w:rsidRPr="00E97DBB">
        <w:rPr>
          <w:rFonts w:ascii="Times New Roman" w:hAnsi="Times New Roman" w:cs="Times New Roman"/>
          <w:sz w:val="16"/>
          <w:szCs w:val="16"/>
        </w:rPr>
        <w:lastRenderedPageBreak/>
        <w:t xml:space="preserve">приостановлении оказания Услуг в случае, указанном в </w:t>
      </w:r>
      <w:hyperlink w:anchor="P2412">
        <w:r w:rsidRPr="00E97DBB">
          <w:rPr>
            <w:rFonts w:ascii="Times New Roman" w:hAnsi="Times New Roman" w:cs="Times New Roman"/>
            <w:sz w:val="16"/>
            <w:szCs w:val="16"/>
          </w:rPr>
          <w:t>подпункте 5.4.6</w:t>
        </w:r>
      </w:hyperlink>
      <w:r w:rsidRPr="00E97DBB">
        <w:rPr>
          <w:rFonts w:ascii="Times New Roman" w:hAnsi="Times New Roman" w:cs="Times New Roman"/>
          <w:sz w:val="16"/>
          <w:szCs w:val="16"/>
        </w:rPr>
        <w:t xml:space="preserve"> Договора, в течение 3 (трех) рабочих дней рассмотреть вопрос о целесообразности и порядке продолжения оказания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5.2.4. Не позднее ________ (____) рабочих дней с момента возникновения права требования от Исполнителя оплаты неустойки (штрафа, пени) направить Исполнителю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5.2.5. При неоплате Исполнителем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5.2.6. В течение ________ (____) рабочих дней с даты фактического исполнения обязательств Исполнителем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Исполнителем неустойки (штрафа, пени) в течение указанного срока направить в суд исковое заявление с соответствующими требованиями.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5.2.8. В случае обеспечения исполнения Договора в форме банковской гарантии, при неисполнении Исполнителем своих обязательств, Заказчик обязан обратиться к гаранту с требованием исполнить обязанности в соответствии с выданной гарантией.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обязании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5.2.9. Обеспечить конфиденциальность информации, представленной Исполнителем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5.2.10. Исполнять иные обязанности, предусмотренные законодательством Российской Федерации и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 Исполнитель вправе: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w:t>
      </w:r>
      <w:hyperlink w:anchor="P2362">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 и при условии истечения срока, указанного в </w:t>
      </w:r>
      <w:hyperlink w:anchor="P2363">
        <w:r w:rsidRPr="00E97DBB">
          <w:rPr>
            <w:rFonts w:ascii="Times New Roman" w:hAnsi="Times New Roman" w:cs="Times New Roman"/>
            <w:sz w:val="16"/>
            <w:szCs w:val="16"/>
          </w:rPr>
          <w:t>п. 4.3</w:t>
        </w:r>
      </w:hyperlink>
      <w:r w:rsidRPr="00E97DBB">
        <w:rPr>
          <w:rFonts w:ascii="Times New Roman" w:hAnsi="Times New Roman" w:cs="Times New Roman"/>
          <w:sz w:val="16"/>
          <w:szCs w:val="16"/>
        </w:rPr>
        <w:t xml:space="preserve">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5.3.2. Требовать своевременной оплаты оказанных Услуг в соответствии с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5.3.4. Запрашивать у Заказчика разъяснения и уточнения относительно оказания Услуг в рамках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5.3.5. Получать от Заказчика содействие при оказании Услуг в соответствии с условиями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5.3.6. Досрочно исполнить обязательства по Договору с согласия Заказчика.</w:t>
      </w:r>
    </w:p>
    <w:p w:rsidR="00E97DBB" w:rsidRPr="00E97DBB" w:rsidRDefault="00E97DBB" w:rsidP="00E97DBB">
      <w:pPr>
        <w:pStyle w:val="ConsPlusNormal"/>
        <w:ind w:firstLine="709"/>
        <w:jc w:val="both"/>
        <w:rPr>
          <w:rFonts w:ascii="Times New Roman" w:hAnsi="Times New Roman" w:cs="Times New Roman"/>
          <w:sz w:val="16"/>
          <w:szCs w:val="16"/>
        </w:rPr>
      </w:pPr>
      <w:bookmarkStart w:id="213" w:name="P2402"/>
      <w:bookmarkEnd w:id="213"/>
      <w:r w:rsidRPr="00E97DBB">
        <w:rPr>
          <w:rFonts w:ascii="Times New Roman" w:hAnsi="Times New Roman" w:cs="Times New Roman"/>
          <w:sz w:val="16"/>
          <w:szCs w:val="16"/>
        </w:rPr>
        <w:t>5.3.7. Привлекать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по видам (содержанию) Услуг. При этом Исполнитель несет ответственность перед Заказчиком за неисполнение или ненадлежащее исполнение обязательств соисполнителей.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5.3.8. Принять решение об одностороннем отказе от исполнения Договора в соответствии с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5.3.9. Пользоваться иными правами, установленными Договором и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 Исполнитель обязан: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5.4.1. Своевременно и надлежащим образом исполнять </w:t>
      </w:r>
      <w:r w:rsidRPr="00E97DBB">
        <w:rPr>
          <w:rFonts w:ascii="Times New Roman" w:hAnsi="Times New Roman" w:cs="Times New Roman"/>
          <w:sz w:val="16"/>
          <w:szCs w:val="16"/>
        </w:rPr>
        <w:t xml:space="preserve">обязательства в соответствии с условиями Договора и представить Заказчику документы, указанные в </w:t>
      </w:r>
      <w:hyperlink w:anchor="P2362">
        <w:r w:rsidRPr="00E97DBB">
          <w:rPr>
            <w:rFonts w:ascii="Times New Roman" w:hAnsi="Times New Roman" w:cs="Times New Roman"/>
            <w:sz w:val="16"/>
            <w:szCs w:val="16"/>
          </w:rPr>
          <w:t>п. 4.2</w:t>
        </w:r>
      </w:hyperlink>
      <w:r w:rsidRPr="00E97DBB">
        <w:rPr>
          <w:rFonts w:ascii="Times New Roman" w:hAnsi="Times New Roman" w:cs="Times New Roman"/>
          <w:sz w:val="16"/>
          <w:szCs w:val="16"/>
        </w:rPr>
        <w:t xml:space="preserve"> Договора, по итогам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Исполнитель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5.4.4. Обеспечить устранение недостатков, выявленных при приемке Заказчиком Услуг и в течение гарантийного срока, за свой счет.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5.4.5. Предоставить обеспечение исполнения Договора в случаях, установленных Договором.</w:t>
      </w:r>
    </w:p>
    <w:p w:rsidR="00E97DBB" w:rsidRPr="00E97DBB" w:rsidRDefault="00E97DBB" w:rsidP="00E97DBB">
      <w:pPr>
        <w:pStyle w:val="ConsPlusNormal"/>
        <w:ind w:firstLine="709"/>
        <w:jc w:val="both"/>
        <w:rPr>
          <w:rFonts w:ascii="Times New Roman" w:hAnsi="Times New Roman" w:cs="Times New Roman"/>
          <w:sz w:val="16"/>
          <w:szCs w:val="16"/>
        </w:rPr>
      </w:pPr>
      <w:bookmarkStart w:id="214" w:name="P2412"/>
      <w:bookmarkEnd w:id="214"/>
      <w:r w:rsidRPr="00E97DBB">
        <w:rPr>
          <w:rFonts w:ascii="Times New Roman" w:hAnsi="Times New Roman" w:cs="Times New Roman"/>
          <w:sz w:val="16"/>
          <w:szCs w:val="16"/>
        </w:rPr>
        <w:t>5.4.6.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Услуг, оказываемых по Договору (лицензирование, членство в саморегулируемых организациях, аккредитация и прочее), Исполнитель обязан обеспечить наличие документов, подтверждающих его соответствие либо привлекаемых им соисполнителей требованиям, установленным законодательством Российской Федерации, в течение всего срока исполнения Договора. Указанные документы представляются Исполнителем по требованию Заказчика в течение _____ рабочих дней со дня получения соответствующего требования.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5.4.10. Обеспечить конфиденциальность информации, предоставленной Заказчиком в ходе исполнения обязательств по Договору, за исключением случаев, когда Исполнитель в соответствии с законодательством Российской Федерации обязан предоставлять информацию третьим лицам.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5.4.11. Исполнять иные обязанности, предусмотренные законодательством Российской Федерации и Договором.</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6. Гарантии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6.1. Исполнитель гарантирует, что 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w:t>
      </w:r>
    </w:p>
    <w:p w:rsidR="00E97DBB" w:rsidRPr="00E97DBB" w:rsidRDefault="00E97DBB" w:rsidP="00E97DBB">
      <w:pPr>
        <w:pStyle w:val="ConsPlusNormal"/>
        <w:ind w:firstLine="709"/>
        <w:jc w:val="both"/>
        <w:rPr>
          <w:rFonts w:ascii="Times New Roman" w:hAnsi="Times New Roman" w:cs="Times New Roman"/>
          <w:sz w:val="16"/>
          <w:szCs w:val="16"/>
        </w:rPr>
      </w:pPr>
      <w:bookmarkStart w:id="215" w:name="P2422"/>
      <w:bookmarkEnd w:id="215"/>
      <w:r w:rsidRPr="00E97DBB">
        <w:rPr>
          <w:rFonts w:ascii="Times New Roman" w:hAnsi="Times New Roman" w:cs="Times New Roman"/>
          <w:sz w:val="16"/>
          <w:szCs w:val="16"/>
        </w:rPr>
        <w:t>6.2. Гарантийный срок на оказываемые по Договору Услуги составляет _______ (______________) _________ с даты подписания Сторонами акта приемки оказанных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E97DBB" w:rsidRPr="00E97DBB" w:rsidRDefault="00E97DBB" w:rsidP="00E97DBB">
      <w:pPr>
        <w:pStyle w:val="ConsPlusNormal"/>
        <w:ind w:firstLine="709"/>
        <w:jc w:val="both"/>
        <w:rPr>
          <w:rFonts w:ascii="Times New Roman" w:hAnsi="Times New Roman" w:cs="Times New Roman"/>
          <w:sz w:val="16"/>
          <w:szCs w:val="16"/>
        </w:rPr>
      </w:pPr>
      <w:bookmarkStart w:id="216" w:name="P2425"/>
      <w:bookmarkEnd w:id="216"/>
      <w:r w:rsidRPr="00E97DBB">
        <w:rPr>
          <w:rFonts w:ascii="Times New Roman" w:hAnsi="Times New Roman" w:cs="Times New Roman"/>
          <w:sz w:val="16"/>
          <w:szCs w:val="16"/>
        </w:rPr>
        <w:t>6.4. Исполнитель гарантирует возможность безопасного использования результата оказанных Услуг по назначению в течение всего гарантийного срока.</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7. Ответственность Сторон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Пеня в размере 1/300 (одной трехсотой) действующей на дату уплаты пеней ключевой ставки Центрального банка Российской </w:t>
      </w:r>
      <w:r w:rsidRPr="00E97DBB">
        <w:rPr>
          <w:rFonts w:ascii="Times New Roman" w:hAnsi="Times New Roman" w:cs="Times New Roman"/>
          <w:sz w:val="16"/>
          <w:szCs w:val="16"/>
        </w:rPr>
        <w:lastRenderedPageBreak/>
        <w:t>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 рублей, если цена Договора не превышает 3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100000 рублей, если цена Договора превышает 100 млн.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Пеня начисляется за каждый день просрочки исполнения Исполнителем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w:t>
      </w:r>
    </w:p>
    <w:p w:rsidR="00E97DBB" w:rsidRPr="00E97DBB" w:rsidRDefault="00E97DBB" w:rsidP="00E97DBB">
      <w:pPr>
        <w:pStyle w:val="ConsPlusNormal"/>
        <w:ind w:firstLine="709"/>
        <w:jc w:val="both"/>
        <w:rPr>
          <w:rFonts w:ascii="Times New Roman" w:hAnsi="Times New Roman" w:cs="Times New Roman"/>
          <w:sz w:val="16"/>
          <w:szCs w:val="16"/>
        </w:rPr>
      </w:pPr>
      <w:bookmarkStart w:id="217" w:name="P2440"/>
      <w:bookmarkEnd w:id="217"/>
      <w:r w:rsidRPr="00E97DBB">
        <w:rPr>
          <w:rFonts w:ascii="Times New Roman" w:hAnsi="Times New Roman" w:cs="Times New Roman"/>
          <w:sz w:val="16"/>
          <w:szCs w:val="16"/>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 процентов цены Договора (этапа) в случае, если цена Договора (этапа) не превышает 3 млн.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 процентов цены Договора (этапа) в случае, если цена Договора (этапа) составляет от 3 млн. рублей до 50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 процент цены Договора (этапа) в случае, если цена Договора (этапа)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0,5 процента цены Договора (этапа) в случае, если цена Договора (этапа) составляет от 100 млн. рублей до 500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0,4 процента цены Договора (этапа) в случае, если цена Договора (этапа) составляет от 500 млн. рублей до 1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0,3 процента цены Договора (этапа) в случае, если цена Договора (этапа) составляет от 1 млрд. рублей до 2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0,25 процента цены Договора (этапа) в случае, если цена Договора (этапа) составляет от 2 млрд. рублей до 5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0,2 процента цены Договора (этапа) в случае, если цена Договора (этапа) составляет от 5 млрд. рублей до 10 млрд.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0,1 процента цены Договора (этапа) в случае, если цена Договора (этапа) превышает 10 млрд.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Вариант II:</w:t>
      </w:r>
    </w:p>
    <w:p w:rsidR="00E97DBB" w:rsidRPr="00E97DBB" w:rsidRDefault="00E97DBB" w:rsidP="00E97DBB">
      <w:pPr>
        <w:pStyle w:val="ConsPlusNormal"/>
        <w:ind w:firstLine="709"/>
        <w:jc w:val="both"/>
        <w:rPr>
          <w:rFonts w:ascii="Times New Roman" w:hAnsi="Times New Roman" w:cs="Times New Roman"/>
          <w:color w:val="22272F"/>
          <w:sz w:val="16"/>
          <w:szCs w:val="16"/>
          <w:shd w:val="clear" w:color="auto" w:fill="FFFFFF"/>
        </w:rPr>
      </w:pPr>
      <w:bookmarkStart w:id="218" w:name="P2451"/>
      <w:bookmarkEnd w:id="218"/>
      <w:r w:rsidRPr="00E97DBB">
        <w:rPr>
          <w:rFonts w:ascii="Times New Roman" w:hAnsi="Times New Roman" w:cs="Times New Roman"/>
          <w:color w:val="22272F"/>
          <w:sz w:val="16"/>
          <w:szCs w:val="16"/>
          <w:shd w:val="clear" w:color="auto" w:fill="FFFFFF"/>
        </w:rPr>
        <w:t>7.5.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тысяч рублей и не менее 1 тысячи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7.6.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 рублей, если цена Договора не превышает 3 млн.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5000 рублей, если цена Договора составляет от 3 млн. рублей до 50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 рублей, если цена Договора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100000 рублей, если цена Договора превышает 100 млн. рублей.</w:t>
      </w:r>
    </w:p>
    <w:p w:rsidR="00E97DBB" w:rsidRPr="00E97DBB" w:rsidRDefault="00E97DBB" w:rsidP="00E97DBB">
      <w:pPr>
        <w:shd w:val="clear" w:color="auto" w:fill="FFFFFF"/>
        <w:suppressAutoHyphens w:val="0"/>
        <w:ind w:firstLine="708"/>
        <w:jc w:val="both"/>
        <w:rPr>
          <w:color w:val="22272F"/>
          <w:sz w:val="16"/>
          <w:szCs w:val="16"/>
        </w:rPr>
      </w:pPr>
      <w:r w:rsidRPr="00E97DBB">
        <w:rPr>
          <w:color w:val="22272F"/>
          <w:sz w:val="16"/>
          <w:szCs w:val="16"/>
        </w:rPr>
        <w:t xml:space="preserve">7.7. За каждый факт неисполнения или ненадлежащего исполнения Исполнителем обязательств, за исключением просрочки исполнения обязательств (в том числе гарантийного обязательства), </w:t>
      </w:r>
      <w:r w:rsidRPr="00E97DBB">
        <w:rPr>
          <w:color w:val="22272F"/>
          <w:sz w:val="16"/>
          <w:szCs w:val="16"/>
        </w:rPr>
        <w:t>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а) в случае, если цена Договора не превышает начальную (максимальную) цену Договора:</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10 процентов начальной (максимальной) цены Договора, если цена Договора не превышает 3 млн. рублей;</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5 процентов начальной (максимальной) цены Договора, если цена Договора составляет от 3 млн. рублей до 50 млн. рублей (включительно);</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 процент начальной (максимальной) цены Договора, если цена Договора составляет от 50 млн. рублей до 100 млн. рублей (включительно);</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б) в случае, если цена Договора превышает начальную (максимальную) цену Договора:</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10 процентов цены Договора, если цена Договора не превышает 3 млн. рублей;</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5 процентов цены Договора, если цена Договора составляет от 3 млн. рублей до 50 млн. рублей (включительно);</w:t>
      </w:r>
    </w:p>
    <w:p w:rsidR="00E97DBB" w:rsidRPr="00E97DBB" w:rsidRDefault="00E97DBB" w:rsidP="00E97DBB">
      <w:pPr>
        <w:shd w:val="clear" w:color="auto" w:fill="FFFFFF"/>
        <w:suppressAutoHyphens w:val="0"/>
        <w:jc w:val="both"/>
        <w:rPr>
          <w:color w:val="22272F"/>
          <w:sz w:val="16"/>
          <w:szCs w:val="16"/>
        </w:rPr>
      </w:pPr>
      <w:r w:rsidRPr="00E97DBB">
        <w:rPr>
          <w:color w:val="22272F"/>
          <w:sz w:val="16"/>
          <w:szCs w:val="16"/>
        </w:rPr>
        <w:t>1 процент цены Договора, если цена Договора составляет от 50 млн. рублей до 100 млн. рублей (включительно).</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7.8. Общая сумма штрафов за неисполнение или ненадлежащее исполнение Исполнителем обязательств, предусмотренных Договором, не может превышать цену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Общая сумма штрафов за ненадлежащее исполнение Заказчиком обязательств, предусмотренных Договором, не может превышать цену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7.9.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Исполнителем в соответствии с </w:t>
      </w:r>
      <w:hyperlink w:anchor="P2470">
        <w:r w:rsidRPr="00E97DBB">
          <w:rPr>
            <w:rFonts w:ascii="Times New Roman" w:hAnsi="Times New Roman" w:cs="Times New Roman"/>
            <w:sz w:val="16"/>
            <w:szCs w:val="16"/>
          </w:rPr>
          <w:t>разделом 8</w:t>
        </w:r>
      </w:hyperlink>
      <w:r w:rsidRPr="00E97DBB">
        <w:rPr>
          <w:rFonts w:ascii="Times New Roman" w:hAnsi="Times New Roman" w:cs="Times New Roman"/>
          <w:sz w:val="16"/>
          <w:szCs w:val="16"/>
        </w:rPr>
        <w:t xml:space="preserve"> настоящего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7.10. Уплата Стороной неустойки (штрафа, пени) не освобождает ее от исполнения обязательств по Договору.</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E97DBB" w:rsidRPr="00E97DBB" w:rsidRDefault="00E97DBB" w:rsidP="00E97DBB">
      <w:pPr>
        <w:pStyle w:val="ConsPlusNormal"/>
        <w:ind w:firstLine="709"/>
        <w:jc w:val="center"/>
        <w:outlineLvl w:val="2"/>
        <w:rPr>
          <w:rFonts w:ascii="Times New Roman" w:hAnsi="Times New Roman" w:cs="Times New Roman"/>
          <w:sz w:val="16"/>
          <w:szCs w:val="16"/>
        </w:rPr>
      </w:pPr>
      <w:bookmarkStart w:id="219" w:name="P2470"/>
      <w:bookmarkEnd w:id="219"/>
      <w:r w:rsidRPr="00E97DBB">
        <w:rPr>
          <w:rFonts w:ascii="Times New Roman" w:hAnsi="Times New Roman" w:cs="Times New Roman"/>
          <w:sz w:val="16"/>
          <w:szCs w:val="16"/>
        </w:rPr>
        <w:t>8. Обеспечение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8.1. Обеспечение исполнения Договора предусмотрено для обеспечения исполнения Исполнителем его обязательств по Договору, в том числе таких обязательств, как оказание Услуг надлежащего качества, соблюдение сроков оказания Услуг, оплата неустойки (штрафа, пени) за неисполнение или ненадлежащее исполнение условий Договора, возмещение ущерба.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Обеспечение исполнения Договора не применяется, если участник закупки, с которым заключается Договор, является казенным учреждением.</w:t>
      </w:r>
    </w:p>
    <w:p w:rsidR="00E97DBB" w:rsidRPr="00E97DBB" w:rsidRDefault="00E97DBB" w:rsidP="00E97DBB">
      <w:pPr>
        <w:pStyle w:val="ConsPlusNormal"/>
        <w:ind w:firstLine="709"/>
        <w:jc w:val="both"/>
        <w:rPr>
          <w:rFonts w:ascii="Times New Roman" w:hAnsi="Times New Roman" w:cs="Times New Roman"/>
          <w:sz w:val="16"/>
          <w:szCs w:val="16"/>
        </w:rPr>
      </w:pPr>
      <w:bookmarkStart w:id="220" w:name="P2476"/>
      <w:bookmarkEnd w:id="220"/>
      <w:r w:rsidRPr="00E97DBB">
        <w:rPr>
          <w:rFonts w:ascii="Times New Roman" w:hAnsi="Times New Roman" w:cs="Times New Roman"/>
          <w:sz w:val="16"/>
          <w:szCs w:val="16"/>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Способ обеспечения исполнения Договора определяется Исполнителем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При снижении цены в предложенной Исполнителем заявке на двадцать пять процентов и более по отношению к начальной (максимальной) цене Договора Исполнитель, с которым заключается Договор, предоставляет обеспечение исполнения Договора в соответствии с извещением, документацией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8.3. Исполнитель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Исполнитель может изменить способ обеспечения исполнения </w:t>
      </w:r>
      <w:r w:rsidRPr="00E97DBB">
        <w:rPr>
          <w:rFonts w:ascii="Times New Roman" w:hAnsi="Times New Roman" w:cs="Times New Roman"/>
          <w:sz w:val="16"/>
          <w:szCs w:val="16"/>
        </w:rPr>
        <w:lastRenderedPageBreak/>
        <w:t>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Исполнителем своих обязательств по Договору.</w:t>
      </w:r>
    </w:p>
    <w:p w:rsidR="00E97DBB" w:rsidRPr="00E97DBB" w:rsidRDefault="00E97DBB" w:rsidP="00E97DBB">
      <w:pPr>
        <w:pStyle w:val="ConsPlusNormal"/>
        <w:ind w:firstLine="709"/>
        <w:jc w:val="both"/>
        <w:rPr>
          <w:rFonts w:ascii="Times New Roman" w:hAnsi="Times New Roman" w:cs="Times New Roman"/>
          <w:sz w:val="16"/>
          <w:szCs w:val="16"/>
        </w:rPr>
      </w:pPr>
      <w:bookmarkStart w:id="221" w:name="P2480"/>
      <w:bookmarkEnd w:id="221"/>
      <w:r w:rsidRPr="00E97DBB">
        <w:rPr>
          <w:rFonts w:ascii="Times New Roman" w:hAnsi="Times New Roman" w:cs="Times New Roman"/>
          <w:sz w:val="16"/>
          <w:szCs w:val="16"/>
        </w:rPr>
        <w:t>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Действие указанного пункта не распространяется на случаи, если Исполнителем представлена недостоверная (поддельная) банковская гарантия.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hyperlink w:anchor="P2480">
        <w:r w:rsidRPr="00E97DBB">
          <w:rPr>
            <w:rFonts w:ascii="Times New Roman" w:hAnsi="Times New Roman" w:cs="Times New Roman"/>
            <w:sz w:val="16"/>
            <w:szCs w:val="16"/>
          </w:rPr>
          <w:t>п. 8.5</w:t>
        </w:r>
      </w:hyperlink>
      <w:r w:rsidRPr="00E97DBB">
        <w:rPr>
          <w:rFonts w:ascii="Times New Roman" w:hAnsi="Times New Roman" w:cs="Times New Roman"/>
          <w:sz w:val="16"/>
          <w:szCs w:val="16"/>
        </w:rPr>
        <w:t xml:space="preserve"> Договора, признается существенным нарушением Договора Исполнителем и является основанием для расторжения Договора по требованию Заказчика с возмещением ущерба в полном объеме.</w:t>
      </w:r>
    </w:p>
    <w:p w:rsidR="00E97DBB" w:rsidRPr="00E97DBB" w:rsidRDefault="00E97DBB" w:rsidP="00E97DBB">
      <w:pPr>
        <w:pStyle w:val="ConsPlusNormal"/>
        <w:ind w:firstLine="709"/>
        <w:jc w:val="both"/>
        <w:rPr>
          <w:rFonts w:ascii="Times New Roman" w:hAnsi="Times New Roman" w:cs="Times New Roman"/>
          <w:sz w:val="16"/>
          <w:szCs w:val="16"/>
        </w:rPr>
      </w:pPr>
      <w:bookmarkStart w:id="222" w:name="P2483"/>
      <w:bookmarkEnd w:id="222"/>
      <w:r w:rsidRPr="00E97DBB">
        <w:rPr>
          <w:rFonts w:ascii="Times New Roman" w:hAnsi="Times New Roman" w:cs="Times New Roman"/>
          <w:sz w:val="16"/>
          <w:szCs w:val="16"/>
        </w:rPr>
        <w:t xml:space="preserve">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после оказания всего объема Услуг в течение ________ (____) рабочих дней с даты подписания Сторонами </w:t>
      </w:r>
      <w:hyperlink w:anchor="P2586">
        <w:r w:rsidRPr="00E97DBB">
          <w:rPr>
            <w:rFonts w:ascii="Times New Roman" w:hAnsi="Times New Roman" w:cs="Times New Roman"/>
            <w:sz w:val="16"/>
            <w:szCs w:val="16"/>
          </w:rPr>
          <w:t>акта</w:t>
        </w:r>
      </w:hyperlink>
      <w:r w:rsidRPr="00E97DBB">
        <w:rPr>
          <w:rFonts w:ascii="Times New Roman" w:hAnsi="Times New Roman" w:cs="Times New Roman"/>
          <w:sz w:val="16"/>
          <w:szCs w:val="16"/>
        </w:rPr>
        <w:t>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8.8.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8.9. Банковская гарантия должна быть безотзывной и должна содержать сведения, указанные в документации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8.10. Все затраты, связанные с заключением и оформлением договоров и иных документов по обеспечению исполнения Договора, несет Исполнитель.</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9. Срок действия, порядок изменения и расторжения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9.1. Договор вступает в силу со дня его подписания Сторонами.</w:t>
      </w:r>
    </w:p>
    <w:p w:rsidR="00E97DBB" w:rsidRPr="00E97DBB" w:rsidRDefault="00E97DBB" w:rsidP="00E97DBB">
      <w:pPr>
        <w:pStyle w:val="ConsPlusNormal"/>
        <w:ind w:firstLine="709"/>
        <w:jc w:val="both"/>
        <w:rPr>
          <w:rFonts w:ascii="Times New Roman" w:hAnsi="Times New Roman" w:cs="Times New Roman"/>
          <w:sz w:val="16"/>
          <w:szCs w:val="16"/>
        </w:rPr>
      </w:pPr>
      <w:bookmarkStart w:id="223" w:name="P2492"/>
      <w:bookmarkEnd w:id="223"/>
      <w:r w:rsidRPr="00E97DBB">
        <w:rPr>
          <w:rFonts w:ascii="Times New Roman" w:hAnsi="Times New Roman" w:cs="Times New Roman"/>
          <w:sz w:val="16"/>
          <w:szCs w:val="16"/>
        </w:rPr>
        <w:t>9.2. Договор действует до "____" _______________ 20___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9.3. Договор может быть расторгнут:</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 соглашению Сторон;</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по решению суда;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bookmarkStart w:id="224" w:name="P2497"/>
      <w:bookmarkEnd w:id="224"/>
      <w:r w:rsidRPr="00E97DBB">
        <w:rPr>
          <w:rFonts w:ascii="Times New Roman" w:hAnsi="Times New Roman" w:cs="Times New Roman"/>
          <w:sz w:val="16"/>
          <w:szCs w:val="16"/>
        </w:rPr>
        <w:t>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9.4.1. При существенном нарушении Договора Исполнителем.</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9.4.2. В случае просрочки исполнения обязательств по оказанию Услуг более чем на ________ (____) календарных дней.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9.4.3. В случае неоднократного нарушения сроков оказания Услуг - более двух раз более чем на ________ (____) календарных дней.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9.4.5. Установления факта предоставления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9.4.6. В иных случаях, предусмотренных законодательством Российской Федерации.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9.5.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97DBB" w:rsidRPr="00E97DBB" w:rsidRDefault="00E97DBB" w:rsidP="00E97DBB">
      <w:pPr>
        <w:pStyle w:val="ConsPlusNormal"/>
        <w:ind w:firstLine="709"/>
        <w:jc w:val="both"/>
        <w:rPr>
          <w:rFonts w:ascii="Times New Roman" w:hAnsi="Times New Roman" w:cs="Times New Roman"/>
          <w:sz w:val="16"/>
          <w:szCs w:val="16"/>
        </w:rPr>
      </w:pPr>
      <w:bookmarkStart w:id="225" w:name="P2505"/>
      <w:bookmarkEnd w:id="225"/>
      <w:r w:rsidRPr="00E97DBB">
        <w:rPr>
          <w:rFonts w:ascii="Times New Roman" w:hAnsi="Times New Roman" w:cs="Times New Roman"/>
          <w:sz w:val="16"/>
          <w:szCs w:val="16"/>
        </w:rPr>
        <w:t xml:space="preserve">9.6. Заказчик вправе принять решение об одностороннем отказе от исполнения Договора по основаниям, предусмотренным Гражданским </w:t>
      </w:r>
      <w:hyperlink r:id="rId156">
        <w:r w:rsidRPr="00E97DBB">
          <w:rPr>
            <w:rFonts w:ascii="Times New Roman" w:hAnsi="Times New Roman" w:cs="Times New Roman"/>
            <w:sz w:val="16"/>
            <w:szCs w:val="16"/>
          </w:rPr>
          <w:t>кодексом</w:t>
        </w:r>
      </w:hyperlink>
      <w:r w:rsidRPr="00E97DBB">
        <w:rPr>
          <w:rFonts w:ascii="Times New Roman" w:hAnsi="Times New Roman" w:cs="Times New Roman"/>
          <w:sz w:val="16"/>
          <w:szCs w:val="16"/>
        </w:rPr>
        <w:t xml:space="preserve"> Российской Федерации для одностороннего отказа от исполнения договора возмездного оказания услуг, договора подряда в случаях, установленных в </w:t>
      </w:r>
      <w:hyperlink r:id="rId157">
        <w:r w:rsidRPr="00E97DBB">
          <w:rPr>
            <w:rFonts w:ascii="Times New Roman" w:hAnsi="Times New Roman" w:cs="Times New Roman"/>
            <w:sz w:val="16"/>
            <w:szCs w:val="16"/>
          </w:rPr>
          <w:t>статье 783</w:t>
        </w:r>
      </w:hyperlink>
      <w:r w:rsidRPr="00E97DBB">
        <w:rPr>
          <w:rFonts w:ascii="Times New Roman" w:hAnsi="Times New Roman" w:cs="Times New Roman"/>
          <w:sz w:val="16"/>
          <w:szCs w:val="16"/>
        </w:rPr>
        <w:t xml:space="preserve"> ГК РФ, в том числе в следующих случаях:</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9.6.1. В любое время без указания причин при условии оплаты Исполнителю фактически понесенных им расходов (</w:t>
      </w:r>
      <w:hyperlink r:id="rId158">
        <w:r w:rsidRPr="00E97DBB">
          <w:rPr>
            <w:rFonts w:ascii="Times New Roman" w:hAnsi="Times New Roman" w:cs="Times New Roman"/>
            <w:sz w:val="16"/>
            <w:szCs w:val="16"/>
          </w:rPr>
          <w:t>пункт 1 статьи 782</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w:t>
      </w:r>
      <w:hyperlink r:id="rId159">
        <w:r w:rsidRPr="00E97DBB">
          <w:rPr>
            <w:rFonts w:ascii="Times New Roman" w:hAnsi="Times New Roman" w:cs="Times New Roman"/>
            <w:sz w:val="16"/>
            <w:szCs w:val="16"/>
          </w:rPr>
          <w:t>пункт 2 статьи 715</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w:t>
      </w:r>
      <w:hyperlink r:id="rId160">
        <w:r w:rsidRPr="00E97DBB">
          <w:rPr>
            <w:rFonts w:ascii="Times New Roman" w:hAnsi="Times New Roman" w:cs="Times New Roman"/>
            <w:sz w:val="16"/>
            <w:szCs w:val="16"/>
          </w:rPr>
          <w:t>пункт 3 статьи 715</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9.6.4. 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w:t>
      </w:r>
      <w:hyperlink r:id="rId161">
        <w:r w:rsidRPr="00E97DBB">
          <w:rPr>
            <w:rFonts w:ascii="Times New Roman" w:hAnsi="Times New Roman" w:cs="Times New Roman"/>
            <w:sz w:val="16"/>
            <w:szCs w:val="16"/>
          </w:rPr>
          <w:t>пункт 3 статьи 723</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9.6.5.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w:t>
      </w:r>
      <w:hyperlink r:id="rId162">
        <w:r w:rsidRPr="00E97DBB">
          <w:rPr>
            <w:rFonts w:ascii="Times New Roman" w:hAnsi="Times New Roman" w:cs="Times New Roman"/>
            <w:sz w:val="16"/>
            <w:szCs w:val="16"/>
          </w:rPr>
          <w:t>пункт 3 статьи 708</w:t>
        </w:r>
      </w:hyperlink>
      <w:r w:rsidRPr="00E97DBB">
        <w:rPr>
          <w:rFonts w:ascii="Times New Roman" w:hAnsi="Times New Roman" w:cs="Times New Roman"/>
          <w:sz w:val="16"/>
          <w:szCs w:val="16"/>
        </w:rPr>
        <w:t xml:space="preserve"> ГК РФ, </w:t>
      </w:r>
      <w:hyperlink r:id="rId163">
        <w:r w:rsidRPr="00E97DBB">
          <w:rPr>
            <w:rFonts w:ascii="Times New Roman" w:hAnsi="Times New Roman" w:cs="Times New Roman"/>
            <w:sz w:val="16"/>
            <w:szCs w:val="16"/>
          </w:rPr>
          <w:t>пункт 2 статьи 405</w:t>
        </w:r>
      </w:hyperlink>
      <w:r w:rsidRPr="00E97DBB">
        <w:rPr>
          <w:rFonts w:ascii="Times New Roman" w:hAnsi="Times New Roman" w:cs="Times New Roman"/>
          <w:sz w:val="16"/>
          <w:szCs w:val="16"/>
        </w:rPr>
        <w:t xml:space="preserve"> ГК РФ).</w:t>
      </w:r>
    </w:p>
    <w:p w:rsidR="00E97DBB" w:rsidRPr="00E97DBB" w:rsidRDefault="00E97DBB" w:rsidP="00E97DBB">
      <w:pPr>
        <w:pStyle w:val="ConsPlusNormal"/>
        <w:ind w:firstLine="709"/>
        <w:jc w:val="both"/>
        <w:rPr>
          <w:rFonts w:ascii="Times New Roman" w:hAnsi="Times New Roman" w:cs="Times New Roman"/>
          <w:sz w:val="16"/>
          <w:szCs w:val="16"/>
        </w:rPr>
      </w:pPr>
      <w:bookmarkStart w:id="226" w:name="P2511"/>
      <w:bookmarkEnd w:id="226"/>
      <w:r w:rsidRPr="00E97DBB">
        <w:rPr>
          <w:rFonts w:ascii="Times New Roman" w:hAnsi="Times New Roman" w:cs="Times New Roman"/>
          <w:sz w:val="16"/>
          <w:szCs w:val="16"/>
        </w:rPr>
        <w:t>9.7. Заказчик до принятия решения об одностороннем отказе от исполнения Договора вправе провести экспертизу оказанных Услуг с привлечением экспертов, экспертных организаций.</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9.8.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Исполнителя об одностороннем отказе от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511">
        <w:r w:rsidRPr="00E97DBB">
          <w:rPr>
            <w:rFonts w:ascii="Times New Roman" w:hAnsi="Times New Roman" w:cs="Times New Roman"/>
            <w:sz w:val="16"/>
            <w:szCs w:val="16"/>
          </w:rPr>
          <w:t>п. 9.7</w:t>
        </w:r>
      </w:hyperlink>
      <w:r w:rsidRPr="00E97DBB">
        <w:rPr>
          <w:rFonts w:ascii="Times New Roman" w:hAnsi="Times New Roman" w:cs="Times New Roman"/>
          <w:sz w:val="16"/>
          <w:szCs w:val="16"/>
        </w:rPr>
        <w:t xml:space="preserve"> Договора. Данное правило не применяется в случае повторного нарушения Исполнителем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9.11. Исполнитель вправе принять решение об одностороннем отказе от исполнения Договора в соответствии с законодательством Российской Федерации.</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10. Порядок урегулирования споров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10.2. В случае недостижения взаимного согласия все споры по Договору разрешаются в Арбитражном суде Новосибирской области.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10.3. До передачи спора на разрешение Арбитражного суда </w:t>
      </w:r>
      <w:r w:rsidRPr="00E97DBB">
        <w:rPr>
          <w:rFonts w:ascii="Times New Roman" w:hAnsi="Times New Roman" w:cs="Times New Roman"/>
          <w:sz w:val="16"/>
          <w:szCs w:val="16"/>
        </w:rPr>
        <w:lastRenderedPageBreak/>
        <w:t>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11. Прочие условия</w:t>
      </w:r>
    </w:p>
    <w:p w:rsidR="00E97DBB" w:rsidRPr="00E97DBB" w:rsidRDefault="00E97DBB" w:rsidP="00E97DBB">
      <w:pPr>
        <w:pStyle w:val="ConsPlusNormal"/>
        <w:ind w:firstLine="709"/>
        <w:jc w:val="both"/>
        <w:rPr>
          <w:rFonts w:ascii="Times New Roman" w:hAnsi="Times New Roman" w:cs="Times New Roman"/>
          <w:sz w:val="16"/>
          <w:szCs w:val="16"/>
        </w:rPr>
      </w:pPr>
      <w:bookmarkStart w:id="227" w:name="P2526"/>
      <w:bookmarkEnd w:id="227"/>
      <w:r w:rsidRPr="00E97DBB">
        <w:rPr>
          <w:rFonts w:ascii="Times New Roman" w:hAnsi="Times New Roman" w:cs="Times New Roman"/>
          <w:sz w:val="16"/>
          <w:szCs w:val="16"/>
        </w:rPr>
        <w:t>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11.3.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11.4.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hyperlink r:id="rId164">
        <w:r w:rsidRPr="00E97DBB">
          <w:rPr>
            <w:rFonts w:ascii="Times New Roman" w:hAnsi="Times New Roman" w:cs="Times New Roman"/>
            <w:sz w:val="16"/>
            <w:szCs w:val="16"/>
          </w:rPr>
          <w:t>Законом</w:t>
        </w:r>
      </w:hyperlink>
      <w:r w:rsidRPr="00E97DBB">
        <w:rPr>
          <w:rFonts w:ascii="Times New Roman" w:hAnsi="Times New Roman" w:cs="Times New Roman"/>
          <w:sz w:val="16"/>
          <w:szCs w:val="16"/>
        </w:rPr>
        <w:t xml:space="preserve"> N 223-ФЗ.</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12. Приложения</w:t>
      </w:r>
    </w:p>
    <w:p w:rsidR="00E97DBB" w:rsidRPr="00E97DBB" w:rsidRDefault="00E97DBB" w:rsidP="00E97DBB">
      <w:pPr>
        <w:pStyle w:val="ConsPlusNormal"/>
        <w:ind w:firstLine="709"/>
        <w:jc w:val="both"/>
        <w:rPr>
          <w:rFonts w:ascii="Times New Roman" w:hAnsi="Times New Roman" w:cs="Times New Roman"/>
          <w:sz w:val="16"/>
          <w:szCs w:val="16"/>
        </w:rPr>
      </w:pPr>
      <w:r w:rsidRPr="00E97DBB">
        <w:rPr>
          <w:rFonts w:ascii="Times New Roman" w:hAnsi="Times New Roman" w:cs="Times New Roman"/>
          <w:sz w:val="16"/>
          <w:szCs w:val="16"/>
        </w:rPr>
        <w:t>12.1. Неотъемлемыми частями Договора являются следующие приложения к Договору:</w:t>
      </w:r>
    </w:p>
    <w:p w:rsidR="00E97DBB" w:rsidRPr="00E97DBB" w:rsidRDefault="00F66F03" w:rsidP="00E97DBB">
      <w:pPr>
        <w:pStyle w:val="ConsPlusNormal"/>
        <w:ind w:firstLine="709"/>
        <w:jc w:val="both"/>
        <w:rPr>
          <w:rFonts w:ascii="Times New Roman" w:hAnsi="Times New Roman" w:cs="Times New Roman"/>
          <w:sz w:val="16"/>
          <w:szCs w:val="16"/>
        </w:rPr>
      </w:pPr>
      <w:hyperlink w:anchor="P2560">
        <w:r w:rsidR="00E97DBB" w:rsidRPr="00E97DBB">
          <w:rPr>
            <w:rFonts w:ascii="Times New Roman" w:hAnsi="Times New Roman" w:cs="Times New Roman"/>
            <w:sz w:val="16"/>
            <w:szCs w:val="16"/>
          </w:rPr>
          <w:t>приложение N 1</w:t>
        </w:r>
      </w:hyperlink>
      <w:r w:rsidR="00E97DBB" w:rsidRPr="00E97DBB">
        <w:rPr>
          <w:rFonts w:ascii="Times New Roman" w:hAnsi="Times New Roman" w:cs="Times New Roman"/>
          <w:sz w:val="16"/>
          <w:szCs w:val="16"/>
        </w:rPr>
        <w:t xml:space="preserve"> "Описание предмета закупки";</w:t>
      </w:r>
    </w:p>
    <w:p w:rsidR="00E97DBB" w:rsidRPr="00E97DBB" w:rsidRDefault="00F66F03" w:rsidP="00E97DBB">
      <w:pPr>
        <w:pStyle w:val="ConsPlusNormal"/>
        <w:ind w:firstLine="709"/>
        <w:jc w:val="both"/>
        <w:rPr>
          <w:rFonts w:ascii="Times New Roman" w:hAnsi="Times New Roman" w:cs="Times New Roman"/>
          <w:sz w:val="16"/>
          <w:szCs w:val="16"/>
        </w:rPr>
      </w:pPr>
      <w:hyperlink w:anchor="P2586">
        <w:r w:rsidR="00E97DBB" w:rsidRPr="00E97DBB">
          <w:rPr>
            <w:rFonts w:ascii="Times New Roman" w:hAnsi="Times New Roman" w:cs="Times New Roman"/>
            <w:sz w:val="16"/>
            <w:szCs w:val="16"/>
          </w:rPr>
          <w:t>приложение N 2</w:t>
        </w:r>
      </w:hyperlink>
      <w:r w:rsidR="00E97DBB" w:rsidRPr="00E97DBB">
        <w:rPr>
          <w:rFonts w:ascii="Times New Roman" w:hAnsi="Times New Roman" w:cs="Times New Roman"/>
          <w:sz w:val="16"/>
          <w:szCs w:val="16"/>
        </w:rPr>
        <w:t xml:space="preserve"> "Акт приемки оказанных услуг";</w:t>
      </w:r>
    </w:p>
    <w:p w:rsidR="00E97DBB" w:rsidRPr="00E97DBB" w:rsidRDefault="00F66F03" w:rsidP="00E97DBB">
      <w:pPr>
        <w:pStyle w:val="ConsPlusNormal"/>
        <w:ind w:firstLine="709"/>
        <w:jc w:val="both"/>
        <w:rPr>
          <w:rFonts w:ascii="Times New Roman" w:hAnsi="Times New Roman" w:cs="Times New Roman"/>
          <w:sz w:val="16"/>
          <w:szCs w:val="16"/>
        </w:rPr>
      </w:pPr>
      <w:hyperlink w:anchor="P2646">
        <w:r w:rsidR="00E97DBB" w:rsidRPr="00E97DBB">
          <w:rPr>
            <w:rFonts w:ascii="Times New Roman" w:hAnsi="Times New Roman" w:cs="Times New Roman"/>
            <w:sz w:val="16"/>
            <w:szCs w:val="16"/>
          </w:rPr>
          <w:t>приложение N 3</w:t>
        </w:r>
      </w:hyperlink>
      <w:r w:rsidR="00E97DBB" w:rsidRPr="00E97DBB">
        <w:rPr>
          <w:rFonts w:ascii="Times New Roman" w:hAnsi="Times New Roman" w:cs="Times New Roman"/>
          <w:sz w:val="16"/>
          <w:szCs w:val="16"/>
        </w:rPr>
        <w:t xml:space="preserve"> "График оказания услуг".</w:t>
      </w:r>
    </w:p>
    <w:p w:rsidR="00E97DBB" w:rsidRPr="00E97DBB" w:rsidRDefault="00E97DBB" w:rsidP="00E97DBB">
      <w:pPr>
        <w:pStyle w:val="ConsPlusNormal"/>
        <w:ind w:firstLine="709"/>
        <w:jc w:val="center"/>
        <w:outlineLvl w:val="2"/>
        <w:rPr>
          <w:rFonts w:ascii="Times New Roman" w:hAnsi="Times New Roman" w:cs="Times New Roman"/>
          <w:sz w:val="16"/>
          <w:szCs w:val="16"/>
        </w:rPr>
      </w:pPr>
      <w:r w:rsidRPr="00E97DBB">
        <w:rPr>
          <w:rFonts w:ascii="Times New Roman" w:hAnsi="Times New Roman" w:cs="Times New Roman"/>
          <w:sz w:val="16"/>
          <w:szCs w:val="16"/>
        </w:rPr>
        <w:t>13. Адреса, реквизиты и подписи Сторон</w:t>
      </w:r>
    </w:p>
    <w:p w:rsidR="00E97DBB" w:rsidRPr="00E97DBB" w:rsidRDefault="00E97DBB" w:rsidP="00E97DBB">
      <w:pPr>
        <w:pStyle w:val="ConsPlusNormal"/>
        <w:ind w:firstLine="709"/>
        <w:jc w:val="both"/>
        <w:rPr>
          <w:rFonts w:ascii="Times New Roman" w:hAnsi="Times New Roman" w:cs="Times New Roman"/>
          <w:sz w:val="16"/>
          <w:szCs w:val="16"/>
        </w:rPr>
      </w:pPr>
    </w:p>
    <w:tbl>
      <w:tblPr>
        <w:tblW w:w="5103" w:type="dxa"/>
        <w:tblCellMar>
          <w:top w:w="102" w:type="dxa"/>
          <w:left w:w="62" w:type="dxa"/>
          <w:bottom w:w="102" w:type="dxa"/>
          <w:right w:w="62" w:type="dxa"/>
        </w:tblCellMar>
        <w:tblLook w:val="04A0" w:firstRow="1" w:lastRow="0" w:firstColumn="1" w:lastColumn="0" w:noHBand="0" w:noVBand="1"/>
      </w:tblPr>
      <w:tblGrid>
        <w:gridCol w:w="2552"/>
        <w:gridCol w:w="283"/>
        <w:gridCol w:w="2268"/>
      </w:tblGrid>
      <w:tr w:rsidR="00E97DBB" w:rsidRPr="00E97DBB" w:rsidTr="00E97DBB">
        <w:tc>
          <w:tcPr>
            <w:tcW w:w="2552"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Заказчик</w:t>
            </w:r>
          </w:p>
        </w:tc>
        <w:tc>
          <w:tcPr>
            <w:tcW w:w="283" w:type="dxa"/>
          </w:tcPr>
          <w:p w:rsidR="00E97DBB" w:rsidRPr="00E97DBB" w:rsidRDefault="00E97DBB" w:rsidP="00E97DBB">
            <w:pPr>
              <w:pStyle w:val="ConsPlusNormal"/>
              <w:ind w:firstLine="709"/>
              <w:jc w:val="both"/>
              <w:rPr>
                <w:rFonts w:ascii="Times New Roman" w:hAnsi="Times New Roman" w:cs="Times New Roman"/>
                <w:sz w:val="16"/>
                <w:szCs w:val="16"/>
              </w:rPr>
            </w:pPr>
          </w:p>
        </w:tc>
        <w:tc>
          <w:tcPr>
            <w:tcW w:w="2268"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Исполнитель</w:t>
            </w:r>
          </w:p>
        </w:tc>
      </w:tr>
      <w:tr w:rsidR="00E97DBB" w:rsidRPr="00E97DBB" w:rsidTr="00E97DBB">
        <w:tc>
          <w:tcPr>
            <w:tcW w:w="2552"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c>
          <w:tcPr>
            <w:tcW w:w="283" w:type="dxa"/>
          </w:tcPr>
          <w:p w:rsidR="00E97DBB" w:rsidRPr="00E97DBB" w:rsidRDefault="00E97DBB" w:rsidP="00E97DBB">
            <w:pPr>
              <w:pStyle w:val="ConsPlusNormal"/>
              <w:ind w:firstLine="709"/>
              <w:jc w:val="both"/>
              <w:rPr>
                <w:rFonts w:ascii="Times New Roman" w:hAnsi="Times New Roman" w:cs="Times New Roman"/>
                <w:sz w:val="16"/>
                <w:szCs w:val="16"/>
              </w:rPr>
            </w:pPr>
          </w:p>
        </w:tc>
        <w:tc>
          <w:tcPr>
            <w:tcW w:w="2268" w:type="dxa"/>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r>
    </w:tbl>
    <w:p w:rsidR="0085010C" w:rsidRPr="00E97DBB" w:rsidRDefault="0085010C" w:rsidP="00E97DBB">
      <w:pPr>
        <w:tabs>
          <w:tab w:val="left" w:pos="8415"/>
        </w:tabs>
        <w:ind w:left="426"/>
        <w:jc w:val="center"/>
        <w:rPr>
          <w:sz w:val="16"/>
          <w:szCs w:val="16"/>
        </w:rPr>
      </w:pPr>
    </w:p>
    <w:p w:rsidR="00E97DBB" w:rsidRPr="00E97DBB" w:rsidRDefault="00E97DBB" w:rsidP="00E97DBB">
      <w:pPr>
        <w:pStyle w:val="ConsPlusNormal"/>
        <w:jc w:val="right"/>
        <w:outlineLvl w:val="2"/>
        <w:rPr>
          <w:rFonts w:ascii="Times New Roman" w:hAnsi="Times New Roman" w:cs="Times New Roman"/>
          <w:sz w:val="16"/>
          <w:szCs w:val="16"/>
        </w:rPr>
      </w:pPr>
      <w:r w:rsidRPr="00E97DBB">
        <w:rPr>
          <w:rFonts w:ascii="Times New Roman" w:hAnsi="Times New Roman" w:cs="Times New Roman"/>
          <w:sz w:val="16"/>
          <w:szCs w:val="16"/>
        </w:rPr>
        <w:t>ПРИЛОЖЕНИЕ N 1</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к Договору</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от "___" _________ 20__ г. N _____</w:t>
      </w:r>
    </w:p>
    <w:p w:rsidR="00E97DBB" w:rsidRPr="00E97DBB" w:rsidRDefault="00E97DBB" w:rsidP="00E97DBB">
      <w:pPr>
        <w:pStyle w:val="ConsPlusNormal"/>
        <w:ind w:firstLine="540"/>
        <w:jc w:val="both"/>
        <w:rPr>
          <w:rFonts w:ascii="Times New Roman" w:hAnsi="Times New Roman" w:cs="Times New Roman"/>
          <w:sz w:val="16"/>
          <w:szCs w:val="16"/>
        </w:rPr>
      </w:pPr>
    </w:p>
    <w:tbl>
      <w:tblPr>
        <w:tblW w:w="5103" w:type="dxa"/>
        <w:tblCellMar>
          <w:top w:w="102" w:type="dxa"/>
          <w:left w:w="62" w:type="dxa"/>
          <w:bottom w:w="102" w:type="dxa"/>
          <w:right w:w="62" w:type="dxa"/>
        </w:tblCellMar>
        <w:tblLook w:val="04A0" w:firstRow="1" w:lastRow="0" w:firstColumn="1" w:lastColumn="0" w:noHBand="0" w:noVBand="1"/>
      </w:tblPr>
      <w:tblGrid>
        <w:gridCol w:w="2552"/>
        <w:gridCol w:w="144"/>
        <w:gridCol w:w="523"/>
        <w:gridCol w:w="91"/>
        <w:gridCol w:w="1369"/>
        <w:gridCol w:w="424"/>
      </w:tblGrid>
      <w:tr w:rsidR="00E97DBB" w:rsidRPr="00E97DBB" w:rsidTr="00E97DBB">
        <w:trPr>
          <w:gridAfter w:val="3"/>
          <w:wAfter w:w="1884" w:type="dxa"/>
        </w:trPr>
        <w:tc>
          <w:tcPr>
            <w:tcW w:w="3219" w:type="dxa"/>
            <w:gridSpan w:val="3"/>
          </w:tcPr>
          <w:p w:rsidR="00E97DBB" w:rsidRDefault="00E97DBB" w:rsidP="00E97DBB">
            <w:pPr>
              <w:pStyle w:val="ConsPlusNormal"/>
              <w:jc w:val="center"/>
              <w:rPr>
                <w:rFonts w:ascii="Times New Roman" w:hAnsi="Times New Roman" w:cs="Times New Roman"/>
                <w:sz w:val="16"/>
                <w:szCs w:val="16"/>
              </w:rPr>
            </w:pPr>
            <w:bookmarkStart w:id="228" w:name="P2560"/>
            <w:bookmarkEnd w:id="228"/>
          </w:p>
          <w:p w:rsidR="00E97DBB" w:rsidRPr="00E97DBB" w:rsidRDefault="00E97DBB" w:rsidP="00E97DBB">
            <w:pPr>
              <w:pStyle w:val="ConsPlusNormal"/>
              <w:jc w:val="center"/>
              <w:rPr>
                <w:rFonts w:ascii="Times New Roman" w:hAnsi="Times New Roman" w:cs="Times New Roman"/>
                <w:sz w:val="16"/>
                <w:szCs w:val="16"/>
              </w:rPr>
            </w:pPr>
            <w:r w:rsidRPr="00E97DBB">
              <w:rPr>
                <w:rFonts w:ascii="Times New Roman" w:hAnsi="Times New Roman" w:cs="Times New Roman"/>
                <w:sz w:val="16"/>
                <w:szCs w:val="16"/>
              </w:rPr>
              <w:t>ОПИСАНИЕ ПРЕДМЕТА ЗАКУПКИ</w:t>
            </w:r>
          </w:p>
        </w:tc>
      </w:tr>
      <w:tr w:rsidR="00E97DBB" w:rsidRPr="00E97DBB" w:rsidTr="00E97DBB">
        <w:trPr>
          <w:gridAfter w:val="1"/>
          <w:wAfter w:w="424" w:type="dxa"/>
        </w:trPr>
        <w:tc>
          <w:tcPr>
            <w:tcW w:w="2552" w:type="dxa"/>
          </w:tcPr>
          <w:p w:rsidR="00E97DBB" w:rsidRPr="00E97DBB" w:rsidRDefault="00E97DBB" w:rsidP="00E97DBB">
            <w:pPr>
              <w:pStyle w:val="ConsPlusNormal"/>
              <w:jc w:val="both"/>
              <w:rPr>
                <w:rFonts w:ascii="Times New Roman" w:hAnsi="Times New Roman" w:cs="Times New Roman"/>
                <w:sz w:val="16"/>
                <w:szCs w:val="16"/>
              </w:rPr>
            </w:pPr>
          </w:p>
        </w:tc>
        <w:tc>
          <w:tcPr>
            <w:tcW w:w="758" w:type="dxa"/>
            <w:gridSpan w:val="3"/>
          </w:tcPr>
          <w:p w:rsidR="00E97DBB" w:rsidRPr="00E97DBB" w:rsidRDefault="00E97DBB" w:rsidP="00E97DBB">
            <w:pPr>
              <w:pStyle w:val="ConsPlusNormal"/>
              <w:jc w:val="both"/>
              <w:rPr>
                <w:rFonts w:ascii="Times New Roman" w:hAnsi="Times New Roman" w:cs="Times New Roman"/>
                <w:sz w:val="16"/>
                <w:szCs w:val="16"/>
              </w:rPr>
            </w:pPr>
          </w:p>
        </w:tc>
        <w:tc>
          <w:tcPr>
            <w:tcW w:w="1369" w:type="dxa"/>
          </w:tcPr>
          <w:p w:rsidR="00E97DBB" w:rsidRPr="00E97DBB" w:rsidRDefault="00E97DBB" w:rsidP="00E97DBB">
            <w:pPr>
              <w:pStyle w:val="ConsPlusNormal"/>
              <w:jc w:val="both"/>
              <w:rPr>
                <w:rFonts w:ascii="Times New Roman" w:hAnsi="Times New Roman" w:cs="Times New Roman"/>
                <w:sz w:val="16"/>
                <w:szCs w:val="16"/>
              </w:rPr>
            </w:pPr>
          </w:p>
        </w:tc>
      </w:tr>
      <w:tr w:rsidR="00E97DBB" w:rsidRPr="00E97DBB" w:rsidTr="00E97DBB">
        <w:tc>
          <w:tcPr>
            <w:tcW w:w="2552" w:type="dxa"/>
          </w:tcPr>
          <w:p w:rsidR="00E97DBB" w:rsidRPr="00E97DBB" w:rsidRDefault="00E97DBB" w:rsidP="00E97DBB">
            <w:pPr>
              <w:pStyle w:val="ConsPlusNormal"/>
              <w:ind w:hanging="62"/>
              <w:jc w:val="both"/>
              <w:rPr>
                <w:rFonts w:ascii="Times New Roman" w:hAnsi="Times New Roman" w:cs="Times New Roman"/>
                <w:sz w:val="16"/>
                <w:szCs w:val="16"/>
              </w:rPr>
            </w:pPr>
            <w:r w:rsidRPr="00E97DBB">
              <w:rPr>
                <w:rFonts w:ascii="Times New Roman" w:hAnsi="Times New Roman" w:cs="Times New Roman"/>
                <w:sz w:val="16"/>
                <w:szCs w:val="16"/>
              </w:rPr>
              <w:t>Заказчик</w:t>
            </w:r>
          </w:p>
        </w:tc>
        <w:tc>
          <w:tcPr>
            <w:tcW w:w="144" w:type="dxa"/>
          </w:tcPr>
          <w:p w:rsidR="00E97DBB" w:rsidRPr="00E97DBB" w:rsidRDefault="00E97DBB" w:rsidP="00E97DBB">
            <w:pPr>
              <w:pStyle w:val="ConsPlusNormal"/>
              <w:jc w:val="both"/>
              <w:rPr>
                <w:rFonts w:ascii="Times New Roman" w:hAnsi="Times New Roman" w:cs="Times New Roman"/>
                <w:sz w:val="16"/>
                <w:szCs w:val="16"/>
              </w:rPr>
            </w:pPr>
          </w:p>
        </w:tc>
        <w:tc>
          <w:tcPr>
            <w:tcW w:w="2407" w:type="dxa"/>
            <w:gridSpan w:val="4"/>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Исполнитель</w:t>
            </w:r>
          </w:p>
        </w:tc>
      </w:tr>
      <w:tr w:rsidR="00E97DBB" w:rsidRPr="00E97DBB" w:rsidTr="00E97DBB">
        <w:tc>
          <w:tcPr>
            <w:tcW w:w="2552" w:type="dxa"/>
          </w:tcPr>
          <w:p w:rsidR="00E97DBB" w:rsidRPr="00E97DBB" w:rsidRDefault="00E97DBB" w:rsidP="00E97DBB">
            <w:pPr>
              <w:pStyle w:val="ConsPlusNormal"/>
              <w:ind w:hanging="62"/>
              <w:jc w:val="both"/>
              <w:rPr>
                <w:rFonts w:ascii="Times New Roman" w:hAnsi="Times New Roman" w:cs="Times New Roman"/>
                <w:sz w:val="16"/>
                <w:szCs w:val="16"/>
              </w:rPr>
            </w:pPr>
            <w:r w:rsidRPr="00E97DBB">
              <w:rPr>
                <w:rFonts w:ascii="Times New Roman" w:hAnsi="Times New Roman" w:cs="Times New Roman"/>
                <w:sz w:val="16"/>
                <w:szCs w:val="16"/>
              </w:rPr>
              <w:t>______________/ _______________</w:t>
            </w:r>
          </w:p>
          <w:p w:rsidR="00E97DBB" w:rsidRPr="00E97DBB" w:rsidRDefault="00E97DBB" w:rsidP="00E97DBB">
            <w:pPr>
              <w:pStyle w:val="ConsPlusNormal"/>
              <w:ind w:hanging="62"/>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hanging="62"/>
              <w:rPr>
                <w:rFonts w:ascii="Times New Roman" w:hAnsi="Times New Roman" w:cs="Times New Roman"/>
                <w:sz w:val="16"/>
                <w:szCs w:val="16"/>
              </w:rPr>
            </w:pPr>
            <w:r w:rsidRPr="00E97DBB">
              <w:rPr>
                <w:rFonts w:ascii="Times New Roman" w:hAnsi="Times New Roman" w:cs="Times New Roman"/>
                <w:sz w:val="16"/>
                <w:szCs w:val="16"/>
              </w:rPr>
              <w:t>М.П.</w:t>
            </w:r>
          </w:p>
        </w:tc>
        <w:tc>
          <w:tcPr>
            <w:tcW w:w="144" w:type="dxa"/>
          </w:tcPr>
          <w:p w:rsidR="00E97DBB" w:rsidRPr="00E97DBB" w:rsidRDefault="00E97DBB" w:rsidP="00E97DBB">
            <w:pPr>
              <w:pStyle w:val="ConsPlusNormal"/>
              <w:jc w:val="both"/>
              <w:rPr>
                <w:rFonts w:ascii="Times New Roman" w:hAnsi="Times New Roman" w:cs="Times New Roman"/>
                <w:sz w:val="16"/>
                <w:szCs w:val="16"/>
              </w:rPr>
            </w:pPr>
          </w:p>
        </w:tc>
        <w:tc>
          <w:tcPr>
            <w:tcW w:w="2407" w:type="dxa"/>
            <w:gridSpan w:val="4"/>
          </w:tcPr>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 _______________</w:t>
            </w:r>
          </w:p>
          <w:p w:rsidR="00E97DBB" w:rsidRPr="00E97DBB" w:rsidRDefault="00E97DBB" w:rsidP="00E97DBB">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r>
    </w:tbl>
    <w:p w:rsidR="00E97DBB" w:rsidRPr="00E97DBB" w:rsidRDefault="00E97DBB" w:rsidP="00E97DBB">
      <w:pPr>
        <w:tabs>
          <w:tab w:val="left" w:pos="8415"/>
        </w:tabs>
        <w:ind w:left="426"/>
        <w:jc w:val="center"/>
        <w:rPr>
          <w:sz w:val="16"/>
          <w:szCs w:val="16"/>
        </w:rPr>
      </w:pPr>
    </w:p>
    <w:p w:rsidR="00E97DBB" w:rsidRPr="00E97DBB" w:rsidRDefault="00E97DBB" w:rsidP="00E97DBB">
      <w:pPr>
        <w:tabs>
          <w:tab w:val="left" w:pos="8415"/>
        </w:tabs>
        <w:ind w:left="426"/>
        <w:jc w:val="center"/>
        <w:rPr>
          <w:sz w:val="16"/>
          <w:szCs w:val="16"/>
        </w:rPr>
      </w:pPr>
    </w:p>
    <w:p w:rsidR="00E97DBB" w:rsidRPr="00E97DBB" w:rsidRDefault="00E97DBB" w:rsidP="00E97DBB">
      <w:pPr>
        <w:pStyle w:val="ConsPlusNormal"/>
        <w:jc w:val="right"/>
        <w:outlineLvl w:val="2"/>
        <w:rPr>
          <w:rFonts w:ascii="Times New Roman" w:hAnsi="Times New Roman" w:cs="Times New Roman"/>
          <w:sz w:val="16"/>
          <w:szCs w:val="16"/>
        </w:rPr>
      </w:pPr>
      <w:r w:rsidRPr="00E97DBB">
        <w:rPr>
          <w:rFonts w:ascii="Times New Roman" w:hAnsi="Times New Roman" w:cs="Times New Roman"/>
          <w:sz w:val="16"/>
          <w:szCs w:val="16"/>
        </w:rPr>
        <w:t>ПРИЛОЖЕНИЕ N 2</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к Договору</w:t>
      </w:r>
    </w:p>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от "___" _________ 20__ г. N _____</w:t>
      </w:r>
    </w:p>
    <w:p w:rsidR="00E97DBB" w:rsidRPr="00E97DBB" w:rsidRDefault="00E97DBB" w:rsidP="00E97DBB">
      <w:pPr>
        <w:pStyle w:val="ConsPlusNormal"/>
        <w:ind w:firstLine="540"/>
        <w:jc w:val="both"/>
        <w:rPr>
          <w:rFonts w:ascii="Times New Roman" w:hAnsi="Times New Roman" w:cs="Times New Roman"/>
          <w:sz w:val="16"/>
          <w:szCs w:val="16"/>
        </w:rPr>
      </w:pPr>
    </w:p>
    <w:tbl>
      <w:tblPr>
        <w:tblW w:w="8191" w:type="dxa"/>
        <w:tblInd w:w="-142" w:type="dxa"/>
        <w:tblLayout w:type="fixed"/>
        <w:tblCellMar>
          <w:top w:w="102" w:type="dxa"/>
          <w:left w:w="62" w:type="dxa"/>
          <w:bottom w:w="102" w:type="dxa"/>
          <w:right w:w="62" w:type="dxa"/>
        </w:tblCellMar>
        <w:tblLook w:val="04A0" w:firstRow="1" w:lastRow="0" w:firstColumn="1" w:lastColumn="0" w:noHBand="0" w:noVBand="1"/>
      </w:tblPr>
      <w:tblGrid>
        <w:gridCol w:w="669"/>
        <w:gridCol w:w="587"/>
        <w:gridCol w:w="383"/>
        <w:gridCol w:w="207"/>
        <w:gridCol w:w="281"/>
        <w:gridCol w:w="283"/>
        <w:gridCol w:w="100"/>
        <w:gridCol w:w="2877"/>
        <w:gridCol w:w="336"/>
        <w:gridCol w:w="535"/>
        <w:gridCol w:w="1933"/>
      </w:tblGrid>
      <w:tr w:rsidR="00E97DBB" w:rsidRPr="00E97DBB" w:rsidTr="00CD41A7">
        <w:trPr>
          <w:gridAfter w:val="2"/>
          <w:wAfter w:w="2468" w:type="dxa"/>
        </w:trPr>
        <w:tc>
          <w:tcPr>
            <w:tcW w:w="5723" w:type="dxa"/>
            <w:gridSpan w:val="9"/>
          </w:tcPr>
          <w:p w:rsidR="00E97DBB" w:rsidRPr="00E97DBB" w:rsidRDefault="00E97DBB" w:rsidP="00E97DBB">
            <w:pPr>
              <w:pStyle w:val="ConsPlusNormal"/>
              <w:jc w:val="center"/>
              <w:rPr>
                <w:rFonts w:ascii="Times New Roman" w:hAnsi="Times New Roman" w:cs="Times New Roman"/>
                <w:sz w:val="16"/>
                <w:szCs w:val="16"/>
              </w:rPr>
            </w:pPr>
            <w:bookmarkStart w:id="229" w:name="P2586"/>
            <w:bookmarkEnd w:id="229"/>
            <w:r w:rsidRPr="00E97DBB">
              <w:rPr>
                <w:rFonts w:ascii="Times New Roman" w:hAnsi="Times New Roman" w:cs="Times New Roman"/>
                <w:sz w:val="16"/>
                <w:szCs w:val="16"/>
              </w:rPr>
              <w:t>АКТ ПРИЕМКИ ОКАЗАННЫХ УСЛУГ</w:t>
            </w:r>
          </w:p>
        </w:tc>
      </w:tr>
      <w:tr w:rsidR="00E97DBB" w:rsidRPr="00E97DBB" w:rsidTr="00CD41A7">
        <w:trPr>
          <w:gridAfter w:val="2"/>
          <w:wAfter w:w="2468" w:type="dxa"/>
        </w:trPr>
        <w:tc>
          <w:tcPr>
            <w:tcW w:w="5723" w:type="dxa"/>
            <w:gridSpan w:val="9"/>
          </w:tcPr>
          <w:p w:rsidR="00E97DBB" w:rsidRPr="00E97DBB" w:rsidRDefault="00E97DBB" w:rsidP="00E97DBB">
            <w:pPr>
              <w:pStyle w:val="ConsPlusNormal"/>
              <w:jc w:val="both"/>
              <w:rPr>
                <w:rFonts w:ascii="Times New Roman" w:hAnsi="Times New Roman" w:cs="Times New Roman"/>
                <w:sz w:val="16"/>
                <w:szCs w:val="16"/>
              </w:rPr>
            </w:pPr>
          </w:p>
        </w:tc>
      </w:tr>
      <w:tr w:rsidR="00E97DBB" w:rsidRPr="00E97DBB" w:rsidTr="00CD41A7">
        <w:trPr>
          <w:gridAfter w:val="3"/>
          <w:wAfter w:w="2804" w:type="dxa"/>
        </w:trPr>
        <w:tc>
          <w:tcPr>
            <w:tcW w:w="1256" w:type="dxa"/>
            <w:gridSpan w:val="2"/>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г. Тогучин</w:t>
            </w:r>
          </w:p>
        </w:tc>
        <w:tc>
          <w:tcPr>
            <w:tcW w:w="383" w:type="dxa"/>
          </w:tcPr>
          <w:p w:rsidR="00E97DBB" w:rsidRPr="00E97DBB" w:rsidRDefault="00E97DBB" w:rsidP="00E97DBB">
            <w:pPr>
              <w:pStyle w:val="ConsPlusNormal"/>
              <w:jc w:val="both"/>
              <w:rPr>
                <w:rFonts w:ascii="Times New Roman" w:hAnsi="Times New Roman" w:cs="Times New Roman"/>
                <w:sz w:val="16"/>
                <w:szCs w:val="16"/>
              </w:rPr>
            </w:pPr>
          </w:p>
        </w:tc>
        <w:tc>
          <w:tcPr>
            <w:tcW w:w="3748" w:type="dxa"/>
            <w:gridSpan w:val="5"/>
          </w:tcPr>
          <w:p w:rsidR="00E97DBB" w:rsidRPr="00E97DBB" w:rsidRDefault="00E97DBB" w:rsidP="00E97DBB">
            <w:pPr>
              <w:pStyle w:val="ConsPlusNormal"/>
              <w:jc w:val="right"/>
              <w:rPr>
                <w:rFonts w:ascii="Times New Roman" w:hAnsi="Times New Roman" w:cs="Times New Roman"/>
                <w:sz w:val="16"/>
                <w:szCs w:val="16"/>
              </w:rPr>
            </w:pPr>
            <w:r w:rsidRPr="00E97DBB">
              <w:rPr>
                <w:rFonts w:ascii="Times New Roman" w:hAnsi="Times New Roman" w:cs="Times New Roman"/>
                <w:sz w:val="16"/>
                <w:szCs w:val="16"/>
              </w:rPr>
              <w:t>"____" ____________ 20___ г.</w:t>
            </w:r>
          </w:p>
        </w:tc>
      </w:tr>
      <w:tr w:rsidR="00E97DBB" w:rsidRPr="00E97DBB" w:rsidTr="00CD41A7">
        <w:trPr>
          <w:gridAfter w:val="3"/>
          <w:wAfter w:w="2804" w:type="dxa"/>
        </w:trPr>
        <w:tc>
          <w:tcPr>
            <w:tcW w:w="2410" w:type="dxa"/>
            <w:gridSpan w:val="6"/>
          </w:tcPr>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w:t>
            </w:r>
          </w:p>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(наименование организации)</w:t>
            </w:r>
          </w:p>
        </w:tc>
        <w:tc>
          <w:tcPr>
            <w:tcW w:w="2977" w:type="dxa"/>
            <w:gridSpan w:val="2"/>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именуемый(ая) в дальнейшем "Заказчик",</w:t>
            </w:r>
          </w:p>
        </w:tc>
      </w:tr>
      <w:tr w:rsidR="00E97DBB" w:rsidRPr="00E97DBB" w:rsidTr="00CD41A7">
        <w:trPr>
          <w:gridAfter w:val="3"/>
          <w:wAfter w:w="2804" w:type="dxa"/>
        </w:trPr>
        <w:tc>
          <w:tcPr>
            <w:tcW w:w="669" w:type="dxa"/>
          </w:tcPr>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в лице</w:t>
            </w:r>
          </w:p>
        </w:tc>
        <w:tc>
          <w:tcPr>
            <w:tcW w:w="4718" w:type="dxa"/>
            <w:gridSpan w:val="7"/>
          </w:tcPr>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w:t>
            </w:r>
          </w:p>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(должность, Ф.И.О.)</w:t>
            </w:r>
          </w:p>
        </w:tc>
      </w:tr>
      <w:tr w:rsidR="00E97DBB" w:rsidRPr="00E97DBB" w:rsidTr="00CD41A7">
        <w:trPr>
          <w:gridAfter w:val="3"/>
          <w:wAfter w:w="2804" w:type="dxa"/>
        </w:trPr>
        <w:tc>
          <w:tcPr>
            <w:tcW w:w="2410" w:type="dxa"/>
            <w:gridSpan w:val="6"/>
          </w:tcPr>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действующего на основании</w:t>
            </w:r>
          </w:p>
        </w:tc>
        <w:tc>
          <w:tcPr>
            <w:tcW w:w="2977" w:type="dxa"/>
            <w:gridSpan w:val="2"/>
          </w:tcPr>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w:t>
            </w:r>
          </w:p>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(Устава, Положения, Доверенности)</w:t>
            </w:r>
          </w:p>
        </w:tc>
      </w:tr>
      <w:tr w:rsidR="00E97DBB" w:rsidRPr="00E97DBB" w:rsidTr="00CD41A7">
        <w:trPr>
          <w:gridAfter w:val="3"/>
          <w:wAfter w:w="2804" w:type="dxa"/>
        </w:trPr>
        <w:tc>
          <w:tcPr>
            <w:tcW w:w="1846" w:type="dxa"/>
            <w:gridSpan w:val="4"/>
          </w:tcPr>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с одной стороны, и</w:t>
            </w:r>
          </w:p>
        </w:tc>
        <w:tc>
          <w:tcPr>
            <w:tcW w:w="3541" w:type="dxa"/>
            <w:gridSpan w:val="4"/>
          </w:tcPr>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_________________________________________,</w:t>
            </w:r>
          </w:p>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(наименование организации)</w:t>
            </w:r>
          </w:p>
        </w:tc>
      </w:tr>
      <w:tr w:rsidR="00E97DBB" w:rsidRPr="00E97DBB" w:rsidTr="00CD41A7">
        <w:tc>
          <w:tcPr>
            <w:tcW w:w="5387" w:type="dxa"/>
            <w:gridSpan w:val="8"/>
          </w:tcPr>
          <w:p w:rsidR="00E97DBB" w:rsidRPr="00E97DBB" w:rsidRDefault="00E97DBB" w:rsidP="00CD41A7">
            <w:pPr>
              <w:pStyle w:val="ConsPlusNormal"/>
              <w:ind w:left="-62" w:firstLine="0"/>
              <w:rPr>
                <w:rFonts w:ascii="Times New Roman" w:hAnsi="Times New Roman" w:cs="Times New Roman"/>
                <w:sz w:val="16"/>
                <w:szCs w:val="16"/>
              </w:rPr>
            </w:pPr>
            <w:r w:rsidRPr="00E97DBB">
              <w:rPr>
                <w:rFonts w:ascii="Times New Roman" w:hAnsi="Times New Roman" w:cs="Times New Roman"/>
                <w:sz w:val="16"/>
                <w:szCs w:val="16"/>
              </w:rPr>
              <w:t>именуемый(ая) в дальнейшем "Исполнитель", в лице</w:t>
            </w:r>
          </w:p>
        </w:tc>
        <w:tc>
          <w:tcPr>
            <w:tcW w:w="2804" w:type="dxa"/>
            <w:gridSpan w:val="3"/>
          </w:tcPr>
          <w:p w:rsidR="00E97DBB" w:rsidRPr="00E97DBB" w:rsidRDefault="00E97DBB" w:rsidP="00E97DBB">
            <w:pPr>
              <w:pStyle w:val="ConsPlusNormal"/>
              <w:jc w:val="center"/>
              <w:rPr>
                <w:rFonts w:ascii="Times New Roman" w:hAnsi="Times New Roman" w:cs="Times New Roman"/>
                <w:sz w:val="16"/>
                <w:szCs w:val="16"/>
              </w:rPr>
            </w:pPr>
            <w:r w:rsidRPr="00E97DBB">
              <w:rPr>
                <w:rFonts w:ascii="Times New Roman" w:hAnsi="Times New Roman" w:cs="Times New Roman"/>
                <w:sz w:val="16"/>
                <w:szCs w:val="16"/>
              </w:rPr>
              <w:t>________________________,</w:t>
            </w:r>
          </w:p>
          <w:p w:rsidR="00E97DBB" w:rsidRPr="00E97DBB" w:rsidRDefault="00E97DBB" w:rsidP="00E97DBB">
            <w:pPr>
              <w:pStyle w:val="ConsPlusNormal"/>
              <w:jc w:val="center"/>
              <w:rPr>
                <w:rFonts w:ascii="Times New Roman" w:hAnsi="Times New Roman" w:cs="Times New Roman"/>
                <w:sz w:val="16"/>
                <w:szCs w:val="16"/>
              </w:rPr>
            </w:pPr>
            <w:r w:rsidRPr="00E97DBB">
              <w:rPr>
                <w:rFonts w:ascii="Times New Roman" w:hAnsi="Times New Roman" w:cs="Times New Roman"/>
                <w:sz w:val="16"/>
                <w:szCs w:val="16"/>
              </w:rPr>
              <w:t>(должность, Ф.И.О.)</w:t>
            </w:r>
          </w:p>
        </w:tc>
      </w:tr>
      <w:tr w:rsidR="00E97DBB" w:rsidRPr="00E97DBB" w:rsidTr="00CD41A7">
        <w:trPr>
          <w:gridAfter w:val="3"/>
          <w:wAfter w:w="2804" w:type="dxa"/>
        </w:trPr>
        <w:tc>
          <w:tcPr>
            <w:tcW w:w="2410" w:type="dxa"/>
            <w:gridSpan w:val="6"/>
          </w:tcPr>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действующего на основании</w:t>
            </w:r>
          </w:p>
        </w:tc>
        <w:tc>
          <w:tcPr>
            <w:tcW w:w="2977" w:type="dxa"/>
            <w:gridSpan w:val="2"/>
          </w:tcPr>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___________________________________,</w:t>
            </w:r>
          </w:p>
          <w:p w:rsidR="00E97DBB" w:rsidRPr="00E97DBB" w:rsidRDefault="00E97DBB" w:rsidP="00CD41A7">
            <w:pPr>
              <w:pStyle w:val="ConsPlusNormal"/>
              <w:ind w:firstLine="0"/>
              <w:jc w:val="center"/>
              <w:rPr>
                <w:rFonts w:ascii="Times New Roman" w:hAnsi="Times New Roman" w:cs="Times New Roman"/>
                <w:sz w:val="16"/>
                <w:szCs w:val="16"/>
              </w:rPr>
            </w:pPr>
            <w:r w:rsidRPr="00E97DBB">
              <w:rPr>
                <w:rFonts w:ascii="Times New Roman" w:hAnsi="Times New Roman" w:cs="Times New Roman"/>
                <w:sz w:val="16"/>
                <w:szCs w:val="16"/>
              </w:rPr>
              <w:t>(Устава, Положения, Доверенности)</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с другой стороны, вместе именуемые "Стороны", составили настоящий акт о нижеследующем:</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1. В соответствии с договором от "____" ____________ 20___ г. N ______ (далее - Договор) Исполнитель выполнил обязательства по оказанию услуг, а именно:</w:t>
            </w:r>
          </w:p>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w:t>
            </w:r>
          </w:p>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_________________________________________________________________</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2. Фактическое качество оказанных услуг соответствует (не соответствует) требованиям Договора:</w:t>
            </w:r>
          </w:p>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_________________________________________________________________</w:t>
            </w:r>
          </w:p>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3. Вышеуказанные услуги согласно Договору должны быть оказаны "____" ____________ 20___ г., фактически оказаны "____" ____________ 20___ г.</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4. Недостатки оказанных услуг выявлены/не выявлены</w:t>
            </w:r>
          </w:p>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_________________________________________________________________</w:t>
            </w:r>
          </w:p>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_________________________________________________________________</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5. Сумма, подлежащая оплате Исполнителю в соответствии с условиями Договора, _________________________________________________________________</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contextualSpacing/>
              <w:jc w:val="both"/>
              <w:rPr>
                <w:rFonts w:ascii="Times New Roman" w:hAnsi="Times New Roman" w:cs="Times New Roman"/>
                <w:sz w:val="16"/>
                <w:szCs w:val="16"/>
              </w:rPr>
            </w:pPr>
            <w:r w:rsidRPr="00E97DBB">
              <w:rPr>
                <w:rFonts w:ascii="Times New Roman" w:hAnsi="Times New Roman" w:cs="Times New Roman"/>
                <w:sz w:val="16"/>
                <w:szCs w:val="16"/>
              </w:rPr>
              <w:t xml:space="preserve">     6. В соответствии с п. ______ Договора сумма штрафных санкций по Договору рассчитывается, как ____________________________________________ (указывается порядок расчета штрафных санкций).</w:t>
            </w:r>
          </w:p>
          <w:p w:rsidR="00E97DBB" w:rsidRPr="00E97DBB" w:rsidRDefault="00E97DBB" w:rsidP="00CD41A7">
            <w:pPr>
              <w:pStyle w:val="ConsPlusNormal"/>
              <w:ind w:firstLine="0"/>
              <w:contextualSpacing/>
              <w:jc w:val="both"/>
              <w:rPr>
                <w:rFonts w:ascii="Times New Roman" w:hAnsi="Times New Roman" w:cs="Times New Roman"/>
                <w:sz w:val="16"/>
                <w:szCs w:val="16"/>
              </w:rPr>
            </w:pPr>
            <w:r w:rsidRPr="00E97DBB">
              <w:rPr>
                <w:rFonts w:ascii="Times New Roman" w:hAnsi="Times New Roman" w:cs="Times New Roman"/>
                <w:sz w:val="16"/>
                <w:szCs w:val="16"/>
              </w:rPr>
              <w:t xml:space="preserve">     На день подписания настоящего акта общая сумма штрафных санкций составляет: ______________________________.</w:t>
            </w:r>
          </w:p>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Исполнитель уведомлен о порядке расчёта сумм штрафных санкций на день их фактической уплаты (п. ______ Договора).</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7. Итоговая сумма, подлежащая оплате Исполнителю с учетом удержания штрафных санкций, рассчитанных на день подписания акта, составляет ______________________________________.</w:t>
            </w:r>
          </w:p>
        </w:tc>
      </w:tr>
      <w:tr w:rsidR="00E97DBB" w:rsidRPr="00E97DBB" w:rsidTr="00CD41A7">
        <w:trPr>
          <w:gridAfter w:val="3"/>
          <w:wAfter w:w="2804" w:type="dxa"/>
        </w:trPr>
        <w:tc>
          <w:tcPr>
            <w:tcW w:w="5387" w:type="dxa"/>
            <w:gridSpan w:val="8"/>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8. Результаты оказанных услуг по Договору: _______________________________</w:t>
            </w:r>
          </w:p>
        </w:tc>
      </w:tr>
      <w:tr w:rsidR="00E97DBB" w:rsidRPr="00E97DBB" w:rsidTr="00CD41A7">
        <w:trPr>
          <w:gridAfter w:val="1"/>
          <w:wAfter w:w="1933" w:type="dxa"/>
        </w:trPr>
        <w:tc>
          <w:tcPr>
            <w:tcW w:w="2127" w:type="dxa"/>
            <w:gridSpan w:val="5"/>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Принял:</w:t>
            </w:r>
          </w:p>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Заказчик</w:t>
            </w:r>
          </w:p>
        </w:tc>
        <w:tc>
          <w:tcPr>
            <w:tcW w:w="383" w:type="dxa"/>
            <w:gridSpan w:val="2"/>
          </w:tcPr>
          <w:p w:rsidR="00E97DBB" w:rsidRPr="00E97DBB" w:rsidRDefault="00E97DBB" w:rsidP="00E97DBB">
            <w:pPr>
              <w:pStyle w:val="ConsPlusNormal"/>
              <w:jc w:val="both"/>
              <w:rPr>
                <w:rFonts w:ascii="Times New Roman" w:hAnsi="Times New Roman" w:cs="Times New Roman"/>
                <w:sz w:val="16"/>
                <w:szCs w:val="16"/>
              </w:rPr>
            </w:pPr>
          </w:p>
        </w:tc>
        <w:tc>
          <w:tcPr>
            <w:tcW w:w="3748" w:type="dxa"/>
            <w:gridSpan w:val="3"/>
          </w:tcPr>
          <w:p w:rsidR="00E97DBB" w:rsidRPr="00E97DBB" w:rsidRDefault="00E97DBB" w:rsidP="00E97DBB">
            <w:pPr>
              <w:pStyle w:val="ConsPlusNormal"/>
              <w:jc w:val="both"/>
              <w:rPr>
                <w:rFonts w:ascii="Times New Roman" w:hAnsi="Times New Roman" w:cs="Times New Roman"/>
                <w:sz w:val="16"/>
                <w:szCs w:val="16"/>
              </w:rPr>
            </w:pPr>
            <w:r w:rsidRPr="00E97DBB">
              <w:rPr>
                <w:rFonts w:ascii="Times New Roman" w:hAnsi="Times New Roman" w:cs="Times New Roman"/>
                <w:sz w:val="16"/>
                <w:szCs w:val="16"/>
              </w:rPr>
              <w:t>Сдал:</w:t>
            </w:r>
          </w:p>
          <w:p w:rsidR="00E97DBB" w:rsidRPr="00E97DBB" w:rsidRDefault="00E97DBB" w:rsidP="00E97DBB">
            <w:pPr>
              <w:pStyle w:val="ConsPlusNormal"/>
              <w:jc w:val="both"/>
              <w:rPr>
                <w:rFonts w:ascii="Times New Roman" w:hAnsi="Times New Roman" w:cs="Times New Roman"/>
                <w:sz w:val="16"/>
                <w:szCs w:val="16"/>
              </w:rPr>
            </w:pPr>
            <w:r w:rsidRPr="00E97DBB">
              <w:rPr>
                <w:rFonts w:ascii="Times New Roman" w:hAnsi="Times New Roman" w:cs="Times New Roman"/>
                <w:sz w:val="16"/>
                <w:szCs w:val="16"/>
              </w:rPr>
              <w:t>Исполнитель</w:t>
            </w:r>
          </w:p>
        </w:tc>
      </w:tr>
      <w:tr w:rsidR="00E97DBB" w:rsidRPr="00E97DBB" w:rsidTr="00CD41A7">
        <w:trPr>
          <w:gridAfter w:val="1"/>
          <w:wAfter w:w="1933" w:type="dxa"/>
        </w:trPr>
        <w:tc>
          <w:tcPr>
            <w:tcW w:w="2127" w:type="dxa"/>
            <w:gridSpan w:val="5"/>
          </w:tcPr>
          <w:p w:rsidR="00E97DBB" w:rsidRPr="00E97DBB" w:rsidRDefault="00E97DBB" w:rsidP="00CD41A7">
            <w:pPr>
              <w:pStyle w:val="ConsPlusNormal"/>
              <w:ind w:firstLine="0"/>
              <w:jc w:val="both"/>
              <w:rPr>
                <w:rFonts w:ascii="Times New Roman" w:hAnsi="Times New Roman" w:cs="Times New Roman"/>
                <w:sz w:val="16"/>
                <w:szCs w:val="16"/>
              </w:rPr>
            </w:pPr>
            <w:r w:rsidRPr="00E97DBB">
              <w:rPr>
                <w:rFonts w:ascii="Times New Roman" w:hAnsi="Times New Roman" w:cs="Times New Roman"/>
                <w:sz w:val="16"/>
                <w:szCs w:val="16"/>
              </w:rPr>
              <w:t>"___" ________0___ г.</w:t>
            </w:r>
          </w:p>
          <w:p w:rsidR="00E97DBB" w:rsidRPr="00E97DBB" w:rsidRDefault="00E97DBB" w:rsidP="00CD41A7">
            <w:pPr>
              <w:pStyle w:val="ConsPlusNormal"/>
              <w:ind w:firstLine="0"/>
              <w:rPr>
                <w:rFonts w:ascii="Times New Roman" w:hAnsi="Times New Roman" w:cs="Times New Roman"/>
                <w:sz w:val="16"/>
                <w:szCs w:val="16"/>
              </w:rPr>
            </w:pPr>
            <w:r w:rsidRPr="00E97DBB">
              <w:rPr>
                <w:rFonts w:ascii="Times New Roman" w:hAnsi="Times New Roman" w:cs="Times New Roman"/>
                <w:sz w:val="16"/>
                <w:szCs w:val="16"/>
              </w:rPr>
              <w:t>М.П.</w:t>
            </w:r>
          </w:p>
        </w:tc>
        <w:tc>
          <w:tcPr>
            <w:tcW w:w="383" w:type="dxa"/>
            <w:gridSpan w:val="2"/>
          </w:tcPr>
          <w:p w:rsidR="00E97DBB" w:rsidRPr="00E97DBB" w:rsidRDefault="00E97DBB" w:rsidP="00E97DBB">
            <w:pPr>
              <w:pStyle w:val="ConsPlusNormal"/>
              <w:jc w:val="both"/>
              <w:rPr>
                <w:rFonts w:ascii="Times New Roman" w:hAnsi="Times New Roman" w:cs="Times New Roman"/>
                <w:sz w:val="16"/>
                <w:szCs w:val="16"/>
              </w:rPr>
            </w:pPr>
          </w:p>
        </w:tc>
        <w:tc>
          <w:tcPr>
            <w:tcW w:w="3748" w:type="dxa"/>
            <w:gridSpan w:val="3"/>
          </w:tcPr>
          <w:p w:rsidR="00E97DBB" w:rsidRPr="00E97DBB" w:rsidRDefault="00E97DBB" w:rsidP="00E97DBB">
            <w:pPr>
              <w:pStyle w:val="ConsPlusNormal"/>
              <w:jc w:val="both"/>
              <w:rPr>
                <w:rFonts w:ascii="Times New Roman" w:hAnsi="Times New Roman" w:cs="Times New Roman"/>
                <w:sz w:val="16"/>
                <w:szCs w:val="16"/>
              </w:rPr>
            </w:pPr>
            <w:r w:rsidRPr="00E97DBB">
              <w:rPr>
                <w:rFonts w:ascii="Times New Roman" w:hAnsi="Times New Roman" w:cs="Times New Roman"/>
                <w:sz w:val="16"/>
                <w:szCs w:val="16"/>
              </w:rPr>
              <w:t>"___" __________ 20___ г.</w:t>
            </w:r>
          </w:p>
          <w:p w:rsidR="00E97DBB" w:rsidRPr="00E97DBB" w:rsidRDefault="00E97DBB" w:rsidP="00E97DBB">
            <w:pPr>
              <w:pStyle w:val="ConsPlusNormal"/>
              <w:rPr>
                <w:rFonts w:ascii="Times New Roman" w:hAnsi="Times New Roman" w:cs="Times New Roman"/>
                <w:sz w:val="16"/>
                <w:szCs w:val="16"/>
              </w:rPr>
            </w:pPr>
            <w:r w:rsidRPr="00E97DBB">
              <w:rPr>
                <w:rFonts w:ascii="Times New Roman" w:hAnsi="Times New Roman" w:cs="Times New Roman"/>
                <w:sz w:val="16"/>
                <w:szCs w:val="16"/>
              </w:rPr>
              <w:t>М.П.</w:t>
            </w:r>
          </w:p>
        </w:tc>
      </w:tr>
    </w:tbl>
    <w:p w:rsidR="00E97DBB" w:rsidRPr="00E97DBB" w:rsidRDefault="00E97DBB" w:rsidP="00E97DBB">
      <w:pPr>
        <w:tabs>
          <w:tab w:val="left" w:pos="8415"/>
        </w:tabs>
        <w:ind w:left="426"/>
        <w:jc w:val="center"/>
        <w:rPr>
          <w:sz w:val="16"/>
          <w:szCs w:val="16"/>
        </w:rPr>
      </w:pPr>
    </w:p>
    <w:p w:rsidR="00E97DBB" w:rsidRDefault="00E97DBB" w:rsidP="00E97DBB">
      <w:pPr>
        <w:tabs>
          <w:tab w:val="left" w:pos="8415"/>
        </w:tabs>
        <w:ind w:left="426"/>
        <w:jc w:val="center"/>
        <w:rPr>
          <w:sz w:val="16"/>
          <w:szCs w:val="16"/>
        </w:rPr>
      </w:pPr>
    </w:p>
    <w:p w:rsidR="00CD41A7" w:rsidRPr="00CD41A7" w:rsidRDefault="00CD41A7" w:rsidP="00CD41A7">
      <w:pPr>
        <w:tabs>
          <w:tab w:val="left" w:pos="8415"/>
        </w:tabs>
        <w:ind w:left="426"/>
        <w:jc w:val="center"/>
        <w:rPr>
          <w:sz w:val="16"/>
          <w:szCs w:val="16"/>
        </w:rPr>
      </w:pPr>
    </w:p>
    <w:p w:rsidR="00CD41A7" w:rsidRPr="00CD41A7" w:rsidRDefault="00CD41A7" w:rsidP="00CD41A7">
      <w:pPr>
        <w:pStyle w:val="ConsPlusNormal"/>
        <w:jc w:val="right"/>
        <w:outlineLvl w:val="2"/>
        <w:rPr>
          <w:rFonts w:ascii="Times New Roman" w:hAnsi="Times New Roman" w:cs="Times New Roman"/>
          <w:sz w:val="16"/>
          <w:szCs w:val="16"/>
        </w:rPr>
      </w:pPr>
      <w:r w:rsidRPr="00CD41A7">
        <w:rPr>
          <w:rFonts w:ascii="Times New Roman" w:hAnsi="Times New Roman" w:cs="Times New Roman"/>
          <w:sz w:val="16"/>
          <w:szCs w:val="16"/>
        </w:rPr>
        <w:t>ПРИЛОЖЕНИЕ N 3</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к Договору</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от "___" _________ 20__ г. N _____</w:t>
      </w:r>
    </w:p>
    <w:p w:rsidR="00CD41A7" w:rsidRPr="00CD41A7" w:rsidRDefault="00CD41A7" w:rsidP="00CD41A7">
      <w:pPr>
        <w:pStyle w:val="ConsPlusNormal"/>
        <w:ind w:firstLine="540"/>
        <w:jc w:val="both"/>
        <w:rPr>
          <w:rFonts w:ascii="Times New Roman" w:hAnsi="Times New Roman" w:cs="Times New Roman"/>
          <w:sz w:val="16"/>
          <w:szCs w:val="16"/>
        </w:rPr>
      </w:pPr>
    </w:p>
    <w:p w:rsidR="00CD41A7" w:rsidRPr="00CD41A7" w:rsidRDefault="00CD41A7" w:rsidP="00CD41A7">
      <w:pPr>
        <w:pStyle w:val="ConsPlusNormal"/>
        <w:jc w:val="center"/>
        <w:rPr>
          <w:rFonts w:ascii="Times New Roman" w:hAnsi="Times New Roman" w:cs="Times New Roman"/>
          <w:sz w:val="16"/>
          <w:szCs w:val="16"/>
        </w:rPr>
      </w:pPr>
      <w:bookmarkStart w:id="230" w:name="P2646"/>
      <w:bookmarkEnd w:id="230"/>
      <w:r w:rsidRPr="00CD41A7">
        <w:rPr>
          <w:rFonts w:ascii="Times New Roman" w:hAnsi="Times New Roman" w:cs="Times New Roman"/>
          <w:sz w:val="16"/>
          <w:szCs w:val="16"/>
        </w:rPr>
        <w:t>ГРАФИК ОКАЗАНИЯ УСЛУГ</w:t>
      </w:r>
    </w:p>
    <w:p w:rsidR="00CD41A7" w:rsidRPr="00CD41A7" w:rsidRDefault="00CD41A7" w:rsidP="00CD41A7">
      <w:pPr>
        <w:pStyle w:val="ConsPlusNormal"/>
        <w:ind w:firstLine="540"/>
        <w:jc w:val="both"/>
        <w:rPr>
          <w:rFonts w:ascii="Times New Roman" w:hAnsi="Times New Roman" w:cs="Times New Roman"/>
          <w:sz w:val="16"/>
          <w:szCs w:val="16"/>
        </w:rPr>
      </w:pPr>
    </w:p>
    <w:tbl>
      <w:tblPr>
        <w:tblW w:w="5098" w:type="dxa"/>
        <w:tblCellMar>
          <w:top w:w="102" w:type="dxa"/>
          <w:left w:w="62" w:type="dxa"/>
          <w:bottom w:w="102" w:type="dxa"/>
          <w:right w:w="62" w:type="dxa"/>
        </w:tblCellMar>
        <w:tblLook w:val="04A0" w:firstRow="1" w:lastRow="0" w:firstColumn="1" w:lastColumn="0" w:noHBand="0" w:noVBand="1"/>
      </w:tblPr>
      <w:tblGrid>
        <w:gridCol w:w="421"/>
        <w:gridCol w:w="1134"/>
        <w:gridCol w:w="925"/>
        <w:gridCol w:w="1059"/>
        <w:gridCol w:w="1559"/>
      </w:tblGrid>
      <w:tr w:rsidR="00CD41A7" w:rsidRPr="00CD41A7" w:rsidTr="00CD41A7">
        <w:tc>
          <w:tcPr>
            <w:tcW w:w="421"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N п/п</w:t>
            </w:r>
          </w:p>
        </w:tc>
        <w:tc>
          <w:tcPr>
            <w:tcW w:w="1134"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Наименование услуг</w:t>
            </w:r>
          </w:p>
        </w:tc>
        <w:tc>
          <w:tcPr>
            <w:tcW w:w="925"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Количество (объем)</w:t>
            </w:r>
          </w:p>
        </w:tc>
        <w:tc>
          <w:tcPr>
            <w:tcW w:w="10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Срок оказания услуг</w:t>
            </w:r>
          </w:p>
        </w:tc>
        <w:tc>
          <w:tcPr>
            <w:tcW w:w="15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Примечание</w:t>
            </w:r>
          </w:p>
        </w:tc>
      </w:tr>
      <w:tr w:rsidR="00CD41A7" w:rsidRPr="00CD41A7" w:rsidTr="00CD41A7">
        <w:tc>
          <w:tcPr>
            <w:tcW w:w="421"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0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r>
      <w:tr w:rsidR="00CD41A7" w:rsidRPr="00CD41A7" w:rsidTr="00CD41A7">
        <w:tc>
          <w:tcPr>
            <w:tcW w:w="421"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0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r>
      <w:tr w:rsidR="00CD41A7" w:rsidRPr="00CD41A7" w:rsidTr="00CD41A7">
        <w:tc>
          <w:tcPr>
            <w:tcW w:w="421"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925"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0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c>
          <w:tcPr>
            <w:tcW w:w="1559" w:type="dxa"/>
            <w:tcBorders>
              <w:top w:val="single" w:sz="4" w:space="0" w:color="000000"/>
              <w:left w:val="single" w:sz="4" w:space="0" w:color="000000"/>
              <w:bottom w:val="single" w:sz="4" w:space="0" w:color="000000"/>
              <w:right w:val="single" w:sz="4" w:space="0" w:color="000000"/>
            </w:tcBorders>
          </w:tcPr>
          <w:p w:rsidR="00CD41A7" w:rsidRPr="00CD41A7" w:rsidRDefault="00CD41A7" w:rsidP="00CD41A7">
            <w:pPr>
              <w:pStyle w:val="ConsPlusNormal"/>
              <w:jc w:val="center"/>
              <w:rPr>
                <w:rFonts w:ascii="Times New Roman" w:hAnsi="Times New Roman" w:cs="Times New Roman"/>
                <w:sz w:val="16"/>
                <w:szCs w:val="16"/>
              </w:rPr>
            </w:pPr>
          </w:p>
        </w:tc>
      </w:tr>
    </w:tbl>
    <w:p w:rsidR="00CD41A7" w:rsidRPr="00CD41A7" w:rsidRDefault="00CD41A7" w:rsidP="00CD41A7">
      <w:pPr>
        <w:pStyle w:val="ConsPlusNormal"/>
        <w:ind w:firstLine="540"/>
        <w:jc w:val="both"/>
        <w:rPr>
          <w:rFonts w:ascii="Times New Roman" w:hAnsi="Times New Roman" w:cs="Times New Roman"/>
          <w:sz w:val="16"/>
          <w:szCs w:val="16"/>
        </w:rPr>
      </w:pPr>
    </w:p>
    <w:tbl>
      <w:tblPr>
        <w:tblW w:w="5103" w:type="dxa"/>
        <w:tblCellMar>
          <w:top w:w="102" w:type="dxa"/>
          <w:left w:w="62" w:type="dxa"/>
          <w:bottom w:w="102" w:type="dxa"/>
          <w:right w:w="62" w:type="dxa"/>
        </w:tblCellMar>
        <w:tblLook w:val="04A0" w:firstRow="1" w:lastRow="0" w:firstColumn="1" w:lastColumn="0" w:noHBand="0" w:noVBand="1"/>
      </w:tblPr>
      <w:tblGrid>
        <w:gridCol w:w="2552"/>
        <w:gridCol w:w="144"/>
        <w:gridCol w:w="2407"/>
      </w:tblGrid>
      <w:tr w:rsidR="00CD41A7" w:rsidRPr="00CD41A7" w:rsidTr="00CD41A7">
        <w:tc>
          <w:tcPr>
            <w:tcW w:w="2552" w:type="dxa"/>
          </w:tcPr>
          <w:p w:rsidR="00CD41A7" w:rsidRPr="00CD41A7" w:rsidRDefault="00CD41A7" w:rsidP="00CD41A7">
            <w:pPr>
              <w:pStyle w:val="ConsPlusNormal"/>
              <w:ind w:firstLine="0"/>
              <w:jc w:val="both"/>
              <w:rPr>
                <w:rFonts w:ascii="Times New Roman" w:hAnsi="Times New Roman" w:cs="Times New Roman"/>
                <w:sz w:val="16"/>
                <w:szCs w:val="16"/>
              </w:rPr>
            </w:pPr>
            <w:r w:rsidRPr="00CD41A7">
              <w:rPr>
                <w:rFonts w:ascii="Times New Roman" w:hAnsi="Times New Roman" w:cs="Times New Roman"/>
                <w:sz w:val="16"/>
                <w:szCs w:val="16"/>
              </w:rPr>
              <w:t>Заказчик</w:t>
            </w:r>
          </w:p>
        </w:tc>
        <w:tc>
          <w:tcPr>
            <w:tcW w:w="144" w:type="dxa"/>
          </w:tcPr>
          <w:p w:rsidR="00CD41A7" w:rsidRPr="00CD41A7" w:rsidRDefault="00CD41A7" w:rsidP="00CD41A7">
            <w:pPr>
              <w:pStyle w:val="ConsPlusNormal"/>
              <w:jc w:val="both"/>
              <w:rPr>
                <w:rFonts w:ascii="Times New Roman" w:hAnsi="Times New Roman" w:cs="Times New Roman"/>
                <w:sz w:val="16"/>
                <w:szCs w:val="16"/>
              </w:rPr>
            </w:pPr>
          </w:p>
        </w:tc>
        <w:tc>
          <w:tcPr>
            <w:tcW w:w="2407" w:type="dxa"/>
          </w:tcPr>
          <w:p w:rsidR="00CD41A7" w:rsidRPr="00CD41A7" w:rsidRDefault="00CD41A7" w:rsidP="00CD41A7">
            <w:pPr>
              <w:pStyle w:val="ConsPlusNormal"/>
              <w:ind w:firstLine="0"/>
              <w:jc w:val="both"/>
              <w:rPr>
                <w:rFonts w:ascii="Times New Roman" w:hAnsi="Times New Roman" w:cs="Times New Roman"/>
                <w:sz w:val="16"/>
                <w:szCs w:val="16"/>
              </w:rPr>
            </w:pPr>
            <w:r w:rsidRPr="00CD41A7">
              <w:rPr>
                <w:rFonts w:ascii="Times New Roman" w:hAnsi="Times New Roman" w:cs="Times New Roman"/>
                <w:sz w:val="16"/>
                <w:szCs w:val="16"/>
              </w:rPr>
              <w:t>Исполнитель</w:t>
            </w:r>
          </w:p>
        </w:tc>
      </w:tr>
      <w:tr w:rsidR="00CD41A7" w:rsidRPr="00CD41A7" w:rsidTr="00CD41A7">
        <w:tc>
          <w:tcPr>
            <w:tcW w:w="2552" w:type="dxa"/>
          </w:tcPr>
          <w:p w:rsidR="00CD41A7" w:rsidRPr="00CD41A7" w:rsidRDefault="00CD41A7" w:rsidP="00CD41A7">
            <w:pPr>
              <w:pStyle w:val="ConsPlusNormal"/>
              <w:ind w:firstLine="0"/>
              <w:jc w:val="both"/>
              <w:rPr>
                <w:rFonts w:ascii="Times New Roman" w:hAnsi="Times New Roman" w:cs="Times New Roman"/>
                <w:sz w:val="16"/>
                <w:szCs w:val="16"/>
              </w:rPr>
            </w:pPr>
            <w:r w:rsidRPr="00CD41A7">
              <w:rPr>
                <w:rFonts w:ascii="Times New Roman" w:hAnsi="Times New Roman" w:cs="Times New Roman"/>
                <w:sz w:val="16"/>
                <w:szCs w:val="16"/>
              </w:rPr>
              <w:t>___________/ _______________</w:t>
            </w:r>
          </w:p>
          <w:p w:rsidR="00CD41A7" w:rsidRPr="00CD41A7" w:rsidRDefault="00CD41A7" w:rsidP="00CD41A7">
            <w:pPr>
              <w:pStyle w:val="ConsPlusNormal"/>
              <w:ind w:firstLine="0"/>
              <w:jc w:val="both"/>
              <w:rPr>
                <w:rFonts w:ascii="Times New Roman" w:hAnsi="Times New Roman" w:cs="Times New Roman"/>
                <w:sz w:val="16"/>
                <w:szCs w:val="16"/>
              </w:rPr>
            </w:pPr>
            <w:r w:rsidRPr="00CD41A7">
              <w:rPr>
                <w:rFonts w:ascii="Times New Roman" w:hAnsi="Times New Roman" w:cs="Times New Roman"/>
                <w:sz w:val="16"/>
                <w:szCs w:val="16"/>
              </w:rPr>
              <w:t>"___" __________ 20___ г.</w:t>
            </w:r>
          </w:p>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М.П.</w:t>
            </w:r>
          </w:p>
        </w:tc>
        <w:tc>
          <w:tcPr>
            <w:tcW w:w="144" w:type="dxa"/>
          </w:tcPr>
          <w:p w:rsidR="00CD41A7" w:rsidRPr="00CD41A7" w:rsidRDefault="00CD41A7" w:rsidP="00CD41A7">
            <w:pPr>
              <w:pStyle w:val="ConsPlusNormal"/>
              <w:jc w:val="both"/>
              <w:rPr>
                <w:rFonts w:ascii="Times New Roman" w:hAnsi="Times New Roman" w:cs="Times New Roman"/>
                <w:sz w:val="16"/>
                <w:szCs w:val="16"/>
              </w:rPr>
            </w:pPr>
          </w:p>
        </w:tc>
        <w:tc>
          <w:tcPr>
            <w:tcW w:w="2407" w:type="dxa"/>
          </w:tcPr>
          <w:p w:rsidR="00CD41A7" w:rsidRPr="00CD41A7" w:rsidRDefault="00CD41A7" w:rsidP="00CD41A7">
            <w:pPr>
              <w:pStyle w:val="ConsPlusNormal"/>
              <w:ind w:firstLine="0"/>
              <w:jc w:val="both"/>
              <w:rPr>
                <w:rFonts w:ascii="Times New Roman" w:hAnsi="Times New Roman" w:cs="Times New Roman"/>
                <w:sz w:val="16"/>
                <w:szCs w:val="16"/>
              </w:rPr>
            </w:pPr>
            <w:r w:rsidRPr="00CD41A7">
              <w:rPr>
                <w:rFonts w:ascii="Times New Roman" w:hAnsi="Times New Roman" w:cs="Times New Roman"/>
                <w:sz w:val="16"/>
                <w:szCs w:val="16"/>
              </w:rPr>
              <w:t>____________/ _______________</w:t>
            </w:r>
          </w:p>
          <w:p w:rsidR="00CD41A7" w:rsidRPr="00CD41A7" w:rsidRDefault="00CD41A7" w:rsidP="00CD41A7">
            <w:pPr>
              <w:pStyle w:val="ConsPlusNormal"/>
              <w:ind w:firstLine="0"/>
              <w:jc w:val="both"/>
              <w:rPr>
                <w:rFonts w:ascii="Times New Roman" w:hAnsi="Times New Roman" w:cs="Times New Roman"/>
                <w:sz w:val="16"/>
                <w:szCs w:val="16"/>
              </w:rPr>
            </w:pPr>
            <w:r w:rsidRPr="00CD41A7">
              <w:rPr>
                <w:rFonts w:ascii="Times New Roman" w:hAnsi="Times New Roman" w:cs="Times New Roman"/>
                <w:sz w:val="16"/>
                <w:szCs w:val="16"/>
              </w:rPr>
              <w:t>"___" __________ 20___ г.</w:t>
            </w:r>
          </w:p>
          <w:p w:rsidR="00CD41A7" w:rsidRPr="00CD41A7" w:rsidRDefault="00CD41A7" w:rsidP="00CD41A7">
            <w:pPr>
              <w:pStyle w:val="ConsPlusNormal"/>
              <w:ind w:firstLine="0"/>
              <w:rPr>
                <w:rFonts w:ascii="Times New Roman" w:hAnsi="Times New Roman" w:cs="Times New Roman"/>
                <w:sz w:val="16"/>
                <w:szCs w:val="16"/>
              </w:rPr>
            </w:pPr>
            <w:r w:rsidRPr="00CD41A7">
              <w:rPr>
                <w:rFonts w:ascii="Times New Roman" w:hAnsi="Times New Roman" w:cs="Times New Roman"/>
                <w:sz w:val="16"/>
                <w:szCs w:val="16"/>
              </w:rPr>
              <w:t>М.П.</w:t>
            </w:r>
          </w:p>
        </w:tc>
      </w:tr>
    </w:tbl>
    <w:p w:rsidR="00CD41A7" w:rsidRPr="00E97DBB" w:rsidRDefault="00CD41A7" w:rsidP="00E97DBB">
      <w:pPr>
        <w:tabs>
          <w:tab w:val="left" w:pos="8415"/>
        </w:tabs>
        <w:ind w:left="426"/>
        <w:jc w:val="center"/>
        <w:rPr>
          <w:sz w:val="16"/>
          <w:szCs w:val="16"/>
        </w:rPr>
      </w:pPr>
    </w:p>
    <w:p w:rsidR="00E97DBB" w:rsidRDefault="00E97DBB" w:rsidP="00E97DBB">
      <w:pPr>
        <w:tabs>
          <w:tab w:val="left" w:pos="8415"/>
        </w:tabs>
        <w:ind w:left="426"/>
        <w:jc w:val="center"/>
        <w:rPr>
          <w:sz w:val="16"/>
          <w:szCs w:val="16"/>
        </w:rPr>
      </w:pPr>
    </w:p>
    <w:p w:rsidR="00CD41A7" w:rsidRPr="00CD41A7" w:rsidRDefault="00CD41A7" w:rsidP="00CD41A7">
      <w:pPr>
        <w:pStyle w:val="ConsPlusNormal"/>
        <w:jc w:val="right"/>
        <w:outlineLvl w:val="1"/>
        <w:rPr>
          <w:rFonts w:ascii="Times New Roman" w:hAnsi="Times New Roman" w:cs="Times New Roman"/>
          <w:sz w:val="16"/>
          <w:szCs w:val="16"/>
        </w:rPr>
      </w:pPr>
      <w:r w:rsidRPr="00CD41A7">
        <w:rPr>
          <w:rFonts w:ascii="Times New Roman" w:hAnsi="Times New Roman" w:cs="Times New Roman"/>
          <w:sz w:val="16"/>
          <w:szCs w:val="16"/>
        </w:rPr>
        <w:t>ПРИЛОЖЕНИЕ N 6</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к Типовому положению</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о закупке товаров, работ,</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услуг отдельными видами</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юридических лиц</w:t>
      </w:r>
    </w:p>
    <w:p w:rsidR="00CD41A7" w:rsidRPr="00CD41A7" w:rsidRDefault="00CD41A7" w:rsidP="00CD41A7">
      <w:pPr>
        <w:pStyle w:val="ConsPlusNormal"/>
        <w:ind w:firstLine="540"/>
        <w:jc w:val="both"/>
        <w:rPr>
          <w:rFonts w:ascii="Times New Roman" w:hAnsi="Times New Roman" w:cs="Times New Roman"/>
          <w:sz w:val="16"/>
          <w:szCs w:val="16"/>
        </w:rPr>
      </w:pPr>
    </w:p>
    <w:p w:rsidR="00CD41A7" w:rsidRPr="00CD41A7" w:rsidRDefault="00CD41A7" w:rsidP="00CD41A7">
      <w:pPr>
        <w:pStyle w:val="ConsPlusTitle"/>
        <w:jc w:val="center"/>
        <w:rPr>
          <w:sz w:val="16"/>
          <w:szCs w:val="16"/>
        </w:rPr>
      </w:pPr>
      <w:bookmarkStart w:id="231" w:name="P2691"/>
      <w:bookmarkEnd w:id="231"/>
      <w:r w:rsidRPr="00CD41A7">
        <w:rPr>
          <w:sz w:val="16"/>
          <w:szCs w:val="16"/>
        </w:rPr>
        <w:t>МЕТОДИЧЕСКИЕ РЕКОМЕНДАЦИИ</w:t>
      </w:r>
    </w:p>
    <w:p w:rsidR="00CD41A7" w:rsidRPr="00CD41A7" w:rsidRDefault="00CD41A7" w:rsidP="00CD41A7">
      <w:pPr>
        <w:pStyle w:val="ConsPlusTitle"/>
        <w:jc w:val="center"/>
        <w:rPr>
          <w:sz w:val="16"/>
          <w:szCs w:val="16"/>
        </w:rPr>
      </w:pPr>
      <w:r w:rsidRPr="00CD41A7">
        <w:rPr>
          <w:sz w:val="16"/>
          <w:szCs w:val="16"/>
        </w:rPr>
        <w:t>по составлению проекта договора на поставку товаров</w:t>
      </w:r>
    </w:p>
    <w:p w:rsidR="00CD41A7" w:rsidRPr="00CD41A7" w:rsidRDefault="00CD41A7" w:rsidP="00CD41A7">
      <w:pPr>
        <w:pStyle w:val="ConsPlusTitle"/>
        <w:jc w:val="center"/>
        <w:outlineLvl w:val="2"/>
        <w:rPr>
          <w:sz w:val="16"/>
          <w:szCs w:val="16"/>
        </w:rPr>
      </w:pPr>
    </w:p>
    <w:p w:rsidR="00CD41A7" w:rsidRPr="00CD41A7" w:rsidRDefault="00CD41A7" w:rsidP="00CD41A7">
      <w:pPr>
        <w:pStyle w:val="ConsPlusTitle"/>
        <w:jc w:val="center"/>
        <w:outlineLvl w:val="2"/>
        <w:rPr>
          <w:sz w:val="16"/>
          <w:szCs w:val="16"/>
        </w:rPr>
      </w:pPr>
      <w:r w:rsidRPr="00CD41A7">
        <w:rPr>
          <w:sz w:val="16"/>
          <w:szCs w:val="16"/>
        </w:rPr>
        <w:t>Общие положения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Настоящие рекомендации содержат порядок составления проекта Договора на поставку товара (далее - Договор).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поставщиком.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CD41A7" w:rsidRPr="00CD41A7" w:rsidRDefault="00CD41A7" w:rsidP="00CD41A7">
      <w:pPr>
        <w:pStyle w:val="ConsPlusTitle"/>
        <w:ind w:firstLine="709"/>
        <w:jc w:val="center"/>
        <w:outlineLvl w:val="2"/>
        <w:rPr>
          <w:sz w:val="16"/>
          <w:szCs w:val="16"/>
        </w:rPr>
      </w:pPr>
      <w:r w:rsidRPr="00CD41A7">
        <w:rPr>
          <w:sz w:val="16"/>
          <w:szCs w:val="16"/>
        </w:rPr>
        <w:t>Преамбула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w:t>
      </w:r>
      <w:hyperlink w:anchor="P1524">
        <w:r w:rsidRPr="00CD41A7">
          <w:rPr>
            <w:rFonts w:ascii="Times New Roman" w:hAnsi="Times New Roman" w:cs="Times New Roman"/>
            <w:sz w:val="16"/>
            <w:szCs w:val="16"/>
          </w:rPr>
          <w:t>преамбуле</w:t>
        </w:r>
      </w:hyperlink>
      <w:r w:rsidRPr="00CD41A7">
        <w:rPr>
          <w:rFonts w:ascii="Times New Roman" w:hAnsi="Times New Roman" w:cs="Times New Roman"/>
          <w:sz w:val="16"/>
          <w:szCs w:val="16"/>
        </w:rPr>
        <w:t xml:space="preserve"> Договора указывается, в частности: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CD41A7" w:rsidRPr="00CD41A7" w:rsidRDefault="00CD41A7" w:rsidP="00CD41A7">
      <w:pPr>
        <w:pStyle w:val="ConsPlusTitle"/>
        <w:ind w:firstLine="709"/>
        <w:jc w:val="center"/>
        <w:outlineLvl w:val="2"/>
        <w:rPr>
          <w:sz w:val="16"/>
          <w:szCs w:val="16"/>
        </w:rPr>
      </w:pPr>
      <w:r w:rsidRPr="00CD41A7">
        <w:rPr>
          <w:sz w:val="16"/>
          <w:szCs w:val="16"/>
        </w:rPr>
        <w:t>Раздел 1. "Предмет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1528">
        <w:r w:rsidR="00CD41A7" w:rsidRPr="00CD41A7">
          <w:rPr>
            <w:rFonts w:ascii="Times New Roman" w:hAnsi="Times New Roman" w:cs="Times New Roman"/>
            <w:sz w:val="16"/>
            <w:szCs w:val="16"/>
          </w:rPr>
          <w:t>Пункт 1.1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вносится наименование поставляемого Товара.</w:t>
      </w:r>
    </w:p>
    <w:p w:rsidR="00CD41A7" w:rsidRPr="00CD41A7" w:rsidRDefault="00F66F03" w:rsidP="00CD41A7">
      <w:pPr>
        <w:pStyle w:val="ConsPlusNormal"/>
        <w:ind w:firstLine="709"/>
        <w:jc w:val="both"/>
        <w:rPr>
          <w:rFonts w:ascii="Times New Roman" w:hAnsi="Times New Roman" w:cs="Times New Roman"/>
          <w:sz w:val="16"/>
          <w:szCs w:val="16"/>
        </w:rPr>
      </w:pPr>
      <w:hyperlink w:anchor="P1530">
        <w:r w:rsidR="00CD41A7" w:rsidRPr="00CD41A7">
          <w:rPr>
            <w:rFonts w:ascii="Times New Roman" w:hAnsi="Times New Roman" w:cs="Times New Roman"/>
            <w:sz w:val="16"/>
            <w:szCs w:val="16"/>
          </w:rPr>
          <w:t>Пункт 1.3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color w:val="22272F"/>
          <w:sz w:val="16"/>
          <w:szCs w:val="16"/>
          <w:shd w:val="clear" w:color="auto" w:fill="FFFFFF"/>
        </w:rPr>
        <w:t>Слова "Поставляемый Товар должен быть новым Товаром,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отражающим все последние модификации конструкций и материалов." включаются в Договор только в случаях, если Описанием предмета закупки для нужд Заказчика установлена поставка нового Товара.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Слова "Год выпуска - 20___ год" включаются в Договор только в случаях, если условиями документации о закупке предусмотрено предоставление в составе заявки на участие в закупке сведений о годе выпуска товара. В ином случае заказчик не будет иметь возможности заполнить соответствующий пункт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1532">
        <w:r w:rsidR="00CD41A7" w:rsidRPr="00CD41A7">
          <w:rPr>
            <w:rFonts w:ascii="Times New Roman" w:hAnsi="Times New Roman" w:cs="Times New Roman"/>
            <w:sz w:val="16"/>
            <w:szCs w:val="16"/>
          </w:rPr>
          <w:t>Пункт 1.4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заполняется условие Договора, если при поставке Товара предполагается оказание сопутствующих услуг или выполнение работ (сборочные (включая комплектацию фурнитурой для крепления), установочные (навесные) с выравниванием Товара на месте по горизонтали и вертикали, погрузочно-разгрузочные, монтажные, пусконаладочные работы и т.п.), которые должны быть описаны, и должен быть установлен срок исполнения услуг (выполнения работ).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Например: 1.4.1. Пусконаладочные работы в течение 3 (трех) дней с момента доставки Товара Заказчику.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При поставке медицинского оборудования, а также новых машин и оборудования, в данном пункте Договора рекомендуется </w:t>
      </w:r>
      <w:r w:rsidRPr="00CD41A7">
        <w:rPr>
          <w:rFonts w:ascii="Times New Roman" w:hAnsi="Times New Roman" w:cs="Times New Roman"/>
          <w:sz w:val="16"/>
          <w:szCs w:val="16"/>
        </w:rPr>
        <w:t>указывать, что Поставщик обязуется обеспечить оказание следующих услуг (выполнение работ):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сборка поставленного оборудования (в случае поставки оборудования в разобранном виде, отдельными блоками или деталями);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ввод Товара в эксплуатацию с подключением (при необходимости) к системам внутренней компьютерной сети, электроснабжения;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обучение (инструктаж) не менее ________ специалистов Заказчика работе с Товаром.</w:t>
      </w:r>
    </w:p>
    <w:p w:rsidR="00CD41A7" w:rsidRPr="00CD41A7" w:rsidRDefault="00CD41A7" w:rsidP="00CD41A7">
      <w:pPr>
        <w:pStyle w:val="ConsPlusTitle"/>
        <w:ind w:firstLine="709"/>
        <w:jc w:val="center"/>
        <w:outlineLvl w:val="2"/>
        <w:rPr>
          <w:sz w:val="16"/>
          <w:szCs w:val="16"/>
        </w:rPr>
      </w:pPr>
      <w:r w:rsidRPr="00CD41A7">
        <w:rPr>
          <w:sz w:val="16"/>
          <w:szCs w:val="16"/>
        </w:rPr>
        <w:t>Раздел 2. "Цена Договора и порядок расчетов"</w:t>
      </w:r>
    </w:p>
    <w:p w:rsidR="00CD41A7" w:rsidRPr="00CD41A7" w:rsidRDefault="00F66F03" w:rsidP="00CD41A7">
      <w:pPr>
        <w:pStyle w:val="ConsPlusNormal"/>
        <w:ind w:firstLine="709"/>
        <w:jc w:val="both"/>
        <w:rPr>
          <w:rFonts w:ascii="Times New Roman" w:hAnsi="Times New Roman" w:cs="Times New Roman"/>
          <w:sz w:val="16"/>
          <w:szCs w:val="16"/>
        </w:rPr>
      </w:pPr>
      <w:hyperlink w:anchor="P1537">
        <w:r w:rsidR="00CD41A7" w:rsidRPr="00CD41A7">
          <w:rPr>
            <w:rFonts w:ascii="Times New Roman" w:hAnsi="Times New Roman" w:cs="Times New Roman"/>
            <w:sz w:val="16"/>
            <w:szCs w:val="16"/>
          </w:rPr>
          <w:t>Пункт 2.1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Вместо прочерка вносятся общая стоимость всех поставляемых по Договору Товаров в рублях, включая стоимость сопутствующих услуг (работ) (если оказание сопутствующих услуг, работ предусмотрено </w:t>
      </w:r>
      <w:hyperlink w:anchor="P1532">
        <w:r w:rsidRPr="00CD41A7">
          <w:rPr>
            <w:rFonts w:ascii="Times New Roman" w:hAnsi="Times New Roman" w:cs="Times New Roman"/>
            <w:sz w:val="16"/>
            <w:szCs w:val="16"/>
          </w:rPr>
          <w:t>пунктом 1.4</w:t>
        </w:r>
      </w:hyperlink>
      <w:r w:rsidRPr="00CD41A7">
        <w:rPr>
          <w:rFonts w:ascii="Times New Roman" w:hAnsi="Times New Roman" w:cs="Times New Roman"/>
          <w:sz w:val="16"/>
          <w:szCs w:val="16"/>
        </w:rPr>
        <w:t xml:space="preserve"> Договора), а также сумма НДС.</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предметом закупки является Товар, по которому налогообложение в соответствии со </w:t>
      </w:r>
      <w:hyperlink r:id="rId165">
        <w:r w:rsidRPr="00CD41A7">
          <w:rPr>
            <w:rFonts w:ascii="Times New Roman" w:hAnsi="Times New Roman" w:cs="Times New Roman"/>
            <w:sz w:val="16"/>
            <w:szCs w:val="16"/>
          </w:rPr>
          <w:t>статьей 164</w:t>
        </w:r>
      </w:hyperlink>
      <w:r w:rsidRPr="00CD41A7">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документации о закупке, в Договоре цена указывается следующим образом: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"Цена Договора составляет ________ (____) рублей, НДС - 0 (ноль) процентов.".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предметом закупки является Товар, по которому налогообложение в соответствии со </w:t>
      </w:r>
      <w:hyperlink r:id="rId166">
        <w:r w:rsidRPr="00CD41A7">
          <w:rPr>
            <w:rFonts w:ascii="Times New Roman" w:hAnsi="Times New Roman" w:cs="Times New Roman"/>
            <w:sz w:val="16"/>
            <w:szCs w:val="16"/>
          </w:rPr>
          <w:t>статьей 149</w:t>
        </w:r>
      </w:hyperlink>
      <w:r w:rsidRPr="00CD41A7">
        <w:rPr>
          <w:rFonts w:ascii="Times New Roman" w:hAnsi="Times New Roman" w:cs="Times New Roman"/>
          <w:sz w:val="16"/>
          <w:szCs w:val="16"/>
        </w:rPr>
        <w:t xml:space="preserve"> Налогового кодекса Российской Федерации не производится (освобожден от налогообложения), то в документации о закупке и в Договоре цена указывается следующим образом: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"Цена Договора составляет ________ (____) рублей, НДС не облагается.".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67">
        <w:r w:rsidRPr="00CD41A7">
          <w:rPr>
            <w:rFonts w:ascii="Times New Roman" w:hAnsi="Times New Roman" w:cs="Times New Roman"/>
            <w:sz w:val="16"/>
            <w:szCs w:val="16"/>
          </w:rPr>
          <w:t>кодексом</w:t>
        </w:r>
      </w:hyperlink>
      <w:r w:rsidRPr="00CD41A7">
        <w:rPr>
          <w:rFonts w:ascii="Times New Roman" w:hAnsi="Times New Roman" w:cs="Times New Roman"/>
          <w:sz w:val="16"/>
          <w:szCs w:val="16"/>
        </w:rPr>
        <w:t xml:space="preserve"> Российской Федерации. Например: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"Цена Договора составляет ________ (____) рублей, НДС не облагается на основании применения Поставщиком упрощенной системы налогообложения, в соответствии с </w:t>
      </w:r>
      <w:hyperlink r:id="rId168">
        <w:r w:rsidRPr="00CD41A7">
          <w:rPr>
            <w:rFonts w:ascii="Times New Roman" w:hAnsi="Times New Roman" w:cs="Times New Roman"/>
            <w:sz w:val="16"/>
            <w:szCs w:val="16"/>
          </w:rPr>
          <w:t>частью 2 статьи 346.11</w:t>
        </w:r>
      </w:hyperlink>
      <w:r w:rsidRPr="00CD41A7">
        <w:rPr>
          <w:rFonts w:ascii="Times New Roman" w:hAnsi="Times New Roman" w:cs="Times New Roman"/>
          <w:sz w:val="16"/>
          <w:szCs w:val="16"/>
        </w:rPr>
        <w:t xml:space="preserve"> Налогового кодекса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D41A7" w:rsidRPr="00CD41A7" w:rsidRDefault="00F66F03" w:rsidP="00CD41A7">
      <w:pPr>
        <w:pStyle w:val="ConsPlusNormal"/>
        <w:ind w:firstLine="709"/>
        <w:jc w:val="both"/>
        <w:rPr>
          <w:rFonts w:ascii="Times New Roman" w:hAnsi="Times New Roman" w:cs="Times New Roman"/>
          <w:sz w:val="16"/>
          <w:szCs w:val="16"/>
        </w:rPr>
      </w:pPr>
      <w:hyperlink w:anchor="P1543">
        <w:r w:rsidR="00CD41A7" w:rsidRPr="00CD41A7">
          <w:rPr>
            <w:rFonts w:ascii="Times New Roman" w:hAnsi="Times New Roman" w:cs="Times New Roman"/>
            <w:sz w:val="16"/>
            <w:szCs w:val="16"/>
          </w:rPr>
          <w:t>Пункт 2.2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указываются расходы, связанные с исполнением Поставщиком своих обязательств по Договору.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поставке медицинского оборудования, а также при поставке новых машин и оборудования (при необходимости), данный пункт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стоимость Товара в полной комплектации, расходы, связанные с транспортировкой, доставкой Товара до места передачи Заказчику, вводом Товара в эксплуатацию, хранением Товара, обучением специалистов Заказчика, предпродажной подготовкой, оформлением всех необходимых документов на Товар, страхование, уплату таможенных пошлин, налогов, сборов и другие обязательные платежи, связанные с исполнением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CD41A7" w:rsidRPr="00CD41A7" w:rsidRDefault="00F66F03" w:rsidP="00CD41A7">
      <w:pPr>
        <w:pStyle w:val="ConsPlusNormal"/>
        <w:ind w:firstLine="709"/>
        <w:jc w:val="both"/>
        <w:rPr>
          <w:rFonts w:ascii="Times New Roman" w:hAnsi="Times New Roman" w:cs="Times New Roman"/>
          <w:sz w:val="16"/>
          <w:szCs w:val="16"/>
        </w:rPr>
      </w:pPr>
      <w:hyperlink w:anchor="P1546">
        <w:r w:rsidR="00CD41A7" w:rsidRPr="00CD41A7">
          <w:rPr>
            <w:rFonts w:ascii="Times New Roman" w:hAnsi="Times New Roman" w:cs="Times New Roman"/>
            <w:sz w:val="16"/>
            <w:szCs w:val="16"/>
          </w:rPr>
          <w:t>Пункт 2.4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1546">
        <w:r w:rsidRPr="00CD41A7">
          <w:rPr>
            <w:rFonts w:ascii="Times New Roman" w:hAnsi="Times New Roman" w:cs="Times New Roman"/>
            <w:sz w:val="16"/>
            <w:szCs w:val="16"/>
          </w:rPr>
          <w:t>пункт 2.4</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 Оплата единовременным платежом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Заказчик производит выплату авансового платежа Поставщику на расчетный счет, указанный в Договоре, в размере 100% (ста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II. Оплата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Оплата по Договору производится в следующем порядке: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2.4.1. Заказчик производит выплату авансового платежа </w:t>
      </w:r>
      <w:r w:rsidRPr="00CD41A7">
        <w:rPr>
          <w:rFonts w:ascii="Times New Roman" w:hAnsi="Times New Roman" w:cs="Times New Roman"/>
          <w:sz w:val="16"/>
          <w:szCs w:val="16"/>
        </w:rPr>
        <w:lastRenderedPageBreak/>
        <w:t>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2.4.2. Окончательный расчет по Договору производится Заказчиком на расчетный счет Поставщика в срок не более _______ (______________) _________ дней с даты подписания Заказчиком товарной (товарно-транспортной) накладной и (или) </w:t>
      </w:r>
      <w:hyperlink w:anchor="P1825">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приема-передачи товаров, оформленного по прилагаемой форме (приложение N 2 к Договору). Оплата производится Заказчиком на основании представленных Поставщиком счета, счета-фактуры, при отсутствии у Заказчика претензий по количеству и качеству поставленного Товара.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III. Оплата при поставке Товара партиями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Оплата по Договору производится в следующем порядке: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2.4.1. Заказчик производит выплату авансового платежа Поставщику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2.4.2. Оплата за фактически поставленную партию Товара (в том числе с учетом внесения авансового платежа) производится Заказчиком в течение ________ (____) рабочих дней с момента поставки партии Товара и на основании счета, счета-фактуры и подписанной Сторонами товарной (товарно-транспортной) накладной и (или) </w:t>
      </w:r>
      <w:hyperlink w:anchor="P1825">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приема-передачи товаров, оформленного по форме (приложение N 2 к Договору), при отсутствии у Заказчика претензий по количеству и качеству поставленного Товара.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CD41A7" w:rsidRPr="00CD41A7" w:rsidRDefault="00CD41A7" w:rsidP="00CD41A7">
      <w:pPr>
        <w:pStyle w:val="ConsPlusTitle"/>
        <w:ind w:firstLine="709"/>
        <w:jc w:val="center"/>
        <w:outlineLvl w:val="2"/>
        <w:rPr>
          <w:sz w:val="16"/>
          <w:szCs w:val="16"/>
        </w:rPr>
      </w:pPr>
      <w:r w:rsidRPr="00CD41A7">
        <w:rPr>
          <w:sz w:val="16"/>
          <w:szCs w:val="16"/>
        </w:rPr>
        <w:t>Раздел 3. "Порядок поставки Товара"</w:t>
      </w:r>
    </w:p>
    <w:p w:rsidR="00CD41A7" w:rsidRPr="00CD41A7" w:rsidRDefault="00F66F03" w:rsidP="00CD41A7">
      <w:pPr>
        <w:pStyle w:val="ConsPlusNormal"/>
        <w:ind w:firstLine="709"/>
        <w:jc w:val="both"/>
        <w:rPr>
          <w:rFonts w:ascii="Times New Roman" w:hAnsi="Times New Roman" w:cs="Times New Roman"/>
          <w:sz w:val="16"/>
          <w:szCs w:val="16"/>
        </w:rPr>
      </w:pPr>
      <w:hyperlink w:anchor="P1556">
        <w:r w:rsidR="00CD41A7" w:rsidRPr="00CD41A7">
          <w:rPr>
            <w:rFonts w:ascii="Times New Roman" w:hAnsi="Times New Roman" w:cs="Times New Roman"/>
            <w:sz w:val="16"/>
            <w:szCs w:val="16"/>
          </w:rPr>
          <w:t>Пункт 3.1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указать несколько адресов поставки Товара в соответствии с разнарядкой. Место передачи Товара по возможности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Поставщика.</w:t>
      </w:r>
    </w:p>
    <w:p w:rsidR="00CD41A7" w:rsidRPr="00CD41A7" w:rsidRDefault="00F66F03" w:rsidP="00CD41A7">
      <w:pPr>
        <w:pStyle w:val="ConsPlusNormal"/>
        <w:ind w:firstLine="709"/>
        <w:jc w:val="both"/>
        <w:rPr>
          <w:rFonts w:ascii="Times New Roman" w:hAnsi="Times New Roman" w:cs="Times New Roman"/>
          <w:sz w:val="16"/>
          <w:szCs w:val="16"/>
        </w:rPr>
      </w:pPr>
      <w:hyperlink w:anchor="P1564">
        <w:r w:rsidR="00CD41A7" w:rsidRPr="00CD41A7">
          <w:rPr>
            <w:rFonts w:ascii="Times New Roman" w:hAnsi="Times New Roman" w:cs="Times New Roman"/>
            <w:sz w:val="16"/>
            <w:szCs w:val="16"/>
          </w:rPr>
          <w:t>Пункт 3.6</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Заказчиком указывается срок исполнения обязательств, определенный Заказчиком. При этом могут быть указаны конкретная дата поставки Товара либо период поставки Товара в календарных днях.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закупка товара осуществляется путем проведения закупки с неопределенным объемом товара, то </w:t>
      </w:r>
      <w:hyperlink w:anchor="P1564">
        <w:r w:rsidRPr="00CD41A7">
          <w:rPr>
            <w:rFonts w:ascii="Times New Roman" w:hAnsi="Times New Roman" w:cs="Times New Roman"/>
            <w:sz w:val="16"/>
            <w:szCs w:val="16"/>
          </w:rPr>
          <w:t>пункт 3.6</w:t>
        </w:r>
      </w:hyperlink>
      <w:r w:rsidRPr="00CD41A7">
        <w:rPr>
          <w:rFonts w:ascii="Times New Roman" w:hAnsi="Times New Roman" w:cs="Times New Roman"/>
          <w:sz w:val="16"/>
          <w:szCs w:val="16"/>
        </w:rPr>
        <w:t xml:space="preserve">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"3.6. Поставка товара осуществляется в количестве, указанном в заявках Заказчика.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формирует заявку в соответствии со своей потребностью в Товарах, но не менее/не более _____ в течение месяца (иного отчетного периода) (указывается при необходимости).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Поставка товара осуществляется Поставщиком в течение ________ (____) календарных дней с момента передачи ему заявки.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Оплата поставленного Товара осуществляется по цене единицы Товара исходя из объема фактически поставленного Товара, но в размере, не превышающем максимального значения цены договора.".</w:t>
      </w:r>
    </w:p>
    <w:p w:rsidR="00CD41A7" w:rsidRPr="00CD41A7" w:rsidRDefault="00CD41A7" w:rsidP="00CD41A7">
      <w:pPr>
        <w:pStyle w:val="ConsPlusNormal"/>
        <w:ind w:firstLine="709"/>
        <w:jc w:val="both"/>
        <w:rPr>
          <w:rFonts w:ascii="Times New Roman" w:hAnsi="Times New Roman" w:cs="Times New Roman"/>
          <w:sz w:val="16"/>
          <w:szCs w:val="16"/>
        </w:rPr>
      </w:pPr>
    </w:p>
    <w:p w:rsidR="00CD41A7" w:rsidRPr="00CD41A7" w:rsidRDefault="00CD41A7" w:rsidP="00CD41A7">
      <w:pPr>
        <w:pStyle w:val="ConsPlusTitle"/>
        <w:ind w:firstLine="709"/>
        <w:jc w:val="center"/>
        <w:outlineLvl w:val="2"/>
        <w:rPr>
          <w:sz w:val="16"/>
          <w:szCs w:val="16"/>
        </w:rPr>
      </w:pPr>
      <w:r w:rsidRPr="00CD41A7">
        <w:rPr>
          <w:sz w:val="16"/>
          <w:szCs w:val="16"/>
        </w:rPr>
        <w:t>Раздел 4. "Порядок сдачи и приемки поставляемого Товара"</w:t>
      </w:r>
    </w:p>
    <w:p w:rsidR="00CD41A7" w:rsidRPr="00CD41A7" w:rsidRDefault="00F66F03" w:rsidP="00CD41A7">
      <w:pPr>
        <w:pStyle w:val="ConsPlusNormal"/>
        <w:ind w:firstLine="709"/>
        <w:jc w:val="both"/>
        <w:rPr>
          <w:rFonts w:ascii="Times New Roman" w:hAnsi="Times New Roman" w:cs="Times New Roman"/>
          <w:sz w:val="16"/>
          <w:szCs w:val="16"/>
        </w:rPr>
      </w:pPr>
      <w:hyperlink w:anchor="P1578">
        <w:r w:rsidR="00CD41A7" w:rsidRPr="00CD41A7">
          <w:rPr>
            <w:rFonts w:ascii="Times New Roman" w:hAnsi="Times New Roman" w:cs="Times New Roman"/>
            <w:sz w:val="16"/>
            <w:szCs w:val="16"/>
          </w:rPr>
          <w:t>Пункт 4.1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Для проверки поставленных Поставщиком товаров, предусмотренных Договором, в части их соответствия условиям Договора, Заказчик может привлекать экспертов, экспертные организации к проведению экспертизы поставленного Товара.</w:t>
      </w:r>
    </w:p>
    <w:p w:rsidR="00CD41A7" w:rsidRPr="00CD41A7" w:rsidRDefault="00F66F03" w:rsidP="00CD41A7">
      <w:pPr>
        <w:pStyle w:val="ConsPlusNormal"/>
        <w:ind w:firstLine="709"/>
        <w:jc w:val="both"/>
        <w:rPr>
          <w:rFonts w:ascii="Times New Roman" w:hAnsi="Times New Roman" w:cs="Times New Roman"/>
          <w:sz w:val="16"/>
          <w:szCs w:val="16"/>
        </w:rPr>
      </w:pPr>
      <w:hyperlink w:anchor="P1579">
        <w:r w:rsidR="00CD41A7" w:rsidRPr="00CD41A7">
          <w:rPr>
            <w:rFonts w:ascii="Times New Roman" w:hAnsi="Times New Roman" w:cs="Times New Roman"/>
            <w:sz w:val="16"/>
            <w:szCs w:val="16"/>
          </w:rPr>
          <w:t>Пункт 4.2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подготовке Договора Заказчику следует указать конкретный перечень документов, необходимых для приемки товара, подтверждающих соответствие качества товара, с учетом специфики конкретного вида товаров. Отсутствие конкретного перечня документов может создать риск возникновения разногласий между Заказчиком и Поставщиком в ходе исполнения Договора относительно комплектности представленной документации.</w:t>
      </w:r>
    </w:p>
    <w:p w:rsidR="00CD41A7" w:rsidRPr="00CD41A7" w:rsidRDefault="00F66F03" w:rsidP="00CD41A7">
      <w:pPr>
        <w:pStyle w:val="ConsPlusNormal"/>
        <w:ind w:firstLine="709"/>
        <w:jc w:val="both"/>
        <w:rPr>
          <w:rFonts w:ascii="Times New Roman" w:hAnsi="Times New Roman" w:cs="Times New Roman"/>
          <w:sz w:val="16"/>
          <w:szCs w:val="16"/>
        </w:rPr>
      </w:pPr>
      <w:hyperlink w:anchor="P1591">
        <w:r w:rsidR="00CD41A7" w:rsidRPr="00CD41A7">
          <w:rPr>
            <w:rFonts w:ascii="Times New Roman" w:hAnsi="Times New Roman" w:cs="Times New Roman"/>
            <w:sz w:val="16"/>
            <w:szCs w:val="16"/>
          </w:rPr>
          <w:t>Пункт 4.9</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При поставке медицинского оборудования, новых машин и </w:t>
      </w:r>
      <w:r w:rsidRPr="00CD41A7">
        <w:rPr>
          <w:rFonts w:ascii="Times New Roman" w:hAnsi="Times New Roman" w:cs="Times New Roman"/>
          <w:sz w:val="16"/>
          <w:szCs w:val="16"/>
        </w:rPr>
        <w:t>оборудования, при необходимости ввода в эксплуатацию данный пункт Договора рекомендуется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"4.9. Товар считается поставленным Поставщиком и принятым Заказчиком после подписания Сторонами товарной (товарно-транспортной) накладной и (или) </w:t>
      </w:r>
      <w:hyperlink w:anchor="P1825">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приема-передачи товаров, оформленного по прилагаемой форме (приложение N 2 к Договору), счета, счета-фактуры, акта ввода товара в эксплуатацию, при отсутствии у Заказчика претензий по количеству и качеству поставленного Товара.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Поставщик обязан обеспечить ввод Товара в эксплуатацию, а также обучение (инструктаж) не менее _____ специалистов Заказчика согласно нормативным требованиям без отрыва от производства.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Ввод Товара в эксплуатацию включает в себя: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монтаж (установку);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наладку;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проведение пробного исследования (или осуществление пробного запуска в тестовом режиме).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Ввод Товара в эксплуатацию должен быть произведен в соответствии с требованиями, предъявляемыми к работам соответствующего рода законодательством Российской Федерации, с соблюдением действующих государственных стандартов, технических условий, требований нормативной, технической и эксплуатационной документации на Товар.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Ввод Товара в эксплуатацию производится в присутствии представителей Заказчика и Поставщика. Заказчик вправе привлечь для этих целей экспертов.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Акт ввода товара в эксплуатацию представляется Поставщиком в письменной форме в двух экземплярах непосредственно в день ввода Товара в эксплуатацию.</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наличии замечаний по оказанным услугам (выполненным работам) акт ввода товара в эксплуатацию не подписывается. Поставщик обязан устранить имеющиеся замечания по качеству оказанных услуг (выполненных работ) в течение 5 (пяти) календарных дней от даты составления акта выявленных замечаний. После устранения замечаний проводится повторная приемка и оформляется акт ввода товара в эксплуатацию.".</w:t>
      </w:r>
    </w:p>
    <w:p w:rsidR="00CD41A7" w:rsidRPr="00CD41A7" w:rsidRDefault="00CD41A7" w:rsidP="00CD41A7">
      <w:pPr>
        <w:pStyle w:val="ConsPlusTitle"/>
        <w:ind w:firstLine="709"/>
        <w:jc w:val="center"/>
        <w:outlineLvl w:val="2"/>
        <w:rPr>
          <w:sz w:val="16"/>
          <w:szCs w:val="16"/>
        </w:rPr>
      </w:pPr>
      <w:r w:rsidRPr="00CD41A7">
        <w:rPr>
          <w:sz w:val="16"/>
          <w:szCs w:val="16"/>
        </w:rPr>
        <w:t>Раздел 5. "Права и обязанности Сторон"</w:t>
      </w:r>
    </w:p>
    <w:p w:rsidR="00CD41A7" w:rsidRPr="00CD41A7" w:rsidRDefault="00F66F03" w:rsidP="00CD41A7">
      <w:pPr>
        <w:pStyle w:val="ConsPlusNormal"/>
        <w:ind w:firstLine="709"/>
        <w:jc w:val="both"/>
        <w:rPr>
          <w:rFonts w:ascii="Times New Roman" w:hAnsi="Times New Roman" w:cs="Times New Roman"/>
          <w:sz w:val="16"/>
          <w:szCs w:val="16"/>
        </w:rPr>
      </w:pPr>
      <w:hyperlink w:anchor="P1614">
        <w:r w:rsidR="00CD41A7" w:rsidRPr="00CD41A7">
          <w:rPr>
            <w:rFonts w:ascii="Times New Roman" w:hAnsi="Times New Roman" w:cs="Times New Roman"/>
            <w:sz w:val="16"/>
            <w:szCs w:val="16"/>
          </w:rPr>
          <w:t>Пункт 5.2.3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При единовременной поставке Товара </w:t>
      </w:r>
      <w:hyperlink w:anchor="P1614">
        <w:r w:rsidRPr="00CD41A7">
          <w:rPr>
            <w:rFonts w:ascii="Times New Roman" w:hAnsi="Times New Roman" w:cs="Times New Roman"/>
            <w:sz w:val="16"/>
            <w:szCs w:val="16"/>
          </w:rPr>
          <w:t>пункт 5.2.3</w:t>
        </w:r>
      </w:hyperlink>
      <w:r w:rsidRPr="00CD41A7">
        <w:rPr>
          <w:rFonts w:ascii="Times New Roman" w:hAnsi="Times New Roman" w:cs="Times New Roman"/>
          <w:sz w:val="16"/>
          <w:szCs w:val="16"/>
        </w:rPr>
        <w:t xml:space="preserve">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"5.2.3. При получении от Поставщика уведомления о приостановлении поставки Товара в случае, указанном в </w:t>
      </w:r>
      <w:hyperlink w:anchor="P1639">
        <w:r w:rsidRPr="00CD41A7">
          <w:rPr>
            <w:rFonts w:ascii="Times New Roman" w:hAnsi="Times New Roman" w:cs="Times New Roman"/>
            <w:sz w:val="16"/>
            <w:szCs w:val="16"/>
          </w:rPr>
          <w:t>подпункте 5.4.6</w:t>
        </w:r>
      </w:hyperlink>
      <w:r w:rsidRPr="00CD41A7">
        <w:rPr>
          <w:rFonts w:ascii="Times New Roman" w:hAnsi="Times New Roman" w:cs="Times New Roman"/>
          <w:sz w:val="16"/>
          <w:szCs w:val="16"/>
        </w:rPr>
        <w:t xml:space="preserve"> Договора, рассмотреть вопрос о целесообразности и порядке продолжения такой поставки.".</w:t>
      </w:r>
    </w:p>
    <w:p w:rsidR="00CD41A7" w:rsidRPr="00CD41A7" w:rsidRDefault="00CD41A7" w:rsidP="00CD41A7">
      <w:pPr>
        <w:pStyle w:val="ConsPlusTitle"/>
        <w:ind w:firstLine="709"/>
        <w:jc w:val="center"/>
        <w:outlineLvl w:val="2"/>
        <w:rPr>
          <w:sz w:val="16"/>
          <w:szCs w:val="16"/>
        </w:rPr>
      </w:pPr>
      <w:r w:rsidRPr="00CD41A7">
        <w:rPr>
          <w:sz w:val="16"/>
          <w:szCs w:val="16"/>
        </w:rPr>
        <w:t>Раздел 6. "Гарантии"</w:t>
      </w:r>
    </w:p>
    <w:p w:rsidR="00CD41A7" w:rsidRPr="00CD41A7" w:rsidRDefault="00F66F03" w:rsidP="00CD41A7">
      <w:pPr>
        <w:pStyle w:val="ConsPlusNormal"/>
        <w:ind w:firstLine="709"/>
        <w:jc w:val="both"/>
        <w:rPr>
          <w:rFonts w:ascii="Times New Roman" w:hAnsi="Times New Roman" w:cs="Times New Roman"/>
          <w:sz w:val="16"/>
          <w:szCs w:val="16"/>
        </w:rPr>
      </w:pPr>
      <w:hyperlink w:anchor="P1649">
        <w:r w:rsidR="00CD41A7" w:rsidRPr="00CD41A7">
          <w:rPr>
            <w:rFonts w:ascii="Times New Roman" w:hAnsi="Times New Roman" w:cs="Times New Roman"/>
            <w:sz w:val="16"/>
            <w:szCs w:val="16"/>
          </w:rPr>
          <w:t>Пункт 6.2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Гражданский </w:t>
      </w:r>
      <w:hyperlink r:id="rId169">
        <w:r w:rsidRPr="00CD41A7">
          <w:rPr>
            <w:rFonts w:ascii="Times New Roman" w:hAnsi="Times New Roman" w:cs="Times New Roman"/>
            <w:sz w:val="16"/>
            <w:szCs w:val="16"/>
          </w:rPr>
          <w:t>кодекс</w:t>
        </w:r>
      </w:hyperlink>
      <w:r w:rsidRPr="00CD41A7">
        <w:rPr>
          <w:rFonts w:ascii="Times New Roman" w:hAnsi="Times New Roman" w:cs="Times New Roman"/>
          <w:sz w:val="16"/>
          <w:szCs w:val="16"/>
        </w:rPr>
        <w:t xml:space="preserve"> Российской Федерации в отношении гарантии качества Товара разделяет такие понятия, как гарантийный срок (срок, в течение которого поставщик гарантирует качество товара, определенного условиями договора) и срок годности Товара (срок, по истечении которого товар считается непригодным для использования по назначению).</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Таким образом, на определенные виды товаров устанавливаются гарантийные сроки производителя, а также поставщика данного товара (медицинское оборудование, компьютерная техника, мебель и др.) либо срок годности товара (лекарственные препараты, продукты питания и др.). На такие товары, имеющие срок годности, устанавливается остаточный срок годности.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зависимости от вида Товара Заказчику необходимо выбрать соответствующий вариант данного пункта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Если Договором предусмотрен ввод Товара в эксплуатацию, </w:t>
      </w:r>
      <w:hyperlink w:anchor="P1649">
        <w:r w:rsidRPr="00CD41A7">
          <w:rPr>
            <w:rFonts w:ascii="Times New Roman" w:hAnsi="Times New Roman" w:cs="Times New Roman"/>
            <w:sz w:val="16"/>
            <w:szCs w:val="16"/>
          </w:rPr>
          <w:t>пункт 6.2</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"6.2. На Товар установлена гарантия производителя - ________ (____) месяцев с даты ввода Товара в эксплуатацию.</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На Товар установлена гарантия Поставщика - ________ (____) месяцев с даты ввода Товара в эксплуатацию, но не менее срока предоставления гарантии производителя.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Под гарантией понимается устранение Поставщиком своими силами и за свой счет допущенных по его вине недостатков, выявленных после приемки Товара.".</w:t>
      </w:r>
    </w:p>
    <w:p w:rsidR="00CD41A7" w:rsidRPr="00CD41A7" w:rsidRDefault="00F66F03" w:rsidP="00CD41A7">
      <w:pPr>
        <w:pStyle w:val="ConsPlusNormal"/>
        <w:ind w:firstLine="709"/>
        <w:jc w:val="both"/>
        <w:rPr>
          <w:rFonts w:ascii="Times New Roman" w:hAnsi="Times New Roman" w:cs="Times New Roman"/>
          <w:sz w:val="16"/>
          <w:szCs w:val="16"/>
        </w:rPr>
      </w:pPr>
      <w:hyperlink w:anchor="P1649">
        <w:r w:rsidR="00CD41A7" w:rsidRPr="00CD41A7">
          <w:rPr>
            <w:rFonts w:ascii="Times New Roman" w:hAnsi="Times New Roman" w:cs="Times New Roman"/>
            <w:sz w:val="16"/>
            <w:szCs w:val="16"/>
          </w:rPr>
          <w:t>Пункт 6.2</w:t>
        </w:r>
      </w:hyperlink>
      <w:r w:rsidR="00CD41A7" w:rsidRPr="00CD41A7">
        <w:rPr>
          <w:rFonts w:ascii="Times New Roman" w:hAnsi="Times New Roman" w:cs="Times New Roman"/>
          <w:sz w:val="16"/>
          <w:szCs w:val="16"/>
        </w:rPr>
        <w:t xml:space="preserve"> (варианта I).</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закупке лекарственных препаратов остаточный срок годности следует указывать конкретным периодом (в годах, месяцах, днях), в течение которого лекарственные препараты сохраняют свою пригодность, либо конкретной датой, до которой лекарственные препараты сохраняют свою пригодность для использования по назначению. Указание остаточного срока годности лекарственных препаратов, выраженного в процентах, может повлечь за собой установление неравных условий для производителей лекарственных препаратов, ограничение конкуренции и количества участников закупок.</w:t>
      </w:r>
    </w:p>
    <w:p w:rsidR="00CD41A7" w:rsidRPr="00CD41A7" w:rsidRDefault="00CD41A7" w:rsidP="00CD41A7">
      <w:pPr>
        <w:pStyle w:val="ConsPlusTitle"/>
        <w:ind w:firstLine="709"/>
        <w:jc w:val="center"/>
        <w:outlineLvl w:val="2"/>
        <w:rPr>
          <w:sz w:val="16"/>
          <w:szCs w:val="16"/>
        </w:rPr>
      </w:pPr>
      <w:r w:rsidRPr="00CD41A7">
        <w:rPr>
          <w:sz w:val="16"/>
          <w:szCs w:val="16"/>
        </w:rPr>
        <w:t>Раздел 7. "Ответственность Сторон"</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Вариант II </w:t>
      </w:r>
      <w:hyperlink w:anchor="P1689">
        <w:r w:rsidRPr="00CD41A7">
          <w:rPr>
            <w:rFonts w:ascii="Times New Roman" w:hAnsi="Times New Roman" w:cs="Times New Roman"/>
            <w:sz w:val="16"/>
            <w:szCs w:val="16"/>
          </w:rPr>
          <w:t>пункта 7.5</w:t>
        </w:r>
      </w:hyperlink>
      <w:r w:rsidRPr="00CD41A7">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w:t>
      </w:r>
      <w:r w:rsidRPr="00CD41A7">
        <w:rPr>
          <w:rFonts w:ascii="Times New Roman" w:hAnsi="Times New Roman" w:cs="Times New Roman"/>
          <w:sz w:val="16"/>
          <w:szCs w:val="16"/>
        </w:rPr>
        <w:lastRenderedPageBreak/>
        <w:t>участниками которой могут быть только субъекты малого и среднего предпринимательства.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Вариант I </w:t>
      </w:r>
      <w:hyperlink w:anchor="P1678">
        <w:r w:rsidRPr="00CD41A7">
          <w:rPr>
            <w:rFonts w:ascii="Times New Roman" w:hAnsi="Times New Roman" w:cs="Times New Roman"/>
            <w:sz w:val="16"/>
            <w:szCs w:val="16"/>
          </w:rPr>
          <w:t>пункта 7.5</w:t>
        </w:r>
      </w:hyperlink>
      <w:r w:rsidRPr="00CD41A7">
        <w:rPr>
          <w:rFonts w:ascii="Times New Roman" w:hAnsi="Times New Roman" w:cs="Times New Roman"/>
          <w:sz w:val="16"/>
          <w:szCs w:val="16"/>
        </w:rPr>
        <w:t xml:space="preserve"> применяется во всех остальных случаях.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CD41A7" w:rsidRPr="00CD41A7" w:rsidRDefault="00CD41A7" w:rsidP="00CD41A7">
      <w:pPr>
        <w:pStyle w:val="ConsPlusTitle"/>
        <w:ind w:firstLine="709"/>
        <w:jc w:val="center"/>
        <w:outlineLvl w:val="2"/>
        <w:rPr>
          <w:sz w:val="16"/>
          <w:szCs w:val="16"/>
        </w:rPr>
      </w:pPr>
      <w:r w:rsidRPr="00CD41A7">
        <w:rPr>
          <w:sz w:val="16"/>
          <w:szCs w:val="16"/>
        </w:rPr>
        <w:t>Раздел 8. "Обеспечение исполнения Договора"</w:t>
      </w:r>
    </w:p>
    <w:p w:rsidR="00CD41A7" w:rsidRPr="00CD41A7" w:rsidRDefault="00F66F03" w:rsidP="00CD41A7">
      <w:pPr>
        <w:ind w:firstLine="709"/>
        <w:jc w:val="both"/>
        <w:rPr>
          <w:sz w:val="16"/>
          <w:szCs w:val="16"/>
        </w:rPr>
      </w:pPr>
      <w:hyperlink r:id="rId170">
        <w:r w:rsidR="00CD41A7" w:rsidRPr="00CD41A7">
          <w:rPr>
            <w:sz w:val="16"/>
            <w:szCs w:val="16"/>
          </w:rPr>
          <w:t>Пункт 8.1</w:t>
        </w:r>
      </w:hyperlink>
      <w:r w:rsidR="00CD41A7" w:rsidRPr="00CD41A7">
        <w:rPr>
          <w:sz w:val="16"/>
          <w:szCs w:val="16"/>
        </w:rPr>
        <w:t>.</w:t>
      </w:r>
    </w:p>
    <w:p w:rsidR="00CD41A7" w:rsidRPr="00CD41A7" w:rsidRDefault="00CD41A7" w:rsidP="00CD41A7">
      <w:pPr>
        <w:ind w:firstLine="709"/>
        <w:jc w:val="both"/>
        <w:rPr>
          <w:sz w:val="16"/>
          <w:szCs w:val="16"/>
        </w:rPr>
      </w:pPr>
      <w:r w:rsidRPr="00CD41A7">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поставщика закрытым способом. Выбор способа из числа предоставленных Заказчиком осуществляется Поставщиком. </w:t>
      </w:r>
    </w:p>
    <w:p w:rsidR="00CD41A7" w:rsidRPr="00CD41A7" w:rsidRDefault="00CD41A7" w:rsidP="00CD41A7">
      <w:pPr>
        <w:ind w:firstLine="709"/>
        <w:jc w:val="both"/>
        <w:rPr>
          <w:sz w:val="16"/>
          <w:szCs w:val="16"/>
        </w:rPr>
      </w:pPr>
      <w:r w:rsidRPr="00CD41A7">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CD41A7" w:rsidRPr="00CD41A7" w:rsidRDefault="00CD41A7" w:rsidP="00CD41A7">
      <w:pPr>
        <w:ind w:firstLine="709"/>
        <w:jc w:val="both"/>
        <w:rPr>
          <w:sz w:val="16"/>
          <w:szCs w:val="16"/>
        </w:rPr>
      </w:pPr>
      <w:r w:rsidRPr="00CD41A7">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CD41A7" w:rsidRPr="00CD41A7" w:rsidRDefault="00CD41A7" w:rsidP="00CD41A7">
      <w:pPr>
        <w:ind w:firstLine="709"/>
        <w:jc w:val="both"/>
        <w:rPr>
          <w:sz w:val="16"/>
          <w:szCs w:val="16"/>
        </w:rPr>
      </w:pPr>
      <w:r w:rsidRPr="00CD41A7">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"8.1. Обеспечение исполнения Договора не предусмотрено.".</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1819">
        <w:r w:rsidR="00CD41A7" w:rsidRPr="00CD41A7">
          <w:rPr>
            <w:rFonts w:ascii="Times New Roman" w:hAnsi="Times New Roman" w:cs="Times New Roman"/>
            <w:sz w:val="16"/>
            <w:szCs w:val="16"/>
          </w:rPr>
          <w:t>Пункт 8.2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ред. </w:t>
      </w:r>
      <w:hyperlink r:id="rId171">
        <w:r w:rsidRPr="00CD41A7">
          <w:rPr>
            <w:rFonts w:ascii="Times New Roman" w:hAnsi="Times New Roman" w:cs="Times New Roman"/>
            <w:sz w:val="16"/>
            <w:szCs w:val="16"/>
          </w:rPr>
          <w:t>приказа</w:t>
        </w:r>
      </w:hyperlink>
      <w:r w:rsidRPr="00CD41A7">
        <w:rPr>
          <w:rFonts w:ascii="Times New Roman" w:hAnsi="Times New Roman" w:cs="Times New Roman"/>
          <w:sz w:val="16"/>
          <w:szCs w:val="16"/>
        </w:rPr>
        <w:t xml:space="preserve"> УК Новосибирской области от 27.12.2021 N 496)</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б) устанавливается в размере аванса, если договором предусмотрена выплата аванса.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установит, что часть денежных средств, предоставленных Поставщиком в качестве обеспечения исполнения Договора, является обеспечением надлежащего исполнения Поставщиком гарантийных обязательств в соответствии с условиями Договора, то </w:t>
      </w:r>
      <w:hyperlink w:anchor="P1819">
        <w:r w:rsidRPr="00CD41A7">
          <w:rPr>
            <w:rFonts w:ascii="Times New Roman" w:hAnsi="Times New Roman" w:cs="Times New Roman"/>
            <w:sz w:val="16"/>
            <w:szCs w:val="16"/>
          </w:rPr>
          <w:t>пункт 8.2</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части обязательств по поставке Товара надлежащего качества, соблюдения срока поставки Товара,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Договора, что составляет ________ (____) рублей;</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части предоставления гарантии Товара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CD41A7" w:rsidRPr="00CD41A7" w:rsidRDefault="00F66F03" w:rsidP="00CD41A7">
      <w:pPr>
        <w:pStyle w:val="ConsPlusNormal"/>
        <w:ind w:firstLine="709"/>
        <w:jc w:val="both"/>
        <w:rPr>
          <w:rFonts w:ascii="Times New Roman" w:hAnsi="Times New Roman" w:cs="Times New Roman"/>
          <w:sz w:val="16"/>
          <w:szCs w:val="16"/>
        </w:rPr>
      </w:pPr>
      <w:hyperlink w:anchor="P1826">
        <w:r w:rsidR="00CD41A7" w:rsidRPr="00CD41A7">
          <w:rPr>
            <w:rFonts w:ascii="Times New Roman" w:hAnsi="Times New Roman" w:cs="Times New Roman"/>
            <w:sz w:val="16"/>
            <w:szCs w:val="16"/>
          </w:rPr>
          <w:t>Пункт 8.7</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установить, что денежные средства, предоставленные Поставщиком в качестве обеспечения исполнения Договора, возвращаются только после истечения установленного гарантийного срока.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этом случае </w:t>
      </w:r>
      <w:hyperlink w:anchor="P1826">
        <w:r w:rsidRPr="00CD41A7">
          <w:rPr>
            <w:rFonts w:ascii="Times New Roman" w:hAnsi="Times New Roman" w:cs="Times New Roman"/>
            <w:sz w:val="16"/>
            <w:szCs w:val="16"/>
          </w:rPr>
          <w:t>пункт 8.7</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w:t>
      </w:r>
      <w:r w:rsidRPr="00CD41A7">
        <w:rPr>
          <w:rFonts w:ascii="Times New Roman" w:hAnsi="Times New Roman" w:cs="Times New Roman"/>
          <w:sz w:val="16"/>
          <w:szCs w:val="16"/>
        </w:rPr>
        <w:t>на расчетный счет Поставщика, указанный в Договоре, в течение ________ (____) рабочих дней с даты окончания срока действия гарантийных обязательств.".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установить, что денежные средства, предоставленные Поставщиком в качестве обеспечения исполнения гарантийных обязательств, возвращаются после истечения установленного гарантийного срока.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этом случае </w:t>
      </w:r>
      <w:hyperlink w:anchor="P1826">
        <w:r w:rsidRPr="00CD41A7">
          <w:rPr>
            <w:rFonts w:ascii="Times New Roman" w:hAnsi="Times New Roman" w:cs="Times New Roman"/>
            <w:sz w:val="16"/>
            <w:szCs w:val="16"/>
          </w:rPr>
          <w:t>пункт 8.7</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товарной (товарно-транспортной) накладной и (или) акта приема-передачи товаров, при отсутствии у Заказчика претензий по количеству и качеству поставленного Товара, и в размере ________ (____) рублей в срок не более ________ (____) рабочих дней с даты окончания срока действия гарантийных обязательств.".</w:t>
      </w:r>
    </w:p>
    <w:p w:rsidR="00CD41A7" w:rsidRPr="00CD41A7" w:rsidRDefault="00CD41A7" w:rsidP="00CD41A7">
      <w:pPr>
        <w:pStyle w:val="ConsPlusTitle"/>
        <w:ind w:firstLine="709"/>
        <w:jc w:val="center"/>
        <w:outlineLvl w:val="2"/>
        <w:rPr>
          <w:sz w:val="16"/>
          <w:szCs w:val="16"/>
        </w:rPr>
      </w:pPr>
      <w:r w:rsidRPr="00CD41A7">
        <w:rPr>
          <w:sz w:val="16"/>
          <w:szCs w:val="16"/>
        </w:rPr>
        <w:t>Раздел 9. "Срок действия, порядок</w:t>
      </w:r>
    </w:p>
    <w:p w:rsidR="00CD41A7" w:rsidRPr="00CD41A7" w:rsidRDefault="00CD41A7" w:rsidP="00CD41A7">
      <w:pPr>
        <w:pStyle w:val="ConsPlusTitle"/>
        <w:ind w:firstLine="709"/>
        <w:jc w:val="center"/>
        <w:rPr>
          <w:sz w:val="16"/>
          <w:szCs w:val="16"/>
        </w:rPr>
      </w:pPr>
      <w:r w:rsidRPr="00CD41A7">
        <w:rPr>
          <w:sz w:val="16"/>
          <w:szCs w:val="16"/>
        </w:rPr>
        <w:t>изменения и расторжения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1730">
        <w:r w:rsidR="00CD41A7" w:rsidRPr="00CD41A7">
          <w:rPr>
            <w:rFonts w:ascii="Times New Roman" w:hAnsi="Times New Roman" w:cs="Times New Roman"/>
            <w:sz w:val="16"/>
            <w:szCs w:val="16"/>
          </w:rPr>
          <w:t>Пункт 9.2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1730">
        <w:r w:rsidRPr="00CD41A7">
          <w:rPr>
            <w:rFonts w:ascii="Times New Roman" w:hAnsi="Times New Roman" w:cs="Times New Roman"/>
            <w:sz w:val="16"/>
            <w:szCs w:val="16"/>
          </w:rPr>
          <w:t>пункт 9.2</w:t>
        </w:r>
      </w:hyperlink>
      <w:r w:rsidRPr="00CD41A7">
        <w:rPr>
          <w:rFonts w:ascii="Times New Roman" w:hAnsi="Times New Roman" w:cs="Times New Roman"/>
          <w:sz w:val="16"/>
          <w:szCs w:val="16"/>
        </w:rPr>
        <w:t xml:space="preserve"> Договора допускается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CD41A7" w:rsidRPr="00CD41A7" w:rsidRDefault="00F66F03" w:rsidP="00CD41A7">
      <w:pPr>
        <w:pStyle w:val="ConsPlusNormal"/>
        <w:ind w:firstLine="709"/>
        <w:jc w:val="both"/>
        <w:rPr>
          <w:rFonts w:ascii="Times New Roman" w:hAnsi="Times New Roman" w:cs="Times New Roman"/>
          <w:sz w:val="16"/>
          <w:szCs w:val="16"/>
        </w:rPr>
      </w:pPr>
      <w:hyperlink w:anchor="P1735">
        <w:r w:rsidR="00CD41A7" w:rsidRPr="00CD41A7">
          <w:rPr>
            <w:rFonts w:ascii="Times New Roman" w:hAnsi="Times New Roman" w:cs="Times New Roman"/>
            <w:sz w:val="16"/>
            <w:szCs w:val="16"/>
          </w:rPr>
          <w:t>Пункты 9.4</w:t>
        </w:r>
      </w:hyperlink>
      <w:r w:rsidR="00CD41A7" w:rsidRPr="00CD41A7">
        <w:rPr>
          <w:rFonts w:ascii="Times New Roman" w:hAnsi="Times New Roman" w:cs="Times New Roman"/>
          <w:sz w:val="16"/>
          <w:szCs w:val="16"/>
        </w:rPr>
        <w:t xml:space="preserve">, </w:t>
      </w:r>
      <w:hyperlink w:anchor="P1743">
        <w:r w:rsidR="00CD41A7" w:rsidRPr="00CD41A7">
          <w:rPr>
            <w:rFonts w:ascii="Times New Roman" w:hAnsi="Times New Roman" w:cs="Times New Roman"/>
            <w:sz w:val="16"/>
            <w:szCs w:val="16"/>
          </w:rPr>
          <w:t>9.6</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p>
    <w:p w:rsidR="00CD41A7" w:rsidRPr="00CD41A7" w:rsidRDefault="00CD41A7" w:rsidP="00CD41A7">
      <w:pPr>
        <w:pStyle w:val="ConsPlusNormal"/>
        <w:jc w:val="right"/>
        <w:outlineLvl w:val="1"/>
        <w:rPr>
          <w:rFonts w:ascii="Times New Roman" w:hAnsi="Times New Roman" w:cs="Times New Roman"/>
          <w:sz w:val="16"/>
          <w:szCs w:val="16"/>
        </w:rPr>
      </w:pPr>
      <w:r w:rsidRPr="00CD41A7">
        <w:rPr>
          <w:rFonts w:ascii="Times New Roman" w:hAnsi="Times New Roman" w:cs="Times New Roman"/>
          <w:sz w:val="16"/>
          <w:szCs w:val="16"/>
        </w:rPr>
        <w:t>ПРИЛОЖЕНИЕ N 7</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к Типовому положению</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о закупке товаров, работ,</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услуг отдельными видами</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юридических лиц</w:t>
      </w:r>
    </w:p>
    <w:p w:rsidR="00CD41A7" w:rsidRPr="00CD41A7" w:rsidRDefault="00CD41A7" w:rsidP="00CD41A7">
      <w:pPr>
        <w:pStyle w:val="ConsPlusNormal"/>
        <w:ind w:firstLine="540"/>
        <w:jc w:val="both"/>
        <w:rPr>
          <w:rFonts w:ascii="Times New Roman" w:hAnsi="Times New Roman" w:cs="Times New Roman"/>
          <w:sz w:val="16"/>
          <w:szCs w:val="16"/>
        </w:rPr>
      </w:pPr>
    </w:p>
    <w:p w:rsidR="00CD41A7" w:rsidRPr="00CD41A7" w:rsidRDefault="00CD41A7" w:rsidP="00CD41A7">
      <w:pPr>
        <w:pStyle w:val="ConsPlusTitle"/>
        <w:jc w:val="center"/>
        <w:rPr>
          <w:sz w:val="16"/>
          <w:szCs w:val="16"/>
        </w:rPr>
      </w:pPr>
      <w:bookmarkStart w:id="232" w:name="P2861"/>
      <w:bookmarkEnd w:id="232"/>
      <w:r w:rsidRPr="00CD41A7">
        <w:rPr>
          <w:sz w:val="16"/>
          <w:szCs w:val="16"/>
        </w:rPr>
        <w:t>МЕТОДИЧЕСКИЕ РЕКОМЕНДАЦИИ</w:t>
      </w:r>
    </w:p>
    <w:p w:rsidR="00CD41A7" w:rsidRPr="00CD41A7" w:rsidRDefault="00CD41A7" w:rsidP="00CD41A7">
      <w:pPr>
        <w:pStyle w:val="ConsPlusTitle"/>
        <w:jc w:val="center"/>
        <w:rPr>
          <w:sz w:val="16"/>
          <w:szCs w:val="16"/>
        </w:rPr>
      </w:pPr>
      <w:r w:rsidRPr="00CD41A7">
        <w:rPr>
          <w:sz w:val="16"/>
          <w:szCs w:val="16"/>
        </w:rPr>
        <w:t>по составлению проекта договора на выполнение работ</w:t>
      </w:r>
    </w:p>
    <w:p w:rsidR="00CD41A7" w:rsidRPr="00CD41A7" w:rsidRDefault="00CD41A7" w:rsidP="00CD41A7">
      <w:pPr>
        <w:pStyle w:val="ConsPlusTitle"/>
        <w:jc w:val="center"/>
        <w:outlineLvl w:val="2"/>
        <w:rPr>
          <w:sz w:val="16"/>
          <w:szCs w:val="16"/>
        </w:rPr>
      </w:pPr>
    </w:p>
    <w:p w:rsidR="00CD41A7" w:rsidRPr="00CD41A7" w:rsidRDefault="00CD41A7" w:rsidP="00CD41A7">
      <w:pPr>
        <w:pStyle w:val="ConsPlusTitle"/>
        <w:jc w:val="center"/>
        <w:outlineLvl w:val="2"/>
        <w:rPr>
          <w:sz w:val="16"/>
          <w:szCs w:val="16"/>
        </w:rPr>
      </w:pPr>
      <w:r w:rsidRPr="00CD41A7">
        <w:rPr>
          <w:sz w:val="16"/>
          <w:szCs w:val="16"/>
        </w:rPr>
        <w:t>Общие положения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Настоящие рекомендации содержат порядок составления проекта договора на выполнение работ (далее - Договор).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подрядчиком.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CD41A7" w:rsidRPr="00CD41A7" w:rsidRDefault="00CD41A7" w:rsidP="00CD41A7">
      <w:pPr>
        <w:pStyle w:val="ConsPlusTitle"/>
        <w:ind w:firstLine="709"/>
        <w:jc w:val="center"/>
        <w:outlineLvl w:val="2"/>
        <w:rPr>
          <w:sz w:val="16"/>
          <w:szCs w:val="16"/>
        </w:rPr>
      </w:pPr>
      <w:r w:rsidRPr="00CD41A7">
        <w:rPr>
          <w:sz w:val="16"/>
          <w:szCs w:val="16"/>
        </w:rPr>
        <w:t>Преамбула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w:t>
      </w:r>
      <w:hyperlink w:anchor="P1949">
        <w:r w:rsidRPr="00CD41A7">
          <w:rPr>
            <w:rFonts w:ascii="Times New Roman" w:hAnsi="Times New Roman" w:cs="Times New Roman"/>
            <w:sz w:val="16"/>
            <w:szCs w:val="16"/>
          </w:rPr>
          <w:t>преамбуле</w:t>
        </w:r>
      </w:hyperlink>
      <w:r w:rsidRPr="00CD41A7">
        <w:rPr>
          <w:rFonts w:ascii="Times New Roman" w:hAnsi="Times New Roman" w:cs="Times New Roman"/>
          <w:sz w:val="16"/>
          <w:szCs w:val="16"/>
        </w:rPr>
        <w:t xml:space="preserve"> Договора указывается, в частности: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CD41A7" w:rsidRPr="00CD41A7" w:rsidRDefault="00CD41A7" w:rsidP="00CD41A7">
      <w:pPr>
        <w:pStyle w:val="ConsPlusTitle"/>
        <w:ind w:firstLine="709"/>
        <w:jc w:val="center"/>
        <w:outlineLvl w:val="2"/>
        <w:rPr>
          <w:sz w:val="16"/>
          <w:szCs w:val="16"/>
        </w:rPr>
      </w:pPr>
      <w:r w:rsidRPr="00CD41A7">
        <w:rPr>
          <w:sz w:val="16"/>
          <w:szCs w:val="16"/>
        </w:rPr>
        <w:t>Раздел 1. "Предмет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1953">
        <w:r w:rsidR="00CD41A7" w:rsidRPr="00CD41A7">
          <w:rPr>
            <w:rFonts w:ascii="Times New Roman" w:hAnsi="Times New Roman" w:cs="Times New Roman"/>
            <w:sz w:val="16"/>
            <w:szCs w:val="16"/>
          </w:rPr>
          <w:t>Пункт 1.1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вносится наименование выполняемых Работ.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При использовании Договора при выполнении работ по капитальному ремонту объектов капитального строительства, в случае наличия проектной документации, следует указать, что выполнение работ </w:t>
      </w:r>
      <w:r w:rsidRPr="00CD41A7">
        <w:rPr>
          <w:rFonts w:ascii="Times New Roman" w:hAnsi="Times New Roman" w:cs="Times New Roman"/>
          <w:sz w:val="16"/>
          <w:szCs w:val="16"/>
        </w:rPr>
        <w:lastRenderedPageBreak/>
        <w:t>осуществляется в соответствии с Описанием объекта закупки и проектной документацией.</w:t>
      </w:r>
    </w:p>
    <w:p w:rsidR="00CD41A7" w:rsidRPr="00CD41A7" w:rsidRDefault="00CD41A7" w:rsidP="00CD41A7">
      <w:pPr>
        <w:pStyle w:val="ConsPlusTitle"/>
        <w:ind w:firstLine="709"/>
        <w:jc w:val="center"/>
        <w:outlineLvl w:val="2"/>
        <w:rPr>
          <w:sz w:val="16"/>
          <w:szCs w:val="16"/>
        </w:rPr>
      </w:pPr>
      <w:r w:rsidRPr="00CD41A7">
        <w:rPr>
          <w:sz w:val="16"/>
          <w:szCs w:val="16"/>
        </w:rPr>
        <w:t>Раздел 2. "Цена Договора и порядок расчетов"</w:t>
      </w:r>
    </w:p>
    <w:p w:rsidR="00CD41A7" w:rsidRPr="00CD41A7" w:rsidRDefault="00F66F03" w:rsidP="00CD41A7">
      <w:pPr>
        <w:pStyle w:val="ConsPlusNormal"/>
        <w:ind w:firstLine="709"/>
        <w:jc w:val="both"/>
        <w:rPr>
          <w:rFonts w:ascii="Times New Roman" w:hAnsi="Times New Roman" w:cs="Times New Roman"/>
          <w:sz w:val="16"/>
          <w:szCs w:val="16"/>
        </w:rPr>
      </w:pPr>
      <w:hyperlink w:anchor="P1958">
        <w:r w:rsidR="00CD41A7" w:rsidRPr="00CD41A7">
          <w:rPr>
            <w:rFonts w:ascii="Times New Roman" w:hAnsi="Times New Roman" w:cs="Times New Roman"/>
            <w:sz w:val="16"/>
            <w:szCs w:val="16"/>
          </w:rPr>
          <w:t>Пункт 2.1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вносятся общая стоимость всех выполняемых Работ по Договору в рублях, включая затраты, издержки и иные расходы Подрядчика, связанные с исполнением Договора, а также сумма НДС.</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Указывается применимая в конкретном случае ставка НДС (0%, 10%, 18%), и выделяется сумма налога в рублях.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предметом закупки являются Работы, по которым налогообложение в соответствии со </w:t>
      </w:r>
      <w:hyperlink r:id="rId172">
        <w:r w:rsidRPr="00CD41A7">
          <w:rPr>
            <w:rFonts w:ascii="Times New Roman" w:hAnsi="Times New Roman" w:cs="Times New Roman"/>
            <w:sz w:val="16"/>
            <w:szCs w:val="16"/>
          </w:rPr>
          <w:t>статьей 164</w:t>
        </w:r>
      </w:hyperlink>
      <w:r w:rsidRPr="00CD41A7">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"Цена Договора составляет ________ (____) рублей, НДС - 0 (ноль) процентов.".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предметом закупки являются Работы, по которым налогообложение в соответствии со </w:t>
      </w:r>
      <w:hyperlink r:id="rId173">
        <w:r w:rsidRPr="00CD41A7">
          <w:rPr>
            <w:rFonts w:ascii="Times New Roman" w:hAnsi="Times New Roman" w:cs="Times New Roman"/>
            <w:sz w:val="16"/>
            <w:szCs w:val="16"/>
          </w:rPr>
          <w:t>статьей 149</w:t>
        </w:r>
      </w:hyperlink>
      <w:r w:rsidRPr="00CD41A7">
        <w:rPr>
          <w:rFonts w:ascii="Times New Roman" w:hAnsi="Times New Roman" w:cs="Times New Roman"/>
          <w:sz w:val="16"/>
          <w:szCs w:val="16"/>
        </w:rPr>
        <w:t xml:space="preserve"> Налогового кодекса Российской Федерации не производится (освобождены от налогообложения), то в Договоре цена указывается следующим образом: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"Цена Договора составляет ________ (____) рублей, НДС не облагается.".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74">
        <w:r w:rsidRPr="00CD41A7">
          <w:rPr>
            <w:rFonts w:ascii="Times New Roman" w:hAnsi="Times New Roman" w:cs="Times New Roman"/>
            <w:sz w:val="16"/>
            <w:szCs w:val="16"/>
          </w:rPr>
          <w:t>кодексом</w:t>
        </w:r>
      </w:hyperlink>
      <w:r w:rsidRPr="00CD41A7">
        <w:rPr>
          <w:rFonts w:ascii="Times New Roman" w:hAnsi="Times New Roman" w:cs="Times New Roman"/>
          <w:sz w:val="16"/>
          <w:szCs w:val="16"/>
        </w:rPr>
        <w:t xml:space="preserve"> Российской Федерации. Например: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"Цена Договора составляет ________ (____) рублей, НДС не облагается на основании применения Подрядчиком упрощенной системы налогообложения, в соответствии с </w:t>
      </w:r>
      <w:hyperlink r:id="rId175">
        <w:r w:rsidRPr="00CD41A7">
          <w:rPr>
            <w:rFonts w:ascii="Times New Roman" w:hAnsi="Times New Roman" w:cs="Times New Roman"/>
            <w:sz w:val="16"/>
            <w:szCs w:val="16"/>
          </w:rPr>
          <w:t>частью 2 статьи 346.11</w:t>
        </w:r>
      </w:hyperlink>
      <w:r w:rsidRPr="00CD41A7">
        <w:rPr>
          <w:rFonts w:ascii="Times New Roman" w:hAnsi="Times New Roman" w:cs="Times New Roman"/>
          <w:sz w:val="16"/>
          <w:szCs w:val="16"/>
        </w:rPr>
        <w:t xml:space="preserve"> Налогового кодекса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D41A7" w:rsidRPr="00CD41A7" w:rsidRDefault="00F66F03" w:rsidP="00CD41A7">
      <w:pPr>
        <w:pStyle w:val="ConsPlusNormal"/>
        <w:ind w:firstLine="709"/>
        <w:jc w:val="both"/>
        <w:rPr>
          <w:rFonts w:ascii="Times New Roman" w:hAnsi="Times New Roman" w:cs="Times New Roman"/>
          <w:sz w:val="16"/>
          <w:szCs w:val="16"/>
        </w:rPr>
      </w:pPr>
      <w:hyperlink w:anchor="P1964">
        <w:r w:rsidR="00CD41A7" w:rsidRPr="00CD41A7">
          <w:rPr>
            <w:rFonts w:ascii="Times New Roman" w:hAnsi="Times New Roman" w:cs="Times New Roman"/>
            <w:sz w:val="16"/>
            <w:szCs w:val="16"/>
          </w:rPr>
          <w:t>Пункт 2.2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указываются расходы, связанные с исполнением Подрядчиком своих обязательств по Договору.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CD41A7" w:rsidRPr="00CD41A7" w:rsidRDefault="00F66F03" w:rsidP="00CD41A7">
      <w:pPr>
        <w:pStyle w:val="ConsPlusNormal"/>
        <w:ind w:firstLine="709"/>
        <w:jc w:val="both"/>
        <w:rPr>
          <w:rFonts w:ascii="Times New Roman" w:hAnsi="Times New Roman" w:cs="Times New Roman"/>
          <w:sz w:val="16"/>
          <w:szCs w:val="16"/>
        </w:rPr>
      </w:pPr>
      <w:hyperlink w:anchor="P1967">
        <w:r w:rsidR="00CD41A7" w:rsidRPr="00CD41A7">
          <w:rPr>
            <w:rFonts w:ascii="Times New Roman" w:hAnsi="Times New Roman" w:cs="Times New Roman"/>
            <w:sz w:val="16"/>
            <w:szCs w:val="16"/>
          </w:rPr>
          <w:t>Пункт 2.4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1967">
        <w:r w:rsidRPr="00CD41A7">
          <w:rPr>
            <w:rFonts w:ascii="Times New Roman" w:hAnsi="Times New Roman" w:cs="Times New Roman"/>
            <w:sz w:val="16"/>
            <w:szCs w:val="16"/>
          </w:rPr>
          <w:t>пункт 2.4</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 Оплата единовременным платежом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Заказчик производит выплату авансового платежа Подрядчику на расчетный счет, указанный в Договоре, в размере 100% (сто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II. Оплата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Оплата по Договору производится в следующем порядке: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2.4.2. Окончательный расчет по Договору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III. Оплата по этапам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Оплата по Договору производится в следующем порядке: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2.4.1. Заказчик производит выплату авансового платежа Подрядчику на расчетный счет, указанный в Договоре, в размере _____% (_____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2.4.2. Оплата выполненных по Договору Работ осуществляется Заказчиком на расчетный счет Подрядчика, указанный в Договоре, </w:t>
      </w:r>
      <w:r w:rsidRPr="00CD41A7">
        <w:rPr>
          <w:rFonts w:ascii="Times New Roman" w:hAnsi="Times New Roman" w:cs="Times New Roman"/>
          <w:sz w:val="16"/>
          <w:szCs w:val="16"/>
        </w:rPr>
        <w:t xml:space="preserve">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212">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Сумма оплаченного аванса учитывается Заказчиком при промежуточных расчетах за выполненные и принятые работы путем вычета суммы оплаченного аванса пропорционально стоимости принятых работ.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выполненных работ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76">
        <w:r w:rsidRPr="00CD41A7">
          <w:rPr>
            <w:rFonts w:ascii="Times New Roman" w:hAnsi="Times New Roman" w:cs="Times New Roman"/>
            <w:sz w:val="16"/>
            <w:szCs w:val="16"/>
          </w:rPr>
          <w:t>Постановлением</w:t>
        </w:r>
      </w:hyperlink>
      <w:r w:rsidRPr="00CD41A7">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D41A7" w:rsidRPr="00CD41A7" w:rsidRDefault="00CD41A7" w:rsidP="00CD41A7">
      <w:pPr>
        <w:pStyle w:val="ConsPlusTitle"/>
        <w:ind w:firstLine="709"/>
        <w:jc w:val="center"/>
        <w:outlineLvl w:val="2"/>
        <w:rPr>
          <w:sz w:val="16"/>
          <w:szCs w:val="16"/>
        </w:rPr>
      </w:pPr>
      <w:r w:rsidRPr="00CD41A7">
        <w:rPr>
          <w:sz w:val="16"/>
          <w:szCs w:val="16"/>
        </w:rPr>
        <w:t>Раздел 3. "Порядок выполнения Работ"</w:t>
      </w:r>
    </w:p>
    <w:p w:rsidR="00CD41A7" w:rsidRPr="00CD41A7" w:rsidRDefault="00F66F03" w:rsidP="00CD41A7">
      <w:pPr>
        <w:pStyle w:val="ConsPlusNormal"/>
        <w:ind w:firstLine="709"/>
        <w:jc w:val="both"/>
        <w:rPr>
          <w:rFonts w:ascii="Times New Roman" w:hAnsi="Times New Roman" w:cs="Times New Roman"/>
          <w:sz w:val="16"/>
          <w:szCs w:val="16"/>
        </w:rPr>
      </w:pPr>
      <w:hyperlink w:anchor="P1981">
        <w:r w:rsidR="00CD41A7" w:rsidRPr="00CD41A7">
          <w:rPr>
            <w:rFonts w:ascii="Times New Roman" w:hAnsi="Times New Roman" w:cs="Times New Roman"/>
            <w:sz w:val="16"/>
            <w:szCs w:val="16"/>
          </w:rPr>
          <w:t>Пункт 3.2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место выполнения Работ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Подрядчика.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выполнения Работ по месту нахождения Подрядчика конкретный адрес Подрядчика указывать необязательно.</w:t>
      </w:r>
    </w:p>
    <w:p w:rsidR="00CD41A7" w:rsidRPr="00CD41A7" w:rsidRDefault="00F66F03" w:rsidP="00CD41A7">
      <w:pPr>
        <w:pStyle w:val="ConsPlusNormal"/>
        <w:ind w:firstLine="709"/>
        <w:jc w:val="both"/>
        <w:rPr>
          <w:rFonts w:ascii="Times New Roman" w:hAnsi="Times New Roman" w:cs="Times New Roman"/>
          <w:sz w:val="16"/>
          <w:szCs w:val="16"/>
        </w:rPr>
      </w:pPr>
      <w:hyperlink w:anchor="P1982">
        <w:r w:rsidR="00CD41A7" w:rsidRPr="00CD41A7">
          <w:rPr>
            <w:rFonts w:ascii="Times New Roman" w:hAnsi="Times New Roman" w:cs="Times New Roman"/>
            <w:sz w:val="16"/>
            <w:szCs w:val="16"/>
          </w:rPr>
          <w:t>Пункт 3.3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Могут быть указаны конкретные даты начала и окончания срока выполнения работ либо период выполнения работ в календарных днях.</w:t>
      </w:r>
    </w:p>
    <w:p w:rsidR="00CD41A7" w:rsidRPr="00CD41A7" w:rsidRDefault="00F66F03" w:rsidP="00CD41A7">
      <w:pPr>
        <w:pStyle w:val="ConsPlusNormal"/>
        <w:ind w:firstLine="709"/>
        <w:jc w:val="both"/>
        <w:rPr>
          <w:rFonts w:ascii="Times New Roman" w:hAnsi="Times New Roman" w:cs="Times New Roman"/>
          <w:sz w:val="16"/>
          <w:szCs w:val="16"/>
        </w:rPr>
      </w:pPr>
      <w:hyperlink w:anchor="P1983">
        <w:r w:rsidR="00CD41A7" w:rsidRPr="00CD41A7">
          <w:rPr>
            <w:rFonts w:ascii="Times New Roman" w:hAnsi="Times New Roman" w:cs="Times New Roman"/>
            <w:sz w:val="16"/>
            <w:szCs w:val="16"/>
          </w:rPr>
          <w:t>Пункт 3.4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Если этапы выполнения Работ не предусмотрены Договором, данный пункт исключается.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закупка работ осуществляется путем проведения закупки с неопределенным объемом работ, то </w:t>
      </w:r>
      <w:hyperlink w:anchor="P1983">
        <w:r w:rsidRPr="00CD41A7">
          <w:rPr>
            <w:rFonts w:ascii="Times New Roman" w:hAnsi="Times New Roman" w:cs="Times New Roman"/>
            <w:sz w:val="16"/>
            <w:szCs w:val="16"/>
          </w:rPr>
          <w:t>пункт 3.4</w:t>
        </w:r>
      </w:hyperlink>
      <w:r w:rsidRPr="00CD41A7">
        <w:rPr>
          <w:rFonts w:ascii="Times New Roman" w:hAnsi="Times New Roman" w:cs="Times New Roman"/>
          <w:sz w:val="16"/>
          <w:szCs w:val="16"/>
        </w:rPr>
        <w:t xml:space="preserve">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"3.4. Выполнение Работ осуществляется в объеме, указанном в заявках Заказчика.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формирует заявку в соответствии со своей потребностью в Работах, но не менее/не более _____ в течение месяца (иного отчетного периода) (указывается при необходимости).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Выполнение Работ осуществляется Подрядчиком в течение ________ (____) календарных дней с момента передачи ему заявки.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Оплата выполненных Работ осуществляется по цене единицы работы исходя из объема фактически выполненных Работ, но в размере, не превышающем максимального значения цены договора.".</w:t>
      </w:r>
    </w:p>
    <w:p w:rsidR="00CD41A7" w:rsidRPr="00CD41A7" w:rsidRDefault="00CD41A7" w:rsidP="00CD41A7">
      <w:pPr>
        <w:pStyle w:val="ConsPlusTitle"/>
        <w:ind w:firstLine="709"/>
        <w:jc w:val="center"/>
        <w:outlineLvl w:val="2"/>
        <w:rPr>
          <w:sz w:val="16"/>
          <w:szCs w:val="16"/>
        </w:rPr>
      </w:pPr>
      <w:r w:rsidRPr="00CD41A7">
        <w:rPr>
          <w:sz w:val="16"/>
          <w:szCs w:val="16"/>
        </w:rPr>
        <w:t>Раздел 4. "Порядок сдачи и приемки выполненных Работ"</w:t>
      </w:r>
    </w:p>
    <w:p w:rsidR="00CD41A7" w:rsidRPr="00CD41A7" w:rsidRDefault="00F66F03" w:rsidP="00CD41A7">
      <w:pPr>
        <w:pStyle w:val="ConsPlusNormal"/>
        <w:ind w:firstLine="709"/>
        <w:jc w:val="both"/>
        <w:rPr>
          <w:rFonts w:ascii="Times New Roman" w:hAnsi="Times New Roman" w:cs="Times New Roman"/>
          <w:sz w:val="16"/>
          <w:szCs w:val="16"/>
        </w:rPr>
      </w:pPr>
      <w:hyperlink w:anchor="P1988">
        <w:r w:rsidR="00CD41A7" w:rsidRPr="00CD41A7">
          <w:rPr>
            <w:rFonts w:ascii="Times New Roman" w:hAnsi="Times New Roman" w:cs="Times New Roman"/>
            <w:sz w:val="16"/>
            <w:szCs w:val="16"/>
          </w:rPr>
          <w:t>Пункт 4.2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подготовке Договора Заказчик вправе указать более конкретный перечень документов, необходимых для приемки выполненных работ с учетом специфики конкретного вида работ. Отсутствие конкретного перечня документов может создать риск возникновения разногласий между Заказчиком и Подрядчиком в ходе исполнения Договора относительно комплектности представленной документации.</w:t>
      </w:r>
    </w:p>
    <w:p w:rsidR="00CD41A7" w:rsidRPr="00CD41A7" w:rsidRDefault="00F66F03" w:rsidP="00CD41A7">
      <w:pPr>
        <w:pStyle w:val="ConsPlusNormal"/>
        <w:ind w:firstLine="709"/>
        <w:jc w:val="both"/>
        <w:rPr>
          <w:rFonts w:ascii="Times New Roman" w:hAnsi="Times New Roman" w:cs="Times New Roman"/>
          <w:sz w:val="16"/>
          <w:szCs w:val="16"/>
        </w:rPr>
      </w:pPr>
      <w:hyperlink w:anchor="P1991">
        <w:r w:rsidR="00CD41A7" w:rsidRPr="00CD41A7">
          <w:rPr>
            <w:rFonts w:ascii="Times New Roman" w:hAnsi="Times New Roman" w:cs="Times New Roman"/>
            <w:sz w:val="16"/>
            <w:szCs w:val="16"/>
          </w:rPr>
          <w:t>Пункт 4.4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CD41A7" w:rsidRPr="00CD41A7" w:rsidRDefault="00CD41A7" w:rsidP="00CD41A7">
      <w:pPr>
        <w:pStyle w:val="ConsPlusTitle"/>
        <w:ind w:firstLine="709"/>
        <w:jc w:val="center"/>
        <w:outlineLvl w:val="2"/>
        <w:rPr>
          <w:sz w:val="16"/>
          <w:szCs w:val="16"/>
        </w:rPr>
      </w:pPr>
      <w:r w:rsidRPr="00CD41A7">
        <w:rPr>
          <w:sz w:val="16"/>
          <w:szCs w:val="16"/>
        </w:rPr>
        <w:t>Раздел 5. "Права и обязанности Сторон"</w:t>
      </w:r>
    </w:p>
    <w:p w:rsidR="00CD41A7" w:rsidRPr="00CD41A7" w:rsidRDefault="00F66F03" w:rsidP="00CD41A7">
      <w:pPr>
        <w:pStyle w:val="ConsPlusNormal"/>
        <w:ind w:firstLine="709"/>
        <w:jc w:val="both"/>
        <w:rPr>
          <w:rFonts w:ascii="Times New Roman" w:hAnsi="Times New Roman" w:cs="Times New Roman"/>
          <w:sz w:val="16"/>
          <w:szCs w:val="16"/>
        </w:rPr>
      </w:pPr>
      <w:hyperlink w:anchor="P2013">
        <w:r w:rsidR="00CD41A7" w:rsidRPr="00CD41A7">
          <w:rPr>
            <w:rFonts w:ascii="Times New Roman" w:hAnsi="Times New Roman" w:cs="Times New Roman"/>
            <w:sz w:val="16"/>
            <w:szCs w:val="16"/>
          </w:rPr>
          <w:t>Пункт 5.2.3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При выполнении Работ с выделением этапов </w:t>
      </w:r>
      <w:hyperlink w:anchor="P2013">
        <w:r w:rsidRPr="00CD41A7">
          <w:rPr>
            <w:rFonts w:ascii="Times New Roman" w:hAnsi="Times New Roman" w:cs="Times New Roman"/>
            <w:sz w:val="16"/>
            <w:szCs w:val="16"/>
          </w:rPr>
          <w:t>пункт 5.2.3</w:t>
        </w:r>
      </w:hyperlink>
      <w:r w:rsidRPr="00CD41A7">
        <w:rPr>
          <w:rFonts w:ascii="Times New Roman" w:hAnsi="Times New Roman" w:cs="Times New Roman"/>
          <w:sz w:val="16"/>
          <w:szCs w:val="16"/>
        </w:rPr>
        <w:t xml:space="preserve">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"5.2.3. При получении от Подрядчика уведомления о приостановлении выполнения Работ в случае, указанном в </w:t>
      </w:r>
      <w:hyperlink w:anchor="P2038">
        <w:r w:rsidRPr="00CD41A7">
          <w:rPr>
            <w:rFonts w:ascii="Times New Roman" w:hAnsi="Times New Roman" w:cs="Times New Roman"/>
            <w:sz w:val="16"/>
            <w:szCs w:val="16"/>
          </w:rPr>
          <w:t>пункте 5.4.6</w:t>
        </w:r>
      </w:hyperlink>
      <w:r w:rsidRPr="00CD41A7">
        <w:rPr>
          <w:rFonts w:ascii="Times New Roman" w:hAnsi="Times New Roman" w:cs="Times New Roman"/>
          <w:sz w:val="16"/>
          <w:szCs w:val="16"/>
        </w:rPr>
        <w:t xml:space="preserve"> Договора, рассмотреть вопрос о целесообразности и порядке продолжения выполнения Работ. Решение о продолжении выполнения Работ при необходимости корректировки сроков этапов выполнения </w:t>
      </w:r>
      <w:r w:rsidRPr="00CD41A7">
        <w:rPr>
          <w:rFonts w:ascii="Times New Roman" w:hAnsi="Times New Roman" w:cs="Times New Roman"/>
          <w:sz w:val="16"/>
          <w:szCs w:val="16"/>
        </w:rPr>
        <w:lastRenderedPageBreak/>
        <w:t>Работ принимается Заказчиком и Подрядчиком совместно и оформляется дополнительным соглашением к Договору.".</w:t>
      </w:r>
    </w:p>
    <w:p w:rsidR="00CD41A7" w:rsidRPr="00CD41A7" w:rsidRDefault="00CD41A7" w:rsidP="00CD41A7">
      <w:pPr>
        <w:pStyle w:val="ConsPlusTitle"/>
        <w:ind w:firstLine="709"/>
        <w:jc w:val="center"/>
        <w:outlineLvl w:val="2"/>
        <w:rPr>
          <w:sz w:val="16"/>
          <w:szCs w:val="16"/>
        </w:rPr>
      </w:pPr>
      <w:r w:rsidRPr="00CD41A7">
        <w:rPr>
          <w:sz w:val="16"/>
          <w:szCs w:val="16"/>
        </w:rPr>
        <w:t>Раздел 6. "Гарантии"</w:t>
      </w:r>
    </w:p>
    <w:p w:rsidR="00CD41A7" w:rsidRPr="00CD41A7" w:rsidRDefault="00F66F03" w:rsidP="00CD41A7">
      <w:pPr>
        <w:pStyle w:val="ConsPlusNormal"/>
        <w:ind w:firstLine="709"/>
        <w:jc w:val="both"/>
        <w:rPr>
          <w:rFonts w:ascii="Times New Roman" w:hAnsi="Times New Roman" w:cs="Times New Roman"/>
          <w:sz w:val="16"/>
          <w:szCs w:val="16"/>
        </w:rPr>
      </w:pPr>
      <w:hyperlink w:anchor="P2048">
        <w:r w:rsidR="00CD41A7" w:rsidRPr="00CD41A7">
          <w:rPr>
            <w:rFonts w:ascii="Times New Roman" w:hAnsi="Times New Roman" w:cs="Times New Roman"/>
            <w:sz w:val="16"/>
            <w:szCs w:val="16"/>
          </w:rPr>
          <w:t>Пункт 6.2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Заказчиком указывается срок гарантии, но не менее 12 (двенадцати) месяцев.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этом при выполнении Работ по капитальному ремонту объектов капитального строительства гарантийный срок, в течение которого Подрядчик обязан устранять недостатки работ, устанавливается не менее 5 (пяти) лет.</w:t>
      </w:r>
    </w:p>
    <w:p w:rsidR="00CD41A7" w:rsidRPr="00CD41A7" w:rsidRDefault="00CD41A7" w:rsidP="00CD41A7">
      <w:pPr>
        <w:pStyle w:val="ConsPlusTitle"/>
        <w:ind w:firstLine="709"/>
        <w:jc w:val="center"/>
        <w:outlineLvl w:val="2"/>
        <w:rPr>
          <w:sz w:val="16"/>
          <w:szCs w:val="16"/>
        </w:rPr>
      </w:pPr>
      <w:r w:rsidRPr="00CD41A7">
        <w:rPr>
          <w:sz w:val="16"/>
          <w:szCs w:val="16"/>
        </w:rPr>
        <w:t>Раздел 7. "Ответственность Сторон"</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Вариант II </w:t>
      </w:r>
      <w:hyperlink w:anchor="P2077">
        <w:r w:rsidRPr="00CD41A7">
          <w:rPr>
            <w:rFonts w:ascii="Times New Roman" w:hAnsi="Times New Roman" w:cs="Times New Roman"/>
            <w:sz w:val="16"/>
            <w:szCs w:val="16"/>
          </w:rPr>
          <w:t>пункта 7.5</w:t>
        </w:r>
      </w:hyperlink>
      <w:r w:rsidRPr="00CD41A7">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Вариант I </w:t>
      </w:r>
      <w:hyperlink w:anchor="P2066">
        <w:r w:rsidRPr="00CD41A7">
          <w:rPr>
            <w:rFonts w:ascii="Times New Roman" w:hAnsi="Times New Roman" w:cs="Times New Roman"/>
            <w:sz w:val="16"/>
            <w:szCs w:val="16"/>
          </w:rPr>
          <w:t>пункта 7.5</w:t>
        </w:r>
      </w:hyperlink>
      <w:r w:rsidRPr="00CD41A7">
        <w:rPr>
          <w:rFonts w:ascii="Times New Roman" w:hAnsi="Times New Roman" w:cs="Times New Roman"/>
          <w:sz w:val="16"/>
          <w:szCs w:val="16"/>
        </w:rPr>
        <w:t xml:space="preserve"> применяется во всех остальных случаях.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p>
    <w:p w:rsidR="00CD41A7" w:rsidRPr="00CD41A7" w:rsidRDefault="00CD41A7" w:rsidP="00CD41A7">
      <w:pPr>
        <w:pStyle w:val="ConsPlusTitle"/>
        <w:ind w:firstLine="709"/>
        <w:jc w:val="center"/>
        <w:outlineLvl w:val="2"/>
        <w:rPr>
          <w:sz w:val="16"/>
          <w:szCs w:val="16"/>
        </w:rPr>
      </w:pPr>
      <w:r w:rsidRPr="00CD41A7">
        <w:rPr>
          <w:sz w:val="16"/>
          <w:szCs w:val="16"/>
        </w:rPr>
        <w:t>Раздел 8. "Обеспечение исполнения Договора"</w:t>
      </w:r>
    </w:p>
    <w:p w:rsidR="00CD41A7" w:rsidRPr="00CD41A7" w:rsidRDefault="00F66F03" w:rsidP="00CD41A7">
      <w:pPr>
        <w:widowControl w:val="0"/>
        <w:ind w:firstLine="709"/>
        <w:jc w:val="both"/>
        <w:rPr>
          <w:sz w:val="16"/>
          <w:szCs w:val="16"/>
        </w:rPr>
      </w:pPr>
      <w:hyperlink r:id="rId177">
        <w:r w:rsidR="00CD41A7" w:rsidRPr="00CD41A7">
          <w:rPr>
            <w:sz w:val="16"/>
            <w:szCs w:val="16"/>
          </w:rPr>
          <w:t>Пункт 8.1</w:t>
        </w:r>
      </w:hyperlink>
      <w:r w:rsidR="00CD41A7" w:rsidRPr="00CD41A7">
        <w:rPr>
          <w:sz w:val="16"/>
          <w:szCs w:val="16"/>
        </w:rPr>
        <w:t>.</w:t>
      </w:r>
    </w:p>
    <w:p w:rsidR="00CD41A7" w:rsidRPr="00CD41A7" w:rsidRDefault="00CD41A7" w:rsidP="00CD41A7">
      <w:pPr>
        <w:ind w:firstLine="709"/>
        <w:jc w:val="both"/>
        <w:rPr>
          <w:sz w:val="16"/>
          <w:szCs w:val="16"/>
        </w:rPr>
      </w:pPr>
      <w:r w:rsidRPr="00CD41A7">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подрядчика закрытым способом. Выбор способа из числа предоставленных Заказчиком осуществляется Подрядчиком. </w:t>
      </w:r>
    </w:p>
    <w:p w:rsidR="00CD41A7" w:rsidRPr="00CD41A7" w:rsidRDefault="00CD41A7" w:rsidP="00CD41A7">
      <w:pPr>
        <w:ind w:firstLine="709"/>
        <w:jc w:val="both"/>
        <w:rPr>
          <w:sz w:val="16"/>
          <w:szCs w:val="16"/>
        </w:rPr>
      </w:pPr>
      <w:r w:rsidRPr="00CD41A7">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CD41A7" w:rsidRPr="00CD41A7" w:rsidRDefault="00CD41A7" w:rsidP="00CD41A7">
      <w:pPr>
        <w:ind w:firstLine="709"/>
        <w:jc w:val="both"/>
        <w:rPr>
          <w:sz w:val="16"/>
          <w:szCs w:val="16"/>
        </w:rPr>
      </w:pPr>
      <w:r w:rsidRPr="00CD41A7">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CD41A7" w:rsidRPr="00CD41A7" w:rsidRDefault="00CD41A7" w:rsidP="00CD41A7">
      <w:pPr>
        <w:ind w:firstLine="709"/>
        <w:jc w:val="both"/>
        <w:rPr>
          <w:sz w:val="16"/>
          <w:szCs w:val="16"/>
        </w:rPr>
      </w:pPr>
      <w:r w:rsidRPr="00CD41A7">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"8.1. Обеспечение исполнения Договора не предусмотрено.".</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2207">
        <w:r w:rsidR="00CD41A7" w:rsidRPr="00CD41A7">
          <w:rPr>
            <w:rFonts w:ascii="Times New Roman" w:hAnsi="Times New Roman" w:cs="Times New Roman"/>
            <w:sz w:val="16"/>
            <w:szCs w:val="16"/>
          </w:rPr>
          <w:t>Пункт 8.2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ред. </w:t>
      </w:r>
      <w:hyperlink r:id="rId178">
        <w:r w:rsidRPr="00CD41A7">
          <w:rPr>
            <w:rFonts w:ascii="Times New Roman" w:hAnsi="Times New Roman" w:cs="Times New Roman"/>
            <w:sz w:val="16"/>
            <w:szCs w:val="16"/>
          </w:rPr>
          <w:t>приказа</w:t>
        </w:r>
      </w:hyperlink>
      <w:r w:rsidRPr="00CD41A7">
        <w:rPr>
          <w:rFonts w:ascii="Times New Roman" w:hAnsi="Times New Roman" w:cs="Times New Roman"/>
          <w:sz w:val="16"/>
          <w:szCs w:val="16"/>
        </w:rPr>
        <w:t xml:space="preserve"> УК Новосибирской области от 27.12.2021 N 496)</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б) устанавливается в размере аванса, если договором предусмотрена выплата аванса.</w:t>
      </w:r>
    </w:p>
    <w:p w:rsidR="00CD41A7" w:rsidRPr="00CD41A7" w:rsidRDefault="00F66F03" w:rsidP="00CD41A7">
      <w:pPr>
        <w:pStyle w:val="ConsPlusNormal"/>
        <w:ind w:firstLine="709"/>
        <w:jc w:val="both"/>
        <w:rPr>
          <w:rFonts w:ascii="Times New Roman" w:hAnsi="Times New Roman" w:cs="Times New Roman"/>
          <w:sz w:val="16"/>
          <w:szCs w:val="16"/>
        </w:rPr>
      </w:pPr>
      <w:hyperlink w:anchor="P2214">
        <w:r w:rsidR="00CD41A7" w:rsidRPr="00CD41A7">
          <w:rPr>
            <w:rFonts w:ascii="Times New Roman" w:hAnsi="Times New Roman" w:cs="Times New Roman"/>
            <w:sz w:val="16"/>
            <w:szCs w:val="16"/>
          </w:rPr>
          <w:t>Пункт 8.7</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установить, что денежные средства, предоставленные Подрядчиком в качестве обеспечения исполнения Договора, возвращаются только после истечения установленного гарантийного срока.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этом случае </w:t>
      </w:r>
      <w:hyperlink w:anchor="P2214">
        <w:r w:rsidRPr="00CD41A7">
          <w:rPr>
            <w:rFonts w:ascii="Times New Roman" w:hAnsi="Times New Roman" w:cs="Times New Roman"/>
            <w:sz w:val="16"/>
            <w:szCs w:val="16"/>
          </w:rPr>
          <w:t>пункт 8.7</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в течение ________ (____) рабочих дней с даты окончания срока действия </w:t>
      </w:r>
      <w:r w:rsidRPr="00CD41A7">
        <w:rPr>
          <w:rFonts w:ascii="Times New Roman" w:hAnsi="Times New Roman" w:cs="Times New Roman"/>
          <w:sz w:val="16"/>
          <w:szCs w:val="16"/>
        </w:rPr>
        <w:t>гарантийных обязательств.".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установить, что денежные средства, предоставленные Подрядчиком в качестве обеспечения исполнения гарантийных обязательств, возвращаются после истечения установленного гарантийного срока.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этом случае </w:t>
      </w:r>
      <w:hyperlink w:anchor="P2214">
        <w:r w:rsidRPr="00CD41A7">
          <w:rPr>
            <w:rFonts w:ascii="Times New Roman" w:hAnsi="Times New Roman" w:cs="Times New Roman"/>
            <w:sz w:val="16"/>
            <w:szCs w:val="16"/>
          </w:rPr>
          <w:t>пункт 8.7</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"8.7. В случае надлежащего исполнения Поставщиком обязательств по Договору обеспечение исполнения Договора подлежит возврату Поставщику. Заказчик осуществляет возврат денежных средств на расчетный счет Поставщика, указанный в Договоре, в размере ________ (____) рублей в течение ________ (____) рабочих дней с даты подписания Сторонами </w:t>
      </w:r>
      <w:hyperlink w:anchor="P2317">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приемки выполненных работ, оформленного по прилагаемой форме (приложение N 2 к Договору), при отсутствии у Заказчика претензий по объему и качеству выполненных Работ, и в размере ________ (____) рублей в срок не более ________ (____) рабочих дней с даты окончания срока действия гарантийных обязательств.".</w:t>
      </w:r>
    </w:p>
    <w:p w:rsidR="00CD41A7" w:rsidRPr="00CD41A7" w:rsidRDefault="00CD41A7" w:rsidP="00CD41A7">
      <w:pPr>
        <w:pStyle w:val="ConsPlusTitle"/>
        <w:ind w:firstLine="709"/>
        <w:jc w:val="center"/>
        <w:outlineLvl w:val="2"/>
        <w:rPr>
          <w:sz w:val="16"/>
          <w:szCs w:val="16"/>
        </w:rPr>
      </w:pPr>
      <w:r w:rsidRPr="00CD41A7">
        <w:rPr>
          <w:sz w:val="16"/>
          <w:szCs w:val="16"/>
        </w:rPr>
        <w:t>Раздел 9. "Срок действия, порядок</w:t>
      </w:r>
    </w:p>
    <w:p w:rsidR="00CD41A7" w:rsidRPr="00CD41A7" w:rsidRDefault="00CD41A7" w:rsidP="00CD41A7">
      <w:pPr>
        <w:pStyle w:val="ConsPlusTitle"/>
        <w:ind w:firstLine="709"/>
        <w:jc w:val="center"/>
        <w:rPr>
          <w:sz w:val="16"/>
          <w:szCs w:val="16"/>
        </w:rPr>
      </w:pPr>
      <w:r w:rsidRPr="00CD41A7">
        <w:rPr>
          <w:sz w:val="16"/>
          <w:szCs w:val="16"/>
        </w:rPr>
        <w:t>изменения и расторжения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2118">
        <w:r w:rsidR="00CD41A7" w:rsidRPr="00CD41A7">
          <w:rPr>
            <w:rFonts w:ascii="Times New Roman" w:hAnsi="Times New Roman" w:cs="Times New Roman"/>
            <w:sz w:val="16"/>
            <w:szCs w:val="16"/>
          </w:rPr>
          <w:t>Пункт 9.2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2118">
        <w:r w:rsidRPr="00CD41A7">
          <w:rPr>
            <w:rFonts w:ascii="Times New Roman" w:hAnsi="Times New Roman" w:cs="Times New Roman"/>
            <w:sz w:val="16"/>
            <w:szCs w:val="16"/>
          </w:rPr>
          <w:t>пункт 9.2</w:t>
        </w:r>
      </w:hyperlink>
      <w:r w:rsidRPr="00CD41A7">
        <w:rPr>
          <w:rFonts w:ascii="Times New Roman" w:hAnsi="Times New Roman" w:cs="Times New Roman"/>
          <w:sz w:val="16"/>
          <w:szCs w:val="16"/>
        </w:rPr>
        <w:t xml:space="preserve"> Договора допускается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CD41A7" w:rsidRPr="00CD41A7" w:rsidRDefault="00F66F03" w:rsidP="00CD41A7">
      <w:pPr>
        <w:pStyle w:val="ConsPlusNormal"/>
        <w:ind w:firstLine="0"/>
        <w:jc w:val="both"/>
        <w:rPr>
          <w:rFonts w:ascii="Times New Roman" w:hAnsi="Times New Roman" w:cs="Times New Roman"/>
          <w:sz w:val="16"/>
          <w:szCs w:val="16"/>
        </w:rPr>
      </w:pPr>
      <w:hyperlink w:anchor="P2123">
        <w:r w:rsidR="00CD41A7" w:rsidRPr="00CD41A7">
          <w:rPr>
            <w:rFonts w:ascii="Times New Roman" w:hAnsi="Times New Roman" w:cs="Times New Roman"/>
            <w:sz w:val="16"/>
            <w:szCs w:val="16"/>
          </w:rPr>
          <w:t>Пункты 9.4</w:t>
        </w:r>
      </w:hyperlink>
      <w:r w:rsidR="00CD41A7" w:rsidRPr="00CD41A7">
        <w:rPr>
          <w:rFonts w:ascii="Times New Roman" w:hAnsi="Times New Roman" w:cs="Times New Roman"/>
          <w:sz w:val="16"/>
          <w:szCs w:val="16"/>
        </w:rPr>
        <w:t xml:space="preserve">, </w:t>
      </w:r>
      <w:hyperlink w:anchor="P2131">
        <w:r w:rsidR="00CD41A7" w:rsidRPr="00CD41A7">
          <w:rPr>
            <w:rFonts w:ascii="Times New Roman" w:hAnsi="Times New Roman" w:cs="Times New Roman"/>
            <w:sz w:val="16"/>
            <w:szCs w:val="16"/>
          </w:rPr>
          <w:t>9.6</w:t>
        </w:r>
      </w:hyperlink>
      <w:r w:rsidR="00CD41A7" w:rsidRPr="00CD41A7">
        <w:rPr>
          <w:rFonts w:ascii="Times New Roman" w:hAnsi="Times New Roman" w:cs="Times New Roman"/>
          <w:sz w:val="16"/>
          <w:szCs w:val="16"/>
        </w:rPr>
        <w:t>.</w:t>
      </w:r>
    </w:p>
    <w:p w:rsidR="00CD41A7" w:rsidRPr="00CD41A7" w:rsidRDefault="00CD41A7" w:rsidP="00CD41A7">
      <w:pPr>
        <w:tabs>
          <w:tab w:val="left" w:pos="8415"/>
        </w:tabs>
        <w:jc w:val="both"/>
        <w:rPr>
          <w:sz w:val="16"/>
          <w:szCs w:val="16"/>
        </w:rPr>
      </w:pPr>
      <w:r w:rsidRPr="00CD41A7">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CD41A7" w:rsidRDefault="00CD41A7" w:rsidP="00E97DBB">
      <w:pPr>
        <w:tabs>
          <w:tab w:val="left" w:pos="8415"/>
        </w:tabs>
        <w:ind w:left="426"/>
        <w:jc w:val="center"/>
        <w:rPr>
          <w:sz w:val="16"/>
          <w:szCs w:val="16"/>
        </w:rPr>
      </w:pPr>
    </w:p>
    <w:p w:rsidR="00CD41A7" w:rsidRPr="00CD41A7" w:rsidRDefault="00CD41A7" w:rsidP="00CD41A7">
      <w:pPr>
        <w:pStyle w:val="ConsPlusNormal"/>
        <w:jc w:val="right"/>
        <w:outlineLvl w:val="1"/>
        <w:rPr>
          <w:rFonts w:ascii="Times New Roman" w:hAnsi="Times New Roman" w:cs="Times New Roman"/>
          <w:sz w:val="16"/>
          <w:szCs w:val="16"/>
        </w:rPr>
      </w:pPr>
      <w:r w:rsidRPr="00CD41A7">
        <w:rPr>
          <w:rFonts w:ascii="Times New Roman" w:hAnsi="Times New Roman" w:cs="Times New Roman"/>
          <w:sz w:val="16"/>
          <w:szCs w:val="16"/>
        </w:rPr>
        <w:t>ПРИЛОЖЕНИЕ N 8</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к Типовому положению</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о закупке товаров, работ,</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услуг отдельными видами</w:t>
      </w:r>
    </w:p>
    <w:p w:rsidR="00CD41A7" w:rsidRPr="00CD41A7" w:rsidRDefault="00CD41A7" w:rsidP="00CD41A7">
      <w:pPr>
        <w:pStyle w:val="ConsPlusNormal"/>
        <w:jc w:val="right"/>
        <w:rPr>
          <w:rFonts w:ascii="Times New Roman" w:hAnsi="Times New Roman" w:cs="Times New Roman"/>
          <w:sz w:val="16"/>
          <w:szCs w:val="16"/>
        </w:rPr>
      </w:pPr>
      <w:r w:rsidRPr="00CD41A7">
        <w:rPr>
          <w:rFonts w:ascii="Times New Roman" w:hAnsi="Times New Roman" w:cs="Times New Roman"/>
          <w:sz w:val="16"/>
          <w:szCs w:val="16"/>
        </w:rPr>
        <w:t>юридических лиц</w:t>
      </w:r>
    </w:p>
    <w:p w:rsidR="00CD41A7" w:rsidRPr="00CD41A7" w:rsidRDefault="00CD41A7" w:rsidP="00CD41A7">
      <w:pPr>
        <w:pStyle w:val="ConsPlusNormal"/>
        <w:ind w:firstLine="540"/>
        <w:jc w:val="both"/>
        <w:rPr>
          <w:rFonts w:ascii="Times New Roman" w:hAnsi="Times New Roman" w:cs="Times New Roman"/>
          <w:sz w:val="16"/>
          <w:szCs w:val="16"/>
        </w:rPr>
      </w:pPr>
    </w:p>
    <w:p w:rsidR="00CD41A7" w:rsidRPr="00CD41A7" w:rsidRDefault="00CD41A7" w:rsidP="00CD41A7">
      <w:pPr>
        <w:pStyle w:val="ConsPlusTitle"/>
        <w:jc w:val="center"/>
        <w:rPr>
          <w:sz w:val="16"/>
          <w:szCs w:val="16"/>
        </w:rPr>
      </w:pPr>
      <w:bookmarkStart w:id="233" w:name="P3003"/>
      <w:bookmarkEnd w:id="233"/>
      <w:r w:rsidRPr="00CD41A7">
        <w:rPr>
          <w:sz w:val="16"/>
          <w:szCs w:val="16"/>
        </w:rPr>
        <w:t>МЕТОДИЧЕСКИЕ РЕКОМЕНДАЦИИ</w:t>
      </w:r>
    </w:p>
    <w:p w:rsidR="00CD41A7" w:rsidRPr="00CD41A7" w:rsidRDefault="00CD41A7" w:rsidP="00CD41A7">
      <w:pPr>
        <w:pStyle w:val="ConsPlusTitle"/>
        <w:jc w:val="center"/>
        <w:rPr>
          <w:sz w:val="16"/>
          <w:szCs w:val="16"/>
        </w:rPr>
      </w:pPr>
      <w:r w:rsidRPr="00CD41A7">
        <w:rPr>
          <w:sz w:val="16"/>
          <w:szCs w:val="16"/>
        </w:rPr>
        <w:t>по составлению проекта договора на оказание услуг</w:t>
      </w:r>
    </w:p>
    <w:p w:rsidR="00CD41A7" w:rsidRPr="00CD41A7" w:rsidRDefault="00CD41A7" w:rsidP="00CD41A7">
      <w:pPr>
        <w:pStyle w:val="ConsPlusTitle"/>
        <w:jc w:val="center"/>
        <w:outlineLvl w:val="2"/>
        <w:rPr>
          <w:sz w:val="16"/>
          <w:szCs w:val="16"/>
        </w:rPr>
      </w:pPr>
    </w:p>
    <w:p w:rsidR="00CD41A7" w:rsidRPr="00CD41A7" w:rsidRDefault="00CD41A7" w:rsidP="00CD41A7">
      <w:pPr>
        <w:pStyle w:val="ConsPlusTitle"/>
        <w:jc w:val="center"/>
        <w:outlineLvl w:val="2"/>
        <w:rPr>
          <w:sz w:val="16"/>
          <w:szCs w:val="16"/>
        </w:rPr>
      </w:pPr>
      <w:r w:rsidRPr="00CD41A7">
        <w:rPr>
          <w:sz w:val="16"/>
          <w:szCs w:val="16"/>
        </w:rPr>
        <w:t>Общие положения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Настоящие рекомендации содержат порядок составления проекта договора на оказание услуг (далее - Договор).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Договор должен быть использован как для включения в конкурсную документацию, документацию об аукционе, в извещение о проведении запроса котировок, документацию о проведении запроса предложений (далее - документация о закупке), так и для заключения Договора с единственным исполнителем.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составлении Договора содержание всех разделов Договора является неизменяемым, если иное не предусмотрено настоящими рекомендациями.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тех положениях Типового договора, где предусмотрены варианты, необходимо выбрать соответствующий вариант. Выбор варианта не является изменением Типового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Разделы Типового договора при составлении договора могут быть дополнены при условии, что Договор будет соответствовать требованиям законодательства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пунктах, содержащих прочерки, Заказчику следует указать необходимое значение (сумму, количество дней (цифрами, а в скобках - словами), иные данные).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Также необходимо учитывать следующие разъяснения и указания по отдельным разделам и пунктам Типового договора.</w:t>
      </w:r>
    </w:p>
    <w:p w:rsidR="00CD41A7" w:rsidRPr="00CD41A7" w:rsidRDefault="00CD41A7" w:rsidP="00CD41A7">
      <w:pPr>
        <w:pStyle w:val="ConsPlusTitle"/>
        <w:ind w:firstLine="709"/>
        <w:jc w:val="center"/>
        <w:outlineLvl w:val="2"/>
        <w:rPr>
          <w:sz w:val="16"/>
          <w:szCs w:val="16"/>
        </w:rPr>
      </w:pPr>
      <w:r w:rsidRPr="00CD41A7">
        <w:rPr>
          <w:sz w:val="16"/>
          <w:szCs w:val="16"/>
        </w:rPr>
        <w:t>Преамбула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w:t>
      </w:r>
      <w:hyperlink w:anchor="P2326">
        <w:r w:rsidRPr="00CD41A7">
          <w:rPr>
            <w:rFonts w:ascii="Times New Roman" w:hAnsi="Times New Roman" w:cs="Times New Roman"/>
            <w:sz w:val="16"/>
            <w:szCs w:val="16"/>
          </w:rPr>
          <w:t>преамбуле</w:t>
        </w:r>
      </w:hyperlink>
      <w:r w:rsidRPr="00CD41A7">
        <w:rPr>
          <w:rFonts w:ascii="Times New Roman" w:hAnsi="Times New Roman" w:cs="Times New Roman"/>
          <w:sz w:val="16"/>
          <w:szCs w:val="16"/>
        </w:rPr>
        <w:t xml:space="preserve"> Договора указывается, в частности: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отношении Сторон: полное наименование, фамилия, имя, отчество (при наличии) уполномоченного представителя, сведения о документе, на основании которого уполномочен действовать представитель;</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ссылка на процедуру закупки как основание для заключения Договора, включая указание на название и иные реквизиты документа, которым оформляются результаты закупки.</w:t>
      </w:r>
    </w:p>
    <w:p w:rsidR="00CD41A7" w:rsidRPr="00CD41A7" w:rsidRDefault="00CD41A7" w:rsidP="00CD41A7">
      <w:pPr>
        <w:pStyle w:val="ConsPlusTitle"/>
        <w:ind w:firstLine="709"/>
        <w:jc w:val="center"/>
        <w:outlineLvl w:val="2"/>
        <w:rPr>
          <w:sz w:val="16"/>
          <w:szCs w:val="16"/>
        </w:rPr>
      </w:pPr>
      <w:r w:rsidRPr="00CD41A7">
        <w:rPr>
          <w:sz w:val="16"/>
          <w:szCs w:val="16"/>
        </w:rPr>
        <w:t>Раздел 1. "Предмет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2330">
        <w:r w:rsidR="00CD41A7" w:rsidRPr="00CD41A7">
          <w:rPr>
            <w:rFonts w:ascii="Times New Roman" w:hAnsi="Times New Roman" w:cs="Times New Roman"/>
            <w:sz w:val="16"/>
            <w:szCs w:val="16"/>
          </w:rPr>
          <w:t>Пункт 1.1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вносится наименование оказываемых Услуг.</w:t>
      </w:r>
    </w:p>
    <w:p w:rsidR="00CD41A7" w:rsidRPr="00CD41A7" w:rsidRDefault="00CD41A7" w:rsidP="00CD41A7">
      <w:pPr>
        <w:pStyle w:val="ConsPlusTitle"/>
        <w:ind w:firstLine="709"/>
        <w:jc w:val="center"/>
        <w:outlineLvl w:val="2"/>
        <w:rPr>
          <w:sz w:val="16"/>
          <w:szCs w:val="16"/>
        </w:rPr>
      </w:pPr>
      <w:r w:rsidRPr="00CD41A7">
        <w:rPr>
          <w:sz w:val="16"/>
          <w:szCs w:val="16"/>
        </w:rPr>
        <w:t>Раздел 2. "Цена Договора и порядок расчетов"</w:t>
      </w:r>
    </w:p>
    <w:p w:rsidR="00CD41A7" w:rsidRPr="00CD41A7" w:rsidRDefault="00F66F03" w:rsidP="00CD41A7">
      <w:pPr>
        <w:pStyle w:val="ConsPlusNormal"/>
        <w:ind w:firstLine="709"/>
        <w:jc w:val="both"/>
        <w:rPr>
          <w:rFonts w:ascii="Times New Roman" w:hAnsi="Times New Roman" w:cs="Times New Roman"/>
          <w:sz w:val="16"/>
          <w:szCs w:val="16"/>
        </w:rPr>
      </w:pPr>
      <w:hyperlink w:anchor="P2335">
        <w:r w:rsidR="00CD41A7" w:rsidRPr="00CD41A7">
          <w:rPr>
            <w:rFonts w:ascii="Times New Roman" w:hAnsi="Times New Roman" w:cs="Times New Roman"/>
            <w:sz w:val="16"/>
            <w:szCs w:val="16"/>
          </w:rPr>
          <w:t>Пункт 2.1</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вносятся общая стоимость всех оказываемых Услуг по Договору в рублях, включая затраты, издержки и иные расходы Исполнителя, связанные с исполнением Договора, а также сумма НДС.</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lastRenderedPageBreak/>
        <w:t>Указывается применимая в конкретном случае ставка НДС (0%, 10%, 18%), и выделяется сумма налога в рублях.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предметом закупки являются Услуги, по которым налогообложение в соответствии со </w:t>
      </w:r>
      <w:hyperlink r:id="rId179">
        <w:r w:rsidRPr="00CD41A7">
          <w:rPr>
            <w:rFonts w:ascii="Times New Roman" w:hAnsi="Times New Roman" w:cs="Times New Roman"/>
            <w:sz w:val="16"/>
            <w:szCs w:val="16"/>
          </w:rPr>
          <w:t>статьей 164</w:t>
        </w:r>
      </w:hyperlink>
      <w:r w:rsidRPr="00CD41A7">
        <w:rPr>
          <w:rFonts w:ascii="Times New Roman" w:hAnsi="Times New Roman" w:cs="Times New Roman"/>
          <w:sz w:val="16"/>
          <w:szCs w:val="16"/>
        </w:rPr>
        <w:t xml:space="preserve"> Налогового кодекса Российской Федерации производится по налоговой ставке 0 (ноль) процентов, то в Договоре цена указывается следующим образом: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"Цена Договора составляет ________ (____) рублей, НДС - 0 (ноль) процентов.".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предметом закупки являются Услуги, по которым налогообложение в соответствии со </w:t>
      </w:r>
      <w:hyperlink r:id="rId180">
        <w:r w:rsidRPr="00CD41A7">
          <w:rPr>
            <w:rFonts w:ascii="Times New Roman" w:hAnsi="Times New Roman" w:cs="Times New Roman"/>
            <w:sz w:val="16"/>
            <w:szCs w:val="16"/>
          </w:rPr>
          <w:t>статьей 149</w:t>
        </w:r>
      </w:hyperlink>
      <w:r w:rsidRPr="00CD41A7">
        <w:rPr>
          <w:rFonts w:ascii="Times New Roman" w:hAnsi="Times New Roman" w:cs="Times New Roman"/>
          <w:sz w:val="16"/>
          <w:szCs w:val="16"/>
        </w:rPr>
        <w:t xml:space="preserve"> Налогового кодекса Российской Федерации не производится (освобождены от налогообложения), в Договоре цена указывается следующим образом: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"Цена Договора составляет ________ (____) рублей, НДС не облагается.".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варианте указания цены Договора без НДС, в формулировке "НДС не облагается", на месте прочерка указывается основание освобождения налогоплательщика от уплаты НДС, предусмотренное Налоговым </w:t>
      </w:r>
      <w:hyperlink r:id="rId181">
        <w:r w:rsidRPr="00CD41A7">
          <w:rPr>
            <w:rFonts w:ascii="Times New Roman" w:hAnsi="Times New Roman" w:cs="Times New Roman"/>
            <w:sz w:val="16"/>
            <w:szCs w:val="16"/>
          </w:rPr>
          <w:t>кодексом</w:t>
        </w:r>
      </w:hyperlink>
      <w:r w:rsidRPr="00CD41A7">
        <w:rPr>
          <w:rFonts w:ascii="Times New Roman" w:hAnsi="Times New Roman" w:cs="Times New Roman"/>
          <w:sz w:val="16"/>
          <w:szCs w:val="16"/>
        </w:rPr>
        <w:t xml:space="preserve"> Российской Федерации. Например:</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"Цена Договора составляет ________ (____) рублей, НДС не облагается на основании применения Исполнителем упрощенной системы налогообложения, в соответствии с </w:t>
      </w:r>
      <w:hyperlink r:id="rId182">
        <w:r w:rsidRPr="00CD41A7">
          <w:rPr>
            <w:rFonts w:ascii="Times New Roman" w:hAnsi="Times New Roman" w:cs="Times New Roman"/>
            <w:sz w:val="16"/>
            <w:szCs w:val="16"/>
          </w:rPr>
          <w:t>частью 2 статьи 346.11</w:t>
        </w:r>
      </w:hyperlink>
      <w:r w:rsidRPr="00CD41A7">
        <w:rPr>
          <w:rFonts w:ascii="Times New Roman" w:hAnsi="Times New Roman" w:cs="Times New Roman"/>
          <w:sz w:val="16"/>
          <w:szCs w:val="16"/>
        </w:rPr>
        <w:t xml:space="preserve"> Налогового кодекса Российской Федерации.".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D41A7" w:rsidRPr="00CD41A7" w:rsidRDefault="00F66F03" w:rsidP="00CD41A7">
      <w:pPr>
        <w:pStyle w:val="ConsPlusNormal"/>
        <w:ind w:firstLine="709"/>
        <w:jc w:val="both"/>
        <w:rPr>
          <w:rFonts w:ascii="Times New Roman" w:hAnsi="Times New Roman" w:cs="Times New Roman"/>
          <w:sz w:val="16"/>
          <w:szCs w:val="16"/>
        </w:rPr>
      </w:pPr>
      <w:hyperlink w:anchor="P2341">
        <w:r w:rsidR="00CD41A7" w:rsidRPr="00CD41A7">
          <w:rPr>
            <w:rFonts w:ascii="Times New Roman" w:hAnsi="Times New Roman" w:cs="Times New Roman"/>
            <w:sz w:val="16"/>
            <w:szCs w:val="16"/>
          </w:rPr>
          <w:t>Пункт 2.2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Вместо прочерка указываются расходы, связанные с исполнением Исполнителем своих обязательств по Договору.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заключении и исполнении Договора изменение его условий не допускается, за исключением случаев, предусмотренных Договором.</w:t>
      </w:r>
    </w:p>
    <w:p w:rsidR="00CD41A7" w:rsidRPr="00CD41A7" w:rsidRDefault="00F66F03" w:rsidP="00CD41A7">
      <w:pPr>
        <w:pStyle w:val="ConsPlusNormal"/>
        <w:ind w:firstLine="709"/>
        <w:jc w:val="both"/>
        <w:rPr>
          <w:rFonts w:ascii="Times New Roman" w:hAnsi="Times New Roman" w:cs="Times New Roman"/>
          <w:sz w:val="16"/>
          <w:szCs w:val="16"/>
        </w:rPr>
      </w:pPr>
      <w:hyperlink w:anchor="P2344">
        <w:r w:rsidR="00CD41A7" w:rsidRPr="00CD41A7">
          <w:rPr>
            <w:rFonts w:ascii="Times New Roman" w:hAnsi="Times New Roman" w:cs="Times New Roman"/>
            <w:sz w:val="16"/>
            <w:szCs w:val="16"/>
          </w:rPr>
          <w:t>Пункт 2.4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принимает решение об установлении авансового платежа, </w:t>
      </w:r>
      <w:hyperlink w:anchor="P2344">
        <w:r w:rsidRPr="00CD41A7">
          <w:rPr>
            <w:rFonts w:ascii="Times New Roman" w:hAnsi="Times New Roman" w:cs="Times New Roman"/>
            <w:sz w:val="16"/>
            <w:szCs w:val="16"/>
          </w:rPr>
          <w:t>пункт 2.4</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 Оплата единовременным платежом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Заказчик производит выплату авансового платежа Исполнителю на расчетный счет, указанный в Договоре, в размере 100% (ста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Обязательство Заказчика по внесению авансового платежа, предусмотренное настоящим пунктом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II. Оплата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Оплата по Договору производится в следующем порядке: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2.4.2. Окончательный расчет по Договору производится Заказчиком на расчетный счет Исполнителя, указанный в Договоре, в срок не более _______ (______________) _________ дней с даты подписания Заказчиком </w:t>
      </w:r>
      <w:hyperlink w:anchor="P2586">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Оплата производится Заказчиком на основании представленных Исполнителем счета, счета-фактуры и при отсутствии у Заказчика претензий по объему и качеству оказанных Услуг.</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Обязательства Заказчика по оплате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Вариант III. Оплата по этапам с авансом:</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 Оплата по Договору производится в следующем порядке: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2.4.1. Заказчик производит выплату авансового платежа Исполнителю на расчетный счет, указанный в Договоре, в размере _____% (_____ процентов) от цены Договора в течение ________ (____) рабочих дней со дня заключения Договора.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2.4.2. Оплата оказанных по Договору Услуг осуществляется Заказчиком на расчетный счет Исполнителя, указанный в Договоре, поэтапно. Оплата отдельного этапа исполнения Договора производится Заказчиком на расчетный счет Подрядчика, указанный в Договоре, в срок не более _______ (______________) _________ дней с даты подписания Заказчиком </w:t>
      </w:r>
      <w:hyperlink w:anchor="P2586">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представлении счета, счета-фактуры.</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Сумма оплаченного аванса учитывается Заказчиком при промежуточных расчетах за оказанные и принятые услуги путем вычета суммы оплаченного аванса пропорционально стоимости принятых услуг.</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Обязательство Заказчика по оплате Договора считается исполненным с момента списания денежных средств в размере, указанном в настоящем пункте, с лицевого счета Заказчика, указанного в Договоре.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то срок оплаты оказанных услуг по договору (отдельному этапу договора), заключенному исполнителем с субъектом малого и среднего предпринимательства в целях исполнения договора, заключенного исполнителем с заказчиком, определяется </w:t>
      </w:r>
      <w:hyperlink r:id="rId183">
        <w:r w:rsidRPr="00CD41A7">
          <w:rPr>
            <w:rFonts w:ascii="Times New Roman" w:hAnsi="Times New Roman" w:cs="Times New Roman"/>
            <w:sz w:val="16"/>
            <w:szCs w:val="16"/>
          </w:rPr>
          <w:t>Постановлением</w:t>
        </w:r>
      </w:hyperlink>
      <w:r w:rsidRPr="00CD41A7">
        <w:rPr>
          <w:rFonts w:ascii="Times New Roman" w:hAnsi="Times New Roman" w:cs="Times New Roman"/>
          <w:sz w:val="16"/>
          <w:szCs w:val="16"/>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D41A7" w:rsidRPr="00CD41A7" w:rsidRDefault="00CD41A7" w:rsidP="00CD41A7">
      <w:pPr>
        <w:pStyle w:val="ConsPlusTitle"/>
        <w:ind w:firstLine="709"/>
        <w:jc w:val="center"/>
        <w:outlineLvl w:val="2"/>
        <w:rPr>
          <w:sz w:val="16"/>
          <w:szCs w:val="16"/>
        </w:rPr>
      </w:pPr>
      <w:r w:rsidRPr="00CD41A7">
        <w:rPr>
          <w:sz w:val="16"/>
          <w:szCs w:val="16"/>
        </w:rPr>
        <w:t>Раздел 3. "Порядок оказания Услуг"</w:t>
      </w:r>
    </w:p>
    <w:p w:rsidR="00CD41A7" w:rsidRPr="00CD41A7" w:rsidRDefault="00F66F03" w:rsidP="00CD41A7">
      <w:pPr>
        <w:pStyle w:val="ConsPlusNormal"/>
        <w:ind w:firstLine="709"/>
        <w:jc w:val="both"/>
        <w:rPr>
          <w:rFonts w:ascii="Times New Roman" w:hAnsi="Times New Roman" w:cs="Times New Roman"/>
          <w:sz w:val="16"/>
          <w:szCs w:val="16"/>
        </w:rPr>
      </w:pPr>
      <w:hyperlink w:anchor="P2355">
        <w:r w:rsidR="00CD41A7" w:rsidRPr="00CD41A7">
          <w:rPr>
            <w:rFonts w:ascii="Times New Roman" w:hAnsi="Times New Roman" w:cs="Times New Roman"/>
            <w:sz w:val="16"/>
            <w:szCs w:val="16"/>
          </w:rPr>
          <w:t>Пункт 3.2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место оказания Услуг необходимо указывать максимально конкретно, например: корпус (при наличии нескольких корпусов), номер кабинета, склада, этажа и т.д. В случае наличия пропускного режима необходимо предупредить об этом Исполнителя.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оказания Услуг по месту нахождения Исполнителя конкретный адрес Исполнителя указывать не обязательно.</w:t>
      </w:r>
    </w:p>
    <w:p w:rsidR="00CD41A7" w:rsidRPr="00CD41A7" w:rsidRDefault="00F66F03" w:rsidP="00CD41A7">
      <w:pPr>
        <w:pStyle w:val="ConsPlusNormal"/>
        <w:ind w:firstLine="709"/>
        <w:jc w:val="both"/>
        <w:rPr>
          <w:rFonts w:ascii="Times New Roman" w:hAnsi="Times New Roman" w:cs="Times New Roman"/>
          <w:sz w:val="16"/>
          <w:szCs w:val="16"/>
        </w:rPr>
      </w:pPr>
      <w:hyperlink w:anchor="P2356">
        <w:r w:rsidR="00CD41A7" w:rsidRPr="00CD41A7">
          <w:rPr>
            <w:rFonts w:ascii="Times New Roman" w:hAnsi="Times New Roman" w:cs="Times New Roman"/>
            <w:sz w:val="16"/>
            <w:szCs w:val="16"/>
          </w:rPr>
          <w:t>Пункт 3.3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Могут быть указаны конкретные даты начала и окончания срока оказания Услуг либо период оказания Услуг в календарных днях.</w:t>
      </w:r>
    </w:p>
    <w:p w:rsidR="00CD41A7" w:rsidRPr="00CD41A7" w:rsidRDefault="00F66F03" w:rsidP="00CD41A7">
      <w:pPr>
        <w:pStyle w:val="ConsPlusNormal"/>
        <w:ind w:firstLine="709"/>
        <w:jc w:val="both"/>
        <w:rPr>
          <w:rFonts w:ascii="Times New Roman" w:hAnsi="Times New Roman" w:cs="Times New Roman"/>
          <w:sz w:val="16"/>
          <w:szCs w:val="16"/>
        </w:rPr>
      </w:pPr>
      <w:hyperlink w:anchor="P2357">
        <w:r w:rsidR="00CD41A7" w:rsidRPr="00CD41A7">
          <w:rPr>
            <w:rFonts w:ascii="Times New Roman" w:hAnsi="Times New Roman" w:cs="Times New Roman"/>
            <w:sz w:val="16"/>
            <w:szCs w:val="16"/>
          </w:rPr>
          <w:t>Пункт 3.4</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Если этапы оказания Услуг не предусмотрены Договором, данный пункт исключается.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закупка услуг осуществляется путем проведения закупки с неопределенным объемом услуг, то </w:t>
      </w:r>
      <w:hyperlink w:anchor="P2357">
        <w:r w:rsidRPr="00CD41A7">
          <w:rPr>
            <w:rFonts w:ascii="Times New Roman" w:hAnsi="Times New Roman" w:cs="Times New Roman"/>
            <w:sz w:val="16"/>
            <w:szCs w:val="16"/>
          </w:rPr>
          <w:t>пункт 3.4</w:t>
        </w:r>
      </w:hyperlink>
      <w:r w:rsidRPr="00CD41A7">
        <w:rPr>
          <w:rFonts w:ascii="Times New Roman" w:hAnsi="Times New Roman" w:cs="Times New Roman"/>
          <w:sz w:val="16"/>
          <w:szCs w:val="16"/>
        </w:rPr>
        <w:t xml:space="preserve">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"3.4. Оказание Услуг осуществляется в объеме, указанном в заявках Заказчика.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формирует заявку в соответствии со своей потребностью в Услугах, но не менее/не более _____ в течение месяца (иного отчетного периода) (указывается при необходимости).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Оказание Услуг осуществляется Исполнителем в течение ________ (____) календарных дней с момента передачи ему заявки.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Заявка может быть передана Заказчиком как в устной форме (по телефону), так и в письменной (нарочным, по электронной почте, по факсу).</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Оплата оказанных Услуг осуществляется по цене единицы услуги исходя из объема фактически оказанных Услуг, но в размере, не превышающем максимального значения цены договора.".</w:t>
      </w:r>
    </w:p>
    <w:p w:rsidR="00CD41A7" w:rsidRPr="00CD41A7" w:rsidRDefault="00CD41A7" w:rsidP="00CD41A7">
      <w:pPr>
        <w:pStyle w:val="ConsPlusTitle"/>
        <w:ind w:firstLine="709"/>
        <w:jc w:val="center"/>
        <w:outlineLvl w:val="2"/>
        <w:rPr>
          <w:sz w:val="16"/>
          <w:szCs w:val="16"/>
        </w:rPr>
      </w:pPr>
      <w:r w:rsidRPr="00CD41A7">
        <w:rPr>
          <w:sz w:val="16"/>
          <w:szCs w:val="16"/>
        </w:rPr>
        <w:t>Раздел 4. "Порядок сдачи и приемки оказанных Услуг"</w:t>
      </w:r>
    </w:p>
    <w:p w:rsidR="00CD41A7" w:rsidRPr="00CD41A7" w:rsidRDefault="00F66F03" w:rsidP="00CD41A7">
      <w:pPr>
        <w:pStyle w:val="ConsPlusNormal"/>
        <w:ind w:firstLine="709"/>
        <w:jc w:val="both"/>
        <w:rPr>
          <w:rFonts w:ascii="Times New Roman" w:hAnsi="Times New Roman" w:cs="Times New Roman"/>
          <w:sz w:val="16"/>
          <w:szCs w:val="16"/>
        </w:rPr>
      </w:pPr>
      <w:hyperlink w:anchor="P2362">
        <w:r w:rsidR="00CD41A7" w:rsidRPr="00CD41A7">
          <w:rPr>
            <w:rFonts w:ascii="Times New Roman" w:hAnsi="Times New Roman" w:cs="Times New Roman"/>
            <w:sz w:val="16"/>
            <w:szCs w:val="16"/>
          </w:rPr>
          <w:t>Пункт 4.2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подготовке Договора Заказчик вправе указать более конкретный перечень документов, необходимых для приемки оказанных услуг, с учетом специфики конкретного вида услуг. Отсутствие конкретного перечня документов может создать риск возникновения разногласий между Заказчиком и Исполнителем в ходе исполнения договора относительно комплектности представленной документации.</w:t>
      </w:r>
    </w:p>
    <w:p w:rsidR="00CD41A7" w:rsidRPr="00CD41A7" w:rsidRDefault="00F66F03" w:rsidP="00CD41A7">
      <w:pPr>
        <w:pStyle w:val="ConsPlusNormal"/>
        <w:ind w:firstLine="709"/>
        <w:jc w:val="both"/>
        <w:rPr>
          <w:rFonts w:ascii="Times New Roman" w:hAnsi="Times New Roman" w:cs="Times New Roman"/>
          <w:sz w:val="16"/>
          <w:szCs w:val="16"/>
        </w:rPr>
      </w:pPr>
      <w:hyperlink w:anchor="P2363">
        <w:r w:rsidR="00CD41A7" w:rsidRPr="00CD41A7">
          <w:rPr>
            <w:rFonts w:ascii="Times New Roman" w:hAnsi="Times New Roman" w:cs="Times New Roman"/>
            <w:sz w:val="16"/>
            <w:szCs w:val="16"/>
          </w:rPr>
          <w:t>Пункт 4.3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создать приемочную комиссию для проверки соответствия качества услуг требованиям, установленным Договором, в составе не менее чем из 5 (пяти) человек.</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создании приемочной комиссии Заказчик утверждает приказом состав комиссии и определяет в положении о комиссии полномочия комиссии и порядок ее работы.</w:t>
      </w:r>
    </w:p>
    <w:p w:rsidR="00CD41A7" w:rsidRPr="00CD41A7" w:rsidRDefault="00CD41A7" w:rsidP="00CD41A7">
      <w:pPr>
        <w:pStyle w:val="ConsPlusTitle"/>
        <w:ind w:firstLine="709"/>
        <w:jc w:val="center"/>
        <w:outlineLvl w:val="2"/>
        <w:rPr>
          <w:sz w:val="16"/>
          <w:szCs w:val="16"/>
        </w:rPr>
      </w:pPr>
      <w:r w:rsidRPr="00CD41A7">
        <w:rPr>
          <w:sz w:val="16"/>
          <w:szCs w:val="16"/>
        </w:rPr>
        <w:t>Раздел 5. "Права и обязанности Сторон"</w:t>
      </w:r>
    </w:p>
    <w:p w:rsidR="00CD41A7" w:rsidRPr="00CD41A7" w:rsidRDefault="00F66F03" w:rsidP="00CD41A7">
      <w:pPr>
        <w:pStyle w:val="ConsPlusNormal"/>
        <w:ind w:firstLine="709"/>
        <w:jc w:val="both"/>
        <w:rPr>
          <w:rFonts w:ascii="Times New Roman" w:hAnsi="Times New Roman" w:cs="Times New Roman"/>
          <w:sz w:val="16"/>
          <w:szCs w:val="16"/>
        </w:rPr>
      </w:pPr>
      <w:hyperlink w:anchor="P2386">
        <w:r w:rsidR="00CD41A7" w:rsidRPr="00CD41A7">
          <w:rPr>
            <w:rFonts w:ascii="Times New Roman" w:hAnsi="Times New Roman" w:cs="Times New Roman"/>
            <w:sz w:val="16"/>
            <w:szCs w:val="16"/>
          </w:rPr>
          <w:t>Пункт 5.2.3</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При оказании Услуг с выделением этапов </w:t>
      </w:r>
      <w:hyperlink w:anchor="P2386">
        <w:r w:rsidRPr="00CD41A7">
          <w:rPr>
            <w:rFonts w:ascii="Times New Roman" w:hAnsi="Times New Roman" w:cs="Times New Roman"/>
            <w:sz w:val="16"/>
            <w:szCs w:val="16"/>
          </w:rPr>
          <w:t>подпункт 5.2.3</w:t>
        </w:r>
      </w:hyperlink>
      <w:r w:rsidRPr="00CD41A7">
        <w:rPr>
          <w:rFonts w:ascii="Times New Roman" w:hAnsi="Times New Roman" w:cs="Times New Roman"/>
          <w:sz w:val="16"/>
          <w:szCs w:val="16"/>
        </w:rPr>
        <w:t xml:space="preserve">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"5.2.3. При получении от Исполнителя уведомления о приостановлении оказания Услуг в случае, указанном в </w:t>
      </w:r>
      <w:hyperlink w:anchor="P2412">
        <w:r w:rsidRPr="00CD41A7">
          <w:rPr>
            <w:rFonts w:ascii="Times New Roman" w:hAnsi="Times New Roman" w:cs="Times New Roman"/>
            <w:sz w:val="16"/>
            <w:szCs w:val="16"/>
          </w:rPr>
          <w:t>пункте 5.4.6</w:t>
        </w:r>
      </w:hyperlink>
      <w:r w:rsidRPr="00CD41A7">
        <w:rPr>
          <w:rFonts w:ascii="Times New Roman" w:hAnsi="Times New Roman" w:cs="Times New Roman"/>
          <w:sz w:val="16"/>
          <w:szCs w:val="16"/>
        </w:rPr>
        <w:t xml:space="preserve">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этапов оказания Услуг принимается Заказчиком и Исполнителем совместно и оформляется дополнительным соглашением к Договору.".</w:t>
      </w:r>
    </w:p>
    <w:p w:rsidR="00CD41A7" w:rsidRPr="00CD41A7" w:rsidRDefault="00F66F03" w:rsidP="00CD41A7">
      <w:pPr>
        <w:pStyle w:val="ConsPlusNormal"/>
        <w:ind w:firstLine="709"/>
        <w:jc w:val="both"/>
        <w:rPr>
          <w:rFonts w:ascii="Times New Roman" w:hAnsi="Times New Roman" w:cs="Times New Roman"/>
          <w:sz w:val="16"/>
          <w:szCs w:val="16"/>
        </w:rPr>
      </w:pPr>
      <w:hyperlink w:anchor="P2402">
        <w:r w:rsidR="00CD41A7" w:rsidRPr="00CD41A7">
          <w:rPr>
            <w:rFonts w:ascii="Times New Roman" w:hAnsi="Times New Roman" w:cs="Times New Roman"/>
            <w:sz w:val="16"/>
            <w:szCs w:val="16"/>
          </w:rPr>
          <w:t>Пункт 5.3.7</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необходимости оказания Услуг Исполнителем лично в Договор вводится условие следующего содержания: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"5.3.7. Оказывать предусмотренные Договором Услуги лично без привлечения к исполнению других лиц (соисполнителей).".</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соответствии со </w:t>
      </w:r>
      <w:hyperlink r:id="rId184">
        <w:r w:rsidRPr="00CD41A7">
          <w:rPr>
            <w:rFonts w:ascii="Times New Roman" w:hAnsi="Times New Roman" w:cs="Times New Roman"/>
            <w:sz w:val="16"/>
            <w:szCs w:val="16"/>
          </w:rPr>
          <w:t>статьей 780</w:t>
        </w:r>
      </w:hyperlink>
      <w:r w:rsidRPr="00CD41A7">
        <w:rPr>
          <w:rFonts w:ascii="Times New Roman" w:hAnsi="Times New Roman" w:cs="Times New Roman"/>
          <w:sz w:val="16"/>
          <w:szCs w:val="16"/>
        </w:rPr>
        <w:t xml:space="preserve"> Гражданского кодекса Российской Федерации по договору возмездного оказания услуг исполнитель обязан оказать услуги лично, если иное не предусмотрено договором.</w:t>
      </w:r>
    </w:p>
    <w:p w:rsidR="00CD41A7" w:rsidRPr="00CD41A7" w:rsidRDefault="00CD41A7" w:rsidP="00CD41A7">
      <w:pPr>
        <w:pStyle w:val="ConsPlusTitle"/>
        <w:ind w:firstLine="709"/>
        <w:jc w:val="center"/>
        <w:outlineLvl w:val="2"/>
        <w:rPr>
          <w:sz w:val="16"/>
          <w:szCs w:val="16"/>
        </w:rPr>
      </w:pPr>
      <w:r w:rsidRPr="00CD41A7">
        <w:rPr>
          <w:sz w:val="16"/>
          <w:szCs w:val="16"/>
        </w:rPr>
        <w:t>Раздел 6. "Гарантии"</w:t>
      </w:r>
    </w:p>
    <w:p w:rsidR="00CD41A7" w:rsidRPr="00CD41A7" w:rsidRDefault="00F66F03" w:rsidP="00CD41A7">
      <w:pPr>
        <w:pStyle w:val="ConsPlusNormal"/>
        <w:ind w:firstLine="709"/>
        <w:jc w:val="both"/>
        <w:rPr>
          <w:rFonts w:ascii="Times New Roman" w:hAnsi="Times New Roman" w:cs="Times New Roman"/>
          <w:sz w:val="16"/>
          <w:szCs w:val="16"/>
        </w:rPr>
      </w:pPr>
      <w:hyperlink w:anchor="P2422">
        <w:r w:rsidR="00CD41A7" w:rsidRPr="00CD41A7">
          <w:rPr>
            <w:rFonts w:ascii="Times New Roman" w:hAnsi="Times New Roman" w:cs="Times New Roman"/>
            <w:sz w:val="16"/>
            <w:szCs w:val="16"/>
          </w:rPr>
          <w:t>Пункт 6.2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данном пункте Заказчиком указывается срок гарантии в зависимости от вида оказанных Услуг. В случае, если для конкретного вида услуг с учетом специфики данных услуг установить гарантийный срок не представляется возможным, то </w:t>
      </w:r>
      <w:hyperlink w:anchor="P2422">
        <w:r w:rsidRPr="00CD41A7">
          <w:rPr>
            <w:rFonts w:ascii="Times New Roman" w:hAnsi="Times New Roman" w:cs="Times New Roman"/>
            <w:sz w:val="16"/>
            <w:szCs w:val="16"/>
          </w:rPr>
          <w:t>пункты 6.2</w:t>
        </w:r>
      </w:hyperlink>
      <w:r w:rsidRPr="00CD41A7">
        <w:rPr>
          <w:rFonts w:ascii="Times New Roman" w:hAnsi="Times New Roman" w:cs="Times New Roman"/>
          <w:sz w:val="16"/>
          <w:szCs w:val="16"/>
        </w:rPr>
        <w:t xml:space="preserve"> - </w:t>
      </w:r>
      <w:hyperlink w:anchor="P2425">
        <w:r w:rsidRPr="00CD41A7">
          <w:rPr>
            <w:rFonts w:ascii="Times New Roman" w:hAnsi="Times New Roman" w:cs="Times New Roman"/>
            <w:sz w:val="16"/>
            <w:szCs w:val="16"/>
          </w:rPr>
          <w:t>6.4</w:t>
        </w:r>
      </w:hyperlink>
      <w:r w:rsidRPr="00CD41A7">
        <w:rPr>
          <w:rFonts w:ascii="Times New Roman" w:hAnsi="Times New Roman" w:cs="Times New Roman"/>
          <w:sz w:val="16"/>
          <w:szCs w:val="16"/>
        </w:rPr>
        <w:t xml:space="preserve"> в проект Договора не включаются.</w:t>
      </w:r>
    </w:p>
    <w:p w:rsidR="00CD41A7" w:rsidRPr="00CD41A7" w:rsidRDefault="00CD41A7" w:rsidP="00CD41A7">
      <w:pPr>
        <w:pStyle w:val="ConsPlusTitle"/>
        <w:ind w:firstLine="709"/>
        <w:jc w:val="center"/>
        <w:outlineLvl w:val="2"/>
        <w:rPr>
          <w:sz w:val="16"/>
          <w:szCs w:val="16"/>
        </w:rPr>
      </w:pPr>
      <w:r w:rsidRPr="00CD41A7">
        <w:rPr>
          <w:sz w:val="16"/>
          <w:szCs w:val="16"/>
        </w:rPr>
        <w:t>Раздел 7. "Ответственность Сторон"</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Вариант II </w:t>
      </w:r>
      <w:hyperlink w:anchor="P2451">
        <w:r w:rsidRPr="00CD41A7">
          <w:rPr>
            <w:rFonts w:ascii="Times New Roman" w:hAnsi="Times New Roman" w:cs="Times New Roman"/>
            <w:sz w:val="16"/>
            <w:szCs w:val="16"/>
          </w:rPr>
          <w:t>пункта 7.5</w:t>
        </w:r>
      </w:hyperlink>
      <w:r w:rsidRPr="00CD41A7">
        <w:rPr>
          <w:rFonts w:ascii="Times New Roman" w:hAnsi="Times New Roman" w:cs="Times New Roman"/>
          <w:sz w:val="16"/>
          <w:szCs w:val="16"/>
        </w:rPr>
        <w:t xml:space="preserve"> должен включаться Заказчиками в проект Договора в случае, если Договор заключается с субъектами малого и среднего предпринимательства по результатам проведения закупки, участниками которой могут быть только субъекты малого и среднего предпринимательства.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Вариант I </w:t>
      </w:r>
      <w:hyperlink w:anchor="P2440">
        <w:r w:rsidRPr="00CD41A7">
          <w:rPr>
            <w:rFonts w:ascii="Times New Roman" w:hAnsi="Times New Roman" w:cs="Times New Roman"/>
            <w:sz w:val="16"/>
            <w:szCs w:val="16"/>
          </w:rPr>
          <w:t>пункта 7.5</w:t>
        </w:r>
      </w:hyperlink>
      <w:r w:rsidRPr="00CD41A7">
        <w:rPr>
          <w:rFonts w:ascii="Times New Roman" w:hAnsi="Times New Roman" w:cs="Times New Roman"/>
          <w:sz w:val="16"/>
          <w:szCs w:val="16"/>
        </w:rPr>
        <w:t xml:space="preserve"> применяется во всех остальных случаях.</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законодательством Российской Федерации установлен иной порядок начисления пени и штрафов за неисполнение или ненадлежащее исполнение поставщиком (подрядчиком, исполнителем) обязательств, предусмотренных Договором, то в проект Договора включается порядок начисления пени и штрафа, предусмотренный законодательством Российской Федерации. </w:t>
      </w:r>
    </w:p>
    <w:p w:rsidR="00CD41A7" w:rsidRPr="00CD41A7" w:rsidRDefault="00CD41A7" w:rsidP="00CD41A7">
      <w:pPr>
        <w:pStyle w:val="ConsPlusTitle"/>
        <w:ind w:firstLine="709"/>
        <w:jc w:val="center"/>
        <w:outlineLvl w:val="2"/>
        <w:rPr>
          <w:sz w:val="16"/>
          <w:szCs w:val="16"/>
        </w:rPr>
      </w:pPr>
      <w:r w:rsidRPr="00CD41A7">
        <w:rPr>
          <w:sz w:val="16"/>
          <w:szCs w:val="16"/>
        </w:rPr>
        <w:t>Раздел 8. "Обеспечение исполнения Договора"</w:t>
      </w:r>
    </w:p>
    <w:p w:rsidR="00CD41A7" w:rsidRPr="00CD41A7" w:rsidRDefault="00F66F03" w:rsidP="00CD41A7">
      <w:pPr>
        <w:ind w:firstLine="709"/>
        <w:jc w:val="both"/>
        <w:rPr>
          <w:sz w:val="16"/>
          <w:szCs w:val="16"/>
        </w:rPr>
      </w:pPr>
      <w:hyperlink r:id="rId185">
        <w:r w:rsidR="00CD41A7" w:rsidRPr="00CD41A7">
          <w:rPr>
            <w:sz w:val="16"/>
            <w:szCs w:val="16"/>
          </w:rPr>
          <w:t>Пункт 8.1</w:t>
        </w:r>
      </w:hyperlink>
      <w:r w:rsidR="00CD41A7" w:rsidRPr="00CD41A7">
        <w:rPr>
          <w:sz w:val="16"/>
          <w:szCs w:val="16"/>
        </w:rPr>
        <w:t>.</w:t>
      </w:r>
    </w:p>
    <w:p w:rsidR="00CD41A7" w:rsidRPr="00CD41A7" w:rsidRDefault="00CD41A7" w:rsidP="00CD41A7">
      <w:pPr>
        <w:ind w:firstLine="709"/>
        <w:jc w:val="both"/>
        <w:rPr>
          <w:sz w:val="16"/>
          <w:szCs w:val="16"/>
        </w:rPr>
      </w:pPr>
      <w:r w:rsidRPr="00CD41A7">
        <w:rPr>
          <w:sz w:val="16"/>
          <w:szCs w:val="16"/>
        </w:rPr>
        <w:t xml:space="preserve">Заказчик определяет способы обеспечения исполнения договора – внесение денежных средств, предоставление банковской гарантии, иной, установленный Гражданским кодексом Российской Федерации, в извещении об осуществлении закупки, документации о закупке, проекте Договора, приглашении принять участие в определении исполнителя закрытым способом. Выбор способа из числа предоставленных Заказчиком осуществляется Исполнителем. </w:t>
      </w:r>
    </w:p>
    <w:p w:rsidR="00CD41A7" w:rsidRPr="00CD41A7" w:rsidRDefault="00CD41A7" w:rsidP="00CD41A7">
      <w:pPr>
        <w:ind w:firstLine="709"/>
        <w:jc w:val="both"/>
        <w:rPr>
          <w:sz w:val="16"/>
          <w:szCs w:val="16"/>
        </w:rPr>
      </w:pPr>
      <w:r w:rsidRPr="00CD41A7">
        <w:rPr>
          <w:sz w:val="16"/>
          <w:szCs w:val="1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установленные частью 31 статьи 3.4. Федерального закона от 18.07.2011 № 223-ФЗ «О закупках товаров, работ, услуг отдельными видами юридических лиц». </w:t>
      </w:r>
    </w:p>
    <w:p w:rsidR="00CD41A7" w:rsidRPr="00CD41A7" w:rsidRDefault="00CD41A7" w:rsidP="00CD41A7">
      <w:pPr>
        <w:ind w:firstLine="709"/>
        <w:jc w:val="both"/>
        <w:rPr>
          <w:sz w:val="16"/>
          <w:szCs w:val="16"/>
        </w:rPr>
      </w:pPr>
      <w:r w:rsidRPr="00CD41A7">
        <w:rPr>
          <w:sz w:val="16"/>
          <w:szCs w:val="16"/>
        </w:rPr>
        <w:t xml:space="preserve">Независимая гарантия должна быть безотзывной, информация о ней должна быть включена в реестр независимых гарантий, предусмотренный частью 8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CD41A7" w:rsidRPr="00CD41A7" w:rsidRDefault="00CD41A7" w:rsidP="00CD41A7">
      <w:pPr>
        <w:ind w:firstLine="709"/>
        <w:jc w:val="both"/>
        <w:rPr>
          <w:sz w:val="16"/>
          <w:szCs w:val="16"/>
        </w:rPr>
      </w:pPr>
      <w:r w:rsidRPr="00CD41A7">
        <w:rPr>
          <w:sz w:val="16"/>
          <w:szCs w:val="16"/>
        </w:rPr>
        <w:t>Содержание независимой гарантии должно отвечать требованиям, установленным законодательством Российской Федерации. 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При неустановлении Заказчиком обеспечения исполнения Договора в проекте Договора с целью сохранения нумерации рекомендуется данный раздел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"8.1. Обеспечение исполнения Договора не предусмотрено.".</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Заказчиком в извещении об осуществлении закупки, документации о закупке, проекте Договора, приглашении принять участие в определении поставщика (подрядчика, исполнителя) закрытым способом может быть установлено требование обеспечения исполнения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2581">
        <w:r w:rsidR="00CD41A7" w:rsidRPr="00CD41A7">
          <w:rPr>
            <w:rFonts w:ascii="Times New Roman" w:hAnsi="Times New Roman" w:cs="Times New Roman"/>
            <w:sz w:val="16"/>
            <w:szCs w:val="16"/>
          </w:rPr>
          <w:t>Пункт 8.2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Размер должен составлять от 5 (пяти) до 30 (тридцати) процентов начальной (максимальной) цены Договора, указанной в извещении об осуществлении закупки.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установит, что часть денежных средств, предоставленных Исполнителем в качестве обеспечения исполнения Договора, является обеспечением надлежащего исполнения Исполнителем гарантийных обязательств в соответствии с условиями Договора, то </w:t>
      </w:r>
      <w:hyperlink w:anchor="P2581">
        <w:r w:rsidRPr="00CD41A7">
          <w:rPr>
            <w:rFonts w:ascii="Times New Roman" w:hAnsi="Times New Roman" w:cs="Times New Roman"/>
            <w:sz w:val="16"/>
            <w:szCs w:val="16"/>
          </w:rPr>
          <w:t>пункт 8.2</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"8.2. Размер обеспечения исполнения Договора составляет _____% (_____ процентов) начальной (максимальной) цены Договора, что составляет ________ (____) рублей, в том числе:</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части обязательств по оказанию Услуг надлежащего качества, соблюдению сроков оказания Услуг, оплаты неустойки (штрафа, пени) за неисполнение или ненадлежащее исполнение условий Договора, возмещение ущерба в размере _____% (_____ процентов) начальной (максимальной) цены Договор, что составляет ________ (____) рублей;</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части предоставления гарантии качества Услуг на протяжении указанного в Договоре гарантийного срока в размере _____% (_____ процентов) начальной (максимальной) цены Договора, что составляет ________ (____) рублей.".</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случае, если производилась закупка, участниками которой являются только субъекты малого и среднего предпринимательства, то размер такого обеспечения:</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а) не может превышать 5 процентов начальной (максимальной) цены договора, если договором не предусмотрена выплата аванса;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ред. </w:t>
      </w:r>
      <w:hyperlink r:id="rId186">
        <w:r w:rsidRPr="00CD41A7">
          <w:rPr>
            <w:rFonts w:ascii="Times New Roman" w:hAnsi="Times New Roman" w:cs="Times New Roman"/>
            <w:sz w:val="16"/>
            <w:szCs w:val="16"/>
          </w:rPr>
          <w:t>приказа</w:t>
        </w:r>
      </w:hyperlink>
      <w:r w:rsidRPr="00CD41A7">
        <w:rPr>
          <w:rFonts w:ascii="Times New Roman" w:hAnsi="Times New Roman" w:cs="Times New Roman"/>
          <w:sz w:val="16"/>
          <w:szCs w:val="16"/>
        </w:rPr>
        <w:t xml:space="preserve"> УК Новосибирской области от 27.12.2021 N 496)</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б) устанавливается в размере аванса, если договором предусмотрена выплата аванса.</w:t>
      </w:r>
    </w:p>
    <w:p w:rsidR="00CD41A7" w:rsidRPr="00CD41A7" w:rsidRDefault="00F66F03" w:rsidP="00CD41A7">
      <w:pPr>
        <w:pStyle w:val="ConsPlusNormal"/>
        <w:ind w:firstLine="709"/>
        <w:jc w:val="both"/>
        <w:rPr>
          <w:rFonts w:ascii="Times New Roman" w:hAnsi="Times New Roman" w:cs="Times New Roman"/>
          <w:sz w:val="16"/>
          <w:szCs w:val="16"/>
        </w:rPr>
      </w:pPr>
      <w:hyperlink w:anchor="P2588">
        <w:r w:rsidR="00CD41A7" w:rsidRPr="00CD41A7">
          <w:rPr>
            <w:rFonts w:ascii="Times New Roman" w:hAnsi="Times New Roman" w:cs="Times New Roman"/>
            <w:sz w:val="16"/>
            <w:szCs w:val="16"/>
          </w:rPr>
          <w:t>Пункт 8.7</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установить, что денежные средства, предоставленные Исполнителем в качестве обеспечения исполнения Договора, возвращаются только после истечения установленного гарантийного срока.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этом случае </w:t>
      </w:r>
      <w:hyperlink w:anchor="P2588">
        <w:r w:rsidRPr="00CD41A7">
          <w:rPr>
            <w:rFonts w:ascii="Times New Roman" w:hAnsi="Times New Roman" w:cs="Times New Roman"/>
            <w:sz w:val="16"/>
            <w:szCs w:val="16"/>
          </w:rPr>
          <w:t>пункт 8.7</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 даты окончания срока действия гарантийных обязательств.".</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Заказчик вправе установить, что денежные средства, предоставленные Исполнителем в качестве обеспечения исполнения гарантийных обязательств, возвращаются после истечения установленного гарантийного срока.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этом случае </w:t>
      </w:r>
      <w:hyperlink w:anchor="P2588">
        <w:r w:rsidRPr="00CD41A7">
          <w:rPr>
            <w:rFonts w:ascii="Times New Roman" w:hAnsi="Times New Roman" w:cs="Times New Roman"/>
            <w:sz w:val="16"/>
            <w:szCs w:val="16"/>
          </w:rPr>
          <w:t>пункт 8.7</w:t>
        </w:r>
      </w:hyperlink>
      <w:r w:rsidRPr="00CD41A7">
        <w:rPr>
          <w:rFonts w:ascii="Times New Roman" w:hAnsi="Times New Roman" w:cs="Times New Roman"/>
          <w:sz w:val="16"/>
          <w:szCs w:val="16"/>
        </w:rPr>
        <w:t xml:space="preserve"> Договора излагается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"8.7. В случае надлежащего исполнения Исполнителем обязательств по Договору обеспечение исполнения Договора подлежит возврату Исполнителю. Заказчик осуществляет возврат денежных средств на расчетный счет Исполнителя, указанный в Договоре, в течение ________ (____) рабочих дней с</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 даты подписания Сторонами </w:t>
      </w:r>
      <w:hyperlink w:anchor="P2691">
        <w:r w:rsidRPr="00CD41A7">
          <w:rPr>
            <w:rFonts w:ascii="Times New Roman" w:hAnsi="Times New Roman" w:cs="Times New Roman"/>
            <w:sz w:val="16"/>
            <w:szCs w:val="16"/>
          </w:rPr>
          <w:t>акта</w:t>
        </w:r>
      </w:hyperlink>
      <w:r w:rsidRPr="00CD41A7">
        <w:rPr>
          <w:rFonts w:ascii="Times New Roman" w:hAnsi="Times New Roman" w:cs="Times New Roman"/>
          <w:sz w:val="16"/>
          <w:szCs w:val="16"/>
        </w:rPr>
        <w:t xml:space="preserve"> приемки оказанных услуг, оформленного по прилагаемой форме (приложение N 2 к Договору), при отсутствии у Заказчика претензий по объему и качеству оказанных Услуг, и в размере ________ (____) рублей в срок не более ________ (____) рабочих дней с даты окончания срока действия гарантийных обязательств.".</w:t>
      </w:r>
    </w:p>
    <w:p w:rsidR="00CD41A7" w:rsidRPr="00CD41A7" w:rsidRDefault="00CD41A7" w:rsidP="00CD41A7">
      <w:pPr>
        <w:pStyle w:val="ConsPlusTitle"/>
        <w:ind w:firstLine="709"/>
        <w:jc w:val="center"/>
        <w:outlineLvl w:val="2"/>
        <w:rPr>
          <w:sz w:val="16"/>
          <w:szCs w:val="16"/>
        </w:rPr>
      </w:pPr>
      <w:r w:rsidRPr="00CD41A7">
        <w:rPr>
          <w:sz w:val="16"/>
          <w:szCs w:val="16"/>
        </w:rPr>
        <w:t>Раздел 9. "Срок действия, порядок</w:t>
      </w:r>
    </w:p>
    <w:p w:rsidR="00CD41A7" w:rsidRPr="00CD41A7" w:rsidRDefault="00CD41A7" w:rsidP="00CD41A7">
      <w:pPr>
        <w:pStyle w:val="ConsPlusTitle"/>
        <w:ind w:firstLine="709"/>
        <w:jc w:val="center"/>
        <w:rPr>
          <w:sz w:val="16"/>
          <w:szCs w:val="16"/>
        </w:rPr>
      </w:pPr>
      <w:r w:rsidRPr="00CD41A7">
        <w:rPr>
          <w:sz w:val="16"/>
          <w:szCs w:val="16"/>
        </w:rPr>
        <w:t>изменения и расторжения Договора"</w:t>
      </w:r>
    </w:p>
    <w:p w:rsidR="00CD41A7" w:rsidRPr="00CD41A7" w:rsidRDefault="00F66F03" w:rsidP="00CD41A7">
      <w:pPr>
        <w:pStyle w:val="ConsPlusNormal"/>
        <w:ind w:firstLine="709"/>
        <w:jc w:val="both"/>
        <w:rPr>
          <w:rFonts w:ascii="Times New Roman" w:hAnsi="Times New Roman" w:cs="Times New Roman"/>
          <w:sz w:val="16"/>
          <w:szCs w:val="16"/>
        </w:rPr>
      </w:pPr>
      <w:hyperlink w:anchor="P2492">
        <w:r w:rsidR="00CD41A7" w:rsidRPr="00CD41A7">
          <w:rPr>
            <w:rFonts w:ascii="Times New Roman" w:hAnsi="Times New Roman" w:cs="Times New Roman"/>
            <w:sz w:val="16"/>
            <w:szCs w:val="16"/>
          </w:rPr>
          <w:t>Пункт 9.2</w:t>
        </w:r>
      </w:hyperlink>
      <w:r w:rsidR="00CD41A7" w:rsidRPr="00CD41A7">
        <w:rPr>
          <w:rFonts w:ascii="Times New Roman" w:hAnsi="Times New Roman" w:cs="Times New Roman"/>
          <w:sz w:val="16"/>
          <w:szCs w:val="16"/>
        </w:rPr>
        <w:t>.</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В данном пункте Заказчиком указывается дата, которая определяется исходя из плановой даты завершения действия Договора в соответствии с условиями Договора, с учетом сроков исполнения обязательств обеими Сторонами и периода времени, в течение которого производится оплата.</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 xml:space="preserve">В случае, если Заказчик не установил требование об обеспечении исполнения Договора, то </w:t>
      </w:r>
      <w:hyperlink w:anchor="P2492">
        <w:r w:rsidRPr="00CD41A7">
          <w:rPr>
            <w:rFonts w:ascii="Times New Roman" w:hAnsi="Times New Roman" w:cs="Times New Roman"/>
            <w:sz w:val="16"/>
            <w:szCs w:val="16"/>
          </w:rPr>
          <w:t>пункт 9.2</w:t>
        </w:r>
      </w:hyperlink>
      <w:r w:rsidRPr="00CD41A7">
        <w:rPr>
          <w:rFonts w:ascii="Times New Roman" w:hAnsi="Times New Roman" w:cs="Times New Roman"/>
          <w:sz w:val="16"/>
          <w:szCs w:val="16"/>
        </w:rPr>
        <w:t xml:space="preserve"> Договора допускается изложить в следующей редакции:</w:t>
      </w:r>
    </w:p>
    <w:p w:rsidR="00CD41A7" w:rsidRPr="00CD41A7" w:rsidRDefault="00CD41A7" w:rsidP="00CD41A7">
      <w:pPr>
        <w:pStyle w:val="ConsPlusNormal"/>
        <w:ind w:firstLine="709"/>
        <w:jc w:val="both"/>
        <w:rPr>
          <w:rFonts w:ascii="Times New Roman" w:hAnsi="Times New Roman" w:cs="Times New Roman"/>
          <w:sz w:val="16"/>
          <w:szCs w:val="16"/>
        </w:rPr>
      </w:pPr>
      <w:r w:rsidRPr="00CD41A7">
        <w:rPr>
          <w:rFonts w:ascii="Times New Roman" w:hAnsi="Times New Roman" w:cs="Times New Roman"/>
          <w:sz w:val="16"/>
          <w:szCs w:val="16"/>
        </w:rPr>
        <w:t>"9.2. Договор действует до полного исполнения Сторонами своих обязательств по Договору в полном объеме.".</w:t>
      </w:r>
    </w:p>
    <w:p w:rsidR="00CD41A7" w:rsidRPr="00CD41A7" w:rsidRDefault="00F66F03" w:rsidP="00CD41A7">
      <w:pPr>
        <w:pStyle w:val="ConsPlusNormal"/>
        <w:ind w:firstLine="709"/>
        <w:jc w:val="both"/>
        <w:rPr>
          <w:rFonts w:ascii="Times New Roman" w:hAnsi="Times New Roman" w:cs="Times New Roman"/>
          <w:sz w:val="16"/>
          <w:szCs w:val="16"/>
        </w:rPr>
      </w:pPr>
      <w:hyperlink w:anchor="P2497">
        <w:r w:rsidR="00CD41A7" w:rsidRPr="00CD41A7">
          <w:rPr>
            <w:rFonts w:ascii="Times New Roman" w:hAnsi="Times New Roman" w:cs="Times New Roman"/>
            <w:sz w:val="16"/>
            <w:szCs w:val="16"/>
          </w:rPr>
          <w:t>Пункты 9.4</w:t>
        </w:r>
      </w:hyperlink>
      <w:r w:rsidR="00CD41A7" w:rsidRPr="00CD41A7">
        <w:rPr>
          <w:rFonts w:ascii="Times New Roman" w:hAnsi="Times New Roman" w:cs="Times New Roman"/>
          <w:sz w:val="16"/>
          <w:szCs w:val="16"/>
        </w:rPr>
        <w:t xml:space="preserve">, </w:t>
      </w:r>
      <w:hyperlink w:anchor="P2505">
        <w:r w:rsidR="00CD41A7" w:rsidRPr="00CD41A7">
          <w:rPr>
            <w:rFonts w:ascii="Times New Roman" w:hAnsi="Times New Roman" w:cs="Times New Roman"/>
            <w:sz w:val="16"/>
            <w:szCs w:val="16"/>
          </w:rPr>
          <w:t>9.6</w:t>
        </w:r>
      </w:hyperlink>
      <w:r w:rsidR="00CD41A7" w:rsidRPr="00CD41A7">
        <w:rPr>
          <w:rFonts w:ascii="Times New Roman" w:hAnsi="Times New Roman" w:cs="Times New Roman"/>
          <w:sz w:val="16"/>
          <w:szCs w:val="16"/>
        </w:rPr>
        <w:t>.</w:t>
      </w:r>
    </w:p>
    <w:p w:rsidR="00CD41A7" w:rsidRPr="00CD41A7" w:rsidRDefault="00CD41A7" w:rsidP="00CD41A7">
      <w:pPr>
        <w:tabs>
          <w:tab w:val="left" w:pos="8415"/>
        </w:tabs>
        <w:ind w:firstLine="426"/>
        <w:jc w:val="both"/>
        <w:rPr>
          <w:sz w:val="16"/>
          <w:szCs w:val="16"/>
        </w:rPr>
      </w:pPr>
      <w:r w:rsidRPr="00CD41A7">
        <w:rPr>
          <w:sz w:val="16"/>
          <w:szCs w:val="16"/>
        </w:rPr>
        <w:t>Данные пункты Заказчик вправе дополнить основаниями для расторжения Договора на свое усмотрение при условии их соответствия нормам гражданского законодательства Российской Федерации.</w:t>
      </w:r>
    </w:p>
    <w:p w:rsidR="00CD41A7" w:rsidRPr="00F66F03" w:rsidRDefault="00CD41A7" w:rsidP="00CD41A7">
      <w:pPr>
        <w:tabs>
          <w:tab w:val="left" w:pos="8415"/>
        </w:tabs>
        <w:jc w:val="center"/>
        <w:rPr>
          <w:sz w:val="16"/>
          <w:szCs w:val="16"/>
        </w:rPr>
      </w:pPr>
      <w:r w:rsidRPr="00F66F03">
        <w:rPr>
          <w:sz w:val="16"/>
          <w:szCs w:val="16"/>
        </w:rPr>
        <w:t>______________________________________________________________</w:t>
      </w:r>
    </w:p>
    <w:p w:rsidR="00CD41A7" w:rsidRPr="00F66F03" w:rsidRDefault="00CD41A7" w:rsidP="00CD41A7">
      <w:pPr>
        <w:tabs>
          <w:tab w:val="left" w:pos="8415"/>
        </w:tabs>
        <w:jc w:val="center"/>
        <w:rPr>
          <w:sz w:val="16"/>
          <w:szCs w:val="16"/>
        </w:rPr>
      </w:pPr>
    </w:p>
    <w:p w:rsidR="00281FBF" w:rsidRPr="00125B05" w:rsidRDefault="00281FBF" w:rsidP="00281FBF">
      <w:pPr>
        <w:jc w:val="center"/>
        <w:rPr>
          <w:b/>
          <w:sz w:val="16"/>
          <w:szCs w:val="16"/>
        </w:rPr>
      </w:pPr>
      <w:r w:rsidRPr="00125B05">
        <w:rPr>
          <w:b/>
          <w:sz w:val="16"/>
          <w:szCs w:val="16"/>
        </w:rPr>
        <w:t>АДМИНИСТРАЦИЯ</w:t>
      </w:r>
    </w:p>
    <w:p w:rsidR="00281FBF" w:rsidRPr="00212BA4" w:rsidRDefault="00281FBF" w:rsidP="00281FBF">
      <w:pPr>
        <w:jc w:val="center"/>
        <w:rPr>
          <w:b/>
          <w:sz w:val="16"/>
          <w:szCs w:val="16"/>
        </w:rPr>
      </w:pPr>
      <w:r w:rsidRPr="00212BA4">
        <w:rPr>
          <w:b/>
          <w:sz w:val="16"/>
          <w:szCs w:val="16"/>
        </w:rPr>
        <w:t>ТОГУЧИНСКОГО РАЙОНА</w:t>
      </w:r>
    </w:p>
    <w:p w:rsidR="00281FBF" w:rsidRPr="00212BA4" w:rsidRDefault="00281FBF" w:rsidP="00281FBF">
      <w:pPr>
        <w:jc w:val="center"/>
        <w:rPr>
          <w:b/>
          <w:sz w:val="16"/>
          <w:szCs w:val="16"/>
        </w:rPr>
      </w:pPr>
      <w:r w:rsidRPr="00212BA4">
        <w:rPr>
          <w:b/>
          <w:sz w:val="16"/>
          <w:szCs w:val="16"/>
        </w:rPr>
        <w:t>НОВОСИБИРСКОЙ ОБЛАСТИ</w:t>
      </w:r>
    </w:p>
    <w:p w:rsidR="00281FBF" w:rsidRPr="00212BA4" w:rsidRDefault="00281FBF" w:rsidP="00281FBF">
      <w:pPr>
        <w:jc w:val="center"/>
        <w:rPr>
          <w:b/>
          <w:sz w:val="16"/>
          <w:szCs w:val="16"/>
        </w:rPr>
      </w:pPr>
    </w:p>
    <w:p w:rsidR="00281FBF" w:rsidRPr="00212BA4" w:rsidRDefault="00281FBF" w:rsidP="00281FBF">
      <w:pPr>
        <w:jc w:val="center"/>
        <w:rPr>
          <w:b/>
          <w:sz w:val="16"/>
          <w:szCs w:val="16"/>
        </w:rPr>
      </w:pPr>
      <w:r w:rsidRPr="00212BA4">
        <w:rPr>
          <w:b/>
          <w:sz w:val="16"/>
          <w:szCs w:val="16"/>
        </w:rPr>
        <w:t>ПОСТАНОВЛЕНИЕ</w:t>
      </w:r>
    </w:p>
    <w:p w:rsidR="00281FBF" w:rsidRPr="00167943" w:rsidRDefault="00281FBF" w:rsidP="00281FBF">
      <w:pPr>
        <w:jc w:val="center"/>
        <w:rPr>
          <w:b/>
          <w:color w:val="FF0000"/>
          <w:sz w:val="16"/>
          <w:szCs w:val="16"/>
        </w:rPr>
      </w:pPr>
    </w:p>
    <w:p w:rsidR="00281FBF" w:rsidRPr="00C55C02" w:rsidRDefault="00281FBF" w:rsidP="00281FBF">
      <w:pPr>
        <w:jc w:val="center"/>
        <w:rPr>
          <w:sz w:val="16"/>
          <w:szCs w:val="16"/>
        </w:rPr>
      </w:pPr>
      <w:r w:rsidRPr="00281FBF">
        <w:rPr>
          <w:sz w:val="16"/>
          <w:szCs w:val="16"/>
        </w:rPr>
        <w:t>19</w:t>
      </w:r>
      <w:r w:rsidRPr="00C55C02">
        <w:rPr>
          <w:sz w:val="16"/>
          <w:szCs w:val="16"/>
        </w:rPr>
        <w:t>.</w:t>
      </w:r>
      <w:r w:rsidRPr="000A7E2B">
        <w:rPr>
          <w:sz w:val="16"/>
          <w:szCs w:val="16"/>
        </w:rPr>
        <w:t>1</w:t>
      </w:r>
      <w:r>
        <w:rPr>
          <w:sz w:val="16"/>
          <w:szCs w:val="16"/>
        </w:rPr>
        <w:t>2.2023 № 1</w:t>
      </w:r>
      <w:r w:rsidRPr="00281FBF">
        <w:rPr>
          <w:sz w:val="16"/>
          <w:szCs w:val="16"/>
        </w:rPr>
        <w:t>505</w:t>
      </w:r>
      <w:r w:rsidRPr="00C55C02">
        <w:rPr>
          <w:sz w:val="16"/>
          <w:szCs w:val="16"/>
        </w:rPr>
        <w:t>/П/93</w:t>
      </w:r>
    </w:p>
    <w:p w:rsidR="00281FBF" w:rsidRPr="00212BA4" w:rsidRDefault="00281FBF" w:rsidP="00281FBF">
      <w:pPr>
        <w:jc w:val="center"/>
        <w:rPr>
          <w:sz w:val="16"/>
          <w:szCs w:val="16"/>
        </w:rPr>
      </w:pPr>
    </w:p>
    <w:p w:rsidR="00281FBF" w:rsidRDefault="00281FBF" w:rsidP="00281FBF">
      <w:pPr>
        <w:jc w:val="center"/>
        <w:rPr>
          <w:sz w:val="16"/>
          <w:szCs w:val="16"/>
        </w:rPr>
      </w:pPr>
      <w:r w:rsidRPr="00212BA4">
        <w:rPr>
          <w:sz w:val="16"/>
          <w:szCs w:val="16"/>
        </w:rPr>
        <w:t>г. Тогучин</w:t>
      </w:r>
    </w:p>
    <w:p w:rsidR="00CD41A7" w:rsidRPr="00281FBF" w:rsidRDefault="00CD41A7" w:rsidP="00CD41A7">
      <w:pPr>
        <w:tabs>
          <w:tab w:val="left" w:pos="8415"/>
        </w:tabs>
        <w:jc w:val="center"/>
        <w:rPr>
          <w:sz w:val="16"/>
          <w:szCs w:val="16"/>
        </w:rPr>
      </w:pPr>
    </w:p>
    <w:p w:rsidR="00281FBF" w:rsidRPr="00281FBF" w:rsidRDefault="00281FBF" w:rsidP="00281FBF">
      <w:pPr>
        <w:pStyle w:val="ab"/>
        <w:ind w:right="-55"/>
        <w:rPr>
          <w:bCs/>
          <w:sz w:val="16"/>
          <w:szCs w:val="16"/>
        </w:rPr>
      </w:pPr>
      <w:r w:rsidRPr="00281FBF">
        <w:rPr>
          <w:bCs/>
          <w:sz w:val="16"/>
          <w:szCs w:val="16"/>
        </w:rPr>
        <w:t xml:space="preserve">Об утверждении ведомственного стандарта внутреннего муниципального финансового контроля в администрации Тогучинского района Новосибирской области </w:t>
      </w:r>
      <w:r w:rsidRPr="00281FBF">
        <w:rPr>
          <w:sz w:val="16"/>
          <w:szCs w:val="16"/>
          <w:shd w:val="clear" w:color="auto" w:fill="FFFFFF"/>
        </w:rPr>
        <w:t>«Применение риск-ориентированного подхода при осуществлении планирования контрольных мероприятий по внутреннему муниципальному финансовому контролю»</w:t>
      </w:r>
    </w:p>
    <w:p w:rsidR="00281FBF" w:rsidRPr="00281FBF" w:rsidRDefault="00281FBF" w:rsidP="00281FBF">
      <w:pPr>
        <w:pStyle w:val="ab"/>
        <w:ind w:right="-55"/>
        <w:rPr>
          <w:bCs/>
          <w:sz w:val="16"/>
          <w:szCs w:val="16"/>
        </w:rPr>
      </w:pPr>
    </w:p>
    <w:p w:rsidR="00281FBF" w:rsidRPr="00281FBF" w:rsidRDefault="00281FBF" w:rsidP="00281FBF">
      <w:pPr>
        <w:pStyle w:val="ab"/>
        <w:ind w:right="-55"/>
        <w:rPr>
          <w:bCs/>
          <w:sz w:val="16"/>
          <w:szCs w:val="16"/>
        </w:rPr>
      </w:pPr>
    </w:p>
    <w:p w:rsidR="00281FBF" w:rsidRPr="00281FBF" w:rsidRDefault="00281FBF" w:rsidP="00281FBF">
      <w:pPr>
        <w:pStyle w:val="ab"/>
        <w:ind w:right="-55" w:firstLine="709"/>
        <w:jc w:val="both"/>
        <w:rPr>
          <w:bCs/>
          <w:sz w:val="16"/>
          <w:szCs w:val="16"/>
        </w:rPr>
      </w:pPr>
      <w:r w:rsidRPr="00281FBF">
        <w:rPr>
          <w:sz w:val="16"/>
          <w:szCs w:val="16"/>
          <w:shd w:val="clear" w:color="auto" w:fill="FFFFFF"/>
        </w:rPr>
        <w:t xml:space="preserve">В соответствии с </w:t>
      </w:r>
      <w:r w:rsidRPr="00281FBF">
        <w:rPr>
          <w:sz w:val="16"/>
          <w:szCs w:val="16"/>
        </w:rPr>
        <w:t>п. 3 ст. 269.2 </w:t>
      </w:r>
      <w:hyperlink r:id="rId187" w:history="1">
        <w:r w:rsidRPr="00281FBF">
          <w:rPr>
            <w:rStyle w:val="ad"/>
            <w:color w:val="auto"/>
            <w:sz w:val="16"/>
            <w:szCs w:val="16"/>
            <w:u w:val="none"/>
          </w:rPr>
          <w:t>Бюджетного кодекса Российской Федерации</w:t>
        </w:r>
      </w:hyperlink>
      <w:r w:rsidRPr="00281FBF">
        <w:rPr>
          <w:sz w:val="16"/>
          <w:szCs w:val="16"/>
        </w:rPr>
        <w:t xml:space="preserve">, </w:t>
      </w:r>
      <w:hyperlink r:id="rId188" w:anchor="64U0IK" w:history="1">
        <w:r w:rsidRPr="00281FBF">
          <w:rPr>
            <w:rStyle w:val="ad"/>
            <w:color w:val="auto"/>
            <w:sz w:val="16"/>
            <w:szCs w:val="16"/>
            <w:u w:val="none"/>
          </w:rPr>
          <w:t>постановлением Правительства Российской Федерации от 27.02.2020 N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hyperlink>
      <w:r w:rsidRPr="00281FBF">
        <w:rPr>
          <w:rStyle w:val="ad"/>
          <w:color w:val="auto"/>
          <w:sz w:val="16"/>
          <w:szCs w:val="16"/>
          <w:u w:val="none"/>
        </w:rPr>
        <w:t>»</w:t>
      </w:r>
      <w:r w:rsidRPr="00281FBF">
        <w:rPr>
          <w:sz w:val="16"/>
          <w:szCs w:val="16"/>
        </w:rPr>
        <w:t>, администрация</w:t>
      </w:r>
      <w:r w:rsidRPr="00281FBF">
        <w:rPr>
          <w:bCs/>
          <w:sz w:val="16"/>
          <w:szCs w:val="16"/>
        </w:rPr>
        <w:t xml:space="preserve"> Тогучинского района Новосибирской области </w:t>
      </w:r>
    </w:p>
    <w:p w:rsidR="00281FBF" w:rsidRPr="00281FBF" w:rsidRDefault="00281FBF" w:rsidP="00281FBF">
      <w:pPr>
        <w:pStyle w:val="ab"/>
        <w:ind w:right="-55"/>
        <w:jc w:val="both"/>
        <w:rPr>
          <w:bCs/>
          <w:sz w:val="16"/>
          <w:szCs w:val="16"/>
        </w:rPr>
      </w:pPr>
      <w:r w:rsidRPr="00281FBF">
        <w:rPr>
          <w:bCs/>
          <w:sz w:val="16"/>
          <w:szCs w:val="16"/>
        </w:rPr>
        <w:t>ПОСТАНОВЛЯЕТ:</w:t>
      </w:r>
    </w:p>
    <w:p w:rsidR="00281FBF" w:rsidRPr="00281FBF" w:rsidRDefault="00281FBF" w:rsidP="00281FBF">
      <w:pPr>
        <w:pStyle w:val="ab"/>
        <w:ind w:right="-55" w:firstLine="709"/>
        <w:jc w:val="both"/>
        <w:rPr>
          <w:bCs/>
          <w:sz w:val="16"/>
          <w:szCs w:val="16"/>
        </w:rPr>
      </w:pPr>
      <w:r w:rsidRPr="00281FBF">
        <w:rPr>
          <w:sz w:val="16"/>
          <w:szCs w:val="16"/>
          <w:shd w:val="clear" w:color="auto" w:fill="FFFFFF"/>
        </w:rPr>
        <w:t>1</w:t>
      </w:r>
      <w:r w:rsidR="00F4202D">
        <w:rPr>
          <w:sz w:val="16"/>
          <w:szCs w:val="16"/>
          <w:shd w:val="clear" w:color="auto" w:fill="FFFFFF"/>
        </w:rPr>
        <w:t xml:space="preserve">. </w:t>
      </w:r>
      <w:r w:rsidRPr="00281FBF">
        <w:rPr>
          <w:sz w:val="16"/>
          <w:szCs w:val="16"/>
          <w:shd w:val="clear" w:color="auto" w:fill="FFFFFF"/>
        </w:rPr>
        <w:t>Утвердить прилагаемый ведомственный стандарт внутреннего муниципального финансового контроля в администрации Тогучинского района Новосибирской области «Применение риск-ориентированного подхода при осуществлении планирования контрольных мероприятий по внутреннему муниципальному финансовому контролю».</w:t>
      </w:r>
    </w:p>
    <w:p w:rsidR="00281FBF" w:rsidRPr="00281FBF" w:rsidRDefault="00F4202D" w:rsidP="00F4202D">
      <w:pPr>
        <w:pStyle w:val="ab"/>
        <w:ind w:right="-55" w:firstLine="709"/>
        <w:jc w:val="both"/>
        <w:rPr>
          <w:bCs/>
          <w:sz w:val="16"/>
          <w:szCs w:val="16"/>
        </w:rPr>
      </w:pPr>
      <w:r>
        <w:rPr>
          <w:bCs/>
          <w:sz w:val="16"/>
          <w:szCs w:val="16"/>
        </w:rPr>
        <w:t xml:space="preserve">2. </w:t>
      </w:r>
      <w:r w:rsidR="00281FBF" w:rsidRPr="00281FBF">
        <w:rPr>
          <w:bCs/>
          <w:sz w:val="16"/>
          <w:szCs w:val="16"/>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281FBF" w:rsidRPr="00281FBF" w:rsidRDefault="00F4202D" w:rsidP="00F4202D">
      <w:pPr>
        <w:pStyle w:val="ab"/>
        <w:ind w:right="-55" w:firstLine="709"/>
        <w:jc w:val="both"/>
        <w:rPr>
          <w:bCs/>
          <w:sz w:val="16"/>
          <w:szCs w:val="16"/>
        </w:rPr>
      </w:pPr>
      <w:r>
        <w:rPr>
          <w:sz w:val="16"/>
          <w:szCs w:val="16"/>
        </w:rPr>
        <w:lastRenderedPageBreak/>
        <w:t xml:space="preserve">3. </w:t>
      </w:r>
      <w:r w:rsidR="00281FBF" w:rsidRPr="00281FBF">
        <w:rPr>
          <w:sz w:val="16"/>
          <w:szCs w:val="16"/>
        </w:rPr>
        <w:t>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281FBF" w:rsidRPr="00281FBF" w:rsidRDefault="00F4202D" w:rsidP="00F4202D">
      <w:pPr>
        <w:pStyle w:val="ab"/>
        <w:ind w:right="-55" w:firstLine="709"/>
        <w:jc w:val="both"/>
        <w:rPr>
          <w:bCs/>
          <w:sz w:val="16"/>
          <w:szCs w:val="16"/>
        </w:rPr>
      </w:pPr>
      <w:r>
        <w:rPr>
          <w:bCs/>
          <w:sz w:val="16"/>
          <w:szCs w:val="16"/>
        </w:rPr>
        <w:t xml:space="preserve">4. </w:t>
      </w:r>
      <w:r w:rsidR="00281FBF" w:rsidRPr="00281FBF">
        <w:rPr>
          <w:bCs/>
          <w:sz w:val="16"/>
          <w:szCs w:val="16"/>
        </w:rPr>
        <w:t>Контроль за исполнением настоящего постановления возложить на первого заместителя главы администрации Тогучинского района Новосибирской области Папко Н.Н.</w:t>
      </w:r>
    </w:p>
    <w:p w:rsidR="00281FBF" w:rsidRPr="00281FBF" w:rsidRDefault="00281FBF" w:rsidP="00281FBF">
      <w:pPr>
        <w:pStyle w:val="ab"/>
        <w:ind w:left="709" w:right="-55"/>
        <w:jc w:val="both"/>
        <w:rPr>
          <w:bCs/>
          <w:sz w:val="16"/>
          <w:szCs w:val="16"/>
        </w:rPr>
      </w:pPr>
    </w:p>
    <w:p w:rsidR="00281FBF" w:rsidRPr="00281FBF" w:rsidRDefault="00281FBF" w:rsidP="00281FBF">
      <w:pPr>
        <w:pStyle w:val="ab"/>
        <w:ind w:left="709" w:right="-55"/>
        <w:jc w:val="both"/>
        <w:rPr>
          <w:bCs/>
          <w:sz w:val="16"/>
          <w:szCs w:val="16"/>
        </w:rPr>
      </w:pPr>
    </w:p>
    <w:p w:rsidR="00281FBF" w:rsidRPr="00281FBF" w:rsidRDefault="00281FBF" w:rsidP="00281FBF">
      <w:pPr>
        <w:pStyle w:val="ab"/>
        <w:ind w:left="709" w:right="-55"/>
        <w:jc w:val="both"/>
        <w:rPr>
          <w:bCs/>
          <w:sz w:val="16"/>
          <w:szCs w:val="16"/>
        </w:rPr>
      </w:pPr>
    </w:p>
    <w:p w:rsidR="00281FBF" w:rsidRPr="00281FBF" w:rsidRDefault="00281FBF" w:rsidP="00281FBF">
      <w:pPr>
        <w:pStyle w:val="ab"/>
        <w:ind w:right="-55"/>
        <w:jc w:val="both"/>
        <w:rPr>
          <w:bCs/>
          <w:sz w:val="16"/>
          <w:szCs w:val="16"/>
        </w:rPr>
      </w:pPr>
      <w:r w:rsidRPr="00281FBF">
        <w:rPr>
          <w:bCs/>
          <w:sz w:val="16"/>
          <w:szCs w:val="16"/>
        </w:rPr>
        <w:t>Глава Тогучинского района</w:t>
      </w:r>
    </w:p>
    <w:p w:rsidR="00CD41A7" w:rsidRPr="00281FBF" w:rsidRDefault="00281FBF" w:rsidP="00F4202D">
      <w:pPr>
        <w:tabs>
          <w:tab w:val="left" w:pos="8415"/>
        </w:tabs>
        <w:rPr>
          <w:sz w:val="16"/>
          <w:szCs w:val="16"/>
        </w:rPr>
      </w:pPr>
      <w:r w:rsidRPr="00281FBF">
        <w:rPr>
          <w:bCs/>
          <w:sz w:val="16"/>
          <w:szCs w:val="16"/>
        </w:rPr>
        <w:t>Новосибирской области                                                            С.С. Пыхтин</w:t>
      </w:r>
    </w:p>
    <w:p w:rsidR="00E97DBB" w:rsidRPr="00281FBF" w:rsidRDefault="00E97DBB" w:rsidP="00E97DBB">
      <w:pPr>
        <w:tabs>
          <w:tab w:val="left" w:pos="8415"/>
        </w:tabs>
        <w:ind w:left="426"/>
        <w:jc w:val="center"/>
        <w:rPr>
          <w:sz w:val="16"/>
          <w:szCs w:val="16"/>
        </w:rPr>
      </w:pPr>
    </w:p>
    <w:p w:rsidR="00E97DBB" w:rsidRPr="00F4202D" w:rsidRDefault="00E97DBB" w:rsidP="00E97DBB">
      <w:pPr>
        <w:tabs>
          <w:tab w:val="left" w:pos="8415"/>
        </w:tabs>
        <w:ind w:left="426"/>
        <w:jc w:val="center"/>
        <w:rPr>
          <w:sz w:val="16"/>
          <w:szCs w:val="16"/>
        </w:rPr>
      </w:pPr>
    </w:p>
    <w:p w:rsidR="00F4202D" w:rsidRPr="00F4202D" w:rsidRDefault="00F4202D" w:rsidP="00F4202D">
      <w:pPr>
        <w:pStyle w:val="ab"/>
        <w:ind w:right="-55"/>
        <w:jc w:val="right"/>
        <w:rPr>
          <w:b/>
          <w:sz w:val="16"/>
          <w:szCs w:val="16"/>
        </w:rPr>
      </w:pPr>
      <w:r w:rsidRPr="00F4202D">
        <w:rPr>
          <w:b/>
          <w:sz w:val="16"/>
          <w:szCs w:val="16"/>
        </w:rPr>
        <w:t>ПРИЛОЖЕНИЕ</w:t>
      </w:r>
    </w:p>
    <w:p w:rsidR="00F4202D" w:rsidRPr="00F4202D" w:rsidRDefault="00F4202D" w:rsidP="00F4202D">
      <w:pPr>
        <w:jc w:val="right"/>
        <w:rPr>
          <w:sz w:val="16"/>
          <w:szCs w:val="16"/>
        </w:rPr>
      </w:pPr>
      <w:r w:rsidRPr="00F4202D">
        <w:rPr>
          <w:sz w:val="16"/>
          <w:szCs w:val="16"/>
        </w:rPr>
        <w:t>к постановлению администрации</w:t>
      </w:r>
    </w:p>
    <w:p w:rsidR="00F4202D" w:rsidRPr="00F4202D" w:rsidRDefault="00F4202D" w:rsidP="00F4202D">
      <w:pPr>
        <w:jc w:val="right"/>
        <w:rPr>
          <w:sz w:val="16"/>
          <w:szCs w:val="16"/>
        </w:rPr>
      </w:pPr>
      <w:r w:rsidRPr="00F4202D">
        <w:rPr>
          <w:sz w:val="16"/>
          <w:szCs w:val="16"/>
        </w:rPr>
        <w:t>Тогучинского района</w:t>
      </w:r>
    </w:p>
    <w:p w:rsidR="00F4202D" w:rsidRPr="00F4202D" w:rsidRDefault="00F4202D" w:rsidP="00F4202D">
      <w:pPr>
        <w:jc w:val="right"/>
        <w:rPr>
          <w:sz w:val="16"/>
          <w:szCs w:val="16"/>
        </w:rPr>
      </w:pPr>
      <w:r w:rsidRPr="00F4202D">
        <w:rPr>
          <w:sz w:val="16"/>
          <w:szCs w:val="16"/>
        </w:rPr>
        <w:t>Новосибирской области</w:t>
      </w:r>
    </w:p>
    <w:p w:rsidR="00F4202D" w:rsidRPr="00F4202D" w:rsidRDefault="00F4202D" w:rsidP="00F4202D">
      <w:pPr>
        <w:jc w:val="right"/>
        <w:rPr>
          <w:sz w:val="16"/>
          <w:szCs w:val="16"/>
          <w:u w:val="single"/>
        </w:rPr>
      </w:pPr>
      <w:r w:rsidRPr="00F4202D">
        <w:rPr>
          <w:sz w:val="16"/>
          <w:szCs w:val="16"/>
        </w:rPr>
        <w:t xml:space="preserve">от </w:t>
      </w:r>
      <w:r>
        <w:rPr>
          <w:sz w:val="16"/>
          <w:szCs w:val="16"/>
        </w:rPr>
        <w:t>19.12.2023</w:t>
      </w:r>
      <w:r w:rsidRPr="00F4202D">
        <w:rPr>
          <w:sz w:val="16"/>
          <w:szCs w:val="16"/>
        </w:rPr>
        <w:t xml:space="preserve"> № </w:t>
      </w:r>
      <w:r>
        <w:rPr>
          <w:sz w:val="16"/>
          <w:szCs w:val="16"/>
        </w:rPr>
        <w:t>1505/П/93</w:t>
      </w:r>
    </w:p>
    <w:p w:rsidR="00F4202D" w:rsidRPr="00F4202D" w:rsidRDefault="00F4202D" w:rsidP="00F4202D">
      <w:pPr>
        <w:jc w:val="right"/>
        <w:rPr>
          <w:sz w:val="16"/>
          <w:szCs w:val="16"/>
        </w:rPr>
      </w:pPr>
    </w:p>
    <w:p w:rsidR="00F4202D" w:rsidRPr="00F4202D" w:rsidRDefault="00F4202D" w:rsidP="00F4202D">
      <w:pPr>
        <w:jc w:val="right"/>
        <w:rPr>
          <w:sz w:val="16"/>
          <w:szCs w:val="16"/>
        </w:rPr>
      </w:pPr>
    </w:p>
    <w:p w:rsidR="00F4202D" w:rsidRPr="00F4202D" w:rsidRDefault="00F4202D" w:rsidP="00F4202D">
      <w:pPr>
        <w:pStyle w:val="ab"/>
        <w:ind w:right="-55"/>
        <w:rPr>
          <w:b/>
          <w:bCs/>
          <w:sz w:val="16"/>
          <w:szCs w:val="16"/>
        </w:rPr>
      </w:pPr>
      <w:r w:rsidRPr="00F4202D">
        <w:rPr>
          <w:b/>
          <w:bCs/>
          <w:sz w:val="16"/>
          <w:szCs w:val="16"/>
        </w:rPr>
        <w:t xml:space="preserve">Ведомственный стандарт внутреннего муниципального финансового контроля в администрации Тогучинского района Новосибирской области </w:t>
      </w:r>
      <w:r w:rsidRPr="00F4202D">
        <w:rPr>
          <w:b/>
          <w:sz w:val="16"/>
          <w:szCs w:val="16"/>
          <w:shd w:val="clear" w:color="auto" w:fill="FFFFFF"/>
        </w:rPr>
        <w:t>«Применение риск-ориентированного подхода при осуществлении планирования контрольных мероприятий по внутреннему муниципальному финансовому контролю»</w:t>
      </w:r>
    </w:p>
    <w:p w:rsidR="00F4202D" w:rsidRPr="00F4202D" w:rsidRDefault="00F4202D" w:rsidP="00F4202D">
      <w:pPr>
        <w:pStyle w:val="ab"/>
        <w:ind w:right="-55"/>
        <w:rPr>
          <w:sz w:val="16"/>
          <w:szCs w:val="16"/>
        </w:rPr>
      </w:pPr>
    </w:p>
    <w:p w:rsidR="00F4202D" w:rsidRPr="00F4202D" w:rsidRDefault="00F4202D" w:rsidP="00F4202D">
      <w:pPr>
        <w:widowControl w:val="0"/>
        <w:autoSpaceDE w:val="0"/>
        <w:autoSpaceDN w:val="0"/>
        <w:adjustRightInd w:val="0"/>
        <w:jc w:val="center"/>
        <w:outlineLvl w:val="1"/>
        <w:rPr>
          <w:sz w:val="16"/>
          <w:szCs w:val="16"/>
        </w:rPr>
      </w:pPr>
      <w:r w:rsidRPr="00F4202D">
        <w:rPr>
          <w:sz w:val="16"/>
          <w:szCs w:val="16"/>
        </w:rPr>
        <w:t>I. Общие положения</w:t>
      </w:r>
    </w:p>
    <w:p w:rsidR="00F4202D" w:rsidRPr="00F4202D" w:rsidRDefault="00F4202D" w:rsidP="00F4202D">
      <w:pPr>
        <w:widowControl w:val="0"/>
        <w:autoSpaceDE w:val="0"/>
        <w:autoSpaceDN w:val="0"/>
        <w:adjustRightInd w:val="0"/>
        <w:ind w:firstLine="540"/>
        <w:jc w:val="center"/>
        <w:rPr>
          <w:sz w:val="16"/>
          <w:szCs w:val="16"/>
        </w:rPr>
      </w:pPr>
    </w:p>
    <w:p w:rsidR="00F4202D" w:rsidRPr="00F4202D" w:rsidRDefault="00F4202D" w:rsidP="00F4202D">
      <w:pPr>
        <w:pStyle w:val="af1"/>
        <w:numPr>
          <w:ilvl w:val="1"/>
          <w:numId w:val="23"/>
        </w:numPr>
        <w:suppressAutoHyphens/>
        <w:spacing w:before="0" w:beforeAutospacing="0" w:after="0" w:afterAutospacing="0"/>
        <w:ind w:left="0" w:firstLine="709"/>
        <w:jc w:val="both"/>
        <w:rPr>
          <w:sz w:val="16"/>
          <w:szCs w:val="16"/>
        </w:rPr>
      </w:pPr>
      <w:r w:rsidRPr="00F4202D">
        <w:rPr>
          <w:sz w:val="16"/>
          <w:szCs w:val="16"/>
        </w:rPr>
        <w:t xml:space="preserve">Ведомственный стандарт внутреннего муниципального финансового контроля в администрации Тогучинского района Новосибирской области </w:t>
      </w:r>
      <w:r w:rsidRPr="00F4202D">
        <w:rPr>
          <w:sz w:val="16"/>
          <w:szCs w:val="16"/>
          <w:shd w:val="clear" w:color="auto" w:fill="FFFFFF"/>
        </w:rPr>
        <w:t>«Применение риск-ориентированного подхода при осуществлении планирования контрольных мероприятий по внутреннему муниципальному финансовому контролю»</w:t>
      </w:r>
      <w:r w:rsidRPr="00F4202D">
        <w:rPr>
          <w:sz w:val="16"/>
          <w:szCs w:val="16"/>
        </w:rPr>
        <w:t xml:space="preserve"> (далее - Стандарт) разработан в целях реализации отделом внутреннего муниципального финансового контроля администрации Тогучинского района Новосибирской области (далее - Отдел) полномочий по осуществлению внутреннего муниципального финансового контроля в соответствии с п. 3 ст. 269.2 </w:t>
      </w:r>
      <w:hyperlink r:id="rId189" w:history="1">
        <w:r w:rsidRPr="00F4202D">
          <w:rPr>
            <w:rStyle w:val="ad"/>
            <w:color w:val="auto"/>
            <w:sz w:val="16"/>
            <w:szCs w:val="16"/>
            <w:u w:val="none"/>
          </w:rPr>
          <w:t>Бюджетного кодекса Российской Федерации</w:t>
        </w:r>
      </w:hyperlink>
      <w:r w:rsidRPr="00F4202D">
        <w:rPr>
          <w:sz w:val="16"/>
          <w:szCs w:val="16"/>
        </w:rPr>
        <w:t>, федеральным стандартом внутреннего государственного (муниципального) финансового контроля: «Планирование проверок, ревизий и обследований», утвержденным постановлением Правительства Российской Федерации от 27.02.2020 №208 (далее – Федеральный стандарт)</w:t>
      </w:r>
      <w:bookmarkStart w:id="234" w:name="Par75"/>
      <w:bookmarkEnd w:id="234"/>
    </w:p>
    <w:p w:rsidR="00F4202D" w:rsidRPr="00F4202D" w:rsidRDefault="00F4202D" w:rsidP="00F4202D">
      <w:pPr>
        <w:pStyle w:val="af1"/>
        <w:numPr>
          <w:ilvl w:val="1"/>
          <w:numId w:val="23"/>
        </w:numPr>
        <w:suppressAutoHyphens/>
        <w:spacing w:before="0" w:beforeAutospacing="0" w:after="0" w:afterAutospacing="0"/>
        <w:ind w:left="0" w:firstLine="709"/>
        <w:jc w:val="both"/>
        <w:rPr>
          <w:sz w:val="16"/>
          <w:szCs w:val="16"/>
        </w:rPr>
      </w:pPr>
      <w:r w:rsidRPr="00F4202D">
        <w:rPr>
          <w:sz w:val="16"/>
          <w:szCs w:val="16"/>
        </w:rPr>
        <w:t>Стандарт определяет требования к анализу рисков при составлении проекта плана контрольных мероприятий с применением риск - ориентированного подхода, а также определяет типовые темы плановых контрольных мероприятий, являющиеся детализацией тем предусмотренных пунктом 13 Федерального стандарта.</w:t>
      </w:r>
    </w:p>
    <w:p w:rsidR="00F4202D" w:rsidRPr="00F4202D" w:rsidRDefault="00F4202D" w:rsidP="00F4202D">
      <w:pPr>
        <w:spacing w:line="315" w:lineRule="atLeast"/>
        <w:jc w:val="center"/>
        <w:textAlignment w:val="baseline"/>
        <w:rPr>
          <w:spacing w:val="2"/>
          <w:sz w:val="16"/>
          <w:szCs w:val="16"/>
        </w:rPr>
      </w:pPr>
      <w:r w:rsidRPr="00F4202D">
        <w:rPr>
          <w:spacing w:val="2"/>
          <w:sz w:val="16"/>
          <w:szCs w:val="16"/>
          <w:lang w:val="en-US"/>
        </w:rPr>
        <w:t>II</w:t>
      </w:r>
      <w:r w:rsidRPr="00F4202D">
        <w:rPr>
          <w:spacing w:val="2"/>
          <w:sz w:val="16"/>
          <w:szCs w:val="16"/>
        </w:rPr>
        <w:t>. Применение риск-ориентированного подхода</w:t>
      </w:r>
    </w:p>
    <w:p w:rsidR="00F4202D" w:rsidRPr="00F4202D" w:rsidRDefault="00F4202D" w:rsidP="00F4202D">
      <w:pPr>
        <w:spacing w:line="315" w:lineRule="atLeast"/>
        <w:jc w:val="center"/>
        <w:textAlignment w:val="baseline"/>
        <w:rPr>
          <w:spacing w:val="2"/>
          <w:sz w:val="16"/>
          <w:szCs w:val="16"/>
        </w:rPr>
      </w:pPr>
      <w:r w:rsidRPr="00F4202D">
        <w:rPr>
          <w:spacing w:val="2"/>
          <w:sz w:val="16"/>
          <w:szCs w:val="16"/>
        </w:rPr>
        <w:t xml:space="preserve"> при планировании контрольных мероприятий</w:t>
      </w:r>
    </w:p>
    <w:p w:rsidR="00F4202D" w:rsidRPr="00F4202D" w:rsidRDefault="00F4202D" w:rsidP="00F4202D">
      <w:pPr>
        <w:pStyle w:val="3a"/>
        <w:shd w:val="clear" w:color="auto" w:fill="auto"/>
        <w:tabs>
          <w:tab w:val="left" w:pos="1014"/>
        </w:tabs>
        <w:spacing w:line="240" w:lineRule="auto"/>
        <w:ind w:right="20"/>
        <w:rPr>
          <w:spacing w:val="2"/>
          <w:sz w:val="16"/>
          <w:szCs w:val="16"/>
        </w:rPr>
      </w:pPr>
    </w:p>
    <w:p w:rsidR="00F4202D" w:rsidRPr="00F4202D" w:rsidRDefault="00F4202D" w:rsidP="00F4202D">
      <w:pPr>
        <w:pStyle w:val="afe"/>
        <w:ind w:firstLine="709"/>
        <w:jc w:val="both"/>
        <w:rPr>
          <w:sz w:val="16"/>
          <w:szCs w:val="16"/>
        </w:rPr>
      </w:pPr>
      <w:r w:rsidRPr="00F4202D">
        <w:rPr>
          <w:sz w:val="16"/>
          <w:szCs w:val="16"/>
        </w:rPr>
        <w:t>2.1. Планирование контрольных мероприятий, формирование исходных данных для составления проекта плана контрольных мероприятий, включаемых в проект плана контрольных мероприятий осуществляется в соответствии со Стандартом.</w:t>
      </w:r>
    </w:p>
    <w:p w:rsidR="00F4202D" w:rsidRPr="00F4202D" w:rsidRDefault="00F4202D" w:rsidP="00F4202D">
      <w:pPr>
        <w:pStyle w:val="afe"/>
        <w:ind w:firstLine="709"/>
        <w:jc w:val="both"/>
        <w:rPr>
          <w:sz w:val="16"/>
          <w:szCs w:val="16"/>
        </w:rPr>
      </w:pPr>
      <w:r w:rsidRPr="00F4202D">
        <w:rPr>
          <w:sz w:val="16"/>
          <w:szCs w:val="16"/>
        </w:rPr>
        <w:t>2.2. По каждому объекту контроля и предмету контроля определяются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 Значения критериев «вероятность» и «существенность» и их расчет установлены в приложении №1 к настоящему Стандарту.</w:t>
      </w:r>
    </w:p>
    <w:p w:rsidR="00F4202D" w:rsidRPr="00F4202D" w:rsidRDefault="00F4202D" w:rsidP="00F4202D">
      <w:pPr>
        <w:pStyle w:val="afe"/>
        <w:ind w:firstLine="709"/>
        <w:jc w:val="both"/>
        <w:rPr>
          <w:sz w:val="16"/>
          <w:szCs w:val="16"/>
        </w:rPr>
      </w:pPr>
      <w:r w:rsidRPr="00F4202D">
        <w:rPr>
          <w:sz w:val="16"/>
          <w:szCs w:val="16"/>
        </w:rPr>
        <w:t>2.3. При определении значения критерия «вероятность» и значения критерия «существенность» используется шкала оценок - «низкая оценка» равно «1», «средняя оценка» равно 2 или «высокая оценка» равно 3.</w:t>
      </w:r>
    </w:p>
    <w:p w:rsidR="00F4202D" w:rsidRPr="00F4202D" w:rsidRDefault="00F4202D" w:rsidP="00F4202D">
      <w:pPr>
        <w:pStyle w:val="afe"/>
        <w:ind w:firstLine="709"/>
        <w:jc w:val="both"/>
        <w:rPr>
          <w:sz w:val="16"/>
          <w:szCs w:val="16"/>
        </w:rPr>
      </w:pPr>
      <w:r w:rsidRPr="00F4202D">
        <w:rPr>
          <w:sz w:val="16"/>
          <w:szCs w:val="16"/>
        </w:rPr>
        <w:t>2.4.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F4202D" w:rsidRPr="00F4202D" w:rsidRDefault="00F4202D" w:rsidP="00F4202D">
      <w:pPr>
        <w:pStyle w:val="afe"/>
        <w:ind w:firstLine="709"/>
        <w:jc w:val="both"/>
        <w:rPr>
          <w:sz w:val="16"/>
          <w:szCs w:val="16"/>
        </w:rPr>
      </w:pPr>
      <w:r w:rsidRPr="00F4202D">
        <w:rPr>
          <w:sz w:val="16"/>
          <w:szCs w:val="16"/>
        </w:rPr>
        <w:t>- 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F4202D" w:rsidRPr="00F4202D" w:rsidRDefault="00F4202D" w:rsidP="00F4202D">
      <w:pPr>
        <w:pStyle w:val="afe"/>
        <w:ind w:firstLine="709"/>
        <w:jc w:val="both"/>
        <w:rPr>
          <w:sz w:val="16"/>
          <w:szCs w:val="16"/>
        </w:rPr>
      </w:pPr>
      <w:r w:rsidRPr="00F4202D">
        <w:rPr>
          <w:sz w:val="16"/>
          <w:szCs w:val="16"/>
        </w:rPr>
        <w:t>- 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F4202D" w:rsidRPr="00F4202D" w:rsidRDefault="00F4202D" w:rsidP="00F4202D">
      <w:pPr>
        <w:pStyle w:val="afe"/>
        <w:ind w:firstLine="709"/>
        <w:jc w:val="both"/>
        <w:rPr>
          <w:sz w:val="16"/>
          <w:szCs w:val="16"/>
        </w:rPr>
      </w:pPr>
      <w:r w:rsidRPr="00F4202D">
        <w:rPr>
          <w:sz w:val="16"/>
          <w:szCs w:val="16"/>
        </w:rPr>
        <w:t>- 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
    <w:p w:rsidR="00F4202D" w:rsidRPr="00F4202D" w:rsidRDefault="00F4202D" w:rsidP="00F4202D">
      <w:pPr>
        <w:pStyle w:val="afe"/>
        <w:ind w:firstLine="709"/>
        <w:jc w:val="both"/>
        <w:rPr>
          <w:sz w:val="16"/>
          <w:szCs w:val="16"/>
        </w:rPr>
      </w:pPr>
      <w:r w:rsidRPr="00F4202D">
        <w:rPr>
          <w:sz w:val="16"/>
          <w:szCs w:val="16"/>
        </w:rPr>
        <w:t>- 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
    <w:p w:rsidR="00F4202D" w:rsidRPr="00F4202D" w:rsidRDefault="00F4202D" w:rsidP="00F4202D">
      <w:pPr>
        <w:pStyle w:val="afe"/>
        <w:ind w:firstLine="709"/>
        <w:jc w:val="both"/>
        <w:rPr>
          <w:sz w:val="16"/>
          <w:szCs w:val="16"/>
        </w:rPr>
      </w:pPr>
      <w:r w:rsidRPr="00F4202D">
        <w:rPr>
          <w:sz w:val="16"/>
          <w:szCs w:val="16"/>
        </w:rPr>
        <w:t>- 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
    <w:p w:rsidR="00F4202D" w:rsidRPr="00F4202D" w:rsidRDefault="00F4202D" w:rsidP="00F4202D">
      <w:pPr>
        <w:pStyle w:val="afe"/>
        <w:ind w:firstLine="709"/>
        <w:jc w:val="both"/>
        <w:rPr>
          <w:sz w:val="16"/>
          <w:szCs w:val="16"/>
        </w:rPr>
      </w:pPr>
      <w:r w:rsidRPr="00F4202D">
        <w:rPr>
          <w:sz w:val="16"/>
          <w:szCs w:val="16"/>
        </w:rPr>
        <w:t>- 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F4202D" w:rsidRPr="00F4202D" w:rsidRDefault="00F4202D" w:rsidP="00F4202D">
      <w:pPr>
        <w:pStyle w:val="afe"/>
        <w:ind w:firstLine="709"/>
        <w:jc w:val="both"/>
        <w:rPr>
          <w:sz w:val="16"/>
          <w:szCs w:val="16"/>
        </w:rPr>
      </w:pPr>
      <w:r w:rsidRPr="00F4202D">
        <w:rPr>
          <w:sz w:val="16"/>
          <w:szCs w:val="16"/>
        </w:rPr>
        <w:t>Шкала оценок категорий рисков при сочетании критерия «вероятность» и критерия «существенность», установлена в приложении №2 к настоящему Стандарту.</w:t>
      </w:r>
    </w:p>
    <w:p w:rsidR="00E97DBB" w:rsidRPr="00F4202D" w:rsidRDefault="00F4202D" w:rsidP="00F4202D">
      <w:pPr>
        <w:tabs>
          <w:tab w:val="left" w:pos="8415"/>
        </w:tabs>
        <w:ind w:firstLine="426"/>
        <w:jc w:val="both"/>
        <w:rPr>
          <w:sz w:val="16"/>
          <w:szCs w:val="16"/>
        </w:rPr>
      </w:pPr>
      <w:r w:rsidRPr="00F4202D">
        <w:rPr>
          <w:sz w:val="16"/>
          <w:szCs w:val="16"/>
        </w:rPr>
        <w:t>2.5. Перечень типовых тем плановых контрольных мероприятий, являющихся детализацией тем, предусмотренных пунктом 13 Стандарта, указан в приложении №3 к настоящему Стандарту</w:t>
      </w:r>
    </w:p>
    <w:p w:rsidR="00E97DBB" w:rsidRPr="00281FBF" w:rsidRDefault="00E97DBB" w:rsidP="00E97DBB">
      <w:pPr>
        <w:tabs>
          <w:tab w:val="left" w:pos="8415"/>
        </w:tabs>
        <w:ind w:left="426"/>
        <w:jc w:val="center"/>
        <w:rPr>
          <w:sz w:val="16"/>
          <w:szCs w:val="16"/>
        </w:rPr>
      </w:pPr>
    </w:p>
    <w:p w:rsidR="00E97DBB" w:rsidRPr="00281FBF" w:rsidRDefault="00E97DBB" w:rsidP="00E97DBB">
      <w:pPr>
        <w:tabs>
          <w:tab w:val="left" w:pos="8415"/>
        </w:tabs>
        <w:ind w:left="426"/>
        <w:jc w:val="center"/>
        <w:rPr>
          <w:sz w:val="16"/>
          <w:szCs w:val="16"/>
        </w:rPr>
      </w:pPr>
    </w:p>
    <w:p w:rsidR="00F4202D" w:rsidRDefault="00F4202D" w:rsidP="00E97DBB">
      <w:pPr>
        <w:tabs>
          <w:tab w:val="left" w:pos="8415"/>
        </w:tabs>
        <w:ind w:left="426"/>
        <w:jc w:val="center"/>
        <w:rPr>
          <w:sz w:val="16"/>
          <w:szCs w:val="16"/>
        </w:rPr>
        <w:sectPr w:rsidR="00F4202D" w:rsidSect="00A67465">
          <w:type w:val="continuous"/>
          <w:pgSz w:w="11906" w:h="16838" w:code="9"/>
          <w:pgMar w:top="567" w:right="567" w:bottom="567" w:left="567" w:header="720" w:footer="720" w:gutter="0"/>
          <w:cols w:num="2" w:space="709"/>
          <w:docGrid w:linePitch="360"/>
        </w:sectPr>
      </w:pPr>
    </w:p>
    <w:p w:rsidR="00E97DBB" w:rsidRPr="00F4202D" w:rsidRDefault="00E97DBB" w:rsidP="00F4202D">
      <w:pPr>
        <w:tabs>
          <w:tab w:val="left" w:pos="8415"/>
        </w:tabs>
        <w:ind w:left="426"/>
        <w:jc w:val="center"/>
        <w:rPr>
          <w:sz w:val="16"/>
          <w:szCs w:val="16"/>
        </w:rPr>
      </w:pPr>
    </w:p>
    <w:p w:rsidR="00F4202D" w:rsidRPr="00F4202D" w:rsidRDefault="00F4202D" w:rsidP="00F4202D">
      <w:pPr>
        <w:pStyle w:val="3a"/>
        <w:shd w:val="clear" w:color="auto" w:fill="auto"/>
        <w:tabs>
          <w:tab w:val="left" w:pos="1014"/>
        </w:tabs>
        <w:spacing w:line="240" w:lineRule="auto"/>
        <w:ind w:right="20"/>
        <w:jc w:val="right"/>
        <w:rPr>
          <w:sz w:val="16"/>
          <w:szCs w:val="16"/>
        </w:rPr>
      </w:pPr>
      <w:r w:rsidRPr="00F4202D">
        <w:rPr>
          <w:sz w:val="16"/>
          <w:szCs w:val="16"/>
        </w:rPr>
        <w:t>ПРИЛОЖЕНИЕ №1</w:t>
      </w:r>
    </w:p>
    <w:p w:rsidR="00F4202D" w:rsidRPr="00F4202D" w:rsidRDefault="00F4202D" w:rsidP="00F4202D">
      <w:pPr>
        <w:pStyle w:val="ab"/>
        <w:ind w:right="-55"/>
        <w:jc w:val="right"/>
        <w:rPr>
          <w:bCs/>
          <w:sz w:val="16"/>
          <w:szCs w:val="16"/>
        </w:rPr>
      </w:pPr>
      <w:r w:rsidRPr="00F4202D">
        <w:rPr>
          <w:sz w:val="16"/>
          <w:szCs w:val="16"/>
        </w:rPr>
        <w:t xml:space="preserve">к </w:t>
      </w:r>
      <w:r w:rsidRPr="00F4202D">
        <w:rPr>
          <w:bCs/>
          <w:sz w:val="16"/>
          <w:szCs w:val="16"/>
        </w:rPr>
        <w:t xml:space="preserve">Ведомственному стандарту внутреннего муниципального </w:t>
      </w:r>
    </w:p>
    <w:p w:rsidR="00F4202D" w:rsidRPr="00F4202D" w:rsidRDefault="00F4202D" w:rsidP="00F4202D">
      <w:pPr>
        <w:pStyle w:val="ab"/>
        <w:ind w:right="-55"/>
        <w:jc w:val="right"/>
        <w:rPr>
          <w:bCs/>
          <w:sz w:val="16"/>
          <w:szCs w:val="16"/>
        </w:rPr>
      </w:pPr>
      <w:r w:rsidRPr="00F4202D">
        <w:rPr>
          <w:bCs/>
          <w:sz w:val="16"/>
          <w:szCs w:val="16"/>
        </w:rPr>
        <w:t xml:space="preserve">финансового контроля в администрации Тогучинского района </w:t>
      </w:r>
    </w:p>
    <w:p w:rsidR="00F4202D" w:rsidRPr="00F4202D" w:rsidRDefault="00F4202D" w:rsidP="00F4202D">
      <w:pPr>
        <w:pStyle w:val="ab"/>
        <w:ind w:right="-55"/>
        <w:jc w:val="right"/>
        <w:rPr>
          <w:sz w:val="16"/>
          <w:szCs w:val="16"/>
          <w:shd w:val="clear" w:color="auto" w:fill="FFFFFF"/>
        </w:rPr>
      </w:pPr>
      <w:r w:rsidRPr="00F4202D">
        <w:rPr>
          <w:bCs/>
          <w:sz w:val="16"/>
          <w:szCs w:val="16"/>
        </w:rPr>
        <w:t xml:space="preserve">Новосибирской области </w:t>
      </w:r>
      <w:r w:rsidRPr="00F4202D">
        <w:rPr>
          <w:sz w:val="16"/>
          <w:szCs w:val="16"/>
          <w:shd w:val="clear" w:color="auto" w:fill="FFFFFF"/>
        </w:rPr>
        <w:t>«Применение риск-ориентированного подхода</w:t>
      </w:r>
    </w:p>
    <w:p w:rsidR="00F4202D" w:rsidRPr="00F4202D" w:rsidRDefault="00F4202D" w:rsidP="00F4202D">
      <w:pPr>
        <w:pStyle w:val="ab"/>
        <w:ind w:right="-55"/>
        <w:jc w:val="right"/>
        <w:rPr>
          <w:sz w:val="16"/>
          <w:szCs w:val="16"/>
          <w:shd w:val="clear" w:color="auto" w:fill="FFFFFF"/>
        </w:rPr>
      </w:pPr>
      <w:r w:rsidRPr="00F4202D">
        <w:rPr>
          <w:sz w:val="16"/>
          <w:szCs w:val="16"/>
          <w:shd w:val="clear" w:color="auto" w:fill="FFFFFF"/>
        </w:rPr>
        <w:t xml:space="preserve"> при осуществлении планирования контрольных мероприятий</w:t>
      </w:r>
    </w:p>
    <w:p w:rsidR="00F4202D" w:rsidRPr="00F4202D" w:rsidRDefault="00F4202D" w:rsidP="00F4202D">
      <w:pPr>
        <w:pStyle w:val="ab"/>
        <w:ind w:right="-55"/>
        <w:jc w:val="right"/>
        <w:rPr>
          <w:sz w:val="16"/>
          <w:szCs w:val="16"/>
          <w:shd w:val="clear" w:color="auto" w:fill="FFFFFF"/>
        </w:rPr>
      </w:pPr>
      <w:r w:rsidRPr="00F4202D">
        <w:rPr>
          <w:sz w:val="16"/>
          <w:szCs w:val="16"/>
          <w:shd w:val="clear" w:color="auto" w:fill="FFFFFF"/>
        </w:rPr>
        <w:t xml:space="preserve"> по внутреннему муниципальному финансовому контролю»</w:t>
      </w:r>
    </w:p>
    <w:p w:rsidR="00F4202D" w:rsidRPr="00F4202D" w:rsidRDefault="00F4202D" w:rsidP="00F4202D">
      <w:pPr>
        <w:pStyle w:val="ab"/>
        <w:ind w:right="-55"/>
        <w:jc w:val="right"/>
        <w:rPr>
          <w:sz w:val="16"/>
          <w:szCs w:val="16"/>
          <w:shd w:val="clear" w:color="auto" w:fill="FFFFFF"/>
        </w:rPr>
      </w:pPr>
    </w:p>
    <w:p w:rsidR="00F4202D" w:rsidRPr="00F4202D" w:rsidRDefault="00F4202D" w:rsidP="00F4202D">
      <w:pPr>
        <w:pStyle w:val="ab"/>
        <w:ind w:right="-55"/>
        <w:rPr>
          <w:bCs/>
          <w:sz w:val="16"/>
          <w:szCs w:val="16"/>
        </w:rPr>
      </w:pPr>
      <w:r w:rsidRPr="00F4202D">
        <w:rPr>
          <w:bCs/>
          <w:sz w:val="16"/>
          <w:szCs w:val="16"/>
        </w:rPr>
        <w:t>Раздел 1</w:t>
      </w:r>
    </w:p>
    <w:p w:rsidR="00F4202D" w:rsidRPr="00F4202D" w:rsidRDefault="00F4202D" w:rsidP="00F4202D">
      <w:pPr>
        <w:pStyle w:val="3a"/>
        <w:shd w:val="clear" w:color="auto" w:fill="auto"/>
        <w:spacing w:line="240" w:lineRule="auto"/>
        <w:ind w:right="40"/>
        <w:rPr>
          <w:sz w:val="16"/>
          <w:szCs w:val="16"/>
        </w:rPr>
      </w:pPr>
      <w:r w:rsidRPr="00F4202D">
        <w:rPr>
          <w:sz w:val="16"/>
          <w:szCs w:val="16"/>
        </w:rPr>
        <w:t>Оценка критерия «существенность последствий нарушения» (далее- критерий «существенность»)</w:t>
      </w:r>
    </w:p>
    <w:p w:rsidR="00F4202D" w:rsidRPr="00F4202D" w:rsidRDefault="00F4202D" w:rsidP="00F4202D">
      <w:pPr>
        <w:pStyle w:val="ab"/>
        <w:ind w:right="-55"/>
        <w:rPr>
          <w:bCs/>
          <w:sz w:val="16"/>
          <w:szCs w:val="16"/>
        </w:rPr>
      </w:pPr>
    </w:p>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424"/>
        <w:gridCol w:w="1121"/>
        <w:gridCol w:w="992"/>
        <w:gridCol w:w="2725"/>
      </w:tblGrid>
      <w:tr w:rsidR="00F4202D" w:rsidRPr="00F4202D" w:rsidTr="00F4202D">
        <w:tc>
          <w:tcPr>
            <w:tcW w:w="667" w:type="dxa"/>
            <w:shd w:val="clear" w:color="auto" w:fill="auto"/>
            <w:vAlign w:val="center"/>
          </w:tcPr>
          <w:p w:rsidR="00F4202D" w:rsidRPr="00F4202D" w:rsidRDefault="00F4202D" w:rsidP="00F4202D">
            <w:pPr>
              <w:pStyle w:val="3a"/>
              <w:shd w:val="clear" w:color="auto" w:fill="auto"/>
              <w:spacing w:line="240" w:lineRule="auto"/>
              <w:rPr>
                <w:rStyle w:val="105pt0pt"/>
                <w:rFonts w:eastAsia="Calibri"/>
                <w:b w:val="0"/>
                <w:sz w:val="16"/>
                <w:szCs w:val="16"/>
              </w:rPr>
            </w:pPr>
            <w:r w:rsidRPr="00F4202D">
              <w:rPr>
                <w:rStyle w:val="105pt0pt"/>
                <w:rFonts w:eastAsia="Calibri"/>
                <w:b w:val="0"/>
                <w:sz w:val="16"/>
                <w:szCs w:val="16"/>
              </w:rPr>
              <w:t>№</w:t>
            </w:r>
          </w:p>
          <w:p w:rsidR="00F4202D" w:rsidRPr="00F4202D" w:rsidRDefault="00F4202D" w:rsidP="00F4202D">
            <w:pPr>
              <w:pStyle w:val="3a"/>
              <w:shd w:val="clear" w:color="auto" w:fill="auto"/>
              <w:spacing w:line="240" w:lineRule="auto"/>
              <w:rPr>
                <w:sz w:val="16"/>
                <w:szCs w:val="16"/>
              </w:rPr>
            </w:pPr>
            <w:r w:rsidRPr="00F4202D">
              <w:rPr>
                <w:rStyle w:val="105pt0pt"/>
                <w:rFonts w:eastAsia="Calibri"/>
                <w:b w:val="0"/>
                <w:sz w:val="16"/>
                <w:szCs w:val="16"/>
              </w:rPr>
              <w:t>п/п</w:t>
            </w:r>
          </w:p>
        </w:tc>
        <w:tc>
          <w:tcPr>
            <w:tcW w:w="5424" w:type="dxa"/>
            <w:shd w:val="clear" w:color="auto" w:fill="auto"/>
            <w:vAlign w:val="center"/>
          </w:tcPr>
          <w:p w:rsidR="00F4202D" w:rsidRPr="00F4202D" w:rsidRDefault="00F4202D" w:rsidP="00F4202D">
            <w:pPr>
              <w:pStyle w:val="3a"/>
              <w:shd w:val="clear" w:color="auto" w:fill="auto"/>
              <w:spacing w:line="240" w:lineRule="auto"/>
              <w:rPr>
                <w:rStyle w:val="105pt0pt"/>
                <w:rFonts w:eastAsia="Calibri"/>
                <w:b w:val="0"/>
                <w:sz w:val="16"/>
                <w:szCs w:val="16"/>
              </w:rPr>
            </w:pPr>
          </w:p>
          <w:p w:rsidR="00F4202D" w:rsidRPr="00F4202D" w:rsidRDefault="00F4202D" w:rsidP="00F4202D">
            <w:pPr>
              <w:pStyle w:val="3a"/>
              <w:shd w:val="clear" w:color="auto" w:fill="auto"/>
              <w:spacing w:line="240" w:lineRule="auto"/>
              <w:rPr>
                <w:sz w:val="16"/>
                <w:szCs w:val="16"/>
              </w:rPr>
            </w:pPr>
            <w:r w:rsidRPr="00F4202D">
              <w:rPr>
                <w:rStyle w:val="105pt0pt"/>
                <w:rFonts w:eastAsia="Calibri"/>
                <w:b w:val="0"/>
                <w:sz w:val="16"/>
                <w:szCs w:val="16"/>
              </w:rPr>
              <w:t>Критерии</w:t>
            </w:r>
            <w:r w:rsidRPr="00F4202D">
              <w:rPr>
                <w:rStyle w:val="105pt0pt"/>
                <w:rFonts w:eastAsia="Calibri"/>
                <w:b w:val="0"/>
                <w:sz w:val="16"/>
                <w:szCs w:val="16"/>
                <w:vertAlign w:val="superscript"/>
              </w:rPr>
              <w:t>1</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Значения</w:t>
            </w:r>
          </w:p>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критерия</w:t>
            </w:r>
          </w:p>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«существенность</w:t>
            </w:r>
            <w:r w:rsidRPr="00F4202D">
              <w:rPr>
                <w:rStyle w:val="11pt0pt"/>
                <w:rFonts w:eastAsia="Calibri"/>
                <w:sz w:val="16"/>
                <w:szCs w:val="16"/>
              </w:rPr>
              <w:t>»</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Числовое значение оценки значения критерия «существенность</w:t>
            </w:r>
            <w:r w:rsidRPr="00F4202D">
              <w:rPr>
                <w:rStyle w:val="11pt0pt"/>
                <w:rFonts w:eastAsia="Calibri"/>
                <w:sz w:val="16"/>
                <w:szCs w:val="16"/>
              </w:rPr>
              <w:t>»</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rStyle w:val="105pt0pt"/>
                <w:rFonts w:eastAsia="Calibri"/>
                <w:b w:val="0"/>
                <w:sz w:val="16"/>
                <w:szCs w:val="16"/>
              </w:rPr>
            </w:pPr>
            <w:r w:rsidRPr="00F4202D">
              <w:rPr>
                <w:rStyle w:val="105pt0pt"/>
                <w:rFonts w:eastAsia="Calibri"/>
                <w:b w:val="0"/>
                <w:sz w:val="16"/>
                <w:szCs w:val="16"/>
              </w:rPr>
              <w:t>Значение</w:t>
            </w:r>
          </w:p>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 xml:space="preserve"> оценки критерия</w:t>
            </w:r>
          </w:p>
        </w:tc>
      </w:tr>
      <w:tr w:rsidR="00F4202D" w:rsidRPr="00F4202D" w:rsidTr="00F4202D">
        <w:tc>
          <w:tcPr>
            <w:tcW w:w="667" w:type="dxa"/>
            <w:shd w:val="clear" w:color="auto" w:fill="auto"/>
          </w:tcPr>
          <w:p w:rsidR="00F4202D" w:rsidRPr="00F4202D" w:rsidRDefault="00F4202D" w:rsidP="00F4202D">
            <w:pPr>
              <w:pStyle w:val="ab"/>
              <w:ind w:right="-55"/>
              <w:rPr>
                <w:bCs/>
                <w:sz w:val="16"/>
                <w:szCs w:val="16"/>
              </w:rPr>
            </w:pPr>
            <w:r w:rsidRPr="00F4202D">
              <w:rPr>
                <w:bCs/>
                <w:sz w:val="16"/>
                <w:szCs w:val="16"/>
              </w:rPr>
              <w:t>1</w:t>
            </w:r>
          </w:p>
        </w:tc>
        <w:tc>
          <w:tcPr>
            <w:tcW w:w="5424" w:type="dxa"/>
            <w:shd w:val="clear" w:color="auto" w:fill="auto"/>
          </w:tcPr>
          <w:p w:rsidR="00F4202D" w:rsidRPr="00F4202D" w:rsidRDefault="00F4202D" w:rsidP="00F4202D">
            <w:pPr>
              <w:pStyle w:val="ab"/>
              <w:ind w:right="-55"/>
              <w:rPr>
                <w:bCs/>
                <w:sz w:val="16"/>
                <w:szCs w:val="16"/>
              </w:rPr>
            </w:pPr>
            <w:r w:rsidRPr="00F4202D">
              <w:rPr>
                <w:bCs/>
                <w:sz w:val="16"/>
                <w:szCs w:val="16"/>
              </w:rPr>
              <w:t>2</w:t>
            </w:r>
          </w:p>
        </w:tc>
        <w:tc>
          <w:tcPr>
            <w:tcW w:w="1121" w:type="dxa"/>
            <w:shd w:val="clear" w:color="auto" w:fill="auto"/>
          </w:tcPr>
          <w:p w:rsidR="00F4202D" w:rsidRPr="00F4202D" w:rsidRDefault="00F4202D" w:rsidP="00F4202D">
            <w:pPr>
              <w:pStyle w:val="ab"/>
              <w:ind w:right="-55"/>
              <w:rPr>
                <w:bCs/>
                <w:sz w:val="16"/>
                <w:szCs w:val="16"/>
              </w:rPr>
            </w:pPr>
            <w:r w:rsidRPr="00F4202D">
              <w:rPr>
                <w:bCs/>
                <w:sz w:val="16"/>
                <w:szCs w:val="16"/>
              </w:rPr>
              <w:t>3</w:t>
            </w:r>
          </w:p>
        </w:tc>
        <w:tc>
          <w:tcPr>
            <w:tcW w:w="992" w:type="dxa"/>
            <w:shd w:val="clear" w:color="auto" w:fill="auto"/>
          </w:tcPr>
          <w:p w:rsidR="00F4202D" w:rsidRPr="00F4202D" w:rsidRDefault="00F4202D" w:rsidP="00F4202D">
            <w:pPr>
              <w:pStyle w:val="ab"/>
              <w:ind w:right="-55"/>
              <w:rPr>
                <w:bCs/>
                <w:sz w:val="16"/>
                <w:szCs w:val="16"/>
              </w:rPr>
            </w:pPr>
            <w:r w:rsidRPr="00F4202D">
              <w:rPr>
                <w:bCs/>
                <w:sz w:val="16"/>
                <w:szCs w:val="16"/>
              </w:rPr>
              <w:t>4</w:t>
            </w:r>
          </w:p>
        </w:tc>
        <w:tc>
          <w:tcPr>
            <w:tcW w:w="2725" w:type="dxa"/>
            <w:shd w:val="clear" w:color="auto" w:fill="auto"/>
          </w:tcPr>
          <w:p w:rsidR="00F4202D" w:rsidRPr="00F4202D" w:rsidRDefault="00F4202D" w:rsidP="00F4202D">
            <w:pPr>
              <w:pStyle w:val="ab"/>
              <w:ind w:right="-55"/>
              <w:rPr>
                <w:bCs/>
                <w:sz w:val="16"/>
                <w:szCs w:val="16"/>
              </w:rPr>
            </w:pPr>
            <w:r w:rsidRPr="00F4202D">
              <w:rPr>
                <w:bCs/>
                <w:sz w:val="16"/>
                <w:szCs w:val="16"/>
              </w:rPr>
              <w:t>5</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1.</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
                <w:sz w:val="16"/>
                <w:szCs w:val="16"/>
              </w:rPr>
              <w:t>Объемы финансового обеспечения деятельности объекта контроля или выполнения мероприятий (мер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до 10 млн. руб. (включительно)</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свыше 10 до 100 млн.руб. (включительно)</w:t>
            </w:r>
          </w:p>
        </w:tc>
      </w:tr>
      <w:tr w:rsidR="00F4202D" w:rsidRPr="00F4202D" w:rsidTr="00F4202D">
        <w:trPr>
          <w:trHeight w:val="265"/>
        </w:trPr>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высокая</w:t>
            </w:r>
          </w:p>
          <w:p w:rsidR="00F4202D" w:rsidRPr="00F4202D" w:rsidRDefault="00F4202D" w:rsidP="00F4202D">
            <w:pPr>
              <w:pStyle w:val="3a"/>
              <w:shd w:val="clear" w:color="auto" w:fill="auto"/>
              <w:spacing w:line="240" w:lineRule="auto"/>
              <w:ind w:firstLine="0"/>
              <w:rPr>
                <w:rStyle w:val="11pt0pt"/>
                <w:rFonts w:eastAsia="Calibri"/>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свыше 100 млн. руб.</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2.</w:t>
            </w:r>
          </w:p>
        </w:tc>
        <w:tc>
          <w:tcPr>
            <w:tcW w:w="5424" w:type="dxa"/>
            <w:vMerge w:val="restart"/>
            <w:shd w:val="clear" w:color="auto" w:fill="auto"/>
          </w:tcPr>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Значимость мероприятий (мер муниципальной поддержки), в отношении которых возможно проведение контрольного</w:t>
            </w:r>
          </w:p>
          <w:p w:rsidR="00F4202D" w:rsidRPr="00F4202D" w:rsidRDefault="00F4202D" w:rsidP="00F4202D">
            <w:pPr>
              <w:pStyle w:val="ab"/>
              <w:ind w:right="-55"/>
              <w:jc w:val="both"/>
              <w:rPr>
                <w:bCs/>
                <w:sz w:val="16"/>
                <w:szCs w:val="16"/>
              </w:rPr>
            </w:pPr>
            <w:r w:rsidRPr="00F4202D">
              <w:rPr>
                <w:rStyle w:val="11pt0pt"/>
                <w:sz w:val="16"/>
                <w:szCs w:val="16"/>
              </w:rPr>
              <w:t>мероприятия</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до 1 млн. руб. (включительно)</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свыше 1 до 3 млн.руб. (включительно)</w:t>
            </w:r>
          </w:p>
        </w:tc>
      </w:tr>
      <w:tr w:rsidR="00F4202D" w:rsidRPr="00F4202D" w:rsidTr="00827D82">
        <w:trPr>
          <w:trHeight w:val="248"/>
        </w:trPr>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высокая</w:t>
            </w:r>
          </w:p>
          <w:p w:rsidR="00F4202D" w:rsidRPr="00F4202D" w:rsidRDefault="00F4202D" w:rsidP="00F4202D">
            <w:pPr>
              <w:pStyle w:val="3a"/>
              <w:shd w:val="clear" w:color="auto" w:fill="auto"/>
              <w:spacing w:line="240" w:lineRule="auto"/>
              <w:ind w:firstLine="0"/>
              <w:rPr>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lastRenderedPageBreak/>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свыше 3 млн.руб.</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3.</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
                <w:sz w:val="16"/>
                <w:szCs w:val="16"/>
              </w:rPr>
              <w:t>Величина объема принятых обязательств объекта контроля (Р) и (или) его соотношения к объему финансового обеспечения деятельности объекта контроля (</w:t>
            </w:r>
            <w:r w:rsidRPr="00F4202D">
              <w:rPr>
                <w:rStyle w:val="11pt0pt"/>
                <w:sz w:val="16"/>
                <w:szCs w:val="16"/>
                <w:lang w:val="en-US"/>
              </w:rPr>
              <w:t>R</w:t>
            </w:r>
            <w:r w:rsidRPr="00F4202D">
              <w:rPr>
                <w:rStyle w:val="11pt0pt"/>
                <w:sz w:val="16"/>
                <w:szCs w:val="16"/>
              </w:rPr>
              <w:t>)</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низкая</w:t>
            </w:r>
          </w:p>
          <w:p w:rsidR="00F4202D" w:rsidRPr="00F4202D" w:rsidRDefault="00F4202D" w:rsidP="00F4202D">
            <w:pPr>
              <w:pStyle w:val="3a"/>
              <w:shd w:val="clear" w:color="auto" w:fill="auto"/>
              <w:spacing w:line="240" w:lineRule="auto"/>
              <w:ind w:firstLine="0"/>
              <w:rPr>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lang w:val="en-US"/>
              </w:rPr>
              <w:t xml:space="preserve">P/R </w:t>
            </w:r>
            <w:r w:rsidRPr="00F4202D">
              <w:rPr>
                <w:rStyle w:val="11pt0pt"/>
                <w:rFonts w:eastAsia="Calibri"/>
                <w:sz w:val="16"/>
                <w:szCs w:val="16"/>
              </w:rPr>
              <w:t>&lt;0,8</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средняя</w:t>
            </w:r>
          </w:p>
          <w:p w:rsidR="00F4202D" w:rsidRPr="00F4202D" w:rsidRDefault="00F4202D" w:rsidP="00F4202D">
            <w:pPr>
              <w:pStyle w:val="3a"/>
              <w:shd w:val="clear" w:color="auto" w:fill="auto"/>
              <w:spacing w:line="240" w:lineRule="auto"/>
              <w:ind w:firstLine="0"/>
              <w:rPr>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lang w:val="en-US"/>
              </w:rPr>
              <w:t xml:space="preserve">0,8&lt;P/R </w:t>
            </w:r>
            <w:r w:rsidRPr="00F4202D">
              <w:rPr>
                <w:rStyle w:val="11pt0pt"/>
                <w:rFonts w:eastAsia="Calibri"/>
                <w:sz w:val="16"/>
                <w:szCs w:val="16"/>
              </w:rPr>
              <w:t>&lt;1</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высокая</w:t>
            </w:r>
          </w:p>
          <w:p w:rsidR="00F4202D" w:rsidRPr="00F4202D" w:rsidRDefault="00F4202D" w:rsidP="00F4202D">
            <w:pPr>
              <w:pStyle w:val="3a"/>
              <w:shd w:val="clear" w:color="auto" w:fill="auto"/>
              <w:spacing w:line="240" w:lineRule="auto"/>
              <w:ind w:firstLine="0"/>
              <w:rPr>
                <w:sz w:val="16"/>
                <w:szCs w:val="16"/>
              </w:rPr>
            </w:pPr>
          </w:p>
        </w:tc>
        <w:tc>
          <w:tcPr>
            <w:tcW w:w="992" w:type="dxa"/>
            <w:shd w:val="clear" w:color="auto" w:fill="auto"/>
            <w:vAlign w:val="center"/>
          </w:tcPr>
          <w:p w:rsidR="00F4202D" w:rsidRPr="00F4202D" w:rsidRDefault="00F4202D" w:rsidP="00F4202D">
            <w:pPr>
              <w:rPr>
                <w:sz w:val="16"/>
                <w:szCs w:val="16"/>
              </w:rPr>
            </w:pP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lang w:val="en-US"/>
              </w:rPr>
              <w:t>P/R=l</w:t>
            </w:r>
          </w:p>
        </w:tc>
      </w:tr>
      <w:tr w:rsidR="00F4202D" w:rsidRPr="00F4202D" w:rsidTr="00F4202D">
        <w:tc>
          <w:tcPr>
            <w:tcW w:w="667" w:type="dxa"/>
            <w:shd w:val="clear" w:color="auto" w:fill="auto"/>
          </w:tcPr>
          <w:p w:rsidR="00F4202D" w:rsidRPr="00F4202D" w:rsidRDefault="00F4202D" w:rsidP="00F4202D">
            <w:pPr>
              <w:pStyle w:val="ab"/>
              <w:ind w:right="-55"/>
              <w:rPr>
                <w:bCs/>
                <w:sz w:val="16"/>
                <w:szCs w:val="16"/>
              </w:rPr>
            </w:pPr>
            <w:r w:rsidRPr="00F4202D">
              <w:rPr>
                <w:bCs/>
                <w:sz w:val="16"/>
                <w:szCs w:val="16"/>
              </w:rPr>
              <w:t>4.</w:t>
            </w:r>
          </w:p>
        </w:tc>
        <w:tc>
          <w:tcPr>
            <w:tcW w:w="5424" w:type="dxa"/>
            <w:shd w:val="clear" w:color="auto" w:fill="auto"/>
          </w:tcPr>
          <w:p w:rsidR="00F4202D" w:rsidRPr="00F4202D" w:rsidRDefault="00F4202D" w:rsidP="00F4202D">
            <w:pPr>
              <w:pStyle w:val="ab"/>
              <w:ind w:right="-55"/>
              <w:jc w:val="both"/>
              <w:rPr>
                <w:color w:val="000000"/>
                <w:sz w:val="16"/>
                <w:szCs w:val="16"/>
                <w:shd w:val="clear" w:color="auto" w:fill="FFFFFF"/>
              </w:rPr>
            </w:pPr>
            <w:r w:rsidRPr="00F4202D">
              <w:rPr>
                <w:rStyle w:val="11pt0pt"/>
                <w:sz w:val="16"/>
                <w:szCs w:val="16"/>
              </w:rPr>
              <w:t>Осуществление объектом контроля закупок товаров, работ, услуг для обеспечения муниципальных нужд, соответствующих следующим параметрам:</w:t>
            </w:r>
          </w:p>
        </w:tc>
        <w:tc>
          <w:tcPr>
            <w:tcW w:w="1121" w:type="dxa"/>
            <w:shd w:val="clear" w:color="auto" w:fill="auto"/>
            <w:vAlign w:val="center"/>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ab"/>
              <w:ind w:right="-55"/>
              <w:rPr>
                <w:bCs/>
                <w:sz w:val="16"/>
                <w:szCs w:val="16"/>
              </w:rPr>
            </w:pPr>
          </w:p>
        </w:tc>
        <w:tc>
          <w:tcPr>
            <w:tcW w:w="2725" w:type="dxa"/>
            <w:shd w:val="clear" w:color="auto" w:fill="auto"/>
            <w:vAlign w:val="center"/>
          </w:tcPr>
          <w:p w:rsidR="00F4202D" w:rsidRPr="00F4202D" w:rsidRDefault="00F4202D" w:rsidP="00F4202D">
            <w:pPr>
              <w:pStyle w:val="ab"/>
              <w:ind w:right="-55"/>
              <w:rPr>
                <w:bCs/>
                <w:sz w:val="16"/>
                <w:szCs w:val="16"/>
              </w:rPr>
            </w:pP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4.1.</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0"/>
                <w:rFonts w:eastAsia="SimHei"/>
                <w:sz w:val="16"/>
                <w:szCs w:val="16"/>
              </w:rPr>
              <w:t>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пункта 9 части 1 статьи 93 Федерального закона «О контрактной системе в сфере закупок товаров, работ, услуг для обеспечения государственных и муниципальных нужд»</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отсутствие закупки</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закупки на сумму не более 1 млн. руб.</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закупки на сумму более 1 млн.руб.</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4.2.</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0"/>
                <w:rFonts w:eastAsia="SimHei"/>
                <w:sz w:val="16"/>
                <w:szCs w:val="16"/>
              </w:rPr>
              <w:t>наличие условия об исполнении контракта по этапам</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нет</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да (срок действия контракта не превышает один год)</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да (срок действия контракта превышает один год)</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4.3.</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0"/>
                <w:rFonts w:eastAsia="SimHei"/>
                <w:sz w:val="16"/>
                <w:szCs w:val="16"/>
              </w:rPr>
              <w:t>наличие условия о выплате аванса</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нет</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да (срок действия контракта не превышает один год)</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да (срок действия контракта превышает один год)</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4.4.</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0"/>
                <w:rFonts w:eastAsia="SimHei"/>
                <w:sz w:val="16"/>
                <w:szCs w:val="16"/>
              </w:rPr>
              <w:t>заключение контракта по результатам повторной закупки при условии расторжения первоначального контракта по соглашению сторон</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низкая</w:t>
            </w:r>
          </w:p>
          <w:p w:rsidR="00F4202D" w:rsidRPr="00F4202D" w:rsidRDefault="00F4202D" w:rsidP="00F4202D">
            <w:pPr>
              <w:pStyle w:val="3a"/>
              <w:shd w:val="clear" w:color="auto" w:fill="auto"/>
              <w:spacing w:line="240" w:lineRule="auto"/>
              <w:ind w:firstLine="0"/>
              <w:rPr>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нет</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средняя</w:t>
            </w:r>
          </w:p>
          <w:p w:rsidR="00F4202D" w:rsidRPr="00F4202D" w:rsidRDefault="00F4202D" w:rsidP="00F4202D">
            <w:pPr>
              <w:pStyle w:val="3a"/>
              <w:shd w:val="clear" w:color="auto" w:fill="auto"/>
              <w:spacing w:line="240" w:lineRule="auto"/>
              <w:ind w:firstLine="0"/>
              <w:rPr>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да (до 10 млн. руб.)</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да (свыше 10 млн. руб.)</w:t>
            </w:r>
          </w:p>
        </w:tc>
      </w:tr>
      <w:tr w:rsidR="00F4202D" w:rsidRPr="00F4202D" w:rsidTr="00F4202D">
        <w:tc>
          <w:tcPr>
            <w:tcW w:w="667"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5.</w:t>
            </w:r>
          </w:p>
        </w:tc>
        <w:tc>
          <w:tcPr>
            <w:tcW w:w="5424" w:type="dxa"/>
            <w:vMerge w:val="restart"/>
            <w:shd w:val="clear" w:color="auto" w:fill="auto"/>
          </w:tcPr>
          <w:p w:rsidR="00F4202D" w:rsidRPr="00F4202D" w:rsidRDefault="00F4202D" w:rsidP="00F4202D">
            <w:pPr>
              <w:pStyle w:val="ab"/>
              <w:ind w:right="-55"/>
              <w:jc w:val="both"/>
              <w:rPr>
                <w:bCs/>
                <w:sz w:val="16"/>
                <w:szCs w:val="16"/>
              </w:rPr>
            </w:pPr>
            <w:r w:rsidRPr="00F4202D">
              <w:rPr>
                <w:rStyle w:val="11pt0pt"/>
                <w:sz w:val="16"/>
                <w:szCs w:val="16"/>
              </w:rPr>
              <w:t>Чистая прибыль/убыток муниципальных унитарных предприятий, обществ с участием публично-правового образования в их уставных (складочных) капиталах, а также коммерческих организации с долей (вкладом) таких товариществ и обществ в их уставных (складочных) капиталах</w:t>
            </w: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1</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jc w:val="left"/>
              <w:rPr>
                <w:sz w:val="16"/>
                <w:szCs w:val="16"/>
              </w:rPr>
            </w:pPr>
            <w:r w:rsidRPr="00F4202D">
              <w:rPr>
                <w:rStyle w:val="11pt0pt"/>
                <w:rFonts w:eastAsia="Calibri"/>
                <w:sz w:val="16"/>
                <w:szCs w:val="16"/>
              </w:rPr>
              <w:t>прибыль, если предыдущий отчетный период был с убытком / прибыль отчетного периода превышает 15 % прибыли отчетного периода прошлого года</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jc w:val="left"/>
              <w:rPr>
                <w:sz w:val="16"/>
                <w:szCs w:val="16"/>
              </w:rPr>
            </w:pPr>
            <w:r w:rsidRPr="00F4202D">
              <w:rPr>
                <w:rStyle w:val="11pt0pt"/>
                <w:rFonts w:eastAsia="Calibri"/>
                <w:sz w:val="16"/>
                <w:szCs w:val="16"/>
              </w:rPr>
              <w:t>увеличение убытка по сравнению с прошлым годом не более чем на 15% / снижение прибыли в отчетном году более чем на 15% по сравнению с предыдущим отчетным периодом</w:t>
            </w:r>
          </w:p>
        </w:tc>
      </w:tr>
      <w:tr w:rsidR="00F4202D" w:rsidRPr="00F4202D" w:rsidTr="00F4202D">
        <w:tc>
          <w:tcPr>
            <w:tcW w:w="667" w:type="dxa"/>
            <w:vMerge/>
            <w:shd w:val="clear" w:color="auto" w:fill="auto"/>
          </w:tcPr>
          <w:p w:rsidR="00F4202D" w:rsidRPr="00F4202D" w:rsidRDefault="00F4202D" w:rsidP="00F4202D">
            <w:pPr>
              <w:pStyle w:val="ab"/>
              <w:ind w:right="-55"/>
              <w:rPr>
                <w:bCs/>
                <w:sz w:val="16"/>
                <w:szCs w:val="16"/>
              </w:rPr>
            </w:pPr>
          </w:p>
        </w:tc>
        <w:tc>
          <w:tcPr>
            <w:tcW w:w="5424" w:type="dxa"/>
            <w:vMerge/>
            <w:shd w:val="clear" w:color="auto" w:fill="auto"/>
          </w:tcPr>
          <w:p w:rsidR="00F4202D" w:rsidRPr="00F4202D" w:rsidRDefault="00F4202D" w:rsidP="00F4202D">
            <w:pPr>
              <w:pStyle w:val="ab"/>
              <w:ind w:right="-55"/>
              <w:rPr>
                <w:bCs/>
                <w:sz w:val="16"/>
                <w:szCs w:val="16"/>
              </w:rPr>
            </w:pPr>
          </w:p>
        </w:tc>
        <w:tc>
          <w:tcPr>
            <w:tcW w:w="1121"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высокая</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3</w:t>
            </w:r>
          </w:p>
        </w:tc>
        <w:tc>
          <w:tcPr>
            <w:tcW w:w="2725" w:type="dxa"/>
            <w:shd w:val="clear" w:color="auto" w:fill="auto"/>
            <w:vAlign w:val="center"/>
          </w:tcPr>
          <w:p w:rsidR="00F4202D" w:rsidRPr="00F4202D" w:rsidRDefault="00F4202D" w:rsidP="00F4202D">
            <w:pPr>
              <w:pStyle w:val="3a"/>
              <w:shd w:val="clear" w:color="auto" w:fill="auto"/>
              <w:spacing w:line="240" w:lineRule="auto"/>
              <w:ind w:firstLine="0"/>
              <w:jc w:val="left"/>
              <w:rPr>
                <w:rStyle w:val="11pt0pt"/>
                <w:rFonts w:eastAsia="Calibri"/>
                <w:sz w:val="16"/>
                <w:szCs w:val="16"/>
              </w:rPr>
            </w:pPr>
            <w:r w:rsidRPr="00F4202D">
              <w:rPr>
                <w:rStyle w:val="11pt0pt"/>
                <w:rFonts w:eastAsia="Calibri"/>
                <w:sz w:val="16"/>
                <w:szCs w:val="16"/>
              </w:rPr>
              <w:t>увеличение убытка по сравнению с прошлым годом более чем на 15% или возникновение убытка в отчетном году по сравнению с прошлым прибыльным</w:t>
            </w:r>
          </w:p>
        </w:tc>
      </w:tr>
      <w:tr w:rsidR="00F4202D" w:rsidRPr="00F4202D" w:rsidTr="00F4202D">
        <w:tc>
          <w:tcPr>
            <w:tcW w:w="667" w:type="dxa"/>
            <w:shd w:val="clear" w:color="auto" w:fill="auto"/>
          </w:tcPr>
          <w:p w:rsidR="00F4202D" w:rsidRPr="00F4202D" w:rsidRDefault="00F4202D" w:rsidP="00F4202D">
            <w:pPr>
              <w:pStyle w:val="ab"/>
              <w:ind w:right="-55"/>
              <w:rPr>
                <w:bCs/>
                <w:sz w:val="16"/>
                <w:szCs w:val="16"/>
              </w:rPr>
            </w:pPr>
          </w:p>
        </w:tc>
        <w:tc>
          <w:tcPr>
            <w:tcW w:w="5424" w:type="dxa"/>
            <w:shd w:val="clear" w:color="auto" w:fill="auto"/>
          </w:tcPr>
          <w:p w:rsidR="00F4202D" w:rsidRPr="00F4202D" w:rsidRDefault="00F4202D" w:rsidP="00F4202D">
            <w:pPr>
              <w:pStyle w:val="ab"/>
              <w:ind w:right="-55"/>
              <w:rPr>
                <w:sz w:val="16"/>
                <w:szCs w:val="16"/>
              </w:rPr>
            </w:pPr>
            <w:r w:rsidRPr="00F4202D">
              <w:rPr>
                <w:sz w:val="16"/>
                <w:szCs w:val="16"/>
              </w:rPr>
              <w:t>Расчет общего значения критерия «существенность»:</w:t>
            </w:r>
          </w:p>
          <w:p w:rsidR="00F4202D" w:rsidRPr="00F4202D" w:rsidRDefault="00F4202D" w:rsidP="00F4202D">
            <w:pPr>
              <w:pStyle w:val="ab"/>
              <w:ind w:right="-55"/>
              <w:rPr>
                <w:sz w:val="16"/>
                <w:szCs w:val="16"/>
              </w:rPr>
            </w:pPr>
          </w:p>
          <w:p w:rsidR="00F4202D" w:rsidRPr="00F4202D" w:rsidRDefault="00F4202D" w:rsidP="00F4202D">
            <w:pPr>
              <w:pStyle w:val="57"/>
              <w:shd w:val="clear" w:color="auto" w:fill="auto"/>
              <w:spacing w:line="240" w:lineRule="auto"/>
              <w:ind w:left="23" w:right="1680"/>
              <w:rPr>
                <w:rFonts w:ascii="Times New Roman" w:hAnsi="Times New Roman" w:cs="Times New Roman"/>
                <w:sz w:val="16"/>
                <w:szCs w:val="16"/>
              </w:rPr>
            </w:pPr>
            <w:r w:rsidRPr="00F4202D">
              <w:rPr>
                <w:rFonts w:ascii="Times New Roman" w:hAnsi="Times New Roman" w:cs="Times New Roman"/>
                <w:sz w:val="16"/>
                <w:szCs w:val="16"/>
                <w:lang w:val="en-US"/>
              </w:rPr>
              <w:t>S</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K</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K</w:t>
            </w:r>
            <w:r w:rsidRPr="00F4202D">
              <w:rPr>
                <w:rFonts w:ascii="Times New Roman" w:hAnsi="Times New Roman" w:cs="Times New Roman"/>
                <w:sz w:val="16"/>
                <w:szCs w:val="16"/>
                <w:vertAlign w:val="subscript"/>
              </w:rPr>
              <w:t>2</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K</w:t>
            </w:r>
            <w:r w:rsidRPr="00F4202D">
              <w:rPr>
                <w:rFonts w:ascii="Times New Roman" w:hAnsi="Times New Roman" w:cs="Times New Roman"/>
                <w:sz w:val="16"/>
                <w:szCs w:val="16"/>
                <w:vertAlign w:val="subscript"/>
              </w:rPr>
              <w:t>3</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Ki</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N</w:t>
            </w:r>
          </w:p>
          <w:p w:rsidR="00F4202D" w:rsidRPr="00F4202D" w:rsidRDefault="00F4202D" w:rsidP="00F4202D">
            <w:pPr>
              <w:pStyle w:val="57"/>
              <w:shd w:val="clear" w:color="auto" w:fill="auto"/>
              <w:spacing w:line="240" w:lineRule="auto"/>
              <w:ind w:left="23" w:right="60"/>
              <w:jc w:val="both"/>
              <w:rPr>
                <w:rFonts w:ascii="Times New Roman" w:hAnsi="Times New Roman" w:cs="Times New Roman"/>
                <w:sz w:val="16"/>
                <w:szCs w:val="16"/>
              </w:rPr>
            </w:pPr>
            <w:r w:rsidRPr="00F4202D">
              <w:rPr>
                <w:rFonts w:ascii="Times New Roman" w:hAnsi="Times New Roman" w:cs="Times New Roman"/>
                <w:sz w:val="16"/>
                <w:szCs w:val="16"/>
                <w:lang w:val="en-US"/>
              </w:rPr>
              <w:t>S</w:t>
            </w:r>
            <w:r w:rsidRPr="00F4202D">
              <w:rPr>
                <w:rFonts w:ascii="Times New Roman" w:hAnsi="Times New Roman" w:cs="Times New Roman"/>
                <w:sz w:val="16"/>
                <w:szCs w:val="16"/>
              </w:rPr>
              <w:t>- общее числовое значение критерия «существенность» объекта контроля и предмета контроля</w:t>
            </w:r>
          </w:p>
          <w:p w:rsidR="00F4202D" w:rsidRPr="00F4202D" w:rsidRDefault="00F4202D" w:rsidP="00F4202D">
            <w:pPr>
              <w:pStyle w:val="57"/>
              <w:shd w:val="clear" w:color="auto" w:fill="auto"/>
              <w:spacing w:line="240" w:lineRule="auto"/>
              <w:ind w:left="23"/>
              <w:jc w:val="both"/>
              <w:rPr>
                <w:rFonts w:ascii="Times New Roman" w:hAnsi="Times New Roman" w:cs="Times New Roman"/>
                <w:sz w:val="16"/>
                <w:szCs w:val="16"/>
              </w:rPr>
            </w:pPr>
            <w:r w:rsidRPr="00F4202D">
              <w:rPr>
                <w:rFonts w:ascii="Times New Roman" w:hAnsi="Times New Roman" w:cs="Times New Roman"/>
                <w:sz w:val="16"/>
                <w:szCs w:val="16"/>
              </w:rPr>
              <w:t xml:space="preserve">К- числовое значение </w:t>
            </w:r>
            <w:r w:rsidRPr="00F4202D">
              <w:rPr>
                <w:rFonts w:ascii="Times New Roman" w:hAnsi="Times New Roman" w:cs="Times New Roman"/>
                <w:sz w:val="16"/>
                <w:szCs w:val="16"/>
                <w:lang w:val="en-US"/>
              </w:rPr>
              <w:t>i</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ro</w:t>
            </w:r>
            <w:r w:rsidRPr="00F4202D">
              <w:rPr>
                <w:rFonts w:ascii="Times New Roman" w:hAnsi="Times New Roman" w:cs="Times New Roman"/>
                <w:sz w:val="16"/>
                <w:szCs w:val="16"/>
              </w:rPr>
              <w:t xml:space="preserve"> критерия «существенность»</w:t>
            </w:r>
          </w:p>
          <w:p w:rsidR="00F4202D" w:rsidRPr="00F4202D" w:rsidRDefault="00F4202D" w:rsidP="00F4202D">
            <w:pPr>
              <w:pStyle w:val="57"/>
              <w:shd w:val="clear" w:color="auto" w:fill="auto"/>
              <w:spacing w:line="240" w:lineRule="auto"/>
              <w:ind w:left="23"/>
              <w:jc w:val="both"/>
              <w:rPr>
                <w:rFonts w:ascii="Times New Roman" w:hAnsi="Times New Roman" w:cs="Times New Roman"/>
                <w:sz w:val="16"/>
                <w:szCs w:val="16"/>
              </w:rPr>
            </w:pPr>
            <w:r w:rsidRPr="00F4202D">
              <w:rPr>
                <w:rFonts w:ascii="Times New Roman" w:hAnsi="Times New Roman" w:cs="Times New Roman"/>
                <w:sz w:val="16"/>
                <w:szCs w:val="16"/>
                <w:lang w:val="en-US"/>
              </w:rPr>
              <w:t>N</w:t>
            </w:r>
            <w:r w:rsidRPr="00F4202D">
              <w:rPr>
                <w:rFonts w:ascii="Times New Roman" w:hAnsi="Times New Roman" w:cs="Times New Roman"/>
                <w:sz w:val="16"/>
                <w:szCs w:val="16"/>
              </w:rPr>
              <w:t>- количество критериев «существенность»</w:t>
            </w:r>
          </w:p>
          <w:p w:rsidR="00F4202D" w:rsidRPr="00F4202D" w:rsidRDefault="00F4202D" w:rsidP="00F4202D">
            <w:pPr>
              <w:pStyle w:val="57"/>
              <w:shd w:val="clear" w:color="auto" w:fill="auto"/>
              <w:spacing w:line="240" w:lineRule="auto"/>
              <w:ind w:left="23"/>
              <w:jc w:val="both"/>
              <w:rPr>
                <w:rFonts w:ascii="Times New Roman" w:hAnsi="Times New Roman" w:cs="Times New Roman"/>
                <w:sz w:val="16"/>
                <w:szCs w:val="16"/>
              </w:rPr>
            </w:pPr>
          </w:p>
          <w:p w:rsidR="00F4202D" w:rsidRPr="00F4202D" w:rsidRDefault="00F4202D" w:rsidP="00F4202D">
            <w:pPr>
              <w:pStyle w:val="57"/>
              <w:shd w:val="clear" w:color="auto" w:fill="auto"/>
              <w:spacing w:line="240" w:lineRule="auto"/>
              <w:ind w:left="23" w:right="1680"/>
              <w:rPr>
                <w:rFonts w:ascii="Times New Roman" w:hAnsi="Times New Roman" w:cs="Times New Roman"/>
                <w:sz w:val="16"/>
                <w:szCs w:val="16"/>
              </w:rPr>
            </w:pPr>
            <w:r w:rsidRPr="00F4202D">
              <w:rPr>
                <w:rFonts w:ascii="Times New Roman" w:hAnsi="Times New Roman" w:cs="Times New Roman"/>
                <w:sz w:val="16"/>
                <w:szCs w:val="16"/>
              </w:rPr>
              <w:t>Полученное значение (</w:t>
            </w:r>
            <w:r w:rsidRPr="00F4202D">
              <w:rPr>
                <w:rFonts w:ascii="Times New Roman" w:hAnsi="Times New Roman" w:cs="Times New Roman"/>
                <w:sz w:val="16"/>
                <w:szCs w:val="16"/>
                <w:lang w:val="en-US"/>
              </w:rPr>
              <w:t>S</w:t>
            </w:r>
            <w:r w:rsidRPr="00F4202D">
              <w:rPr>
                <w:rFonts w:ascii="Times New Roman" w:hAnsi="Times New Roman" w:cs="Times New Roman"/>
                <w:sz w:val="16"/>
                <w:szCs w:val="16"/>
              </w:rPr>
              <w:t>) округляется до целого числа по правилам математики.</w:t>
            </w:r>
          </w:p>
          <w:p w:rsidR="00F4202D" w:rsidRPr="00F4202D" w:rsidRDefault="00F4202D" w:rsidP="00F4202D">
            <w:pPr>
              <w:pStyle w:val="ab"/>
              <w:ind w:right="-55"/>
              <w:rPr>
                <w:bCs/>
                <w:sz w:val="16"/>
                <w:szCs w:val="16"/>
              </w:rPr>
            </w:pPr>
          </w:p>
        </w:tc>
        <w:tc>
          <w:tcPr>
            <w:tcW w:w="4838" w:type="dxa"/>
            <w:gridSpan w:val="3"/>
            <w:shd w:val="clear" w:color="auto" w:fill="auto"/>
          </w:tcPr>
          <w:p w:rsidR="00F4202D" w:rsidRPr="00F4202D" w:rsidRDefault="00F4202D" w:rsidP="00F4202D">
            <w:pPr>
              <w:pStyle w:val="57"/>
              <w:shd w:val="clear" w:color="auto" w:fill="auto"/>
              <w:spacing w:line="240" w:lineRule="auto"/>
              <w:ind w:left="238" w:right="499"/>
              <w:rPr>
                <w:rFonts w:ascii="Times New Roman" w:hAnsi="Times New Roman" w:cs="Times New Roman"/>
                <w:sz w:val="16"/>
                <w:szCs w:val="16"/>
              </w:rPr>
            </w:pPr>
            <w:r w:rsidRPr="00F4202D">
              <w:rPr>
                <w:rFonts w:ascii="Times New Roman" w:hAnsi="Times New Roman" w:cs="Times New Roman"/>
                <w:sz w:val="16"/>
                <w:szCs w:val="16"/>
              </w:rPr>
              <w:t>Общее значение критерия «существенность» объекта контроля и предмета контроля определяется по следующей шкале оценок:</w:t>
            </w:r>
          </w:p>
          <w:tbl>
            <w:tblPr>
              <w:tblOverlap w:val="never"/>
              <w:tblW w:w="5557" w:type="dxa"/>
              <w:jc w:val="center"/>
              <w:tblLayout w:type="fixed"/>
              <w:tblCellMar>
                <w:left w:w="10" w:type="dxa"/>
                <w:right w:w="10" w:type="dxa"/>
              </w:tblCellMar>
              <w:tblLook w:val="04A0" w:firstRow="1" w:lastRow="0" w:firstColumn="1" w:lastColumn="0" w:noHBand="0" w:noVBand="1"/>
            </w:tblPr>
            <w:tblGrid>
              <w:gridCol w:w="3226"/>
              <w:gridCol w:w="2331"/>
            </w:tblGrid>
            <w:tr w:rsidR="00F4202D" w:rsidRPr="00F4202D" w:rsidTr="00F4202D">
              <w:trPr>
                <w:trHeight w:hRule="exact" w:val="850"/>
                <w:jc w:val="center"/>
              </w:trPr>
              <w:tc>
                <w:tcPr>
                  <w:tcW w:w="3226" w:type="dxa"/>
                  <w:tcBorders>
                    <w:top w:val="single" w:sz="4" w:space="0" w:color="auto"/>
                    <w:left w:val="single" w:sz="4" w:space="0" w:color="auto"/>
                  </w:tcBorders>
                  <w:shd w:val="clear" w:color="auto" w:fill="FFFFFF"/>
                </w:tcPr>
                <w:p w:rsidR="00F4202D" w:rsidRPr="00F4202D" w:rsidRDefault="00F4202D" w:rsidP="00F4202D">
                  <w:pPr>
                    <w:pStyle w:val="3a"/>
                    <w:shd w:val="clear" w:color="auto" w:fill="auto"/>
                    <w:spacing w:line="240" w:lineRule="auto"/>
                    <w:ind w:left="680" w:firstLine="47"/>
                    <w:jc w:val="left"/>
                    <w:rPr>
                      <w:sz w:val="16"/>
                      <w:szCs w:val="16"/>
                    </w:rPr>
                  </w:pPr>
                  <w:r w:rsidRPr="00F4202D">
                    <w:rPr>
                      <w:rStyle w:val="11pt0pt"/>
                      <w:rFonts w:eastAsia="Calibri"/>
                      <w:sz w:val="16"/>
                      <w:szCs w:val="16"/>
                    </w:rPr>
                    <w:t>Числовое значение оценки значения критерия «существенность»</w:t>
                  </w:r>
                </w:p>
              </w:tc>
              <w:tc>
                <w:tcPr>
                  <w:tcW w:w="2331" w:type="dxa"/>
                  <w:tcBorders>
                    <w:top w:val="single" w:sz="4" w:space="0" w:color="auto"/>
                    <w:left w:val="single" w:sz="4" w:space="0" w:color="auto"/>
                    <w:right w:val="single" w:sz="4" w:space="0" w:color="auto"/>
                  </w:tcBorders>
                  <w:shd w:val="clear" w:color="auto" w:fill="FFFFFF"/>
                </w:tcPr>
                <w:p w:rsidR="00F4202D" w:rsidRPr="00F4202D" w:rsidRDefault="00F4202D" w:rsidP="00F4202D">
                  <w:pPr>
                    <w:pStyle w:val="3a"/>
                    <w:shd w:val="clear" w:color="auto" w:fill="auto"/>
                    <w:spacing w:line="240" w:lineRule="auto"/>
                    <w:ind w:firstLine="53"/>
                    <w:rPr>
                      <w:sz w:val="16"/>
                      <w:szCs w:val="16"/>
                    </w:rPr>
                  </w:pPr>
                  <w:r w:rsidRPr="00F4202D">
                    <w:rPr>
                      <w:rStyle w:val="11pt0pt"/>
                      <w:rFonts w:eastAsia="Calibri"/>
                      <w:sz w:val="16"/>
                      <w:szCs w:val="16"/>
                    </w:rPr>
                    <w:t>Общее значение критерия «существенность»</w:t>
                  </w:r>
                </w:p>
              </w:tc>
            </w:tr>
            <w:tr w:rsidR="00F4202D" w:rsidRPr="00F4202D" w:rsidTr="00F4202D">
              <w:trPr>
                <w:trHeight w:hRule="exact" w:val="307"/>
                <w:jc w:val="center"/>
              </w:trPr>
              <w:tc>
                <w:tcPr>
                  <w:tcW w:w="3226" w:type="dxa"/>
                  <w:tcBorders>
                    <w:top w:val="single" w:sz="4" w:space="0" w:color="auto"/>
                    <w:lef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47"/>
                    <w:rPr>
                      <w:sz w:val="16"/>
                      <w:szCs w:val="16"/>
                    </w:rPr>
                  </w:pPr>
                  <w:r w:rsidRPr="00F4202D">
                    <w:rPr>
                      <w:rStyle w:val="11pt0pt"/>
                      <w:rFonts w:eastAsia="Calibri"/>
                      <w:sz w:val="16"/>
                      <w:szCs w:val="16"/>
                    </w:rPr>
                    <w:t>1</w:t>
                  </w:r>
                </w:p>
              </w:tc>
              <w:tc>
                <w:tcPr>
                  <w:tcW w:w="2331" w:type="dxa"/>
                  <w:tcBorders>
                    <w:top w:val="single" w:sz="4" w:space="0" w:color="auto"/>
                    <w:left w:val="single" w:sz="4" w:space="0" w:color="auto"/>
                    <w:righ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53"/>
                    <w:rPr>
                      <w:sz w:val="16"/>
                      <w:szCs w:val="16"/>
                    </w:rPr>
                  </w:pPr>
                  <w:r w:rsidRPr="00F4202D">
                    <w:rPr>
                      <w:rStyle w:val="11pt0pt"/>
                      <w:rFonts w:eastAsia="Calibri"/>
                      <w:sz w:val="16"/>
                      <w:szCs w:val="16"/>
                    </w:rPr>
                    <w:t>низкая</w:t>
                  </w:r>
                </w:p>
              </w:tc>
            </w:tr>
            <w:tr w:rsidR="00F4202D" w:rsidRPr="00F4202D" w:rsidTr="00F4202D">
              <w:trPr>
                <w:trHeight w:hRule="exact" w:val="302"/>
                <w:jc w:val="center"/>
              </w:trPr>
              <w:tc>
                <w:tcPr>
                  <w:tcW w:w="3226" w:type="dxa"/>
                  <w:tcBorders>
                    <w:top w:val="single" w:sz="4" w:space="0" w:color="auto"/>
                    <w:lef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47"/>
                    <w:rPr>
                      <w:sz w:val="16"/>
                      <w:szCs w:val="16"/>
                    </w:rPr>
                  </w:pPr>
                  <w:r w:rsidRPr="00F4202D">
                    <w:rPr>
                      <w:rStyle w:val="11pt0pt"/>
                      <w:rFonts w:eastAsia="Calibri"/>
                      <w:sz w:val="16"/>
                      <w:szCs w:val="16"/>
                    </w:rPr>
                    <w:t>2</w:t>
                  </w:r>
                </w:p>
              </w:tc>
              <w:tc>
                <w:tcPr>
                  <w:tcW w:w="2331" w:type="dxa"/>
                  <w:tcBorders>
                    <w:top w:val="single" w:sz="4" w:space="0" w:color="auto"/>
                    <w:left w:val="single" w:sz="4" w:space="0" w:color="auto"/>
                    <w:righ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53"/>
                    <w:rPr>
                      <w:sz w:val="16"/>
                      <w:szCs w:val="16"/>
                    </w:rPr>
                  </w:pPr>
                  <w:r w:rsidRPr="00F4202D">
                    <w:rPr>
                      <w:rStyle w:val="11pt0pt"/>
                      <w:rFonts w:eastAsia="Calibri"/>
                      <w:sz w:val="16"/>
                      <w:szCs w:val="16"/>
                    </w:rPr>
                    <w:t>средняя</w:t>
                  </w:r>
                </w:p>
              </w:tc>
            </w:tr>
            <w:tr w:rsidR="00F4202D" w:rsidRPr="00F4202D" w:rsidTr="00F4202D">
              <w:trPr>
                <w:trHeight w:hRule="exact" w:val="322"/>
                <w:jc w:val="center"/>
              </w:trPr>
              <w:tc>
                <w:tcPr>
                  <w:tcW w:w="3226" w:type="dxa"/>
                  <w:tcBorders>
                    <w:top w:val="single" w:sz="4" w:space="0" w:color="auto"/>
                    <w:left w:val="single" w:sz="4" w:space="0" w:color="auto"/>
                    <w:bottom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47"/>
                    <w:rPr>
                      <w:sz w:val="16"/>
                      <w:szCs w:val="16"/>
                    </w:rPr>
                  </w:pPr>
                  <w:r w:rsidRPr="00F4202D">
                    <w:rPr>
                      <w:rStyle w:val="11pt0pt"/>
                      <w:rFonts w:eastAsia="Calibri"/>
                      <w:sz w:val="16"/>
                      <w:szCs w:val="16"/>
                    </w:rPr>
                    <w:t>3</w:t>
                  </w:r>
                </w:p>
              </w:tc>
              <w:tc>
                <w:tcPr>
                  <w:tcW w:w="2331" w:type="dxa"/>
                  <w:tcBorders>
                    <w:top w:val="single" w:sz="4" w:space="0" w:color="auto"/>
                    <w:left w:val="single" w:sz="4" w:space="0" w:color="auto"/>
                    <w:bottom w:val="single" w:sz="4" w:space="0" w:color="auto"/>
                    <w:righ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53"/>
                    <w:rPr>
                      <w:sz w:val="16"/>
                      <w:szCs w:val="16"/>
                    </w:rPr>
                  </w:pPr>
                  <w:r w:rsidRPr="00F4202D">
                    <w:rPr>
                      <w:rStyle w:val="11pt0pt"/>
                      <w:rFonts w:eastAsia="Calibri"/>
                      <w:sz w:val="16"/>
                      <w:szCs w:val="16"/>
                    </w:rPr>
                    <w:t>высокая</w:t>
                  </w:r>
                </w:p>
              </w:tc>
            </w:tr>
          </w:tbl>
          <w:p w:rsidR="00F4202D" w:rsidRPr="00F4202D" w:rsidRDefault="00F4202D" w:rsidP="00F4202D">
            <w:pPr>
              <w:pStyle w:val="3a"/>
              <w:shd w:val="clear" w:color="auto" w:fill="auto"/>
              <w:spacing w:line="240" w:lineRule="auto"/>
              <w:rPr>
                <w:rStyle w:val="11pt0pt"/>
                <w:rFonts w:eastAsia="Calibri"/>
                <w:sz w:val="16"/>
                <w:szCs w:val="16"/>
              </w:rPr>
            </w:pPr>
          </w:p>
        </w:tc>
      </w:tr>
    </w:tbl>
    <w:p w:rsidR="00F4202D" w:rsidRPr="00F4202D" w:rsidRDefault="00F4202D" w:rsidP="00F4202D">
      <w:pPr>
        <w:pStyle w:val="ab"/>
        <w:ind w:right="-55"/>
        <w:rPr>
          <w:bCs/>
          <w:sz w:val="16"/>
          <w:szCs w:val="16"/>
        </w:rPr>
      </w:pPr>
    </w:p>
    <w:p w:rsidR="00F4202D" w:rsidRPr="00F4202D" w:rsidRDefault="00F4202D" w:rsidP="00F4202D">
      <w:pPr>
        <w:pStyle w:val="3a"/>
        <w:shd w:val="clear" w:color="auto" w:fill="auto"/>
        <w:tabs>
          <w:tab w:val="left" w:pos="1014"/>
        </w:tabs>
        <w:spacing w:line="240" w:lineRule="auto"/>
        <w:ind w:right="20"/>
        <w:rPr>
          <w:sz w:val="16"/>
          <w:szCs w:val="16"/>
        </w:rPr>
      </w:pPr>
      <w:r w:rsidRPr="00F4202D">
        <w:rPr>
          <w:sz w:val="16"/>
          <w:szCs w:val="16"/>
        </w:rPr>
        <w:t>Раздел 2.</w:t>
      </w:r>
    </w:p>
    <w:p w:rsidR="00F4202D" w:rsidRPr="00F4202D" w:rsidRDefault="00F4202D" w:rsidP="00F4202D">
      <w:pPr>
        <w:pStyle w:val="afe"/>
        <w:jc w:val="center"/>
        <w:rPr>
          <w:sz w:val="16"/>
          <w:szCs w:val="16"/>
        </w:rPr>
      </w:pPr>
      <w:r w:rsidRPr="00F4202D">
        <w:rPr>
          <w:sz w:val="16"/>
          <w:szCs w:val="16"/>
        </w:rPr>
        <w:t>Оценка и расчет критерия «вероятность допущения нарушения» (далее - критерий «вероятность»)</w:t>
      </w:r>
    </w:p>
    <w:p w:rsidR="00F4202D" w:rsidRPr="00F4202D" w:rsidRDefault="00F4202D" w:rsidP="00F4202D">
      <w:pPr>
        <w:pStyle w:val="afe"/>
        <w:jc w:val="center"/>
        <w:rPr>
          <w:sz w:val="16"/>
          <w:szCs w:val="16"/>
        </w:rPr>
      </w:pP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16"/>
        <w:gridCol w:w="992"/>
        <w:gridCol w:w="1134"/>
        <w:gridCol w:w="2780"/>
      </w:tblGrid>
      <w:tr w:rsidR="00F4202D" w:rsidRPr="00F4202D" w:rsidTr="00F4202D">
        <w:tc>
          <w:tcPr>
            <w:tcW w:w="675" w:type="dxa"/>
            <w:shd w:val="clear" w:color="auto" w:fill="auto"/>
            <w:vAlign w:val="center"/>
          </w:tcPr>
          <w:p w:rsidR="00F4202D" w:rsidRPr="00F4202D" w:rsidRDefault="00F4202D" w:rsidP="00F4202D">
            <w:pPr>
              <w:pStyle w:val="3a"/>
              <w:shd w:val="clear" w:color="auto" w:fill="auto"/>
              <w:spacing w:line="240" w:lineRule="auto"/>
              <w:rPr>
                <w:rStyle w:val="105pt0pt"/>
                <w:rFonts w:eastAsia="Calibri"/>
                <w:b w:val="0"/>
                <w:sz w:val="16"/>
                <w:szCs w:val="16"/>
              </w:rPr>
            </w:pPr>
            <w:r w:rsidRPr="00F4202D">
              <w:rPr>
                <w:rStyle w:val="105pt0pt"/>
                <w:rFonts w:eastAsia="Calibri"/>
                <w:b w:val="0"/>
                <w:sz w:val="16"/>
                <w:szCs w:val="16"/>
              </w:rPr>
              <w:t>№</w:t>
            </w:r>
          </w:p>
          <w:p w:rsidR="00F4202D" w:rsidRPr="00F4202D" w:rsidRDefault="00F4202D" w:rsidP="00F4202D">
            <w:pPr>
              <w:pStyle w:val="3a"/>
              <w:shd w:val="clear" w:color="auto" w:fill="auto"/>
              <w:spacing w:line="240" w:lineRule="auto"/>
              <w:rPr>
                <w:sz w:val="16"/>
                <w:szCs w:val="16"/>
              </w:rPr>
            </w:pPr>
            <w:r w:rsidRPr="00F4202D">
              <w:rPr>
                <w:rStyle w:val="105pt0pt"/>
                <w:rFonts w:eastAsia="Calibri"/>
                <w:b w:val="0"/>
                <w:sz w:val="16"/>
                <w:szCs w:val="16"/>
              </w:rPr>
              <w:t>п/п</w:t>
            </w:r>
          </w:p>
        </w:tc>
        <w:tc>
          <w:tcPr>
            <w:tcW w:w="5416" w:type="dxa"/>
            <w:shd w:val="clear" w:color="auto" w:fill="auto"/>
            <w:vAlign w:val="center"/>
          </w:tcPr>
          <w:p w:rsidR="00F4202D" w:rsidRPr="00F4202D" w:rsidRDefault="00F4202D" w:rsidP="00F4202D">
            <w:pPr>
              <w:pStyle w:val="3a"/>
              <w:shd w:val="clear" w:color="auto" w:fill="auto"/>
              <w:spacing w:line="240" w:lineRule="auto"/>
              <w:rPr>
                <w:rStyle w:val="105pt0pt"/>
                <w:rFonts w:eastAsia="Calibri"/>
                <w:b w:val="0"/>
                <w:sz w:val="16"/>
                <w:szCs w:val="16"/>
              </w:rPr>
            </w:pPr>
          </w:p>
          <w:p w:rsidR="00F4202D" w:rsidRPr="00F4202D" w:rsidRDefault="00F4202D" w:rsidP="00F4202D">
            <w:pPr>
              <w:pStyle w:val="3a"/>
              <w:shd w:val="clear" w:color="auto" w:fill="auto"/>
              <w:spacing w:line="240" w:lineRule="auto"/>
              <w:rPr>
                <w:sz w:val="16"/>
                <w:szCs w:val="16"/>
              </w:rPr>
            </w:pPr>
            <w:r w:rsidRPr="00F4202D">
              <w:rPr>
                <w:rStyle w:val="105pt0pt"/>
                <w:rFonts w:eastAsia="Calibri"/>
                <w:b w:val="0"/>
                <w:sz w:val="16"/>
                <w:szCs w:val="16"/>
              </w:rPr>
              <w:t>Критерии</w:t>
            </w:r>
            <w:r w:rsidRPr="00F4202D">
              <w:rPr>
                <w:rStyle w:val="105pt0pt"/>
                <w:rFonts w:eastAsia="Calibri"/>
                <w:b w:val="0"/>
                <w:sz w:val="16"/>
                <w:szCs w:val="16"/>
                <w:vertAlign w:val="superscript"/>
              </w:rPr>
              <w:t>2</w:t>
            </w:r>
          </w:p>
        </w:tc>
        <w:tc>
          <w:tcPr>
            <w:tcW w:w="992" w:type="dxa"/>
            <w:shd w:val="clear" w:color="auto" w:fill="auto"/>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Оценка значения критерия «вероятность»</w:t>
            </w:r>
          </w:p>
        </w:tc>
        <w:tc>
          <w:tcPr>
            <w:tcW w:w="1134" w:type="dxa"/>
            <w:shd w:val="clear" w:color="auto" w:fill="auto"/>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Числовое значение оценки значения критерия «вероятность»</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rStyle w:val="105pt0pt"/>
                <w:rFonts w:eastAsia="Calibri"/>
                <w:b w:val="0"/>
                <w:sz w:val="16"/>
                <w:szCs w:val="16"/>
              </w:rPr>
            </w:pPr>
            <w:r w:rsidRPr="00F4202D">
              <w:rPr>
                <w:rStyle w:val="105pt0pt"/>
                <w:rFonts w:eastAsia="Calibri"/>
                <w:b w:val="0"/>
                <w:sz w:val="16"/>
                <w:szCs w:val="16"/>
              </w:rPr>
              <w:t>Значение</w:t>
            </w:r>
          </w:p>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 xml:space="preserve"> оценки критерия</w:t>
            </w:r>
          </w:p>
        </w:tc>
      </w:tr>
      <w:tr w:rsidR="00F4202D" w:rsidRPr="00F4202D" w:rsidTr="00F4202D">
        <w:tc>
          <w:tcPr>
            <w:tcW w:w="675" w:type="dxa"/>
            <w:shd w:val="clear" w:color="auto" w:fill="auto"/>
          </w:tcPr>
          <w:p w:rsidR="00F4202D" w:rsidRPr="00F4202D" w:rsidRDefault="00F4202D" w:rsidP="00F4202D">
            <w:pPr>
              <w:pStyle w:val="ab"/>
              <w:ind w:right="-55"/>
              <w:rPr>
                <w:bCs/>
                <w:sz w:val="16"/>
                <w:szCs w:val="16"/>
              </w:rPr>
            </w:pPr>
            <w:r w:rsidRPr="00F4202D">
              <w:rPr>
                <w:bCs/>
                <w:sz w:val="16"/>
                <w:szCs w:val="16"/>
              </w:rPr>
              <w:t>1</w:t>
            </w:r>
          </w:p>
        </w:tc>
        <w:tc>
          <w:tcPr>
            <w:tcW w:w="5416" w:type="dxa"/>
            <w:shd w:val="clear" w:color="auto" w:fill="auto"/>
          </w:tcPr>
          <w:p w:rsidR="00F4202D" w:rsidRPr="00F4202D" w:rsidRDefault="00F4202D" w:rsidP="00F4202D">
            <w:pPr>
              <w:pStyle w:val="ab"/>
              <w:ind w:right="-55"/>
              <w:rPr>
                <w:bCs/>
                <w:sz w:val="16"/>
                <w:szCs w:val="16"/>
              </w:rPr>
            </w:pPr>
            <w:r w:rsidRPr="00F4202D">
              <w:rPr>
                <w:bCs/>
                <w:sz w:val="16"/>
                <w:szCs w:val="16"/>
              </w:rPr>
              <w:t>2</w:t>
            </w:r>
          </w:p>
        </w:tc>
        <w:tc>
          <w:tcPr>
            <w:tcW w:w="992" w:type="dxa"/>
            <w:shd w:val="clear" w:color="auto" w:fill="auto"/>
          </w:tcPr>
          <w:p w:rsidR="00F4202D" w:rsidRPr="00F4202D" w:rsidRDefault="00F4202D" w:rsidP="00F4202D">
            <w:pPr>
              <w:pStyle w:val="ab"/>
              <w:ind w:right="-55"/>
              <w:rPr>
                <w:bCs/>
                <w:sz w:val="16"/>
                <w:szCs w:val="16"/>
              </w:rPr>
            </w:pPr>
            <w:r w:rsidRPr="00F4202D">
              <w:rPr>
                <w:bCs/>
                <w:sz w:val="16"/>
                <w:szCs w:val="16"/>
              </w:rPr>
              <w:t>3</w:t>
            </w:r>
          </w:p>
        </w:tc>
        <w:tc>
          <w:tcPr>
            <w:tcW w:w="1134" w:type="dxa"/>
            <w:shd w:val="clear" w:color="auto" w:fill="auto"/>
          </w:tcPr>
          <w:p w:rsidR="00F4202D" w:rsidRPr="00F4202D" w:rsidRDefault="00F4202D" w:rsidP="00F4202D">
            <w:pPr>
              <w:pStyle w:val="ab"/>
              <w:ind w:right="-55"/>
              <w:rPr>
                <w:bCs/>
                <w:sz w:val="16"/>
                <w:szCs w:val="16"/>
              </w:rPr>
            </w:pPr>
            <w:r w:rsidRPr="00F4202D">
              <w:rPr>
                <w:bCs/>
                <w:sz w:val="16"/>
                <w:szCs w:val="16"/>
              </w:rPr>
              <w:t>4</w:t>
            </w:r>
          </w:p>
        </w:tc>
        <w:tc>
          <w:tcPr>
            <w:tcW w:w="2780" w:type="dxa"/>
            <w:shd w:val="clear" w:color="auto" w:fill="auto"/>
          </w:tcPr>
          <w:p w:rsidR="00F4202D" w:rsidRPr="00F4202D" w:rsidRDefault="00F4202D" w:rsidP="00F4202D">
            <w:pPr>
              <w:pStyle w:val="ab"/>
              <w:ind w:right="-55"/>
              <w:rPr>
                <w:bCs/>
                <w:sz w:val="16"/>
                <w:szCs w:val="16"/>
              </w:rPr>
            </w:pPr>
            <w:r w:rsidRPr="00F4202D">
              <w:rPr>
                <w:bCs/>
                <w:sz w:val="16"/>
                <w:szCs w:val="16"/>
              </w:rPr>
              <w:t>5</w:t>
            </w:r>
          </w:p>
        </w:tc>
      </w:tr>
      <w:tr w:rsidR="00F4202D" w:rsidRPr="00F4202D" w:rsidTr="00F4202D">
        <w:tc>
          <w:tcPr>
            <w:tcW w:w="675"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1.</w:t>
            </w:r>
          </w:p>
        </w:tc>
        <w:tc>
          <w:tcPr>
            <w:tcW w:w="5416" w:type="dxa"/>
            <w:vMerge w:val="restart"/>
            <w:shd w:val="clear" w:color="auto" w:fill="auto"/>
          </w:tcPr>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Значения показателей качества финансового менеджмента объекта контроля, определяемые с учетом результатов проведения мониторинга качества финансового менеджмента в порядке, принятом в целях реализации положений статьи 160.2-1 Бюджетного кодекса Российской Федерации</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1</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высокая/отличная оценка качества финансового менеджмента</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средняя/хорошая оценка качества финансового менеджмента</w:t>
            </w:r>
          </w:p>
        </w:tc>
      </w:tr>
      <w:tr w:rsidR="00F4202D" w:rsidRPr="00F4202D" w:rsidTr="00F4202D">
        <w:trPr>
          <w:trHeight w:val="265"/>
        </w:trPr>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высокая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color w:val="FF0000"/>
                <w:sz w:val="16"/>
                <w:szCs w:val="16"/>
              </w:rPr>
            </w:pPr>
            <w:r w:rsidRPr="00F4202D">
              <w:rPr>
                <w:rStyle w:val="11pt0pt"/>
                <w:rFonts w:eastAsia="Calibri"/>
                <w:sz w:val="16"/>
                <w:szCs w:val="16"/>
                <w:lang w:val="en-US"/>
              </w:rPr>
              <w:t>3</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низкая / удовлетворительная оценка качества финансового менеджмента</w:t>
            </w:r>
          </w:p>
        </w:tc>
      </w:tr>
      <w:tr w:rsidR="00F4202D" w:rsidRPr="00F4202D" w:rsidTr="00F4202D">
        <w:tc>
          <w:tcPr>
            <w:tcW w:w="675"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2.</w:t>
            </w:r>
          </w:p>
        </w:tc>
        <w:tc>
          <w:tcPr>
            <w:tcW w:w="5416" w:type="dxa"/>
            <w:vMerge w:val="restart"/>
            <w:shd w:val="clear" w:color="auto" w:fill="auto"/>
          </w:tcPr>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 xml:space="preserve">(К-максимально возможный (наилучший) уровень качества управления финансами по </w:t>
            </w:r>
            <w:r w:rsidRPr="00F4202D">
              <w:rPr>
                <w:rStyle w:val="11pt0pt"/>
                <w:rFonts w:eastAsia="Calibri"/>
                <w:sz w:val="16"/>
                <w:szCs w:val="16"/>
              </w:rPr>
              <w:lastRenderedPageBreak/>
              <w:t>годовой оценке.</w:t>
            </w:r>
          </w:p>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 значение показателя качества управления финансами за</w:t>
            </w:r>
          </w:p>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отчетный год)</w:t>
            </w: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lastRenderedPageBreak/>
              <w:t>низкая</w:t>
            </w:r>
          </w:p>
          <w:p w:rsidR="00F4202D" w:rsidRPr="00F4202D" w:rsidRDefault="00F4202D" w:rsidP="00F4202D">
            <w:pPr>
              <w:pStyle w:val="3a"/>
              <w:shd w:val="clear" w:color="auto" w:fill="auto"/>
              <w:spacing w:line="240" w:lineRule="auto"/>
              <w:ind w:firstLine="0"/>
              <w:rPr>
                <w:sz w:val="16"/>
                <w:szCs w:val="16"/>
              </w:rPr>
            </w:pP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1</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lang w:val="en-US"/>
              </w:rPr>
              <w:t>Z/K&gt;0.80</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средняя</w:t>
            </w:r>
          </w:p>
          <w:p w:rsidR="00F4202D" w:rsidRPr="00F4202D" w:rsidRDefault="00F4202D" w:rsidP="00F4202D">
            <w:pPr>
              <w:pStyle w:val="3a"/>
              <w:shd w:val="clear" w:color="auto" w:fill="auto"/>
              <w:spacing w:line="240" w:lineRule="auto"/>
              <w:ind w:firstLine="0"/>
              <w:rPr>
                <w:sz w:val="16"/>
                <w:szCs w:val="16"/>
              </w:rPr>
            </w:pP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lastRenderedPageBreak/>
              <w:t>2</w:t>
            </w:r>
          </w:p>
        </w:tc>
        <w:tc>
          <w:tcPr>
            <w:tcW w:w="2780" w:type="dxa"/>
            <w:shd w:val="clear" w:color="auto" w:fill="auto"/>
            <w:vAlign w:val="center"/>
          </w:tcPr>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lang w:val="en-US"/>
              </w:rPr>
              <w:t>0,65&lt;Z/K&lt;0.80</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3</w:t>
            </w:r>
          </w:p>
        </w:tc>
        <w:tc>
          <w:tcPr>
            <w:tcW w:w="2780" w:type="dxa"/>
            <w:shd w:val="clear" w:color="auto" w:fill="auto"/>
            <w:vAlign w:val="center"/>
          </w:tcPr>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lang w:val="en-US"/>
              </w:rPr>
              <w:t>Z/K&lt;0.65</w:t>
            </w:r>
          </w:p>
        </w:tc>
      </w:tr>
      <w:tr w:rsidR="00F4202D" w:rsidRPr="00F4202D" w:rsidTr="00F4202D">
        <w:tc>
          <w:tcPr>
            <w:tcW w:w="675"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3.</w:t>
            </w:r>
          </w:p>
        </w:tc>
        <w:tc>
          <w:tcPr>
            <w:tcW w:w="5416" w:type="dxa"/>
            <w:vMerge w:val="restart"/>
            <w:shd w:val="clear" w:color="auto" w:fill="auto"/>
          </w:tcPr>
          <w:p w:rsidR="00F4202D" w:rsidRPr="00F4202D" w:rsidRDefault="00F4202D" w:rsidP="00F4202D">
            <w:pPr>
              <w:pStyle w:val="3a"/>
              <w:spacing w:line="240" w:lineRule="auto"/>
              <w:rPr>
                <w:sz w:val="16"/>
                <w:szCs w:val="16"/>
              </w:rPr>
            </w:pPr>
            <w:r w:rsidRPr="00F4202D">
              <w:rPr>
                <w:rStyle w:val="11pt0pt"/>
                <w:rFonts w:eastAsia="Calibri"/>
                <w:sz w:val="16"/>
                <w:szCs w:val="16"/>
              </w:rPr>
              <w:t>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w:t>
            </w:r>
          </w:p>
          <w:p w:rsidR="00F4202D" w:rsidRPr="00F4202D" w:rsidRDefault="00F4202D" w:rsidP="00F4202D">
            <w:pPr>
              <w:pStyle w:val="s1"/>
              <w:spacing w:before="0" w:beforeAutospacing="0" w:after="0" w:afterAutospacing="0"/>
              <w:jc w:val="both"/>
              <w:rPr>
                <w:rStyle w:val="11pt0pt"/>
                <w:sz w:val="16"/>
                <w:szCs w:val="16"/>
              </w:rPr>
            </w:pPr>
            <w:r w:rsidRPr="00F4202D">
              <w:rPr>
                <w:rStyle w:val="SimHei55pt0pt"/>
                <w:rFonts w:ascii="Times New Roman" w:hAnsi="Times New Roman" w:cs="Times New Roman"/>
                <w:sz w:val="16"/>
                <w:szCs w:val="16"/>
              </w:rPr>
              <w:t>изменение состава видов деятельности (полномочий), в том числе закре</w:t>
            </w:r>
            <w:r w:rsidRPr="00F4202D">
              <w:rPr>
                <w:rStyle w:val="11pt0pt"/>
                <w:sz w:val="16"/>
                <w:szCs w:val="16"/>
              </w:rPr>
              <w:t>пле</w:t>
            </w:r>
            <w:r w:rsidRPr="00F4202D">
              <w:rPr>
                <w:rStyle w:val="SimHei55pt0pt"/>
                <w:rFonts w:ascii="Times New Roman" w:hAnsi="Times New Roman" w:cs="Times New Roman"/>
                <w:sz w:val="16"/>
                <w:szCs w:val="16"/>
              </w:rPr>
              <w:t>ние нов</w:t>
            </w:r>
            <w:r w:rsidRPr="00F4202D">
              <w:rPr>
                <w:rStyle w:val="11pt0pt"/>
                <w:sz w:val="16"/>
                <w:szCs w:val="16"/>
              </w:rPr>
              <w:t>ы</w:t>
            </w:r>
            <w:r w:rsidRPr="00F4202D">
              <w:rPr>
                <w:rStyle w:val="SimHei55pt0pt"/>
                <w:rFonts w:ascii="Times New Roman" w:hAnsi="Times New Roman" w:cs="Times New Roman"/>
                <w:sz w:val="16"/>
                <w:szCs w:val="16"/>
              </w:rPr>
              <w:t>х</w:t>
            </w:r>
            <w:r w:rsidRPr="00F4202D">
              <w:rPr>
                <w:rStyle w:val="11pt0pt"/>
                <w:sz w:val="16"/>
                <w:szCs w:val="16"/>
              </w:rPr>
              <w:t xml:space="preserve"> </w:t>
            </w:r>
            <w:r w:rsidRPr="00F4202D">
              <w:rPr>
                <w:rStyle w:val="SimHei55pt0pt"/>
                <w:rFonts w:ascii="Times New Roman" w:hAnsi="Times New Roman" w:cs="Times New Roman"/>
                <w:sz w:val="16"/>
                <w:szCs w:val="16"/>
              </w:rPr>
              <w:t>видов оказывае</w:t>
            </w:r>
            <w:r w:rsidRPr="00F4202D">
              <w:rPr>
                <w:rStyle w:val="11pt0pt"/>
                <w:sz w:val="16"/>
                <w:szCs w:val="16"/>
              </w:rPr>
              <w:t>мых услуг и выполняемых работ)</w:t>
            </w:r>
          </w:p>
          <w:p w:rsidR="00F4202D" w:rsidRPr="00F4202D" w:rsidRDefault="00F4202D" w:rsidP="00F4202D">
            <w:pPr>
              <w:pStyle w:val="s1"/>
              <w:spacing w:before="0" w:beforeAutospacing="0" w:after="0" w:afterAutospacing="0"/>
              <w:jc w:val="both"/>
              <w:rPr>
                <w:sz w:val="16"/>
                <w:szCs w:val="16"/>
              </w:rPr>
            </w:pPr>
          </w:p>
        </w:tc>
        <w:tc>
          <w:tcPr>
            <w:tcW w:w="992"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низкая</w:t>
            </w:r>
          </w:p>
        </w:tc>
        <w:tc>
          <w:tcPr>
            <w:tcW w:w="1134"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1</w:t>
            </w:r>
          </w:p>
        </w:tc>
        <w:tc>
          <w:tcPr>
            <w:tcW w:w="2780"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отсутствие изменений, изменение состава видов деятельности</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rStyle w:val="105pt0pt"/>
                <w:rFonts w:eastAsia="Calibri"/>
                <w:b w:val="0"/>
                <w:sz w:val="16"/>
                <w:szCs w:val="16"/>
              </w:rPr>
            </w:pPr>
            <w:r w:rsidRPr="00F4202D">
              <w:rPr>
                <w:rStyle w:val="105pt0pt"/>
                <w:rFonts w:eastAsia="Calibri"/>
                <w:b w:val="0"/>
                <w:sz w:val="16"/>
                <w:szCs w:val="16"/>
              </w:rPr>
              <w:t>средняя</w:t>
            </w:r>
          </w:p>
          <w:p w:rsidR="00F4202D" w:rsidRPr="00F4202D" w:rsidRDefault="00F4202D" w:rsidP="00F4202D">
            <w:pPr>
              <w:pStyle w:val="3a"/>
              <w:shd w:val="clear" w:color="auto" w:fill="auto"/>
              <w:spacing w:line="240" w:lineRule="auto"/>
              <w:ind w:hanging="108"/>
              <w:rPr>
                <w:sz w:val="16"/>
                <w:szCs w:val="16"/>
              </w:rPr>
            </w:pP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2</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изменение типа</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высокая</w:t>
            </w:r>
          </w:p>
        </w:tc>
        <w:tc>
          <w:tcPr>
            <w:tcW w:w="1134" w:type="dxa"/>
            <w:shd w:val="clear" w:color="auto" w:fill="auto"/>
            <w:vAlign w:val="center"/>
          </w:tcPr>
          <w:p w:rsidR="00F4202D" w:rsidRPr="00F4202D" w:rsidRDefault="00F4202D" w:rsidP="00F4202D">
            <w:pPr>
              <w:jc w:val="center"/>
              <w:rPr>
                <w:sz w:val="16"/>
                <w:szCs w:val="16"/>
              </w:rPr>
            </w:pPr>
            <w:r w:rsidRPr="00F4202D">
              <w:rPr>
                <w:rStyle w:val="Calibri11pt"/>
                <w:rFonts w:ascii="Times New Roman" w:hAnsi="Times New Roman" w:cs="Times New Roman"/>
                <w:sz w:val="16"/>
                <w:szCs w:val="16"/>
              </w:rPr>
              <w:t>3</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реорганизация,</w:t>
            </w:r>
          </w:p>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ликвидация</w:t>
            </w:r>
          </w:p>
        </w:tc>
      </w:tr>
      <w:tr w:rsidR="00F4202D" w:rsidRPr="00F4202D" w:rsidTr="00F4202D">
        <w:tc>
          <w:tcPr>
            <w:tcW w:w="675"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4.</w:t>
            </w:r>
          </w:p>
        </w:tc>
        <w:tc>
          <w:tcPr>
            <w:tcW w:w="5416" w:type="dxa"/>
            <w:vMerge w:val="restart"/>
            <w:shd w:val="clear" w:color="auto" w:fill="auto"/>
          </w:tcPr>
          <w:p w:rsidR="00F4202D" w:rsidRPr="00F4202D" w:rsidRDefault="00F4202D" w:rsidP="00F4202D">
            <w:pPr>
              <w:rPr>
                <w:sz w:val="16"/>
                <w:szCs w:val="16"/>
              </w:rPr>
            </w:pPr>
          </w:p>
          <w:p w:rsidR="00F4202D" w:rsidRPr="00F4202D" w:rsidRDefault="00F4202D" w:rsidP="00F4202D">
            <w:pPr>
              <w:rPr>
                <w:sz w:val="16"/>
                <w:szCs w:val="16"/>
              </w:rPr>
            </w:pPr>
            <w:r w:rsidRPr="00F4202D">
              <w:rPr>
                <w:rStyle w:val="SimHei55pt0pt"/>
                <w:rFonts w:ascii="Times New Roman" w:hAnsi="Times New Roman" w:cs="Times New Roman"/>
                <w:sz w:val="16"/>
                <w:szCs w:val="16"/>
              </w:rPr>
              <w:t>Наличие (отсутствие) нарушений</w:t>
            </w:r>
            <w:r w:rsidRPr="00F4202D">
              <w:rPr>
                <w:rStyle w:val="11pt0pt"/>
                <w:sz w:val="16"/>
                <w:szCs w:val="16"/>
              </w:rPr>
              <w:t xml:space="preserve">, выявленных по результатам ранее проведенных органом контроля и иными уполномоченными органами контрольных мероприятий в отношении объекта контроля </w:t>
            </w:r>
            <w:r w:rsidRPr="00F4202D">
              <w:rPr>
                <w:rStyle w:val="Calibri11pt"/>
                <w:rFonts w:ascii="Times New Roman" w:hAnsi="Times New Roman" w:cs="Times New Roman"/>
                <w:sz w:val="16"/>
                <w:szCs w:val="16"/>
              </w:rPr>
              <w:t xml:space="preserve">(за </w:t>
            </w:r>
            <w:r w:rsidRPr="00F4202D">
              <w:rPr>
                <w:rStyle w:val="11pt0pt"/>
                <w:sz w:val="16"/>
                <w:szCs w:val="16"/>
              </w:rPr>
              <w:t xml:space="preserve">три предшествующих </w:t>
            </w:r>
            <w:r w:rsidRPr="00F4202D">
              <w:rPr>
                <w:rStyle w:val="Calibri11pt"/>
                <w:rFonts w:ascii="Times New Roman" w:hAnsi="Times New Roman" w:cs="Times New Roman"/>
                <w:sz w:val="16"/>
                <w:szCs w:val="16"/>
              </w:rPr>
              <w:t>года)</w:t>
            </w:r>
          </w:p>
        </w:tc>
        <w:tc>
          <w:tcPr>
            <w:tcW w:w="992" w:type="dxa"/>
            <w:shd w:val="clear" w:color="auto" w:fill="auto"/>
            <w:vAlign w:val="center"/>
          </w:tcPr>
          <w:p w:rsidR="00F4202D" w:rsidRPr="00F4202D" w:rsidRDefault="00F4202D" w:rsidP="00F4202D">
            <w:pPr>
              <w:pStyle w:val="s1"/>
              <w:spacing w:before="0" w:beforeAutospacing="0" w:after="0" w:afterAutospacing="0"/>
              <w:ind w:hanging="108"/>
              <w:jc w:val="center"/>
              <w:rPr>
                <w:rStyle w:val="105pt0pt"/>
                <w:b w:val="0"/>
                <w:sz w:val="16"/>
                <w:szCs w:val="16"/>
              </w:rPr>
            </w:pPr>
            <w:r w:rsidRPr="00F4202D">
              <w:rPr>
                <w:rStyle w:val="105pt0pt"/>
                <w:b w:val="0"/>
                <w:sz w:val="16"/>
                <w:szCs w:val="16"/>
              </w:rPr>
              <w:t>низкая</w:t>
            </w:r>
          </w:p>
          <w:p w:rsidR="00F4202D" w:rsidRPr="00F4202D" w:rsidRDefault="00F4202D" w:rsidP="00F4202D">
            <w:pPr>
              <w:pStyle w:val="s1"/>
              <w:spacing w:before="0" w:beforeAutospacing="0" w:after="0" w:afterAutospacing="0"/>
              <w:ind w:hanging="108"/>
              <w:jc w:val="center"/>
              <w:rPr>
                <w:sz w:val="16"/>
                <w:szCs w:val="16"/>
              </w:rPr>
            </w:pPr>
          </w:p>
        </w:tc>
        <w:tc>
          <w:tcPr>
            <w:tcW w:w="1134"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1</w:t>
            </w:r>
          </w:p>
        </w:tc>
        <w:tc>
          <w:tcPr>
            <w:tcW w:w="2780"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отсутствие нарушений</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средняя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2</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jc w:val="left"/>
              <w:rPr>
                <w:sz w:val="16"/>
                <w:szCs w:val="16"/>
              </w:rPr>
            </w:pPr>
            <w:r w:rsidRPr="00F4202D">
              <w:rPr>
                <w:rStyle w:val="11pt0pt"/>
                <w:rFonts w:eastAsia="Calibri"/>
                <w:sz w:val="16"/>
                <w:szCs w:val="16"/>
              </w:rPr>
              <w:t>наличие нарушений, выявленных по результатам ранее проведенных органом контроля или иными уполномоченными органами контрольных мероприятий в отношении объекта контроля</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высокая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3</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jc w:val="left"/>
              <w:rPr>
                <w:sz w:val="16"/>
                <w:szCs w:val="16"/>
              </w:rPr>
            </w:pPr>
            <w:r w:rsidRPr="00F4202D">
              <w:rPr>
                <w:rStyle w:val="11pt0pt"/>
                <w:rFonts w:eastAsia="Calibri"/>
                <w:sz w:val="16"/>
                <w:szCs w:val="16"/>
              </w:rPr>
              <w:t>наличие нарушений, выявленных по результатам ранее проведенных органом контроля II иными уполномоченными органами контрольных мероприятий в отношении объекта контроля</w:t>
            </w:r>
          </w:p>
        </w:tc>
      </w:tr>
      <w:tr w:rsidR="00F4202D" w:rsidRPr="00F4202D" w:rsidTr="00F4202D">
        <w:tc>
          <w:tcPr>
            <w:tcW w:w="675"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5.</w:t>
            </w:r>
          </w:p>
        </w:tc>
        <w:tc>
          <w:tcPr>
            <w:tcW w:w="5416" w:type="dxa"/>
            <w:vMerge w:val="restart"/>
            <w:shd w:val="clear" w:color="auto" w:fill="auto"/>
          </w:tcPr>
          <w:p w:rsidR="00F4202D" w:rsidRPr="00F4202D" w:rsidRDefault="00F4202D" w:rsidP="00F4202D">
            <w:pPr>
              <w:rPr>
                <w:sz w:val="16"/>
                <w:szCs w:val="16"/>
              </w:rPr>
            </w:pPr>
          </w:p>
          <w:p w:rsidR="00F4202D" w:rsidRPr="00F4202D" w:rsidRDefault="00F4202D" w:rsidP="00F4202D">
            <w:pPr>
              <w:rPr>
                <w:sz w:val="16"/>
                <w:szCs w:val="16"/>
              </w:rPr>
            </w:pPr>
            <w:r w:rsidRPr="00F4202D">
              <w:rPr>
                <w:rStyle w:val="SimHei55pt0pt"/>
                <w:rFonts w:ascii="Times New Roman" w:hAnsi="Times New Roman" w:cs="Times New Roman"/>
                <w:sz w:val="16"/>
                <w:szCs w:val="16"/>
              </w:rPr>
              <w:t xml:space="preserve">Полнота исполнения </w:t>
            </w:r>
            <w:r w:rsidRPr="00F4202D">
              <w:rPr>
                <w:rStyle w:val="11pt0pt"/>
                <w:sz w:val="16"/>
                <w:szCs w:val="16"/>
              </w:rPr>
              <w:t>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w:t>
            </w:r>
          </w:p>
        </w:tc>
        <w:tc>
          <w:tcPr>
            <w:tcW w:w="992" w:type="dxa"/>
            <w:shd w:val="clear" w:color="auto" w:fill="auto"/>
            <w:vAlign w:val="center"/>
          </w:tcPr>
          <w:p w:rsidR="00F4202D" w:rsidRPr="00F4202D" w:rsidRDefault="00F4202D" w:rsidP="00F4202D">
            <w:pPr>
              <w:pStyle w:val="s1"/>
              <w:spacing w:before="0" w:beforeAutospacing="0" w:after="0" w:afterAutospacing="0"/>
              <w:ind w:hanging="108"/>
              <w:jc w:val="center"/>
              <w:rPr>
                <w:sz w:val="16"/>
                <w:szCs w:val="16"/>
              </w:rPr>
            </w:pPr>
            <w:r w:rsidRPr="00F4202D">
              <w:rPr>
                <w:rStyle w:val="105pt0pt"/>
                <w:b w:val="0"/>
                <w:sz w:val="16"/>
                <w:szCs w:val="16"/>
              </w:rPr>
              <w:t>низкая</w:t>
            </w:r>
          </w:p>
        </w:tc>
        <w:tc>
          <w:tcPr>
            <w:tcW w:w="1134" w:type="dxa"/>
            <w:shd w:val="clear" w:color="auto" w:fill="auto"/>
            <w:vAlign w:val="center"/>
          </w:tcPr>
          <w:p w:rsidR="00F4202D" w:rsidRPr="00F4202D" w:rsidRDefault="00F4202D" w:rsidP="00F4202D">
            <w:pPr>
              <w:pStyle w:val="s1"/>
              <w:spacing w:before="0" w:beforeAutospacing="0" w:after="0" w:afterAutospacing="0"/>
              <w:jc w:val="center"/>
              <w:rPr>
                <w:rStyle w:val="105pt0pt"/>
                <w:b w:val="0"/>
                <w:sz w:val="16"/>
                <w:szCs w:val="16"/>
              </w:rPr>
            </w:pPr>
            <w:r w:rsidRPr="00F4202D">
              <w:rPr>
                <w:rStyle w:val="105pt0pt"/>
                <w:b w:val="0"/>
                <w:sz w:val="16"/>
                <w:szCs w:val="16"/>
              </w:rPr>
              <w:t>1</w:t>
            </w:r>
          </w:p>
          <w:p w:rsidR="00F4202D" w:rsidRPr="00F4202D" w:rsidRDefault="00F4202D" w:rsidP="00F4202D">
            <w:pPr>
              <w:pStyle w:val="s1"/>
              <w:spacing w:before="0" w:beforeAutospacing="0" w:after="0" w:afterAutospacing="0"/>
              <w:jc w:val="center"/>
              <w:rPr>
                <w:sz w:val="16"/>
                <w:szCs w:val="16"/>
              </w:rPr>
            </w:pPr>
          </w:p>
        </w:tc>
        <w:tc>
          <w:tcPr>
            <w:tcW w:w="2780"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исполнено</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средняя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rStyle w:val="11pt0pt"/>
                <w:rFonts w:eastAsia="Calibri"/>
                <w:sz w:val="16"/>
                <w:szCs w:val="16"/>
              </w:rPr>
            </w:pPr>
            <w:r w:rsidRPr="00F4202D">
              <w:rPr>
                <w:rStyle w:val="11pt0pt"/>
                <w:rFonts w:eastAsia="Calibri"/>
                <w:sz w:val="16"/>
                <w:szCs w:val="16"/>
              </w:rPr>
              <w:t>2</w:t>
            </w:r>
          </w:p>
          <w:p w:rsidR="00F4202D" w:rsidRPr="00F4202D" w:rsidRDefault="00F4202D" w:rsidP="00F4202D">
            <w:pPr>
              <w:pStyle w:val="3a"/>
              <w:shd w:val="clear" w:color="auto" w:fill="auto"/>
              <w:spacing w:line="240" w:lineRule="auto"/>
              <w:ind w:firstLine="0"/>
              <w:rPr>
                <w:sz w:val="16"/>
                <w:szCs w:val="16"/>
              </w:rPr>
            </w:pP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частично исполнено</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высокая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rStyle w:val="11pt0pt0"/>
                <w:rFonts w:eastAsia="SimHei"/>
                <w:i w:val="0"/>
                <w:color w:val="auto"/>
                <w:sz w:val="16"/>
                <w:szCs w:val="16"/>
              </w:rPr>
            </w:pPr>
            <w:r w:rsidRPr="00F4202D">
              <w:rPr>
                <w:rStyle w:val="11pt0pt0"/>
                <w:rFonts w:eastAsia="SimHei"/>
                <w:i w:val="0"/>
                <w:color w:val="auto"/>
                <w:sz w:val="16"/>
                <w:szCs w:val="16"/>
              </w:rPr>
              <w:t>3</w:t>
            </w:r>
          </w:p>
          <w:p w:rsidR="00F4202D" w:rsidRPr="00F4202D" w:rsidRDefault="00F4202D" w:rsidP="00F4202D">
            <w:pPr>
              <w:pStyle w:val="3a"/>
              <w:shd w:val="clear" w:color="auto" w:fill="auto"/>
              <w:spacing w:line="240" w:lineRule="auto"/>
              <w:ind w:firstLine="0"/>
              <w:rPr>
                <w:sz w:val="16"/>
                <w:szCs w:val="16"/>
              </w:rPr>
            </w:pP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не исполнено</w:t>
            </w:r>
          </w:p>
        </w:tc>
      </w:tr>
      <w:tr w:rsidR="00F4202D" w:rsidRPr="00F4202D" w:rsidTr="00F4202D">
        <w:tc>
          <w:tcPr>
            <w:tcW w:w="675" w:type="dxa"/>
            <w:vMerge w:val="restart"/>
            <w:shd w:val="clear" w:color="auto" w:fill="auto"/>
          </w:tcPr>
          <w:p w:rsidR="00F4202D" w:rsidRPr="00F4202D" w:rsidRDefault="00F4202D" w:rsidP="00F4202D">
            <w:pPr>
              <w:pStyle w:val="ab"/>
              <w:ind w:right="-55"/>
              <w:rPr>
                <w:bCs/>
                <w:sz w:val="16"/>
                <w:szCs w:val="16"/>
              </w:rPr>
            </w:pPr>
            <w:r w:rsidRPr="00F4202D">
              <w:rPr>
                <w:bCs/>
                <w:sz w:val="16"/>
                <w:szCs w:val="16"/>
              </w:rPr>
              <w:t>6.</w:t>
            </w:r>
          </w:p>
        </w:tc>
        <w:tc>
          <w:tcPr>
            <w:tcW w:w="5416" w:type="dxa"/>
            <w:vMerge w:val="restart"/>
            <w:shd w:val="clear" w:color="auto" w:fill="auto"/>
          </w:tcPr>
          <w:p w:rsidR="00F4202D" w:rsidRPr="00F4202D" w:rsidRDefault="00F4202D" w:rsidP="00F4202D">
            <w:pPr>
              <w:rPr>
                <w:sz w:val="16"/>
                <w:szCs w:val="16"/>
              </w:rPr>
            </w:pPr>
          </w:p>
          <w:p w:rsidR="00F4202D" w:rsidRPr="00F4202D" w:rsidRDefault="00F4202D" w:rsidP="00F4202D">
            <w:pPr>
              <w:rPr>
                <w:sz w:val="16"/>
                <w:szCs w:val="16"/>
              </w:rPr>
            </w:pPr>
            <w:r w:rsidRPr="00F4202D">
              <w:rPr>
                <w:rStyle w:val="SimHei55pt0pt"/>
                <w:rFonts w:ascii="Times New Roman" w:hAnsi="Times New Roman" w:cs="Times New Roman"/>
                <w:sz w:val="16"/>
                <w:szCs w:val="16"/>
              </w:rPr>
              <w:t>Наличие (отсутствие)</w:t>
            </w:r>
            <w:r w:rsidRPr="00F4202D">
              <w:rPr>
                <w:rStyle w:val="11pt0pt"/>
                <w:sz w:val="16"/>
                <w:szCs w:val="16"/>
              </w:rPr>
              <w:t xml:space="preserve"> в отношении объекта контроля обращений (жалоб) граждан, объединений граждан, юридических лиц, поступивших в органы контроля</w:t>
            </w:r>
          </w:p>
          <w:p w:rsidR="00F4202D" w:rsidRPr="00F4202D" w:rsidRDefault="00F4202D" w:rsidP="00F4202D">
            <w:pPr>
              <w:rPr>
                <w:sz w:val="16"/>
                <w:szCs w:val="16"/>
              </w:rPr>
            </w:pPr>
          </w:p>
        </w:tc>
        <w:tc>
          <w:tcPr>
            <w:tcW w:w="992" w:type="dxa"/>
            <w:shd w:val="clear" w:color="auto" w:fill="auto"/>
            <w:vAlign w:val="center"/>
          </w:tcPr>
          <w:p w:rsidR="00F4202D" w:rsidRPr="00F4202D" w:rsidRDefault="00F4202D" w:rsidP="00F4202D">
            <w:pPr>
              <w:pStyle w:val="s1"/>
              <w:spacing w:before="0" w:beforeAutospacing="0" w:after="0" w:afterAutospacing="0"/>
              <w:ind w:hanging="108"/>
              <w:jc w:val="center"/>
              <w:rPr>
                <w:sz w:val="16"/>
                <w:szCs w:val="16"/>
              </w:rPr>
            </w:pPr>
            <w:r w:rsidRPr="00F4202D">
              <w:rPr>
                <w:rStyle w:val="105pt0pt"/>
                <w:b w:val="0"/>
                <w:sz w:val="16"/>
                <w:szCs w:val="16"/>
              </w:rPr>
              <w:t>низкая</w:t>
            </w:r>
          </w:p>
        </w:tc>
        <w:tc>
          <w:tcPr>
            <w:tcW w:w="1134" w:type="dxa"/>
            <w:shd w:val="clear" w:color="auto" w:fill="auto"/>
            <w:vAlign w:val="center"/>
          </w:tcPr>
          <w:p w:rsidR="00F4202D" w:rsidRPr="00F4202D" w:rsidRDefault="00F4202D" w:rsidP="00F4202D">
            <w:pPr>
              <w:pStyle w:val="s1"/>
              <w:spacing w:before="0" w:beforeAutospacing="0" w:after="0" w:afterAutospacing="0"/>
              <w:jc w:val="center"/>
              <w:rPr>
                <w:rStyle w:val="105pt0pt"/>
                <w:b w:val="0"/>
                <w:sz w:val="16"/>
                <w:szCs w:val="16"/>
              </w:rPr>
            </w:pPr>
            <w:r w:rsidRPr="00F4202D">
              <w:rPr>
                <w:rStyle w:val="105pt0pt"/>
                <w:b w:val="0"/>
                <w:sz w:val="16"/>
                <w:szCs w:val="16"/>
              </w:rPr>
              <w:t>1</w:t>
            </w:r>
          </w:p>
          <w:p w:rsidR="00F4202D" w:rsidRPr="00F4202D" w:rsidRDefault="00F4202D" w:rsidP="00F4202D">
            <w:pPr>
              <w:pStyle w:val="s1"/>
              <w:spacing w:before="0" w:beforeAutospacing="0" w:after="0" w:afterAutospacing="0"/>
              <w:jc w:val="center"/>
              <w:rPr>
                <w:sz w:val="16"/>
                <w:szCs w:val="16"/>
              </w:rPr>
            </w:pPr>
          </w:p>
        </w:tc>
        <w:tc>
          <w:tcPr>
            <w:tcW w:w="2780" w:type="dxa"/>
            <w:shd w:val="clear" w:color="auto" w:fill="auto"/>
            <w:vAlign w:val="center"/>
          </w:tcPr>
          <w:p w:rsidR="00F4202D" w:rsidRPr="00F4202D" w:rsidRDefault="00F4202D" w:rsidP="00F4202D">
            <w:pPr>
              <w:pStyle w:val="s1"/>
              <w:spacing w:before="0" w:beforeAutospacing="0" w:after="0" w:afterAutospacing="0"/>
              <w:jc w:val="center"/>
              <w:rPr>
                <w:sz w:val="16"/>
                <w:szCs w:val="16"/>
              </w:rPr>
            </w:pPr>
            <w:r w:rsidRPr="00F4202D">
              <w:rPr>
                <w:rStyle w:val="105pt0pt"/>
                <w:b w:val="0"/>
                <w:sz w:val="16"/>
                <w:szCs w:val="16"/>
              </w:rPr>
              <w:t>отсутствие</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средня</w:t>
            </w:r>
            <w:r w:rsidRPr="00F4202D">
              <w:rPr>
                <w:rStyle w:val="105pt0pt"/>
                <w:rFonts w:eastAsia="Calibri"/>
                <w:b w:val="0"/>
                <w:sz w:val="16"/>
                <w:szCs w:val="16"/>
              </w:rPr>
              <w:t>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05pt0pt"/>
                <w:rFonts w:eastAsia="Calibri"/>
                <w:b w:val="0"/>
                <w:sz w:val="16"/>
                <w:szCs w:val="16"/>
              </w:rPr>
              <w:t>2</w:t>
            </w: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наличие</w:t>
            </w:r>
          </w:p>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(необоснованная/частично</w:t>
            </w:r>
          </w:p>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обоснованная</w:t>
            </w:r>
            <w:r w:rsidRPr="00F4202D">
              <w:rPr>
                <w:rStyle w:val="105pt0pt"/>
                <w:rFonts w:eastAsia="Calibri"/>
                <w:b w:val="0"/>
                <w:sz w:val="16"/>
                <w:szCs w:val="16"/>
              </w:rPr>
              <w:t>)</w:t>
            </w:r>
          </w:p>
        </w:tc>
      </w:tr>
      <w:tr w:rsidR="00F4202D" w:rsidRPr="00F4202D" w:rsidTr="00F4202D">
        <w:tc>
          <w:tcPr>
            <w:tcW w:w="675" w:type="dxa"/>
            <w:vMerge/>
            <w:shd w:val="clear" w:color="auto" w:fill="auto"/>
          </w:tcPr>
          <w:p w:rsidR="00F4202D" w:rsidRPr="00F4202D" w:rsidRDefault="00F4202D" w:rsidP="00F4202D">
            <w:pPr>
              <w:pStyle w:val="ab"/>
              <w:ind w:right="-55"/>
              <w:rPr>
                <w:bCs/>
                <w:sz w:val="16"/>
                <w:szCs w:val="16"/>
              </w:rPr>
            </w:pPr>
          </w:p>
        </w:tc>
        <w:tc>
          <w:tcPr>
            <w:tcW w:w="5416" w:type="dxa"/>
            <w:vMerge/>
            <w:shd w:val="clear" w:color="auto" w:fill="auto"/>
          </w:tcPr>
          <w:p w:rsidR="00F4202D" w:rsidRPr="00F4202D" w:rsidRDefault="00F4202D" w:rsidP="00F4202D">
            <w:pPr>
              <w:pStyle w:val="ab"/>
              <w:ind w:right="-55"/>
              <w:rPr>
                <w:bCs/>
                <w:sz w:val="16"/>
                <w:szCs w:val="16"/>
              </w:rPr>
            </w:pPr>
          </w:p>
        </w:tc>
        <w:tc>
          <w:tcPr>
            <w:tcW w:w="992" w:type="dxa"/>
            <w:shd w:val="clear" w:color="auto" w:fill="auto"/>
            <w:vAlign w:val="center"/>
          </w:tcPr>
          <w:p w:rsidR="00F4202D" w:rsidRPr="00F4202D" w:rsidRDefault="00F4202D" w:rsidP="00F4202D">
            <w:pPr>
              <w:pStyle w:val="3a"/>
              <w:shd w:val="clear" w:color="auto" w:fill="auto"/>
              <w:spacing w:line="240" w:lineRule="auto"/>
              <w:ind w:hanging="108"/>
              <w:rPr>
                <w:sz w:val="16"/>
                <w:szCs w:val="16"/>
              </w:rPr>
            </w:pPr>
            <w:r w:rsidRPr="00F4202D">
              <w:rPr>
                <w:rStyle w:val="11pt0pt"/>
                <w:rFonts w:eastAsia="Calibri"/>
                <w:sz w:val="16"/>
                <w:szCs w:val="16"/>
              </w:rPr>
              <w:t>высокая</w:t>
            </w:r>
          </w:p>
        </w:tc>
        <w:tc>
          <w:tcPr>
            <w:tcW w:w="1134"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p>
          <w:p w:rsidR="00F4202D" w:rsidRPr="00F4202D" w:rsidRDefault="00F4202D" w:rsidP="00F4202D">
            <w:pPr>
              <w:pStyle w:val="3a"/>
              <w:shd w:val="clear" w:color="auto" w:fill="auto"/>
              <w:spacing w:line="240" w:lineRule="auto"/>
              <w:ind w:firstLine="0"/>
              <w:rPr>
                <w:sz w:val="16"/>
                <w:szCs w:val="16"/>
              </w:rPr>
            </w:pPr>
          </w:p>
        </w:tc>
        <w:tc>
          <w:tcPr>
            <w:tcW w:w="2780" w:type="dxa"/>
            <w:shd w:val="clear" w:color="auto" w:fill="auto"/>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наличие(обоснованная)</w:t>
            </w:r>
          </w:p>
        </w:tc>
      </w:tr>
      <w:tr w:rsidR="00F4202D" w:rsidRPr="00F4202D" w:rsidTr="00F4202D">
        <w:trPr>
          <w:trHeight w:val="2975"/>
        </w:trPr>
        <w:tc>
          <w:tcPr>
            <w:tcW w:w="675" w:type="dxa"/>
            <w:shd w:val="clear" w:color="auto" w:fill="auto"/>
          </w:tcPr>
          <w:p w:rsidR="00F4202D" w:rsidRPr="00F4202D" w:rsidRDefault="00F4202D" w:rsidP="00F4202D">
            <w:pPr>
              <w:pStyle w:val="ab"/>
              <w:ind w:right="-55"/>
              <w:rPr>
                <w:bCs/>
                <w:sz w:val="16"/>
                <w:szCs w:val="16"/>
              </w:rPr>
            </w:pPr>
          </w:p>
        </w:tc>
        <w:tc>
          <w:tcPr>
            <w:tcW w:w="5416" w:type="dxa"/>
            <w:shd w:val="clear" w:color="auto" w:fill="auto"/>
          </w:tcPr>
          <w:p w:rsidR="00F4202D" w:rsidRPr="00F4202D" w:rsidRDefault="00F4202D" w:rsidP="00F4202D">
            <w:pPr>
              <w:pStyle w:val="57"/>
              <w:shd w:val="clear" w:color="auto" w:fill="auto"/>
              <w:spacing w:line="240" w:lineRule="auto"/>
              <w:ind w:left="20"/>
              <w:rPr>
                <w:rFonts w:ascii="Times New Roman" w:hAnsi="Times New Roman" w:cs="Times New Roman"/>
                <w:sz w:val="16"/>
                <w:szCs w:val="16"/>
              </w:rPr>
            </w:pPr>
            <w:r w:rsidRPr="00F4202D">
              <w:rPr>
                <w:rFonts w:ascii="Times New Roman" w:hAnsi="Times New Roman" w:cs="Times New Roman"/>
                <w:sz w:val="16"/>
                <w:szCs w:val="16"/>
              </w:rPr>
              <w:t>Расчет общего значения критерия «вероятность»: У=(К,+К</w:t>
            </w:r>
            <w:r w:rsidRPr="00F4202D">
              <w:rPr>
                <w:rFonts w:ascii="Times New Roman" w:hAnsi="Times New Roman" w:cs="Times New Roman"/>
                <w:sz w:val="16"/>
                <w:szCs w:val="16"/>
                <w:vertAlign w:val="subscript"/>
              </w:rPr>
              <w:t>2</w:t>
            </w:r>
            <w:r w:rsidRPr="00F4202D">
              <w:rPr>
                <w:rFonts w:ascii="Times New Roman" w:hAnsi="Times New Roman" w:cs="Times New Roman"/>
                <w:sz w:val="16"/>
                <w:szCs w:val="16"/>
              </w:rPr>
              <w:t>+К,+...+К1)^</w:t>
            </w:r>
          </w:p>
          <w:p w:rsidR="00F4202D" w:rsidRPr="00F4202D" w:rsidRDefault="00F4202D" w:rsidP="00F4202D">
            <w:pPr>
              <w:pStyle w:val="57"/>
              <w:shd w:val="clear" w:color="auto" w:fill="auto"/>
              <w:spacing w:line="240" w:lineRule="auto"/>
              <w:ind w:left="20"/>
              <w:rPr>
                <w:rFonts w:ascii="Times New Roman" w:hAnsi="Times New Roman" w:cs="Times New Roman"/>
                <w:sz w:val="16"/>
                <w:szCs w:val="16"/>
              </w:rPr>
            </w:pPr>
          </w:p>
          <w:p w:rsidR="00F4202D" w:rsidRPr="00F4202D" w:rsidRDefault="00F4202D" w:rsidP="00F4202D">
            <w:pPr>
              <w:pStyle w:val="57"/>
              <w:shd w:val="clear" w:color="auto" w:fill="auto"/>
              <w:spacing w:line="240" w:lineRule="auto"/>
              <w:ind w:left="20"/>
              <w:jc w:val="both"/>
              <w:rPr>
                <w:rFonts w:ascii="Times New Roman" w:hAnsi="Times New Roman" w:cs="Times New Roman"/>
                <w:sz w:val="16"/>
                <w:szCs w:val="16"/>
              </w:rPr>
            </w:pPr>
            <w:r w:rsidRPr="00F4202D">
              <w:rPr>
                <w:rFonts w:ascii="Times New Roman" w:hAnsi="Times New Roman" w:cs="Times New Roman"/>
                <w:sz w:val="16"/>
                <w:szCs w:val="16"/>
              </w:rPr>
              <w:t>V- общее числовое значение критерия «вероятность» объекта</w:t>
            </w:r>
          </w:p>
          <w:p w:rsidR="00F4202D" w:rsidRPr="00F4202D" w:rsidRDefault="00F4202D" w:rsidP="00F4202D">
            <w:pPr>
              <w:pStyle w:val="57"/>
              <w:shd w:val="clear" w:color="auto" w:fill="auto"/>
              <w:spacing w:line="240" w:lineRule="auto"/>
              <w:ind w:left="20"/>
              <w:jc w:val="both"/>
              <w:rPr>
                <w:rFonts w:ascii="Times New Roman" w:hAnsi="Times New Roman" w:cs="Times New Roman"/>
                <w:sz w:val="16"/>
                <w:szCs w:val="16"/>
              </w:rPr>
            </w:pPr>
            <w:r w:rsidRPr="00F4202D">
              <w:rPr>
                <w:rFonts w:ascii="Times New Roman" w:hAnsi="Times New Roman" w:cs="Times New Roman"/>
                <w:sz w:val="16"/>
                <w:szCs w:val="16"/>
              </w:rPr>
              <w:t>контроля и предмета контроля</w:t>
            </w:r>
          </w:p>
          <w:p w:rsidR="00F4202D" w:rsidRPr="00F4202D" w:rsidRDefault="00F4202D" w:rsidP="00F4202D">
            <w:pPr>
              <w:pStyle w:val="57"/>
              <w:shd w:val="clear" w:color="auto" w:fill="auto"/>
              <w:spacing w:line="240" w:lineRule="auto"/>
              <w:ind w:left="20"/>
              <w:jc w:val="both"/>
              <w:rPr>
                <w:rFonts w:ascii="Times New Roman" w:hAnsi="Times New Roman" w:cs="Times New Roman"/>
                <w:sz w:val="16"/>
                <w:szCs w:val="16"/>
              </w:rPr>
            </w:pPr>
            <w:r w:rsidRPr="00F4202D">
              <w:rPr>
                <w:rFonts w:ascii="Times New Roman" w:hAnsi="Times New Roman" w:cs="Times New Roman"/>
                <w:sz w:val="16"/>
                <w:szCs w:val="16"/>
              </w:rPr>
              <w:t xml:space="preserve">К- числовое значение </w:t>
            </w:r>
            <w:r w:rsidRPr="00F4202D">
              <w:rPr>
                <w:rFonts w:ascii="Times New Roman" w:hAnsi="Times New Roman" w:cs="Times New Roman"/>
                <w:sz w:val="16"/>
                <w:szCs w:val="16"/>
                <w:lang w:val="en-US"/>
              </w:rPr>
              <w:t>i</w:t>
            </w:r>
            <w:r w:rsidRPr="00F4202D">
              <w:rPr>
                <w:rFonts w:ascii="Times New Roman" w:hAnsi="Times New Roman" w:cs="Times New Roman"/>
                <w:sz w:val="16"/>
                <w:szCs w:val="16"/>
              </w:rPr>
              <w:t>-</w:t>
            </w:r>
            <w:r w:rsidRPr="00F4202D">
              <w:rPr>
                <w:rFonts w:ascii="Times New Roman" w:hAnsi="Times New Roman" w:cs="Times New Roman"/>
                <w:sz w:val="16"/>
                <w:szCs w:val="16"/>
                <w:lang w:val="en-US"/>
              </w:rPr>
              <w:t>ro</w:t>
            </w:r>
            <w:r w:rsidRPr="00F4202D">
              <w:rPr>
                <w:rFonts w:ascii="Times New Roman" w:hAnsi="Times New Roman" w:cs="Times New Roman"/>
                <w:sz w:val="16"/>
                <w:szCs w:val="16"/>
              </w:rPr>
              <w:t xml:space="preserve"> критерия «вероятность»</w:t>
            </w:r>
          </w:p>
          <w:p w:rsidR="00F4202D" w:rsidRPr="00F4202D" w:rsidRDefault="00F4202D" w:rsidP="00F4202D">
            <w:pPr>
              <w:pStyle w:val="57"/>
              <w:shd w:val="clear" w:color="auto" w:fill="auto"/>
              <w:spacing w:line="240" w:lineRule="auto"/>
              <w:ind w:left="20"/>
              <w:jc w:val="both"/>
              <w:rPr>
                <w:rFonts w:ascii="Times New Roman" w:hAnsi="Times New Roman" w:cs="Times New Roman"/>
                <w:sz w:val="16"/>
                <w:szCs w:val="16"/>
              </w:rPr>
            </w:pPr>
            <w:r w:rsidRPr="00F4202D">
              <w:rPr>
                <w:rFonts w:ascii="Times New Roman" w:hAnsi="Times New Roman" w:cs="Times New Roman"/>
                <w:sz w:val="16"/>
                <w:szCs w:val="16"/>
                <w:lang w:val="en-US"/>
              </w:rPr>
              <w:t>N</w:t>
            </w:r>
            <w:r w:rsidRPr="00F4202D">
              <w:rPr>
                <w:rFonts w:ascii="Times New Roman" w:hAnsi="Times New Roman" w:cs="Times New Roman"/>
                <w:sz w:val="16"/>
                <w:szCs w:val="16"/>
              </w:rPr>
              <w:t>- количество критериев «вероятность»</w:t>
            </w:r>
          </w:p>
          <w:p w:rsidR="00F4202D" w:rsidRPr="00F4202D" w:rsidRDefault="00F4202D" w:rsidP="00F4202D">
            <w:pPr>
              <w:pStyle w:val="ab"/>
              <w:ind w:right="-55"/>
              <w:jc w:val="both"/>
              <w:rPr>
                <w:sz w:val="16"/>
                <w:szCs w:val="16"/>
              </w:rPr>
            </w:pPr>
            <w:r w:rsidRPr="00F4202D">
              <w:rPr>
                <w:sz w:val="16"/>
                <w:szCs w:val="16"/>
              </w:rPr>
              <w:t>Полученное значение (V) округляется до целого числа по правилам математики.</w:t>
            </w:r>
          </w:p>
          <w:p w:rsidR="00F4202D" w:rsidRPr="00F4202D" w:rsidRDefault="00F4202D" w:rsidP="00F4202D">
            <w:pPr>
              <w:pStyle w:val="ab"/>
              <w:ind w:right="-55"/>
              <w:jc w:val="both"/>
              <w:rPr>
                <w:bCs/>
                <w:sz w:val="16"/>
                <w:szCs w:val="16"/>
              </w:rPr>
            </w:pPr>
          </w:p>
        </w:tc>
        <w:tc>
          <w:tcPr>
            <w:tcW w:w="4906" w:type="dxa"/>
            <w:gridSpan w:val="3"/>
            <w:shd w:val="clear" w:color="auto" w:fill="auto"/>
          </w:tcPr>
          <w:p w:rsidR="00F4202D" w:rsidRPr="00F4202D" w:rsidRDefault="00F4202D" w:rsidP="00F4202D">
            <w:pPr>
              <w:pStyle w:val="57"/>
              <w:shd w:val="clear" w:color="auto" w:fill="auto"/>
              <w:spacing w:line="240" w:lineRule="auto"/>
              <w:ind w:left="60" w:right="60"/>
              <w:jc w:val="both"/>
              <w:rPr>
                <w:rFonts w:ascii="Times New Roman" w:hAnsi="Times New Roman" w:cs="Times New Roman"/>
                <w:sz w:val="16"/>
                <w:szCs w:val="16"/>
              </w:rPr>
            </w:pPr>
            <w:r w:rsidRPr="00F4202D">
              <w:rPr>
                <w:rFonts w:ascii="Times New Roman" w:hAnsi="Times New Roman" w:cs="Times New Roman"/>
                <w:sz w:val="16"/>
                <w:szCs w:val="16"/>
              </w:rPr>
              <w:t>Общее значение критерия «вероятность» объекта контроля и предмета контроля определяется по следующей шкале оценок:</w:t>
            </w:r>
          </w:p>
          <w:tbl>
            <w:tblPr>
              <w:tblOverlap w:val="never"/>
              <w:tblW w:w="5415" w:type="dxa"/>
              <w:jc w:val="center"/>
              <w:tblLayout w:type="fixed"/>
              <w:tblCellMar>
                <w:left w:w="10" w:type="dxa"/>
                <w:right w:w="10" w:type="dxa"/>
              </w:tblCellMar>
              <w:tblLook w:val="04A0" w:firstRow="1" w:lastRow="0" w:firstColumn="1" w:lastColumn="0" w:noHBand="0" w:noVBand="1"/>
            </w:tblPr>
            <w:tblGrid>
              <w:gridCol w:w="3216"/>
              <w:gridCol w:w="2199"/>
            </w:tblGrid>
            <w:tr w:rsidR="00F4202D" w:rsidRPr="00F4202D" w:rsidTr="00F4202D">
              <w:trPr>
                <w:trHeight w:hRule="exact" w:val="850"/>
                <w:jc w:val="center"/>
              </w:trPr>
              <w:tc>
                <w:tcPr>
                  <w:tcW w:w="3216" w:type="dxa"/>
                  <w:tcBorders>
                    <w:top w:val="single" w:sz="4" w:space="0" w:color="auto"/>
                    <w:left w:val="single" w:sz="4" w:space="0" w:color="auto"/>
                  </w:tcBorders>
                  <w:shd w:val="clear" w:color="auto" w:fill="FFFFFF"/>
                </w:tcPr>
                <w:p w:rsidR="00F4202D" w:rsidRPr="00F4202D" w:rsidRDefault="00F4202D" w:rsidP="00F4202D">
                  <w:pPr>
                    <w:pStyle w:val="3a"/>
                    <w:shd w:val="clear" w:color="auto" w:fill="auto"/>
                    <w:spacing w:line="240" w:lineRule="auto"/>
                    <w:ind w:left="780" w:hanging="53"/>
                    <w:jc w:val="left"/>
                    <w:rPr>
                      <w:sz w:val="16"/>
                      <w:szCs w:val="16"/>
                    </w:rPr>
                  </w:pPr>
                  <w:r w:rsidRPr="00F4202D">
                    <w:rPr>
                      <w:rStyle w:val="11pt0pt"/>
                      <w:rFonts w:eastAsia="Calibri"/>
                      <w:sz w:val="16"/>
                      <w:szCs w:val="16"/>
                    </w:rPr>
                    <w:t>Числовое значение оценки значения критерия «вероятность»</w:t>
                  </w:r>
                </w:p>
              </w:tc>
              <w:tc>
                <w:tcPr>
                  <w:tcW w:w="2199" w:type="dxa"/>
                  <w:tcBorders>
                    <w:top w:val="single" w:sz="4" w:space="0" w:color="auto"/>
                    <w:left w:val="single" w:sz="4" w:space="0" w:color="auto"/>
                    <w:right w:val="single" w:sz="4" w:space="0" w:color="auto"/>
                  </w:tcBorders>
                  <w:shd w:val="clear" w:color="auto" w:fill="FFFFFF"/>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Общее значение критерия «вероятность»</w:t>
                  </w:r>
                </w:p>
              </w:tc>
            </w:tr>
            <w:tr w:rsidR="00F4202D" w:rsidRPr="00F4202D" w:rsidTr="00F4202D">
              <w:trPr>
                <w:trHeight w:hRule="exact" w:val="307"/>
                <w:jc w:val="center"/>
              </w:trPr>
              <w:tc>
                <w:tcPr>
                  <w:tcW w:w="3216" w:type="dxa"/>
                  <w:tcBorders>
                    <w:top w:val="single" w:sz="4" w:space="0" w:color="auto"/>
                    <w:left w:val="single" w:sz="4" w:space="0" w:color="auto"/>
                  </w:tcBorders>
                  <w:shd w:val="clear" w:color="auto" w:fill="FFFFFF"/>
                  <w:vAlign w:val="center"/>
                </w:tcPr>
                <w:p w:rsidR="00F4202D" w:rsidRPr="00F4202D" w:rsidRDefault="00F4202D" w:rsidP="00F4202D">
                  <w:pPr>
                    <w:pStyle w:val="3a"/>
                    <w:shd w:val="clear" w:color="auto" w:fill="auto"/>
                    <w:spacing w:line="240" w:lineRule="auto"/>
                    <w:ind w:hanging="53"/>
                    <w:rPr>
                      <w:sz w:val="16"/>
                      <w:szCs w:val="16"/>
                    </w:rPr>
                  </w:pPr>
                  <w:r w:rsidRPr="00F4202D">
                    <w:rPr>
                      <w:rStyle w:val="11pt0pt"/>
                      <w:rFonts w:eastAsia="Calibri"/>
                      <w:sz w:val="16"/>
                      <w:szCs w:val="16"/>
                    </w:rPr>
                    <w:t>1</w:t>
                  </w:r>
                </w:p>
              </w:tc>
              <w:tc>
                <w:tcPr>
                  <w:tcW w:w="2199" w:type="dxa"/>
                  <w:tcBorders>
                    <w:top w:val="single" w:sz="4" w:space="0" w:color="auto"/>
                    <w:left w:val="single" w:sz="4" w:space="0" w:color="auto"/>
                    <w:righ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низкая</w:t>
                  </w:r>
                </w:p>
              </w:tc>
            </w:tr>
            <w:tr w:rsidR="00F4202D" w:rsidRPr="00F4202D" w:rsidTr="00F4202D">
              <w:trPr>
                <w:trHeight w:hRule="exact" w:val="307"/>
                <w:jc w:val="center"/>
              </w:trPr>
              <w:tc>
                <w:tcPr>
                  <w:tcW w:w="3216" w:type="dxa"/>
                  <w:tcBorders>
                    <w:top w:val="single" w:sz="4" w:space="0" w:color="auto"/>
                    <w:left w:val="single" w:sz="4" w:space="0" w:color="auto"/>
                  </w:tcBorders>
                  <w:shd w:val="clear" w:color="auto" w:fill="FFFFFF"/>
                  <w:vAlign w:val="center"/>
                </w:tcPr>
                <w:p w:rsidR="00F4202D" w:rsidRPr="00F4202D" w:rsidRDefault="00F4202D" w:rsidP="00F4202D">
                  <w:pPr>
                    <w:pStyle w:val="3a"/>
                    <w:shd w:val="clear" w:color="auto" w:fill="auto"/>
                    <w:spacing w:line="240" w:lineRule="auto"/>
                    <w:ind w:hanging="53"/>
                    <w:rPr>
                      <w:sz w:val="16"/>
                      <w:szCs w:val="16"/>
                    </w:rPr>
                  </w:pPr>
                  <w:r w:rsidRPr="00F4202D">
                    <w:rPr>
                      <w:rStyle w:val="11pt0pt"/>
                      <w:rFonts w:eastAsia="Calibri"/>
                      <w:sz w:val="16"/>
                      <w:szCs w:val="16"/>
                    </w:rPr>
                    <w:t>2</w:t>
                  </w:r>
                </w:p>
              </w:tc>
              <w:tc>
                <w:tcPr>
                  <w:tcW w:w="2199" w:type="dxa"/>
                  <w:tcBorders>
                    <w:top w:val="single" w:sz="4" w:space="0" w:color="auto"/>
                    <w:left w:val="single" w:sz="4" w:space="0" w:color="auto"/>
                    <w:righ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средняя</w:t>
                  </w:r>
                </w:p>
              </w:tc>
            </w:tr>
            <w:tr w:rsidR="00F4202D" w:rsidRPr="00F4202D" w:rsidTr="00F4202D">
              <w:trPr>
                <w:trHeight w:hRule="exact" w:val="322"/>
                <w:jc w:val="center"/>
              </w:trPr>
              <w:tc>
                <w:tcPr>
                  <w:tcW w:w="3216" w:type="dxa"/>
                  <w:tcBorders>
                    <w:top w:val="single" w:sz="4" w:space="0" w:color="auto"/>
                    <w:left w:val="single" w:sz="4" w:space="0" w:color="auto"/>
                    <w:bottom w:val="single" w:sz="4" w:space="0" w:color="auto"/>
                  </w:tcBorders>
                  <w:shd w:val="clear" w:color="auto" w:fill="FFFFFF"/>
                  <w:vAlign w:val="center"/>
                </w:tcPr>
                <w:p w:rsidR="00F4202D" w:rsidRPr="00F4202D" w:rsidRDefault="00F4202D" w:rsidP="00F4202D">
                  <w:pPr>
                    <w:pStyle w:val="3a"/>
                    <w:shd w:val="clear" w:color="auto" w:fill="auto"/>
                    <w:spacing w:line="240" w:lineRule="auto"/>
                    <w:ind w:hanging="53"/>
                    <w:rPr>
                      <w:sz w:val="16"/>
                      <w:szCs w:val="16"/>
                    </w:rPr>
                  </w:pPr>
                  <w:r w:rsidRPr="00F4202D">
                    <w:rPr>
                      <w:rStyle w:val="11pt0pt"/>
                      <w:rFonts w:eastAsia="Calibri"/>
                      <w:sz w:val="16"/>
                      <w:szCs w:val="16"/>
                    </w:rPr>
                    <w:t>Л</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F4202D" w:rsidRPr="00F4202D" w:rsidRDefault="00F4202D" w:rsidP="00F4202D">
                  <w:pPr>
                    <w:pStyle w:val="3a"/>
                    <w:shd w:val="clear" w:color="auto" w:fill="auto"/>
                    <w:spacing w:line="240" w:lineRule="auto"/>
                    <w:ind w:firstLine="0"/>
                    <w:rPr>
                      <w:sz w:val="16"/>
                      <w:szCs w:val="16"/>
                    </w:rPr>
                  </w:pPr>
                  <w:r w:rsidRPr="00F4202D">
                    <w:rPr>
                      <w:rStyle w:val="11pt0pt"/>
                      <w:rFonts w:eastAsia="Calibri"/>
                      <w:sz w:val="16"/>
                      <w:szCs w:val="16"/>
                    </w:rPr>
                    <w:t>высокая</w:t>
                  </w:r>
                </w:p>
              </w:tc>
            </w:tr>
          </w:tbl>
          <w:p w:rsidR="00F4202D" w:rsidRPr="00F4202D" w:rsidRDefault="00F4202D" w:rsidP="00F4202D">
            <w:pPr>
              <w:pStyle w:val="3a"/>
              <w:shd w:val="clear" w:color="auto" w:fill="auto"/>
              <w:spacing w:line="240" w:lineRule="auto"/>
              <w:rPr>
                <w:sz w:val="16"/>
                <w:szCs w:val="16"/>
              </w:rPr>
            </w:pPr>
          </w:p>
        </w:tc>
      </w:tr>
    </w:tbl>
    <w:p w:rsidR="00F4202D" w:rsidRPr="00F4202D" w:rsidRDefault="00F4202D" w:rsidP="00F4202D">
      <w:pPr>
        <w:rPr>
          <w:rStyle w:val="affffff4"/>
          <w:rFonts w:ascii="Times New Roman" w:hAnsi="Times New Roman" w:cs="Times New Roman"/>
          <w:sz w:val="16"/>
          <w:szCs w:val="16"/>
          <w:vertAlign w:val="superscript"/>
        </w:rPr>
      </w:pPr>
    </w:p>
    <w:p w:rsidR="00F4202D" w:rsidRPr="00F4202D" w:rsidRDefault="00F4202D" w:rsidP="00F4202D">
      <w:pPr>
        <w:rPr>
          <w:sz w:val="16"/>
          <w:szCs w:val="16"/>
        </w:rPr>
      </w:pPr>
      <w:r w:rsidRPr="00F4202D">
        <w:rPr>
          <w:rStyle w:val="affffff4"/>
          <w:rFonts w:ascii="Times New Roman" w:hAnsi="Times New Roman" w:cs="Times New Roman"/>
          <w:sz w:val="16"/>
          <w:szCs w:val="16"/>
          <w:vertAlign w:val="superscript"/>
        </w:rPr>
        <w:t>1</w:t>
      </w:r>
      <w:r w:rsidRPr="00F4202D">
        <w:rPr>
          <w:sz w:val="16"/>
          <w:szCs w:val="16"/>
        </w:rPr>
        <w:t xml:space="preserve"> При отсутствии информации и объекту контроля, и предмету контроля применяется оценка значения критерия «существенность» как средняя.</w:t>
      </w:r>
    </w:p>
    <w:p w:rsidR="00281FBF" w:rsidRPr="00F4202D" w:rsidRDefault="00F4202D" w:rsidP="00F4202D">
      <w:pPr>
        <w:tabs>
          <w:tab w:val="left" w:pos="8415"/>
        </w:tabs>
        <w:jc w:val="center"/>
        <w:rPr>
          <w:sz w:val="16"/>
          <w:szCs w:val="16"/>
        </w:rPr>
      </w:pPr>
      <w:r w:rsidRPr="00F4202D">
        <w:rPr>
          <w:rStyle w:val="affffff4"/>
          <w:rFonts w:ascii="Times New Roman" w:hAnsi="Times New Roman" w:cs="Times New Roman"/>
          <w:sz w:val="16"/>
          <w:szCs w:val="16"/>
          <w:vertAlign w:val="superscript"/>
        </w:rPr>
        <w:t>2</w:t>
      </w:r>
      <w:r w:rsidRPr="00F4202D">
        <w:rPr>
          <w:sz w:val="16"/>
          <w:szCs w:val="16"/>
        </w:rPr>
        <w:t xml:space="preserve"> При отсутствии информации к объекту контроля и предмету контроля применяется оценка значения критерия «вероятность» как средняя</w:t>
      </w:r>
    </w:p>
    <w:p w:rsidR="00281FBF" w:rsidRDefault="00281FBF" w:rsidP="00F4202D">
      <w:pPr>
        <w:tabs>
          <w:tab w:val="left" w:pos="8415"/>
        </w:tabs>
        <w:ind w:left="426"/>
        <w:jc w:val="center"/>
        <w:rPr>
          <w:sz w:val="16"/>
          <w:szCs w:val="16"/>
        </w:rPr>
      </w:pPr>
    </w:p>
    <w:p w:rsidR="00F4202D" w:rsidRPr="00F4202D" w:rsidRDefault="00F4202D" w:rsidP="00F4202D">
      <w:pPr>
        <w:pStyle w:val="3a"/>
        <w:shd w:val="clear" w:color="auto" w:fill="auto"/>
        <w:tabs>
          <w:tab w:val="left" w:pos="1014"/>
        </w:tabs>
        <w:spacing w:line="240" w:lineRule="auto"/>
        <w:ind w:right="20"/>
        <w:jc w:val="right"/>
        <w:rPr>
          <w:sz w:val="16"/>
          <w:szCs w:val="16"/>
        </w:rPr>
      </w:pPr>
      <w:r w:rsidRPr="00F4202D">
        <w:rPr>
          <w:sz w:val="16"/>
          <w:szCs w:val="16"/>
        </w:rPr>
        <w:t>ПРИЛОЖЕНИЕ №2</w:t>
      </w:r>
    </w:p>
    <w:p w:rsidR="00F4202D" w:rsidRPr="00F4202D" w:rsidRDefault="00F4202D" w:rsidP="00F4202D">
      <w:pPr>
        <w:pStyle w:val="ab"/>
        <w:ind w:right="-55"/>
        <w:jc w:val="right"/>
        <w:rPr>
          <w:bCs/>
          <w:sz w:val="16"/>
          <w:szCs w:val="16"/>
        </w:rPr>
      </w:pPr>
      <w:r w:rsidRPr="00F4202D">
        <w:rPr>
          <w:sz w:val="16"/>
          <w:szCs w:val="16"/>
        </w:rPr>
        <w:t xml:space="preserve">к </w:t>
      </w:r>
      <w:r w:rsidRPr="00F4202D">
        <w:rPr>
          <w:bCs/>
          <w:sz w:val="16"/>
          <w:szCs w:val="16"/>
        </w:rPr>
        <w:t xml:space="preserve">Ведомственному стандарту внутреннего муниципального </w:t>
      </w:r>
    </w:p>
    <w:p w:rsidR="00F4202D" w:rsidRPr="00F4202D" w:rsidRDefault="00F4202D" w:rsidP="00F4202D">
      <w:pPr>
        <w:pStyle w:val="ab"/>
        <w:ind w:right="-55"/>
        <w:jc w:val="right"/>
        <w:rPr>
          <w:bCs/>
          <w:sz w:val="16"/>
          <w:szCs w:val="16"/>
        </w:rPr>
      </w:pPr>
      <w:r w:rsidRPr="00F4202D">
        <w:rPr>
          <w:bCs/>
          <w:sz w:val="16"/>
          <w:szCs w:val="16"/>
        </w:rPr>
        <w:t xml:space="preserve">финансового контроля в администрации Тогучинского района </w:t>
      </w:r>
    </w:p>
    <w:p w:rsidR="00F4202D" w:rsidRPr="00F4202D" w:rsidRDefault="00F4202D" w:rsidP="00F4202D">
      <w:pPr>
        <w:pStyle w:val="ab"/>
        <w:ind w:right="-55"/>
        <w:jc w:val="right"/>
        <w:rPr>
          <w:sz w:val="16"/>
          <w:szCs w:val="16"/>
          <w:shd w:val="clear" w:color="auto" w:fill="FFFFFF"/>
        </w:rPr>
      </w:pPr>
      <w:r w:rsidRPr="00F4202D">
        <w:rPr>
          <w:bCs/>
          <w:sz w:val="16"/>
          <w:szCs w:val="16"/>
        </w:rPr>
        <w:t xml:space="preserve">Новосибирской области </w:t>
      </w:r>
      <w:r w:rsidRPr="00F4202D">
        <w:rPr>
          <w:sz w:val="16"/>
          <w:szCs w:val="16"/>
          <w:shd w:val="clear" w:color="auto" w:fill="FFFFFF"/>
        </w:rPr>
        <w:t>«Применение риск-ориентированного подхода</w:t>
      </w:r>
    </w:p>
    <w:p w:rsidR="00F4202D" w:rsidRPr="00F4202D" w:rsidRDefault="00F4202D" w:rsidP="00F4202D">
      <w:pPr>
        <w:pStyle w:val="ab"/>
        <w:ind w:right="-55"/>
        <w:jc w:val="right"/>
        <w:rPr>
          <w:sz w:val="16"/>
          <w:szCs w:val="16"/>
          <w:shd w:val="clear" w:color="auto" w:fill="FFFFFF"/>
        </w:rPr>
      </w:pPr>
      <w:r w:rsidRPr="00F4202D">
        <w:rPr>
          <w:sz w:val="16"/>
          <w:szCs w:val="16"/>
          <w:shd w:val="clear" w:color="auto" w:fill="FFFFFF"/>
        </w:rPr>
        <w:t xml:space="preserve"> при осуществлении планирования контрольных мероприятий</w:t>
      </w:r>
    </w:p>
    <w:p w:rsidR="00F4202D" w:rsidRPr="00F4202D" w:rsidRDefault="00F4202D" w:rsidP="00F4202D">
      <w:pPr>
        <w:pStyle w:val="ab"/>
        <w:ind w:right="-55"/>
        <w:jc w:val="right"/>
        <w:rPr>
          <w:sz w:val="16"/>
          <w:szCs w:val="16"/>
          <w:shd w:val="clear" w:color="auto" w:fill="FFFFFF"/>
        </w:rPr>
      </w:pPr>
      <w:r w:rsidRPr="00F4202D">
        <w:rPr>
          <w:sz w:val="16"/>
          <w:szCs w:val="16"/>
          <w:shd w:val="clear" w:color="auto" w:fill="FFFFFF"/>
        </w:rPr>
        <w:t xml:space="preserve"> по внутреннему муниципальному финансовому контролю»</w:t>
      </w:r>
    </w:p>
    <w:p w:rsidR="00F4202D" w:rsidRPr="00F4202D" w:rsidRDefault="00F4202D" w:rsidP="00F4202D">
      <w:pPr>
        <w:pStyle w:val="afe"/>
        <w:jc w:val="center"/>
        <w:rPr>
          <w:sz w:val="16"/>
          <w:szCs w:val="16"/>
        </w:rPr>
      </w:pPr>
    </w:p>
    <w:p w:rsidR="00F4202D" w:rsidRPr="00F4202D" w:rsidRDefault="00F4202D" w:rsidP="00F4202D">
      <w:pPr>
        <w:pStyle w:val="afe"/>
        <w:jc w:val="center"/>
        <w:rPr>
          <w:sz w:val="16"/>
          <w:szCs w:val="16"/>
        </w:rPr>
      </w:pPr>
      <w:r w:rsidRPr="00F4202D">
        <w:rPr>
          <w:sz w:val="16"/>
          <w:szCs w:val="16"/>
        </w:rPr>
        <w:t>Шкала оценок категорий рисков при сочетании критерия «вероятность» и</w:t>
      </w:r>
    </w:p>
    <w:p w:rsidR="00F4202D" w:rsidRPr="00F4202D" w:rsidRDefault="00F4202D" w:rsidP="00F4202D">
      <w:pPr>
        <w:pStyle w:val="afe"/>
        <w:jc w:val="center"/>
        <w:rPr>
          <w:sz w:val="16"/>
          <w:szCs w:val="16"/>
        </w:rPr>
      </w:pPr>
      <w:r w:rsidRPr="00F4202D">
        <w:rPr>
          <w:sz w:val="16"/>
          <w:szCs w:val="16"/>
        </w:rPr>
        <w:t>критерия «существенность»</w:t>
      </w:r>
    </w:p>
    <w:p w:rsidR="00F4202D" w:rsidRPr="00F4202D" w:rsidRDefault="00F4202D" w:rsidP="00F4202D">
      <w:pPr>
        <w:pStyle w:val="3a"/>
        <w:shd w:val="clear" w:color="auto" w:fill="auto"/>
        <w:spacing w:line="240" w:lineRule="auto"/>
        <w:rPr>
          <w:sz w:val="16"/>
          <w:szCs w:val="16"/>
        </w:rPr>
      </w:pP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67"/>
        <w:gridCol w:w="2325"/>
        <w:gridCol w:w="2376"/>
        <w:gridCol w:w="2247"/>
      </w:tblGrid>
      <w:tr w:rsidR="00F4202D" w:rsidRPr="00F4202D" w:rsidTr="00F4202D">
        <w:trPr>
          <w:trHeight w:val="289"/>
        </w:trPr>
        <w:tc>
          <w:tcPr>
            <w:tcW w:w="3947" w:type="dxa"/>
            <w:gridSpan w:val="2"/>
            <w:vMerge w:val="restart"/>
            <w:shd w:val="clear" w:color="auto" w:fill="auto"/>
            <w:vAlign w:val="center"/>
          </w:tcPr>
          <w:p w:rsidR="00F4202D" w:rsidRPr="00F4202D" w:rsidRDefault="00F4202D" w:rsidP="00F4202D">
            <w:pPr>
              <w:pStyle w:val="3a"/>
              <w:shd w:val="clear" w:color="auto" w:fill="auto"/>
              <w:spacing w:line="240" w:lineRule="auto"/>
              <w:rPr>
                <w:sz w:val="16"/>
                <w:szCs w:val="16"/>
              </w:rPr>
            </w:pPr>
          </w:p>
        </w:tc>
        <w:tc>
          <w:tcPr>
            <w:tcW w:w="6948" w:type="dxa"/>
            <w:gridSpan w:val="3"/>
            <w:shd w:val="clear" w:color="auto" w:fill="auto"/>
            <w:vAlign w:val="center"/>
          </w:tcPr>
          <w:p w:rsidR="00F4202D" w:rsidRPr="00F4202D" w:rsidRDefault="00F4202D" w:rsidP="00F4202D">
            <w:pPr>
              <w:pStyle w:val="3a"/>
              <w:shd w:val="clear" w:color="auto" w:fill="auto"/>
              <w:spacing w:line="240" w:lineRule="auto"/>
              <w:rPr>
                <w:sz w:val="16"/>
                <w:szCs w:val="16"/>
              </w:rPr>
            </w:pPr>
            <w:r w:rsidRPr="00F4202D">
              <w:rPr>
                <w:sz w:val="16"/>
                <w:szCs w:val="16"/>
              </w:rPr>
              <w:t>оценка критерия «вероятность допущения нарушения»</w:t>
            </w:r>
          </w:p>
        </w:tc>
      </w:tr>
      <w:tr w:rsidR="00F4202D" w:rsidRPr="00F4202D" w:rsidTr="00F4202D">
        <w:trPr>
          <w:trHeight w:val="265"/>
        </w:trPr>
        <w:tc>
          <w:tcPr>
            <w:tcW w:w="3947" w:type="dxa"/>
            <w:gridSpan w:val="2"/>
            <w:vMerge/>
            <w:shd w:val="clear" w:color="auto" w:fill="auto"/>
            <w:textDirection w:val="btLr"/>
            <w:vAlign w:val="center"/>
          </w:tcPr>
          <w:p w:rsidR="00F4202D" w:rsidRPr="00F4202D" w:rsidRDefault="00F4202D" w:rsidP="00F4202D">
            <w:pPr>
              <w:pStyle w:val="3a"/>
              <w:spacing w:line="240" w:lineRule="auto"/>
              <w:rPr>
                <w:sz w:val="16"/>
                <w:szCs w:val="16"/>
              </w:rPr>
            </w:pPr>
          </w:p>
        </w:tc>
        <w:tc>
          <w:tcPr>
            <w:tcW w:w="2325" w:type="dxa"/>
            <w:shd w:val="clear" w:color="auto" w:fill="auto"/>
            <w:vAlign w:val="center"/>
          </w:tcPr>
          <w:p w:rsidR="00F4202D" w:rsidRPr="00F4202D" w:rsidRDefault="00F4202D" w:rsidP="00F4202D">
            <w:pPr>
              <w:pStyle w:val="3a"/>
              <w:shd w:val="clear" w:color="auto" w:fill="auto"/>
              <w:spacing w:line="240" w:lineRule="auto"/>
              <w:rPr>
                <w:sz w:val="16"/>
                <w:szCs w:val="16"/>
              </w:rPr>
            </w:pPr>
            <w:r w:rsidRPr="00F4202D">
              <w:rPr>
                <w:rStyle w:val="12pt1pt"/>
                <w:rFonts w:eastAsia="Calibri"/>
                <w:b w:val="0"/>
                <w:sz w:val="16"/>
                <w:szCs w:val="16"/>
              </w:rPr>
              <w:t>низкая</w:t>
            </w:r>
          </w:p>
        </w:tc>
        <w:tc>
          <w:tcPr>
            <w:tcW w:w="2376" w:type="dxa"/>
            <w:shd w:val="clear" w:color="auto" w:fill="auto"/>
            <w:vAlign w:val="center"/>
          </w:tcPr>
          <w:p w:rsidR="00F4202D" w:rsidRPr="00F4202D" w:rsidRDefault="00F4202D" w:rsidP="00F4202D">
            <w:pPr>
              <w:pStyle w:val="3a"/>
              <w:shd w:val="clear" w:color="auto" w:fill="auto"/>
              <w:spacing w:line="240" w:lineRule="auto"/>
              <w:ind w:left="480"/>
              <w:rPr>
                <w:sz w:val="16"/>
                <w:szCs w:val="16"/>
              </w:rPr>
            </w:pPr>
            <w:r w:rsidRPr="00F4202D">
              <w:rPr>
                <w:rStyle w:val="12pt1pt"/>
                <w:rFonts w:eastAsia="Calibri"/>
                <w:b w:val="0"/>
                <w:sz w:val="16"/>
                <w:szCs w:val="16"/>
              </w:rPr>
              <w:t>средняя</w:t>
            </w:r>
          </w:p>
        </w:tc>
        <w:tc>
          <w:tcPr>
            <w:tcW w:w="2247" w:type="dxa"/>
            <w:shd w:val="clear" w:color="auto" w:fill="auto"/>
            <w:vAlign w:val="center"/>
          </w:tcPr>
          <w:p w:rsidR="00F4202D" w:rsidRPr="00F4202D" w:rsidRDefault="00F4202D" w:rsidP="00F4202D">
            <w:pPr>
              <w:pStyle w:val="3a"/>
              <w:shd w:val="clear" w:color="auto" w:fill="auto"/>
              <w:spacing w:line="240" w:lineRule="auto"/>
              <w:rPr>
                <w:sz w:val="16"/>
                <w:szCs w:val="16"/>
              </w:rPr>
            </w:pPr>
            <w:r w:rsidRPr="00F4202D">
              <w:rPr>
                <w:rStyle w:val="12pt1pt"/>
                <w:rFonts w:eastAsia="Calibri"/>
                <w:b w:val="0"/>
                <w:sz w:val="16"/>
                <w:szCs w:val="16"/>
              </w:rPr>
              <w:t>высокая</w:t>
            </w:r>
          </w:p>
        </w:tc>
      </w:tr>
      <w:tr w:rsidR="00F4202D" w:rsidRPr="00F4202D" w:rsidTr="00F4202D">
        <w:tc>
          <w:tcPr>
            <w:tcW w:w="1980" w:type="dxa"/>
            <w:vMerge w:val="restart"/>
            <w:shd w:val="clear" w:color="auto" w:fill="auto"/>
            <w:textDirection w:val="btLr"/>
            <w:vAlign w:val="center"/>
          </w:tcPr>
          <w:p w:rsidR="00F4202D" w:rsidRPr="00F4202D" w:rsidRDefault="00F4202D" w:rsidP="00F4202D">
            <w:pPr>
              <w:pStyle w:val="3a"/>
              <w:spacing w:line="240" w:lineRule="auto"/>
              <w:ind w:left="113" w:right="113"/>
              <w:rPr>
                <w:sz w:val="16"/>
                <w:szCs w:val="16"/>
              </w:rPr>
            </w:pPr>
            <w:r w:rsidRPr="00F4202D">
              <w:rPr>
                <w:sz w:val="16"/>
                <w:szCs w:val="16"/>
              </w:rPr>
              <w:t>оценка критерия «существенность последствий нарушения»</w:t>
            </w:r>
          </w:p>
        </w:tc>
        <w:tc>
          <w:tcPr>
            <w:tcW w:w="1967" w:type="dxa"/>
            <w:shd w:val="clear" w:color="auto" w:fill="auto"/>
            <w:vAlign w:val="center"/>
          </w:tcPr>
          <w:p w:rsidR="00F4202D" w:rsidRPr="00F4202D" w:rsidRDefault="00F4202D" w:rsidP="00F4202D">
            <w:pPr>
              <w:pStyle w:val="3a"/>
              <w:shd w:val="clear" w:color="auto" w:fill="auto"/>
              <w:spacing w:line="240" w:lineRule="auto"/>
              <w:ind w:hanging="13"/>
              <w:rPr>
                <w:sz w:val="16"/>
                <w:szCs w:val="16"/>
              </w:rPr>
            </w:pPr>
            <w:r w:rsidRPr="00F4202D">
              <w:rPr>
                <w:rStyle w:val="12pt1pt"/>
                <w:rFonts w:eastAsia="Calibri"/>
                <w:b w:val="0"/>
                <w:sz w:val="16"/>
                <w:szCs w:val="16"/>
              </w:rPr>
              <w:t>низкая</w:t>
            </w:r>
          </w:p>
        </w:tc>
        <w:tc>
          <w:tcPr>
            <w:tcW w:w="2325" w:type="dxa"/>
            <w:shd w:val="clear" w:color="auto" w:fill="auto"/>
          </w:tcPr>
          <w:p w:rsidR="00F4202D" w:rsidRPr="00F4202D" w:rsidRDefault="00F4202D" w:rsidP="00F4202D">
            <w:pPr>
              <w:pStyle w:val="3a"/>
              <w:shd w:val="clear" w:color="auto" w:fill="auto"/>
              <w:spacing w:line="240" w:lineRule="auto"/>
              <w:ind w:hanging="13"/>
              <w:rPr>
                <w:rStyle w:val="11pt0pt"/>
                <w:rFonts w:eastAsia="Calibri"/>
                <w:sz w:val="16"/>
                <w:szCs w:val="16"/>
              </w:rPr>
            </w:pPr>
            <w:r w:rsidRPr="00F4202D">
              <w:rPr>
                <w:rStyle w:val="12pt1pt"/>
                <w:rFonts w:eastAsia="Calibri"/>
                <w:b w:val="0"/>
                <w:sz w:val="16"/>
                <w:szCs w:val="16"/>
              </w:rPr>
              <w:t xml:space="preserve">6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ind w:hanging="13"/>
              <w:rPr>
                <w:sz w:val="16"/>
                <w:szCs w:val="16"/>
              </w:rPr>
            </w:pPr>
            <w:r w:rsidRPr="00F4202D">
              <w:rPr>
                <w:rStyle w:val="11pt0pt"/>
                <w:rFonts w:eastAsia="Calibri"/>
                <w:sz w:val="16"/>
                <w:szCs w:val="16"/>
              </w:rPr>
              <w:t>- низкий риск</w:t>
            </w:r>
          </w:p>
        </w:tc>
        <w:tc>
          <w:tcPr>
            <w:tcW w:w="2376" w:type="dxa"/>
            <w:shd w:val="clear" w:color="auto" w:fill="auto"/>
          </w:tcPr>
          <w:p w:rsidR="00F4202D" w:rsidRPr="00F4202D" w:rsidRDefault="00F4202D" w:rsidP="00F4202D">
            <w:pPr>
              <w:pStyle w:val="3a"/>
              <w:shd w:val="clear" w:color="auto" w:fill="auto"/>
              <w:spacing w:line="240" w:lineRule="auto"/>
              <w:ind w:left="480"/>
              <w:rPr>
                <w:rStyle w:val="11pt0pt"/>
                <w:rFonts w:eastAsia="Calibri"/>
                <w:sz w:val="16"/>
                <w:szCs w:val="16"/>
              </w:rPr>
            </w:pPr>
            <w:r w:rsidRPr="00F4202D">
              <w:rPr>
                <w:rStyle w:val="12pt1pt"/>
                <w:rFonts w:eastAsia="Calibri"/>
                <w:b w:val="0"/>
                <w:sz w:val="16"/>
                <w:szCs w:val="16"/>
              </w:rPr>
              <w:t xml:space="preserve">5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ind w:left="480"/>
              <w:rPr>
                <w:sz w:val="16"/>
                <w:szCs w:val="16"/>
              </w:rPr>
            </w:pPr>
            <w:r w:rsidRPr="00F4202D">
              <w:rPr>
                <w:rStyle w:val="11pt0pt"/>
                <w:rFonts w:eastAsia="Calibri"/>
                <w:sz w:val="16"/>
                <w:szCs w:val="16"/>
              </w:rPr>
              <w:t>- умеренный риск</w:t>
            </w:r>
          </w:p>
          <w:p w:rsidR="00F4202D" w:rsidRPr="00F4202D" w:rsidRDefault="00F4202D" w:rsidP="00F4202D">
            <w:pPr>
              <w:pStyle w:val="3a"/>
              <w:shd w:val="clear" w:color="auto" w:fill="auto"/>
              <w:spacing w:line="240" w:lineRule="auto"/>
              <w:ind w:left="480"/>
              <w:rPr>
                <w:sz w:val="16"/>
                <w:szCs w:val="16"/>
              </w:rPr>
            </w:pPr>
          </w:p>
        </w:tc>
        <w:tc>
          <w:tcPr>
            <w:tcW w:w="2247" w:type="dxa"/>
            <w:shd w:val="clear" w:color="auto" w:fill="auto"/>
          </w:tcPr>
          <w:p w:rsidR="00F4202D" w:rsidRPr="00F4202D" w:rsidRDefault="00F4202D" w:rsidP="00F4202D">
            <w:pPr>
              <w:pStyle w:val="3a"/>
              <w:shd w:val="clear" w:color="auto" w:fill="auto"/>
              <w:spacing w:line="240" w:lineRule="auto"/>
              <w:rPr>
                <w:rStyle w:val="11pt0pt"/>
                <w:rFonts w:eastAsia="Calibri"/>
                <w:sz w:val="16"/>
                <w:szCs w:val="16"/>
              </w:rPr>
            </w:pPr>
            <w:r w:rsidRPr="00F4202D">
              <w:rPr>
                <w:rStyle w:val="12pt1pt"/>
                <w:rFonts w:eastAsia="Calibri"/>
                <w:b w:val="0"/>
                <w:sz w:val="16"/>
                <w:szCs w:val="16"/>
              </w:rPr>
              <w:t xml:space="preserve">4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 средний риск</w:t>
            </w:r>
          </w:p>
        </w:tc>
      </w:tr>
      <w:tr w:rsidR="00F4202D" w:rsidRPr="00F4202D" w:rsidTr="00F4202D">
        <w:tc>
          <w:tcPr>
            <w:tcW w:w="1980" w:type="dxa"/>
            <w:vMerge/>
            <w:shd w:val="clear" w:color="auto" w:fill="auto"/>
            <w:textDirection w:val="btLr"/>
            <w:vAlign w:val="center"/>
          </w:tcPr>
          <w:p w:rsidR="00F4202D" w:rsidRPr="00F4202D" w:rsidRDefault="00F4202D" w:rsidP="00F4202D">
            <w:pPr>
              <w:pStyle w:val="3a"/>
              <w:shd w:val="clear" w:color="auto" w:fill="auto"/>
              <w:spacing w:line="240" w:lineRule="auto"/>
              <w:ind w:left="113" w:right="113"/>
              <w:rPr>
                <w:sz w:val="16"/>
                <w:szCs w:val="16"/>
              </w:rPr>
            </w:pPr>
          </w:p>
        </w:tc>
        <w:tc>
          <w:tcPr>
            <w:tcW w:w="1967" w:type="dxa"/>
            <w:shd w:val="clear" w:color="auto" w:fill="auto"/>
            <w:vAlign w:val="center"/>
          </w:tcPr>
          <w:p w:rsidR="00F4202D" w:rsidRPr="00F4202D" w:rsidRDefault="00F4202D" w:rsidP="00F4202D">
            <w:pPr>
              <w:pStyle w:val="3a"/>
              <w:shd w:val="clear" w:color="auto" w:fill="auto"/>
              <w:spacing w:line="240" w:lineRule="auto"/>
              <w:ind w:hanging="13"/>
              <w:rPr>
                <w:sz w:val="16"/>
                <w:szCs w:val="16"/>
              </w:rPr>
            </w:pPr>
            <w:r w:rsidRPr="00F4202D">
              <w:rPr>
                <w:rStyle w:val="12pt1pt"/>
                <w:rFonts w:eastAsia="Calibri"/>
                <w:b w:val="0"/>
                <w:sz w:val="16"/>
                <w:szCs w:val="16"/>
              </w:rPr>
              <w:t>средняя</w:t>
            </w:r>
          </w:p>
        </w:tc>
        <w:tc>
          <w:tcPr>
            <w:tcW w:w="2325" w:type="dxa"/>
            <w:shd w:val="clear" w:color="auto" w:fill="auto"/>
          </w:tcPr>
          <w:p w:rsidR="00F4202D" w:rsidRPr="00F4202D" w:rsidRDefault="00F4202D" w:rsidP="00F4202D">
            <w:pPr>
              <w:pStyle w:val="3a"/>
              <w:shd w:val="clear" w:color="auto" w:fill="auto"/>
              <w:spacing w:line="240" w:lineRule="auto"/>
              <w:ind w:hanging="13"/>
              <w:rPr>
                <w:rStyle w:val="11pt0pt"/>
                <w:rFonts w:eastAsia="Calibri"/>
                <w:sz w:val="16"/>
                <w:szCs w:val="16"/>
              </w:rPr>
            </w:pPr>
            <w:r w:rsidRPr="00F4202D">
              <w:rPr>
                <w:rStyle w:val="12pt1pt"/>
                <w:rFonts w:eastAsia="Calibri"/>
                <w:b w:val="0"/>
                <w:sz w:val="16"/>
                <w:szCs w:val="16"/>
              </w:rPr>
              <w:t xml:space="preserve">5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ind w:hanging="13"/>
              <w:rPr>
                <w:sz w:val="16"/>
                <w:szCs w:val="16"/>
              </w:rPr>
            </w:pPr>
            <w:r w:rsidRPr="00F4202D">
              <w:rPr>
                <w:rStyle w:val="11pt0pt"/>
                <w:rFonts w:eastAsia="Calibri"/>
                <w:sz w:val="16"/>
                <w:szCs w:val="16"/>
              </w:rPr>
              <w:t>- умеренный риск</w:t>
            </w:r>
          </w:p>
          <w:p w:rsidR="00F4202D" w:rsidRPr="00F4202D" w:rsidRDefault="00F4202D" w:rsidP="00F4202D">
            <w:pPr>
              <w:pStyle w:val="3a"/>
              <w:shd w:val="clear" w:color="auto" w:fill="auto"/>
              <w:spacing w:line="240" w:lineRule="auto"/>
              <w:ind w:hanging="13"/>
              <w:rPr>
                <w:sz w:val="16"/>
                <w:szCs w:val="16"/>
              </w:rPr>
            </w:pPr>
          </w:p>
        </w:tc>
        <w:tc>
          <w:tcPr>
            <w:tcW w:w="2376" w:type="dxa"/>
            <w:shd w:val="clear" w:color="auto" w:fill="auto"/>
          </w:tcPr>
          <w:p w:rsidR="00F4202D" w:rsidRPr="00F4202D" w:rsidRDefault="00F4202D" w:rsidP="00F4202D">
            <w:pPr>
              <w:pStyle w:val="3a"/>
              <w:shd w:val="clear" w:color="auto" w:fill="auto"/>
              <w:spacing w:line="240" w:lineRule="auto"/>
              <w:ind w:left="480"/>
              <w:rPr>
                <w:rStyle w:val="11pt0pt"/>
                <w:rFonts w:eastAsia="Calibri"/>
                <w:sz w:val="16"/>
                <w:szCs w:val="16"/>
              </w:rPr>
            </w:pPr>
            <w:r w:rsidRPr="00F4202D">
              <w:rPr>
                <w:rStyle w:val="12pt1pt"/>
                <w:rFonts w:eastAsia="Calibri"/>
                <w:b w:val="0"/>
                <w:sz w:val="16"/>
                <w:szCs w:val="16"/>
              </w:rPr>
              <w:t xml:space="preserve">4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ind w:left="480"/>
              <w:rPr>
                <w:sz w:val="16"/>
                <w:szCs w:val="16"/>
              </w:rPr>
            </w:pPr>
            <w:r w:rsidRPr="00F4202D">
              <w:rPr>
                <w:rStyle w:val="11pt0pt"/>
                <w:rFonts w:eastAsia="Calibri"/>
                <w:sz w:val="16"/>
                <w:szCs w:val="16"/>
              </w:rPr>
              <w:t>- средний риск</w:t>
            </w:r>
          </w:p>
        </w:tc>
        <w:tc>
          <w:tcPr>
            <w:tcW w:w="2247" w:type="dxa"/>
            <w:shd w:val="clear" w:color="auto" w:fill="auto"/>
          </w:tcPr>
          <w:p w:rsidR="00F4202D" w:rsidRPr="00F4202D" w:rsidRDefault="00F4202D" w:rsidP="00F4202D">
            <w:pPr>
              <w:pStyle w:val="3a"/>
              <w:shd w:val="clear" w:color="auto" w:fill="auto"/>
              <w:spacing w:line="240" w:lineRule="auto"/>
              <w:rPr>
                <w:rStyle w:val="11pt0pt"/>
                <w:rFonts w:eastAsia="Calibri"/>
                <w:sz w:val="16"/>
                <w:szCs w:val="16"/>
              </w:rPr>
            </w:pPr>
            <w:r w:rsidRPr="00F4202D">
              <w:rPr>
                <w:rStyle w:val="12pt1pt"/>
                <w:rFonts w:eastAsia="Calibri"/>
                <w:b w:val="0"/>
                <w:sz w:val="16"/>
                <w:szCs w:val="16"/>
              </w:rPr>
              <w:t xml:space="preserve">3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 значительный риск</w:t>
            </w:r>
          </w:p>
        </w:tc>
      </w:tr>
      <w:tr w:rsidR="00F4202D" w:rsidRPr="00F4202D" w:rsidTr="00F4202D">
        <w:tc>
          <w:tcPr>
            <w:tcW w:w="1980" w:type="dxa"/>
            <w:vMerge/>
            <w:shd w:val="clear" w:color="auto" w:fill="auto"/>
            <w:textDirection w:val="btLr"/>
            <w:vAlign w:val="center"/>
          </w:tcPr>
          <w:p w:rsidR="00F4202D" w:rsidRPr="00F4202D" w:rsidRDefault="00F4202D" w:rsidP="00F4202D">
            <w:pPr>
              <w:pStyle w:val="3a"/>
              <w:shd w:val="clear" w:color="auto" w:fill="auto"/>
              <w:spacing w:line="240" w:lineRule="auto"/>
              <w:ind w:left="113" w:right="113"/>
              <w:rPr>
                <w:sz w:val="16"/>
                <w:szCs w:val="16"/>
              </w:rPr>
            </w:pPr>
          </w:p>
        </w:tc>
        <w:tc>
          <w:tcPr>
            <w:tcW w:w="1967" w:type="dxa"/>
            <w:shd w:val="clear" w:color="auto" w:fill="auto"/>
            <w:vAlign w:val="center"/>
          </w:tcPr>
          <w:p w:rsidR="00F4202D" w:rsidRPr="00F4202D" w:rsidRDefault="00F4202D" w:rsidP="00F4202D">
            <w:pPr>
              <w:pStyle w:val="3a"/>
              <w:shd w:val="clear" w:color="auto" w:fill="auto"/>
              <w:spacing w:line="240" w:lineRule="auto"/>
              <w:ind w:hanging="13"/>
              <w:rPr>
                <w:sz w:val="16"/>
                <w:szCs w:val="16"/>
              </w:rPr>
            </w:pPr>
            <w:r w:rsidRPr="00F4202D">
              <w:rPr>
                <w:rStyle w:val="12pt1pt"/>
                <w:rFonts w:eastAsia="Calibri"/>
                <w:b w:val="0"/>
                <w:sz w:val="16"/>
                <w:szCs w:val="16"/>
              </w:rPr>
              <w:t>высокая</w:t>
            </w:r>
          </w:p>
        </w:tc>
        <w:tc>
          <w:tcPr>
            <w:tcW w:w="2325" w:type="dxa"/>
            <w:shd w:val="clear" w:color="auto" w:fill="auto"/>
          </w:tcPr>
          <w:p w:rsidR="00F4202D" w:rsidRPr="00F4202D" w:rsidRDefault="00F4202D" w:rsidP="00F4202D">
            <w:pPr>
              <w:pStyle w:val="3a"/>
              <w:shd w:val="clear" w:color="auto" w:fill="auto"/>
              <w:spacing w:line="240" w:lineRule="auto"/>
              <w:ind w:hanging="13"/>
              <w:rPr>
                <w:rStyle w:val="11pt0pt"/>
                <w:rFonts w:eastAsia="Calibri"/>
                <w:sz w:val="16"/>
                <w:szCs w:val="16"/>
              </w:rPr>
            </w:pPr>
            <w:r w:rsidRPr="00F4202D">
              <w:rPr>
                <w:rStyle w:val="12pt1pt"/>
                <w:rFonts w:eastAsia="Calibri"/>
                <w:b w:val="0"/>
                <w:sz w:val="16"/>
                <w:szCs w:val="16"/>
              </w:rPr>
              <w:t xml:space="preserve">3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ind w:hanging="13"/>
              <w:rPr>
                <w:sz w:val="16"/>
                <w:szCs w:val="16"/>
              </w:rPr>
            </w:pPr>
            <w:r w:rsidRPr="00F4202D">
              <w:rPr>
                <w:rStyle w:val="11pt0pt"/>
                <w:rFonts w:eastAsia="Calibri"/>
                <w:sz w:val="16"/>
                <w:szCs w:val="16"/>
              </w:rPr>
              <w:t>- значительный риск</w:t>
            </w:r>
          </w:p>
        </w:tc>
        <w:tc>
          <w:tcPr>
            <w:tcW w:w="2376" w:type="dxa"/>
            <w:shd w:val="clear" w:color="auto" w:fill="auto"/>
          </w:tcPr>
          <w:p w:rsidR="00F4202D" w:rsidRPr="00F4202D" w:rsidRDefault="00F4202D" w:rsidP="00F4202D">
            <w:pPr>
              <w:pStyle w:val="3a"/>
              <w:shd w:val="clear" w:color="auto" w:fill="auto"/>
              <w:spacing w:line="240" w:lineRule="auto"/>
              <w:ind w:left="480"/>
              <w:rPr>
                <w:rStyle w:val="11pt0pt"/>
                <w:rFonts w:eastAsia="Calibri"/>
                <w:sz w:val="16"/>
                <w:szCs w:val="16"/>
              </w:rPr>
            </w:pPr>
            <w:r w:rsidRPr="00F4202D">
              <w:rPr>
                <w:rStyle w:val="12pt1pt"/>
                <w:rFonts w:eastAsia="Calibri"/>
                <w:b w:val="0"/>
                <w:sz w:val="16"/>
                <w:szCs w:val="16"/>
              </w:rPr>
              <w:t xml:space="preserve">2 </w:t>
            </w:r>
            <w:r w:rsidRPr="00F4202D">
              <w:rPr>
                <w:rStyle w:val="11pt0pt"/>
                <w:rFonts w:eastAsia="Calibri"/>
                <w:sz w:val="16"/>
                <w:szCs w:val="16"/>
              </w:rPr>
              <w:t>категория</w:t>
            </w:r>
          </w:p>
          <w:p w:rsidR="00F4202D" w:rsidRPr="00F4202D" w:rsidRDefault="00F4202D" w:rsidP="00F4202D">
            <w:pPr>
              <w:pStyle w:val="3a"/>
              <w:shd w:val="clear" w:color="auto" w:fill="auto"/>
              <w:spacing w:line="240" w:lineRule="auto"/>
              <w:ind w:left="480"/>
              <w:rPr>
                <w:sz w:val="16"/>
                <w:szCs w:val="16"/>
              </w:rPr>
            </w:pPr>
            <w:r w:rsidRPr="00F4202D">
              <w:rPr>
                <w:rStyle w:val="11pt0pt"/>
                <w:rFonts w:eastAsia="Calibri"/>
                <w:sz w:val="16"/>
                <w:szCs w:val="16"/>
              </w:rPr>
              <w:t>- высокий риск</w:t>
            </w:r>
          </w:p>
        </w:tc>
        <w:tc>
          <w:tcPr>
            <w:tcW w:w="2247" w:type="dxa"/>
            <w:shd w:val="clear" w:color="auto" w:fill="auto"/>
          </w:tcPr>
          <w:p w:rsidR="00F4202D" w:rsidRPr="00F4202D" w:rsidRDefault="00F4202D" w:rsidP="00F4202D">
            <w:pPr>
              <w:pStyle w:val="3a"/>
              <w:shd w:val="clear" w:color="auto" w:fill="auto"/>
              <w:spacing w:line="240" w:lineRule="auto"/>
              <w:rPr>
                <w:rStyle w:val="11pt0pt"/>
                <w:rFonts w:eastAsia="Calibri"/>
                <w:sz w:val="16"/>
                <w:szCs w:val="16"/>
              </w:rPr>
            </w:pPr>
            <w:r w:rsidRPr="00F4202D">
              <w:rPr>
                <w:rStyle w:val="11pt0pt"/>
                <w:rFonts w:eastAsia="Calibri"/>
                <w:sz w:val="16"/>
                <w:szCs w:val="16"/>
              </w:rPr>
              <w:t>1 категория</w:t>
            </w:r>
          </w:p>
          <w:p w:rsidR="00F4202D" w:rsidRPr="00F4202D" w:rsidRDefault="00F4202D" w:rsidP="00F4202D">
            <w:pPr>
              <w:pStyle w:val="3a"/>
              <w:shd w:val="clear" w:color="auto" w:fill="auto"/>
              <w:spacing w:line="240" w:lineRule="auto"/>
              <w:rPr>
                <w:rStyle w:val="11pt0pt"/>
                <w:rFonts w:eastAsia="Calibri"/>
                <w:sz w:val="16"/>
                <w:szCs w:val="16"/>
              </w:rPr>
            </w:pPr>
            <w:r w:rsidRPr="00F4202D">
              <w:rPr>
                <w:rStyle w:val="11pt0pt"/>
                <w:rFonts w:eastAsia="Calibri"/>
                <w:sz w:val="16"/>
                <w:szCs w:val="16"/>
              </w:rPr>
              <w:t>- чрезвычайно</w:t>
            </w:r>
          </w:p>
          <w:p w:rsidR="00F4202D" w:rsidRPr="00F4202D" w:rsidRDefault="00F4202D" w:rsidP="00F4202D">
            <w:pPr>
              <w:pStyle w:val="3a"/>
              <w:shd w:val="clear" w:color="auto" w:fill="auto"/>
              <w:spacing w:line="240" w:lineRule="auto"/>
              <w:rPr>
                <w:sz w:val="16"/>
                <w:szCs w:val="16"/>
              </w:rPr>
            </w:pPr>
            <w:r w:rsidRPr="00F4202D">
              <w:rPr>
                <w:rStyle w:val="11pt0pt"/>
                <w:rFonts w:eastAsia="Calibri"/>
                <w:sz w:val="16"/>
                <w:szCs w:val="16"/>
              </w:rPr>
              <w:t>высокий риск</w:t>
            </w:r>
          </w:p>
        </w:tc>
      </w:tr>
    </w:tbl>
    <w:p w:rsidR="00281FBF" w:rsidRPr="00281FBF" w:rsidRDefault="00281FBF" w:rsidP="00E97DBB">
      <w:pPr>
        <w:tabs>
          <w:tab w:val="left" w:pos="8415"/>
        </w:tabs>
        <w:ind w:left="426"/>
        <w:jc w:val="center"/>
        <w:rPr>
          <w:sz w:val="16"/>
          <w:szCs w:val="16"/>
        </w:rPr>
      </w:pPr>
    </w:p>
    <w:p w:rsidR="00F4202D" w:rsidRDefault="00F4202D" w:rsidP="00E97DBB">
      <w:pPr>
        <w:tabs>
          <w:tab w:val="left" w:pos="8415"/>
        </w:tabs>
        <w:ind w:left="426"/>
        <w:jc w:val="center"/>
        <w:rPr>
          <w:sz w:val="16"/>
          <w:szCs w:val="16"/>
        </w:rPr>
        <w:sectPr w:rsidR="00F4202D" w:rsidSect="00F4202D">
          <w:type w:val="continuous"/>
          <w:pgSz w:w="11906" w:h="16838" w:code="9"/>
          <w:pgMar w:top="567" w:right="567" w:bottom="567" w:left="567" w:header="720" w:footer="720" w:gutter="0"/>
          <w:cols w:space="709"/>
          <w:docGrid w:linePitch="360"/>
        </w:sectPr>
      </w:pPr>
    </w:p>
    <w:p w:rsidR="00281FBF" w:rsidRPr="00F4202D" w:rsidRDefault="00281FBF" w:rsidP="00F4202D">
      <w:pPr>
        <w:tabs>
          <w:tab w:val="left" w:pos="8415"/>
        </w:tabs>
        <w:ind w:left="426"/>
        <w:jc w:val="center"/>
        <w:rPr>
          <w:sz w:val="16"/>
          <w:szCs w:val="16"/>
        </w:rPr>
      </w:pPr>
    </w:p>
    <w:p w:rsidR="00F4202D" w:rsidRPr="00F4202D" w:rsidRDefault="00F4202D" w:rsidP="00F4202D">
      <w:pPr>
        <w:pStyle w:val="3a"/>
        <w:shd w:val="clear" w:color="auto" w:fill="auto"/>
        <w:tabs>
          <w:tab w:val="left" w:pos="1014"/>
        </w:tabs>
        <w:spacing w:line="240" w:lineRule="auto"/>
        <w:ind w:right="20"/>
        <w:jc w:val="right"/>
        <w:rPr>
          <w:sz w:val="16"/>
          <w:szCs w:val="16"/>
        </w:rPr>
      </w:pPr>
      <w:r w:rsidRPr="00F4202D">
        <w:rPr>
          <w:sz w:val="16"/>
          <w:szCs w:val="16"/>
        </w:rPr>
        <w:t>ПРИЛОЖЕНИЕ №3</w:t>
      </w:r>
    </w:p>
    <w:p w:rsidR="00F4202D" w:rsidRPr="00F4202D" w:rsidRDefault="00F4202D" w:rsidP="00F4202D">
      <w:pPr>
        <w:pStyle w:val="ab"/>
        <w:ind w:right="-55"/>
        <w:jc w:val="right"/>
        <w:rPr>
          <w:bCs/>
          <w:sz w:val="16"/>
          <w:szCs w:val="16"/>
        </w:rPr>
      </w:pPr>
      <w:r w:rsidRPr="00F4202D">
        <w:rPr>
          <w:sz w:val="16"/>
          <w:szCs w:val="16"/>
        </w:rPr>
        <w:lastRenderedPageBreak/>
        <w:t xml:space="preserve">к </w:t>
      </w:r>
      <w:r w:rsidRPr="00F4202D">
        <w:rPr>
          <w:bCs/>
          <w:sz w:val="16"/>
          <w:szCs w:val="16"/>
        </w:rPr>
        <w:t xml:space="preserve">Ведомственному стандарту внутреннего муниципального </w:t>
      </w:r>
    </w:p>
    <w:p w:rsidR="00F4202D" w:rsidRPr="00F4202D" w:rsidRDefault="00F4202D" w:rsidP="00F4202D">
      <w:pPr>
        <w:pStyle w:val="ab"/>
        <w:ind w:right="-55"/>
        <w:jc w:val="right"/>
        <w:rPr>
          <w:bCs/>
          <w:sz w:val="16"/>
          <w:szCs w:val="16"/>
        </w:rPr>
      </w:pPr>
      <w:r w:rsidRPr="00F4202D">
        <w:rPr>
          <w:bCs/>
          <w:sz w:val="16"/>
          <w:szCs w:val="16"/>
        </w:rPr>
        <w:t xml:space="preserve">финансового контроля в администрации Тогучинского района </w:t>
      </w:r>
    </w:p>
    <w:p w:rsidR="00F4202D" w:rsidRPr="00F4202D" w:rsidRDefault="00F4202D" w:rsidP="00F4202D">
      <w:pPr>
        <w:pStyle w:val="ab"/>
        <w:ind w:right="-55"/>
        <w:jc w:val="right"/>
        <w:rPr>
          <w:sz w:val="16"/>
          <w:szCs w:val="16"/>
          <w:shd w:val="clear" w:color="auto" w:fill="FFFFFF"/>
        </w:rPr>
      </w:pPr>
      <w:r w:rsidRPr="00F4202D">
        <w:rPr>
          <w:bCs/>
          <w:sz w:val="16"/>
          <w:szCs w:val="16"/>
        </w:rPr>
        <w:t xml:space="preserve">Новосибирской области </w:t>
      </w:r>
      <w:r w:rsidRPr="00F4202D">
        <w:rPr>
          <w:sz w:val="16"/>
          <w:szCs w:val="16"/>
          <w:shd w:val="clear" w:color="auto" w:fill="FFFFFF"/>
        </w:rPr>
        <w:t>«Применение риск-ориентированного подхода</w:t>
      </w:r>
    </w:p>
    <w:p w:rsidR="00F4202D" w:rsidRPr="00F4202D" w:rsidRDefault="00F4202D" w:rsidP="00F4202D">
      <w:pPr>
        <w:pStyle w:val="ab"/>
        <w:ind w:right="-55"/>
        <w:jc w:val="right"/>
        <w:rPr>
          <w:sz w:val="16"/>
          <w:szCs w:val="16"/>
          <w:shd w:val="clear" w:color="auto" w:fill="FFFFFF"/>
        </w:rPr>
      </w:pPr>
      <w:r w:rsidRPr="00F4202D">
        <w:rPr>
          <w:sz w:val="16"/>
          <w:szCs w:val="16"/>
          <w:shd w:val="clear" w:color="auto" w:fill="FFFFFF"/>
        </w:rPr>
        <w:t xml:space="preserve"> при осуществлении планирования контрольных мероприятий</w:t>
      </w:r>
    </w:p>
    <w:p w:rsidR="00F4202D" w:rsidRPr="00F4202D" w:rsidRDefault="00F4202D" w:rsidP="00F4202D">
      <w:pPr>
        <w:pStyle w:val="ab"/>
        <w:ind w:right="-55"/>
        <w:jc w:val="right"/>
        <w:rPr>
          <w:sz w:val="16"/>
          <w:szCs w:val="16"/>
          <w:shd w:val="clear" w:color="auto" w:fill="FFFFFF"/>
        </w:rPr>
      </w:pPr>
      <w:r w:rsidRPr="00F4202D">
        <w:rPr>
          <w:sz w:val="16"/>
          <w:szCs w:val="16"/>
          <w:shd w:val="clear" w:color="auto" w:fill="FFFFFF"/>
        </w:rPr>
        <w:t xml:space="preserve"> по внутреннему муниципальному финансовому контролю»</w:t>
      </w:r>
    </w:p>
    <w:p w:rsidR="00F4202D" w:rsidRDefault="00F4202D" w:rsidP="00F4202D">
      <w:pPr>
        <w:pStyle w:val="3a"/>
        <w:shd w:val="clear" w:color="auto" w:fill="auto"/>
        <w:spacing w:line="240" w:lineRule="auto"/>
        <w:ind w:left="20"/>
        <w:rPr>
          <w:sz w:val="16"/>
          <w:szCs w:val="16"/>
        </w:rPr>
      </w:pPr>
    </w:p>
    <w:p w:rsidR="00517457" w:rsidRPr="00F4202D" w:rsidRDefault="00517457" w:rsidP="00F4202D">
      <w:pPr>
        <w:pStyle w:val="3a"/>
        <w:shd w:val="clear" w:color="auto" w:fill="auto"/>
        <w:spacing w:line="240" w:lineRule="auto"/>
        <w:ind w:left="20"/>
        <w:rPr>
          <w:sz w:val="16"/>
          <w:szCs w:val="16"/>
        </w:rPr>
      </w:pPr>
    </w:p>
    <w:p w:rsidR="00F4202D" w:rsidRPr="00F4202D" w:rsidRDefault="00F4202D" w:rsidP="00F4202D">
      <w:pPr>
        <w:pStyle w:val="3a"/>
        <w:shd w:val="clear" w:color="auto" w:fill="auto"/>
        <w:spacing w:line="240" w:lineRule="auto"/>
        <w:ind w:left="20"/>
        <w:rPr>
          <w:sz w:val="16"/>
          <w:szCs w:val="16"/>
        </w:rPr>
      </w:pPr>
      <w:r w:rsidRPr="00F4202D">
        <w:rPr>
          <w:sz w:val="16"/>
          <w:szCs w:val="16"/>
        </w:rPr>
        <w:t>Типовые темы плановых контрольных мероприятий</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1. Проверка осуществления расходов на обеспечение выполнения функций казенного, бюджетного учреждения (органа местного самоуправления) и (или) их отражения в бюджетном учете и отчетности.</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2.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3.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
    <w:p w:rsidR="00F4202D" w:rsidRPr="00F4202D" w:rsidRDefault="00F4202D" w:rsidP="00F4202D">
      <w:pPr>
        <w:pStyle w:val="afe"/>
        <w:ind w:firstLine="709"/>
        <w:jc w:val="both"/>
        <w:rPr>
          <w:sz w:val="16"/>
          <w:szCs w:val="16"/>
        </w:rPr>
      </w:pPr>
      <w:r w:rsidRPr="00F4202D">
        <w:rPr>
          <w:sz w:val="16"/>
          <w:szCs w:val="16"/>
        </w:rPr>
        <w:t>4.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F4202D" w:rsidRPr="00F4202D" w:rsidRDefault="00F4202D" w:rsidP="00F4202D">
      <w:pPr>
        <w:pStyle w:val="afe"/>
        <w:ind w:firstLine="709"/>
        <w:jc w:val="both"/>
        <w:rPr>
          <w:sz w:val="16"/>
          <w:szCs w:val="16"/>
        </w:rPr>
      </w:pPr>
      <w:r w:rsidRPr="00F4202D">
        <w:rPr>
          <w:sz w:val="16"/>
          <w:szCs w:val="16"/>
        </w:rPr>
        <w:t>5. Проверка осуществления бюджетных инвестиций.</w:t>
      </w:r>
    </w:p>
    <w:p w:rsidR="00F4202D" w:rsidRPr="00F4202D" w:rsidRDefault="00F4202D" w:rsidP="00F4202D">
      <w:pPr>
        <w:pStyle w:val="afe"/>
        <w:ind w:firstLine="709"/>
        <w:jc w:val="both"/>
        <w:rPr>
          <w:sz w:val="16"/>
          <w:szCs w:val="16"/>
        </w:rPr>
      </w:pPr>
      <w:r w:rsidRPr="00F4202D">
        <w:rPr>
          <w:sz w:val="16"/>
          <w:szCs w:val="16"/>
        </w:rPr>
        <w:t>6. Проверка соблюдения целей, порядка и условий предоставления из бюджета Тогучинского района Новосибирской области бюджету городского или сельского поселения Тогучинского района Новосибирской области субсидии или субвенции либо иного межбюджетного трансферта, имеющего целевое назначение.</w:t>
      </w:r>
    </w:p>
    <w:p w:rsidR="00F4202D" w:rsidRPr="00F4202D" w:rsidRDefault="00F4202D" w:rsidP="00F4202D">
      <w:pPr>
        <w:pStyle w:val="afe"/>
        <w:ind w:firstLine="709"/>
        <w:jc w:val="both"/>
        <w:rPr>
          <w:sz w:val="16"/>
          <w:szCs w:val="16"/>
        </w:rPr>
      </w:pPr>
      <w:r w:rsidRPr="00F4202D">
        <w:rPr>
          <w:sz w:val="16"/>
          <w:szCs w:val="16"/>
        </w:rPr>
        <w:t>7. Проверка предоставления и использования средств, предоставленных в виде взноса в уставный капитал юридических лиц.</w:t>
      </w:r>
    </w:p>
    <w:p w:rsidR="00F4202D" w:rsidRPr="00F4202D" w:rsidRDefault="00F4202D" w:rsidP="00F4202D">
      <w:pPr>
        <w:pStyle w:val="afe"/>
        <w:ind w:firstLine="709"/>
        <w:jc w:val="both"/>
        <w:rPr>
          <w:sz w:val="16"/>
          <w:szCs w:val="16"/>
        </w:rPr>
      </w:pPr>
      <w:r w:rsidRPr="00F4202D">
        <w:rPr>
          <w:sz w:val="16"/>
          <w:szCs w:val="16"/>
        </w:rPr>
        <w:t>8. Проверка исполнения соглашений о предоставлении бюджетных кредитов.</w:t>
      </w:r>
    </w:p>
    <w:p w:rsidR="00F4202D" w:rsidRPr="00F4202D" w:rsidRDefault="00F4202D" w:rsidP="00F4202D">
      <w:pPr>
        <w:pStyle w:val="afe"/>
        <w:ind w:firstLine="709"/>
        <w:jc w:val="both"/>
        <w:rPr>
          <w:sz w:val="16"/>
          <w:szCs w:val="16"/>
        </w:rPr>
      </w:pPr>
      <w:r w:rsidRPr="00F4202D">
        <w:rPr>
          <w:sz w:val="16"/>
          <w:szCs w:val="16"/>
        </w:rPr>
        <w:t>9.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муниципальных нужд.</w:t>
      </w:r>
    </w:p>
    <w:p w:rsidR="00F4202D" w:rsidRPr="00F4202D" w:rsidRDefault="00F4202D" w:rsidP="00F4202D">
      <w:pPr>
        <w:pStyle w:val="afe"/>
        <w:ind w:firstLine="709"/>
        <w:jc w:val="both"/>
        <w:rPr>
          <w:sz w:val="16"/>
          <w:szCs w:val="16"/>
        </w:rPr>
      </w:pPr>
      <w:r w:rsidRPr="00F4202D">
        <w:rPr>
          <w:sz w:val="16"/>
          <w:szCs w:val="16"/>
        </w:rPr>
        <w:t>10.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F4202D" w:rsidRPr="00F4202D" w:rsidRDefault="00F4202D" w:rsidP="00F4202D">
      <w:pPr>
        <w:pStyle w:val="afe"/>
        <w:ind w:firstLine="709"/>
        <w:jc w:val="both"/>
        <w:rPr>
          <w:sz w:val="16"/>
          <w:szCs w:val="16"/>
        </w:rPr>
      </w:pPr>
      <w:r w:rsidRPr="00F4202D">
        <w:rPr>
          <w:sz w:val="16"/>
          <w:szCs w:val="16"/>
        </w:rPr>
        <w:t>11. Проверка исполнения бюджетных полномочий по администрированию доходов или источников финансирования дефицита местного бюджета.</w:t>
      </w:r>
    </w:p>
    <w:p w:rsidR="00F4202D" w:rsidRPr="00F4202D" w:rsidRDefault="00F4202D" w:rsidP="00F4202D">
      <w:pPr>
        <w:pStyle w:val="afe"/>
        <w:ind w:firstLine="709"/>
        <w:jc w:val="both"/>
        <w:rPr>
          <w:sz w:val="16"/>
          <w:szCs w:val="16"/>
        </w:rPr>
      </w:pPr>
      <w:r w:rsidRPr="00F4202D">
        <w:rPr>
          <w:sz w:val="16"/>
          <w:szCs w:val="16"/>
        </w:rPr>
        <w:t>12. Проверка (ревизия) финансово-хозяйственной деятельности объекта контроля.</w:t>
      </w:r>
    </w:p>
    <w:p w:rsidR="00F4202D" w:rsidRPr="00F4202D" w:rsidRDefault="00F4202D" w:rsidP="00F4202D">
      <w:pPr>
        <w:pStyle w:val="afe"/>
        <w:ind w:firstLine="709"/>
        <w:jc w:val="both"/>
        <w:rPr>
          <w:sz w:val="16"/>
          <w:szCs w:val="16"/>
        </w:rPr>
      </w:pPr>
      <w:r w:rsidRPr="00F4202D">
        <w:rPr>
          <w:sz w:val="16"/>
          <w:szCs w:val="16"/>
        </w:rPr>
        <w:t>13. Проверка соблюдения условий договоров (соглашений) с кредитными организациями, осуществляющими отдельные операции с бюджетными средствами.</w:t>
      </w:r>
    </w:p>
    <w:p w:rsidR="00F4202D" w:rsidRPr="00F4202D" w:rsidRDefault="00F4202D" w:rsidP="00F4202D">
      <w:pPr>
        <w:pStyle w:val="afe"/>
        <w:ind w:firstLine="709"/>
        <w:jc w:val="both"/>
        <w:rPr>
          <w:sz w:val="16"/>
          <w:szCs w:val="16"/>
        </w:rPr>
      </w:pPr>
      <w:r w:rsidRPr="00F4202D">
        <w:rPr>
          <w:sz w:val="16"/>
          <w:szCs w:val="16"/>
        </w:rPr>
        <w:t>14. Проверка использования средств кредита (займа), обеспеченного муниципальной гарантией.</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 xml:space="preserve">15. Проверка составления и исполнения бюджета </w:t>
      </w:r>
      <w:r w:rsidRPr="00F4202D">
        <w:rPr>
          <w:sz w:val="16"/>
          <w:szCs w:val="16"/>
        </w:rPr>
        <w:t>городского или сельского поселения Тогучинского района Новосибирской области</w:t>
      </w:r>
      <w:r w:rsidRPr="00F4202D">
        <w:rPr>
          <w:sz w:val="16"/>
          <w:szCs w:val="16"/>
          <w:shd w:val="clear" w:color="auto" w:fill="FFFFFF"/>
        </w:rPr>
        <w:t>, получающего дотацию на выравнивание бюджетной обеспеченности.</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16.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17. Проверка соблюдения порядка определения объема финансового обеспечения оказания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муниципального заказа.</w:t>
      </w:r>
    </w:p>
    <w:p w:rsidR="00F4202D" w:rsidRPr="00F4202D" w:rsidRDefault="00F4202D" w:rsidP="00F4202D">
      <w:pPr>
        <w:pStyle w:val="afe"/>
        <w:ind w:firstLine="709"/>
        <w:jc w:val="both"/>
        <w:rPr>
          <w:sz w:val="16"/>
          <w:szCs w:val="16"/>
          <w:shd w:val="clear" w:color="auto" w:fill="FFFFFF"/>
        </w:rPr>
      </w:pPr>
      <w:r w:rsidRPr="00F4202D">
        <w:rPr>
          <w:sz w:val="16"/>
          <w:szCs w:val="16"/>
          <w:shd w:val="clear" w:color="auto" w:fill="FFFFFF"/>
        </w:rPr>
        <w:t>18. Проверка целевого использования бюджетных ассигнований резервного фонда Правительства Новосибирской области, резервных фондов администрации Тогучинского района Новосибирской области и администраций поселений Тогучинского района Новосибирской области.</w:t>
      </w:r>
    </w:p>
    <w:p w:rsidR="00281FBF" w:rsidRDefault="00F4202D" w:rsidP="00F4202D">
      <w:pPr>
        <w:tabs>
          <w:tab w:val="left" w:pos="8415"/>
        </w:tabs>
        <w:ind w:firstLine="426"/>
        <w:jc w:val="both"/>
        <w:rPr>
          <w:sz w:val="16"/>
          <w:szCs w:val="16"/>
        </w:rPr>
      </w:pPr>
      <w:r w:rsidRPr="00F4202D">
        <w:rPr>
          <w:sz w:val="16"/>
          <w:szCs w:val="16"/>
        </w:rPr>
        <w:t>19.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F4202D" w:rsidRDefault="00F4202D" w:rsidP="00F4202D">
      <w:pPr>
        <w:tabs>
          <w:tab w:val="left" w:pos="8415"/>
        </w:tabs>
        <w:jc w:val="both"/>
        <w:rPr>
          <w:sz w:val="16"/>
          <w:szCs w:val="16"/>
        </w:rPr>
      </w:pPr>
      <w:r>
        <w:rPr>
          <w:sz w:val="16"/>
          <w:szCs w:val="16"/>
        </w:rPr>
        <w:t>______________________________________________________________</w:t>
      </w:r>
    </w:p>
    <w:p w:rsidR="00F4202D" w:rsidRPr="00F4202D" w:rsidRDefault="00F4202D" w:rsidP="00F4202D">
      <w:pPr>
        <w:tabs>
          <w:tab w:val="left" w:pos="8415"/>
        </w:tabs>
        <w:jc w:val="both"/>
        <w:rPr>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A505A3" w:rsidRPr="00125B05" w:rsidRDefault="00A505A3" w:rsidP="00A505A3">
      <w:pPr>
        <w:jc w:val="center"/>
        <w:rPr>
          <w:b/>
          <w:sz w:val="16"/>
          <w:szCs w:val="16"/>
        </w:rPr>
      </w:pPr>
      <w:r w:rsidRPr="00125B05">
        <w:rPr>
          <w:b/>
          <w:sz w:val="16"/>
          <w:szCs w:val="16"/>
        </w:rPr>
        <w:t>АДМИНИСТРАЦИЯ</w:t>
      </w:r>
    </w:p>
    <w:p w:rsidR="00A505A3" w:rsidRPr="00212BA4" w:rsidRDefault="00A505A3" w:rsidP="00A505A3">
      <w:pPr>
        <w:jc w:val="center"/>
        <w:rPr>
          <w:b/>
          <w:sz w:val="16"/>
          <w:szCs w:val="16"/>
        </w:rPr>
      </w:pPr>
      <w:r w:rsidRPr="00212BA4">
        <w:rPr>
          <w:b/>
          <w:sz w:val="16"/>
          <w:szCs w:val="16"/>
        </w:rPr>
        <w:t>ТОГУЧИНСКОГО РАЙОНА</w:t>
      </w:r>
    </w:p>
    <w:p w:rsidR="00A505A3" w:rsidRPr="00212BA4" w:rsidRDefault="00A505A3" w:rsidP="00A505A3">
      <w:pPr>
        <w:jc w:val="center"/>
        <w:rPr>
          <w:b/>
          <w:sz w:val="16"/>
          <w:szCs w:val="16"/>
        </w:rPr>
      </w:pPr>
      <w:r w:rsidRPr="00212BA4">
        <w:rPr>
          <w:b/>
          <w:sz w:val="16"/>
          <w:szCs w:val="16"/>
        </w:rPr>
        <w:t>НОВОСИБИРСКОЙ ОБЛАСТИ</w:t>
      </w:r>
    </w:p>
    <w:p w:rsidR="00A505A3" w:rsidRPr="00212BA4" w:rsidRDefault="00A505A3" w:rsidP="00A505A3">
      <w:pPr>
        <w:jc w:val="center"/>
        <w:rPr>
          <w:b/>
          <w:sz w:val="16"/>
          <w:szCs w:val="16"/>
        </w:rPr>
      </w:pPr>
    </w:p>
    <w:p w:rsidR="00A505A3" w:rsidRPr="00212BA4" w:rsidRDefault="00A505A3" w:rsidP="00A505A3">
      <w:pPr>
        <w:jc w:val="center"/>
        <w:rPr>
          <w:b/>
          <w:sz w:val="16"/>
          <w:szCs w:val="16"/>
        </w:rPr>
      </w:pPr>
      <w:r w:rsidRPr="00212BA4">
        <w:rPr>
          <w:b/>
          <w:sz w:val="16"/>
          <w:szCs w:val="16"/>
        </w:rPr>
        <w:t>ПОСТАНОВЛЕНИЕ</w:t>
      </w:r>
    </w:p>
    <w:p w:rsidR="00A505A3" w:rsidRPr="00167943" w:rsidRDefault="00A505A3" w:rsidP="00A505A3">
      <w:pPr>
        <w:jc w:val="center"/>
        <w:rPr>
          <w:b/>
          <w:color w:val="FF0000"/>
          <w:sz w:val="16"/>
          <w:szCs w:val="16"/>
        </w:rPr>
      </w:pPr>
    </w:p>
    <w:p w:rsidR="00A505A3" w:rsidRPr="00C55C02" w:rsidRDefault="00A505A3" w:rsidP="00A505A3">
      <w:pPr>
        <w:jc w:val="center"/>
        <w:rPr>
          <w:sz w:val="16"/>
          <w:szCs w:val="16"/>
        </w:rPr>
      </w:pPr>
      <w:r w:rsidRPr="00281FBF">
        <w:rPr>
          <w:sz w:val="16"/>
          <w:szCs w:val="16"/>
        </w:rPr>
        <w:t>19</w:t>
      </w:r>
      <w:r w:rsidRPr="00C55C02">
        <w:rPr>
          <w:sz w:val="16"/>
          <w:szCs w:val="16"/>
        </w:rPr>
        <w:t>.</w:t>
      </w:r>
      <w:r w:rsidRPr="000A7E2B">
        <w:rPr>
          <w:sz w:val="16"/>
          <w:szCs w:val="16"/>
        </w:rPr>
        <w:t>1</w:t>
      </w:r>
      <w:r>
        <w:rPr>
          <w:sz w:val="16"/>
          <w:szCs w:val="16"/>
        </w:rPr>
        <w:t>2.2023 № 1</w:t>
      </w:r>
      <w:r w:rsidRPr="00281FBF">
        <w:rPr>
          <w:sz w:val="16"/>
          <w:szCs w:val="16"/>
        </w:rPr>
        <w:t>50</w:t>
      </w:r>
      <w:r>
        <w:rPr>
          <w:sz w:val="16"/>
          <w:szCs w:val="16"/>
        </w:rPr>
        <w:t>7</w:t>
      </w:r>
      <w:r w:rsidRPr="00C55C02">
        <w:rPr>
          <w:sz w:val="16"/>
          <w:szCs w:val="16"/>
        </w:rPr>
        <w:t>/П/93</w:t>
      </w:r>
    </w:p>
    <w:p w:rsidR="00A505A3" w:rsidRPr="00212BA4" w:rsidRDefault="00A505A3" w:rsidP="00A505A3">
      <w:pPr>
        <w:jc w:val="center"/>
        <w:rPr>
          <w:sz w:val="16"/>
          <w:szCs w:val="16"/>
        </w:rPr>
      </w:pPr>
    </w:p>
    <w:p w:rsidR="00A505A3" w:rsidRDefault="00A505A3" w:rsidP="00A505A3">
      <w:pPr>
        <w:jc w:val="center"/>
        <w:rPr>
          <w:sz w:val="16"/>
          <w:szCs w:val="16"/>
        </w:rPr>
      </w:pPr>
      <w:r w:rsidRPr="00212BA4">
        <w:rPr>
          <w:sz w:val="16"/>
          <w:szCs w:val="16"/>
        </w:rPr>
        <w:t>г. Тогучин</w:t>
      </w:r>
    </w:p>
    <w:p w:rsidR="00281FBF" w:rsidRPr="00F4202D" w:rsidRDefault="00281FBF" w:rsidP="00F4202D">
      <w:pPr>
        <w:tabs>
          <w:tab w:val="left" w:pos="8415"/>
        </w:tabs>
        <w:ind w:left="426"/>
        <w:jc w:val="center"/>
        <w:rPr>
          <w:sz w:val="16"/>
          <w:szCs w:val="16"/>
        </w:rPr>
      </w:pPr>
    </w:p>
    <w:p w:rsidR="00A505A3" w:rsidRPr="00A505A3" w:rsidRDefault="00A505A3" w:rsidP="00A505A3">
      <w:pPr>
        <w:jc w:val="center"/>
        <w:rPr>
          <w:sz w:val="16"/>
          <w:szCs w:val="16"/>
        </w:rPr>
      </w:pPr>
      <w:r w:rsidRPr="00A505A3">
        <w:rPr>
          <w:sz w:val="16"/>
          <w:szCs w:val="16"/>
        </w:rPr>
        <w:t>Об отказе предоставления разрешения на условно разрешенный вид использования земельного участка или объекта капитального строительства</w:t>
      </w:r>
    </w:p>
    <w:p w:rsidR="00A505A3" w:rsidRPr="00A505A3" w:rsidRDefault="00A505A3" w:rsidP="00A505A3">
      <w:pPr>
        <w:pStyle w:val="ConsPlusNormal"/>
        <w:ind w:firstLine="0"/>
        <w:jc w:val="both"/>
        <w:rPr>
          <w:rFonts w:ascii="Times New Roman" w:hAnsi="Times New Roman" w:cs="Times New Roman"/>
          <w:sz w:val="16"/>
          <w:szCs w:val="16"/>
        </w:rPr>
      </w:pPr>
    </w:p>
    <w:p w:rsidR="00A505A3" w:rsidRPr="00A505A3" w:rsidRDefault="00A505A3" w:rsidP="00A505A3">
      <w:pPr>
        <w:pStyle w:val="ConsPlusNormal"/>
        <w:ind w:firstLine="709"/>
        <w:jc w:val="both"/>
        <w:rPr>
          <w:rFonts w:ascii="Times New Roman" w:hAnsi="Times New Roman" w:cs="Times New Roman"/>
          <w:sz w:val="16"/>
          <w:szCs w:val="16"/>
        </w:rPr>
      </w:pPr>
    </w:p>
    <w:p w:rsidR="00A505A3" w:rsidRPr="00A505A3" w:rsidRDefault="00A505A3" w:rsidP="00A505A3">
      <w:pPr>
        <w:shd w:val="clear" w:color="auto" w:fill="FFFFFF"/>
        <w:ind w:firstLine="709"/>
        <w:jc w:val="both"/>
        <w:outlineLvl w:val="0"/>
        <w:rPr>
          <w:sz w:val="16"/>
          <w:szCs w:val="16"/>
        </w:rPr>
      </w:pPr>
      <w:r w:rsidRPr="00A505A3">
        <w:rPr>
          <w:sz w:val="16"/>
          <w:szCs w:val="16"/>
        </w:rPr>
        <w:t xml:space="preserve">В соответствии со статьей 39 Градостроительного кодекса Российской Федерации, Правилами землепользования и застройки Кудельно-Ключевского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четвертого созыва от 29.09.2022 № 163, постановлением администрации Тогучинского района Новосибирской области от 05.06.2018 №638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15.11.2023 № 41, администрация Тогучинского района Новосибирской области </w:t>
      </w:r>
    </w:p>
    <w:p w:rsidR="00A505A3" w:rsidRPr="00A505A3" w:rsidRDefault="00A505A3" w:rsidP="00A505A3">
      <w:pPr>
        <w:shd w:val="clear" w:color="auto" w:fill="FFFFFF"/>
        <w:jc w:val="both"/>
        <w:outlineLvl w:val="0"/>
        <w:rPr>
          <w:sz w:val="16"/>
          <w:szCs w:val="16"/>
        </w:rPr>
      </w:pPr>
      <w:r w:rsidRPr="00A505A3">
        <w:rPr>
          <w:sz w:val="16"/>
          <w:szCs w:val="16"/>
        </w:rPr>
        <w:t>ПОСТАНОВЛЯЕТ:</w:t>
      </w:r>
    </w:p>
    <w:p w:rsidR="00A505A3" w:rsidRPr="00A505A3" w:rsidRDefault="00A505A3" w:rsidP="00A505A3">
      <w:pPr>
        <w:pStyle w:val="af1"/>
        <w:numPr>
          <w:ilvl w:val="0"/>
          <w:numId w:val="24"/>
        </w:numPr>
        <w:tabs>
          <w:tab w:val="left" w:pos="709"/>
        </w:tabs>
        <w:spacing w:before="0" w:beforeAutospacing="0" w:after="0" w:afterAutospacing="0"/>
        <w:ind w:left="0" w:firstLine="709"/>
        <w:jc w:val="both"/>
        <w:rPr>
          <w:sz w:val="16"/>
          <w:szCs w:val="16"/>
        </w:rPr>
      </w:pPr>
      <w:r w:rsidRPr="00A505A3">
        <w:rPr>
          <w:bCs/>
          <w:sz w:val="16"/>
          <w:szCs w:val="16"/>
        </w:rPr>
        <w:t xml:space="preserve"> Отказать, Шевченко Владимиру Анатольевичу,</w:t>
      </w:r>
      <w:r w:rsidRPr="00A505A3">
        <w:rPr>
          <w:sz w:val="16"/>
          <w:szCs w:val="16"/>
        </w:rPr>
        <w:t xml:space="preserve"> в  предоставлении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09.10.2023 № 1146/П/93) площадью 4000,0 квадратных метров, расположенного по адресу: Новосибирская область, Тогучинский район, </w:t>
      </w:r>
      <w:r w:rsidRPr="00A505A3">
        <w:rPr>
          <w:sz w:val="16"/>
          <w:szCs w:val="16"/>
          <w:shd w:val="clear" w:color="auto" w:fill="FFFFFF"/>
        </w:rPr>
        <w:t xml:space="preserve">село Шубкино, ул. Зеленая </w:t>
      </w:r>
      <w:r w:rsidRPr="00A505A3">
        <w:rPr>
          <w:sz w:val="16"/>
          <w:szCs w:val="16"/>
        </w:rPr>
        <w:t xml:space="preserve">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согласно п.2.9. административного регламента, утвержденного постановлением администрации Тогучинского района Новосибирской области от 05.06.2018 № 638 предоставления муниципальной услуги по предоставлению разрешения на условно-разрешенный вид использования земельного участка или объекта капитального строительства на территории сельских поселений Тогучинского района Новосибирской области,  заявитель не является правообладателем земельного участка, также в рамках заседания комиссии по подготовке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поступили возражения о предоставлении разрешения на условно разрешенный вид использования земельного участка или объекта капитального строительства в отношении запрашиваемого земельного участка от членов комиссии. </w:t>
      </w:r>
    </w:p>
    <w:p w:rsidR="00A505A3" w:rsidRPr="00A505A3" w:rsidRDefault="00A505A3" w:rsidP="00A505A3">
      <w:pPr>
        <w:autoSpaceDE w:val="0"/>
        <w:autoSpaceDN w:val="0"/>
        <w:adjustRightInd w:val="0"/>
        <w:ind w:right="-2" w:firstLine="709"/>
        <w:jc w:val="both"/>
        <w:rPr>
          <w:sz w:val="16"/>
          <w:szCs w:val="16"/>
        </w:rPr>
      </w:pPr>
      <w:r w:rsidRPr="00A505A3">
        <w:rPr>
          <w:bCs/>
          <w:sz w:val="16"/>
          <w:szCs w:val="16"/>
        </w:rPr>
        <w:t xml:space="preserve"> </w:t>
      </w:r>
      <w:r w:rsidRPr="00A505A3">
        <w:rPr>
          <w:sz w:val="16"/>
          <w:szCs w:val="16"/>
        </w:rPr>
        <w:t>2. Начальнику управления делами администрации Тогучинского района Новосибирской области Останиной Т.Н. опубликовать настоящее постановление в периодическом печатном издании органов местного самоуправления «Тогучинский Вестник».</w:t>
      </w:r>
    </w:p>
    <w:p w:rsidR="00A505A3" w:rsidRPr="00A505A3" w:rsidRDefault="00A505A3" w:rsidP="00A505A3">
      <w:pPr>
        <w:ind w:firstLine="709"/>
        <w:jc w:val="both"/>
        <w:rPr>
          <w:color w:val="000000"/>
          <w:sz w:val="16"/>
          <w:szCs w:val="16"/>
        </w:rPr>
      </w:pPr>
      <w:r w:rsidRPr="00A505A3">
        <w:rPr>
          <w:color w:val="000000"/>
          <w:sz w:val="16"/>
          <w:szCs w:val="16"/>
        </w:rPr>
        <w:t>3. Начальнику управления цифрового развития администрации Тогучинского района Новосибирской области Черданцеву А.С. разместить настоящее постановление на сайте администрации Тогучинского района Новосибирской области.</w:t>
      </w:r>
    </w:p>
    <w:p w:rsidR="00A505A3" w:rsidRPr="00A505A3" w:rsidRDefault="00A505A3" w:rsidP="00A505A3">
      <w:pPr>
        <w:autoSpaceDE w:val="0"/>
        <w:autoSpaceDN w:val="0"/>
        <w:adjustRightInd w:val="0"/>
        <w:ind w:right="-2" w:firstLine="709"/>
        <w:jc w:val="both"/>
        <w:rPr>
          <w:color w:val="000000"/>
          <w:sz w:val="16"/>
          <w:szCs w:val="16"/>
        </w:rPr>
      </w:pPr>
      <w:r w:rsidRPr="00A505A3">
        <w:rPr>
          <w:sz w:val="16"/>
          <w:szCs w:val="16"/>
        </w:rPr>
        <w:t>4. Контроль за исполнением постановления возложить на заместителя главы администрации Тогучинского района Новосибирской области Дралюк А.Н..</w:t>
      </w:r>
    </w:p>
    <w:p w:rsidR="00A505A3" w:rsidRPr="00A505A3" w:rsidRDefault="00A505A3" w:rsidP="00A505A3">
      <w:pPr>
        <w:autoSpaceDN w:val="0"/>
        <w:ind w:firstLine="567"/>
        <w:jc w:val="both"/>
        <w:rPr>
          <w:color w:val="000000"/>
          <w:sz w:val="16"/>
          <w:szCs w:val="16"/>
        </w:rPr>
      </w:pPr>
    </w:p>
    <w:p w:rsidR="00A505A3" w:rsidRPr="00A505A3" w:rsidRDefault="00A505A3" w:rsidP="00A505A3">
      <w:pPr>
        <w:autoSpaceDN w:val="0"/>
        <w:ind w:firstLine="567"/>
        <w:jc w:val="both"/>
        <w:rPr>
          <w:color w:val="000000"/>
          <w:sz w:val="16"/>
          <w:szCs w:val="16"/>
        </w:rPr>
      </w:pPr>
    </w:p>
    <w:p w:rsidR="00A505A3" w:rsidRPr="00A505A3" w:rsidRDefault="00A505A3" w:rsidP="00A505A3">
      <w:pPr>
        <w:autoSpaceDN w:val="0"/>
        <w:jc w:val="both"/>
        <w:rPr>
          <w:color w:val="000000"/>
          <w:sz w:val="16"/>
          <w:szCs w:val="16"/>
        </w:rPr>
      </w:pPr>
    </w:p>
    <w:p w:rsidR="00A505A3" w:rsidRPr="00A505A3" w:rsidRDefault="00A505A3" w:rsidP="00A505A3">
      <w:pPr>
        <w:autoSpaceDN w:val="0"/>
        <w:jc w:val="both"/>
        <w:rPr>
          <w:color w:val="000000"/>
          <w:sz w:val="16"/>
          <w:szCs w:val="16"/>
        </w:rPr>
      </w:pPr>
      <w:r w:rsidRPr="00A505A3">
        <w:rPr>
          <w:color w:val="000000"/>
          <w:sz w:val="16"/>
          <w:szCs w:val="16"/>
        </w:rPr>
        <w:t>Глава Тогучинского района</w:t>
      </w:r>
    </w:p>
    <w:p w:rsidR="00E97DBB" w:rsidRDefault="00A505A3" w:rsidP="00A505A3">
      <w:pPr>
        <w:tabs>
          <w:tab w:val="left" w:pos="8415"/>
        </w:tabs>
        <w:rPr>
          <w:color w:val="000000"/>
          <w:sz w:val="16"/>
          <w:szCs w:val="16"/>
        </w:rPr>
      </w:pPr>
      <w:r w:rsidRPr="00A505A3">
        <w:rPr>
          <w:color w:val="000000"/>
          <w:sz w:val="16"/>
          <w:szCs w:val="16"/>
        </w:rPr>
        <w:t>Новосибирской области                                                           С.С. Пыхтин</w:t>
      </w:r>
    </w:p>
    <w:p w:rsidR="00A505A3" w:rsidRDefault="00A505A3" w:rsidP="00A505A3">
      <w:pPr>
        <w:tabs>
          <w:tab w:val="left" w:pos="8415"/>
        </w:tabs>
        <w:rPr>
          <w:color w:val="000000"/>
          <w:sz w:val="16"/>
          <w:szCs w:val="16"/>
        </w:rPr>
      </w:pPr>
      <w:r>
        <w:rPr>
          <w:color w:val="000000"/>
          <w:sz w:val="16"/>
          <w:szCs w:val="16"/>
        </w:rPr>
        <w:t>______________________________________________________________</w:t>
      </w:r>
    </w:p>
    <w:p w:rsidR="00A505A3" w:rsidRPr="00A505A3" w:rsidRDefault="00A505A3" w:rsidP="00A505A3">
      <w:pPr>
        <w:tabs>
          <w:tab w:val="left" w:pos="8415"/>
        </w:tabs>
        <w:rPr>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517457" w:rsidRDefault="00517457" w:rsidP="00A505A3">
      <w:pPr>
        <w:jc w:val="center"/>
        <w:rPr>
          <w:b/>
          <w:sz w:val="16"/>
          <w:szCs w:val="16"/>
        </w:rPr>
      </w:pPr>
    </w:p>
    <w:p w:rsidR="00A505A3" w:rsidRPr="00125B05" w:rsidRDefault="00A505A3" w:rsidP="00A505A3">
      <w:pPr>
        <w:jc w:val="center"/>
        <w:rPr>
          <w:b/>
          <w:sz w:val="16"/>
          <w:szCs w:val="16"/>
        </w:rPr>
      </w:pPr>
      <w:r w:rsidRPr="00125B05">
        <w:rPr>
          <w:b/>
          <w:sz w:val="16"/>
          <w:szCs w:val="16"/>
        </w:rPr>
        <w:t>АДМИНИСТРАЦИЯ</w:t>
      </w:r>
    </w:p>
    <w:p w:rsidR="00A505A3" w:rsidRPr="00212BA4" w:rsidRDefault="00A505A3" w:rsidP="00A505A3">
      <w:pPr>
        <w:jc w:val="center"/>
        <w:rPr>
          <w:b/>
          <w:sz w:val="16"/>
          <w:szCs w:val="16"/>
        </w:rPr>
      </w:pPr>
      <w:r w:rsidRPr="00212BA4">
        <w:rPr>
          <w:b/>
          <w:sz w:val="16"/>
          <w:szCs w:val="16"/>
        </w:rPr>
        <w:t>ТОГУЧИНСКОГО РАЙОНА</w:t>
      </w:r>
    </w:p>
    <w:p w:rsidR="00A505A3" w:rsidRPr="00212BA4" w:rsidRDefault="00A505A3" w:rsidP="00A505A3">
      <w:pPr>
        <w:jc w:val="center"/>
        <w:rPr>
          <w:b/>
          <w:sz w:val="16"/>
          <w:szCs w:val="16"/>
        </w:rPr>
      </w:pPr>
      <w:r w:rsidRPr="00212BA4">
        <w:rPr>
          <w:b/>
          <w:sz w:val="16"/>
          <w:szCs w:val="16"/>
        </w:rPr>
        <w:t>НОВОСИБИРСКОЙ ОБЛАСТИ</w:t>
      </w:r>
    </w:p>
    <w:p w:rsidR="00A505A3" w:rsidRPr="00212BA4" w:rsidRDefault="00A505A3" w:rsidP="00A505A3">
      <w:pPr>
        <w:jc w:val="center"/>
        <w:rPr>
          <w:b/>
          <w:sz w:val="16"/>
          <w:szCs w:val="16"/>
        </w:rPr>
      </w:pPr>
    </w:p>
    <w:p w:rsidR="00A505A3" w:rsidRPr="00212BA4" w:rsidRDefault="00A505A3" w:rsidP="00A505A3">
      <w:pPr>
        <w:jc w:val="center"/>
        <w:rPr>
          <w:b/>
          <w:sz w:val="16"/>
          <w:szCs w:val="16"/>
        </w:rPr>
      </w:pPr>
      <w:r w:rsidRPr="00212BA4">
        <w:rPr>
          <w:b/>
          <w:sz w:val="16"/>
          <w:szCs w:val="16"/>
        </w:rPr>
        <w:t>ПОСТАНОВЛЕНИЕ</w:t>
      </w:r>
    </w:p>
    <w:p w:rsidR="00A505A3" w:rsidRPr="00167943" w:rsidRDefault="00A505A3" w:rsidP="00A505A3">
      <w:pPr>
        <w:jc w:val="center"/>
        <w:rPr>
          <w:b/>
          <w:color w:val="FF0000"/>
          <w:sz w:val="16"/>
          <w:szCs w:val="16"/>
        </w:rPr>
      </w:pPr>
    </w:p>
    <w:p w:rsidR="00A505A3" w:rsidRPr="00C55C02" w:rsidRDefault="00A505A3" w:rsidP="00A505A3">
      <w:pPr>
        <w:jc w:val="center"/>
        <w:rPr>
          <w:sz w:val="16"/>
          <w:szCs w:val="16"/>
        </w:rPr>
      </w:pPr>
      <w:r>
        <w:rPr>
          <w:sz w:val="16"/>
          <w:szCs w:val="16"/>
        </w:rPr>
        <w:t>20</w:t>
      </w:r>
      <w:r w:rsidRPr="00C55C02">
        <w:rPr>
          <w:sz w:val="16"/>
          <w:szCs w:val="16"/>
        </w:rPr>
        <w:t>.</w:t>
      </w:r>
      <w:r w:rsidRPr="000A7E2B">
        <w:rPr>
          <w:sz w:val="16"/>
          <w:szCs w:val="16"/>
        </w:rPr>
        <w:t>1</w:t>
      </w:r>
      <w:r>
        <w:rPr>
          <w:sz w:val="16"/>
          <w:szCs w:val="16"/>
        </w:rPr>
        <w:t>2.2023 № 1</w:t>
      </w:r>
      <w:r w:rsidRPr="00281FBF">
        <w:rPr>
          <w:sz w:val="16"/>
          <w:szCs w:val="16"/>
        </w:rPr>
        <w:t>5</w:t>
      </w:r>
      <w:r>
        <w:rPr>
          <w:sz w:val="16"/>
          <w:szCs w:val="16"/>
        </w:rPr>
        <w:t>13</w:t>
      </w:r>
      <w:r w:rsidRPr="00C55C02">
        <w:rPr>
          <w:sz w:val="16"/>
          <w:szCs w:val="16"/>
        </w:rPr>
        <w:t>/П/93</w:t>
      </w:r>
    </w:p>
    <w:p w:rsidR="00A505A3" w:rsidRPr="00212BA4" w:rsidRDefault="00A505A3" w:rsidP="00A505A3">
      <w:pPr>
        <w:jc w:val="center"/>
        <w:rPr>
          <w:sz w:val="16"/>
          <w:szCs w:val="16"/>
        </w:rPr>
      </w:pPr>
    </w:p>
    <w:p w:rsidR="00A505A3" w:rsidRDefault="00A505A3" w:rsidP="00A505A3">
      <w:pPr>
        <w:jc w:val="center"/>
        <w:rPr>
          <w:sz w:val="16"/>
          <w:szCs w:val="16"/>
        </w:rPr>
      </w:pPr>
      <w:r w:rsidRPr="00212BA4">
        <w:rPr>
          <w:sz w:val="16"/>
          <w:szCs w:val="16"/>
        </w:rPr>
        <w:t>г. Тогучин</w:t>
      </w:r>
    </w:p>
    <w:p w:rsidR="00E97DBB" w:rsidRPr="00A505A3" w:rsidRDefault="00E97DBB" w:rsidP="00E97DBB">
      <w:pPr>
        <w:tabs>
          <w:tab w:val="left" w:pos="8415"/>
        </w:tabs>
        <w:ind w:left="426"/>
        <w:jc w:val="center"/>
        <w:rPr>
          <w:sz w:val="16"/>
          <w:szCs w:val="16"/>
        </w:rPr>
      </w:pPr>
    </w:p>
    <w:tbl>
      <w:tblPr>
        <w:tblW w:w="0" w:type="auto"/>
        <w:tblLook w:val="0000" w:firstRow="0" w:lastRow="0" w:firstColumn="0" w:lastColumn="0" w:noHBand="0" w:noVBand="0"/>
      </w:tblPr>
      <w:tblGrid>
        <w:gridCol w:w="5031"/>
      </w:tblGrid>
      <w:tr w:rsidR="00A505A3" w:rsidRPr="00A505A3" w:rsidTr="00FA0467">
        <w:trPr>
          <w:trHeight w:val="1030"/>
        </w:trPr>
        <w:tc>
          <w:tcPr>
            <w:tcW w:w="9889" w:type="dxa"/>
          </w:tcPr>
          <w:p w:rsidR="00A505A3" w:rsidRPr="00A505A3" w:rsidRDefault="00A505A3" w:rsidP="00FA0467">
            <w:pPr>
              <w:pStyle w:val="2"/>
              <w:rPr>
                <w:b/>
                <w:bCs/>
                <w:sz w:val="16"/>
                <w:szCs w:val="16"/>
              </w:rPr>
            </w:pPr>
            <w:r w:rsidRPr="00A505A3">
              <w:rPr>
                <w:sz w:val="16"/>
                <w:szCs w:val="16"/>
              </w:rPr>
              <w:t>Об утверждении стоимости перевозки пассажиров и багажа по регулируемым тарифам по муниципальным маршрутам регулярных перевозок автомобильным транспортом в границах Тогучинского района Новосибирской области</w:t>
            </w:r>
          </w:p>
        </w:tc>
      </w:tr>
    </w:tbl>
    <w:p w:rsidR="00A505A3" w:rsidRPr="00A505A3" w:rsidRDefault="00A505A3" w:rsidP="00A505A3">
      <w:pPr>
        <w:autoSpaceDE w:val="0"/>
        <w:autoSpaceDN w:val="0"/>
        <w:adjustRightInd w:val="0"/>
        <w:ind w:firstLine="709"/>
        <w:jc w:val="both"/>
        <w:rPr>
          <w:sz w:val="16"/>
          <w:szCs w:val="16"/>
        </w:rPr>
      </w:pPr>
      <w:r w:rsidRPr="00A505A3">
        <w:rPr>
          <w:sz w:val="16"/>
          <w:szCs w:val="16"/>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90" w:history="1">
        <w:r w:rsidRPr="00A505A3">
          <w:rPr>
            <w:sz w:val="16"/>
            <w:szCs w:val="16"/>
          </w:rPr>
          <w:t>постановлением</w:t>
        </w:r>
      </w:hyperlink>
      <w:r w:rsidRPr="00A505A3">
        <w:rPr>
          <w:sz w:val="16"/>
          <w:szCs w:val="16"/>
        </w:rPr>
        <w:t xml:space="preserve"> Правительства Российской Федерации от 07.03.1995 N 239 «О мерах по упорядочению государственного регулирования цен (тарифов)», Законом Новосибирской области от 05.05.2016  № 55-ОЗ  «Об отдельных вопросах организации транспортного обслуживания населения на территории Новосибирской области»,  приказом департамента по тарифам Новосибирской области от 12.12.2023 №491-ТС/НПА «Об установлении регулируемых тарифов на перевозки по муниципальным (за исключением маршрутов, установленных в границах городских округов города Новосибирска, города Бердска, города Искитима и города Оби) и межмуниципальным маршрутам регулярных перевозок пассажиров и багажа автомобильным транспортом на территории Новосибирской области и о признании утратившим силу приказов департамента по тарифам Новосибирской области от 08.12.2022 №616-ТС, от 27.12.2022 №664-ТС, от 14.02.2023 №33-ТС/НПА», на основании статьи 15  Устава Тогучинского района Новосибирской области, администрация Тогучинского района Новосибирской области</w:t>
      </w:r>
    </w:p>
    <w:p w:rsidR="00A505A3" w:rsidRPr="00A505A3" w:rsidRDefault="00A505A3" w:rsidP="00A505A3">
      <w:pPr>
        <w:pStyle w:val="2"/>
        <w:jc w:val="both"/>
        <w:rPr>
          <w:sz w:val="16"/>
          <w:szCs w:val="16"/>
        </w:rPr>
      </w:pPr>
      <w:r w:rsidRPr="00A505A3">
        <w:rPr>
          <w:sz w:val="16"/>
          <w:szCs w:val="16"/>
        </w:rPr>
        <w:t>ПОСТАНОВЛЯЕТ:</w:t>
      </w:r>
    </w:p>
    <w:p w:rsidR="00A505A3" w:rsidRPr="00A505A3" w:rsidRDefault="00A505A3" w:rsidP="00A505A3">
      <w:pPr>
        <w:jc w:val="both"/>
        <w:rPr>
          <w:sz w:val="16"/>
          <w:szCs w:val="16"/>
        </w:rPr>
      </w:pPr>
      <w:r w:rsidRPr="00A505A3">
        <w:rPr>
          <w:sz w:val="16"/>
          <w:szCs w:val="16"/>
        </w:rPr>
        <w:t xml:space="preserve">         1. Ввести в действие с 23.12.2023 стоимость проезда на перевозки по муниципальным маршрутам регулярных перевозок   пассажиров и багажа автомобильным транспортом на территории Тогучинского района Новосибирской области в размере 3,3 рубля за 1 пассажиро – километр.</w:t>
      </w:r>
    </w:p>
    <w:p w:rsidR="00A505A3" w:rsidRPr="00A505A3" w:rsidRDefault="00A505A3" w:rsidP="00A505A3">
      <w:pPr>
        <w:jc w:val="both"/>
        <w:rPr>
          <w:sz w:val="16"/>
          <w:szCs w:val="16"/>
        </w:rPr>
      </w:pPr>
      <w:r w:rsidRPr="00A505A3">
        <w:rPr>
          <w:sz w:val="16"/>
          <w:szCs w:val="16"/>
        </w:rPr>
        <w:t xml:space="preserve">         2. Утвердить порядок расчёта стоимости перевозки пассажиров и багажа автомобильным транспортом по муниципальным маршрутам регулярных перевозок по регулируемым тарифам в границах Тогучинского района Новосибирской области согласно приложению №1.</w:t>
      </w:r>
    </w:p>
    <w:p w:rsidR="00A505A3" w:rsidRPr="00A505A3" w:rsidRDefault="00A505A3" w:rsidP="00A505A3">
      <w:pPr>
        <w:jc w:val="both"/>
        <w:rPr>
          <w:sz w:val="16"/>
          <w:szCs w:val="16"/>
        </w:rPr>
      </w:pPr>
      <w:r w:rsidRPr="00A505A3">
        <w:rPr>
          <w:sz w:val="16"/>
          <w:szCs w:val="16"/>
        </w:rPr>
        <w:t xml:space="preserve">          3. Утвердить стоимость перевозки пассажиров и багажа автомобильным транспортом по муниципальным маршрутам регулярных перевозок по регулируемым тарифам в границах Тогучинского района Новосибирской области согласно приложению №2. </w:t>
      </w:r>
    </w:p>
    <w:p w:rsidR="00A505A3" w:rsidRPr="00A505A3" w:rsidRDefault="00A505A3" w:rsidP="00A505A3">
      <w:pPr>
        <w:pStyle w:val="2"/>
        <w:tabs>
          <w:tab w:val="left" w:pos="709"/>
        </w:tabs>
        <w:jc w:val="both"/>
        <w:rPr>
          <w:bCs/>
          <w:color w:val="000000"/>
          <w:sz w:val="16"/>
          <w:szCs w:val="16"/>
        </w:rPr>
      </w:pPr>
      <w:r w:rsidRPr="00A505A3">
        <w:rPr>
          <w:bCs/>
          <w:color w:val="000000"/>
          <w:sz w:val="16"/>
          <w:szCs w:val="16"/>
        </w:rPr>
        <w:t xml:space="preserve">          4. Признать утратившим силу с 23.12.2023 постановление администрации Тогучинского района Новосибирской области от 16.12.2022 №1499/П/93 «</w:t>
      </w:r>
      <w:r w:rsidRPr="00A505A3">
        <w:rPr>
          <w:sz w:val="16"/>
          <w:szCs w:val="16"/>
        </w:rPr>
        <w:t>Об утверждении стоимости проезда пассажиров и багажа по регулируемым тарифам по муниципальным маршрутам регулярных перевозок автомобильным транспортом в границах Тогучинского района Новосибирской области»</w:t>
      </w:r>
      <w:r w:rsidRPr="00A505A3">
        <w:rPr>
          <w:bCs/>
          <w:color w:val="000000"/>
          <w:sz w:val="16"/>
          <w:szCs w:val="16"/>
        </w:rPr>
        <w:t>.</w:t>
      </w:r>
    </w:p>
    <w:p w:rsidR="00A505A3" w:rsidRPr="00A505A3" w:rsidRDefault="00A505A3" w:rsidP="00A505A3">
      <w:pPr>
        <w:pStyle w:val="ConsPlusNonformat"/>
        <w:tabs>
          <w:tab w:val="left" w:pos="709"/>
        </w:tabs>
        <w:jc w:val="both"/>
        <w:rPr>
          <w:rFonts w:ascii="Times New Roman" w:hAnsi="Times New Roman" w:cs="Times New Roman"/>
          <w:sz w:val="16"/>
          <w:szCs w:val="16"/>
        </w:rPr>
      </w:pPr>
      <w:r w:rsidRPr="00A505A3">
        <w:rPr>
          <w:rFonts w:ascii="Times New Roman" w:hAnsi="Times New Roman" w:cs="Times New Roman"/>
          <w:sz w:val="16"/>
          <w:szCs w:val="16"/>
        </w:rPr>
        <w:t xml:space="preserve">          5. </w:t>
      </w:r>
      <w:r w:rsidRPr="00A505A3">
        <w:rPr>
          <w:rFonts w:ascii="Times New Roman" w:hAnsi="Times New Roman"/>
          <w:sz w:val="16"/>
          <w:szCs w:val="16"/>
        </w:rPr>
        <w:t xml:space="preserve">Управлению делами администрации Тогучинского района Новосибирской области (Останина Т.Н.), </w:t>
      </w:r>
      <w:r w:rsidRPr="00A505A3">
        <w:rPr>
          <w:rFonts w:ascii="Times New Roman" w:hAnsi="Times New Roman" w:cs="Times New Roman"/>
          <w:sz w:val="16"/>
          <w:szCs w:val="16"/>
        </w:rPr>
        <w:t>опубликовать настоящее постановление в периодическом печатном издании органов местного самоуправления «Тогучинский Вестник».</w:t>
      </w:r>
    </w:p>
    <w:p w:rsidR="00A505A3" w:rsidRPr="00A505A3" w:rsidRDefault="00A505A3" w:rsidP="00A505A3">
      <w:pPr>
        <w:pStyle w:val="ConsPlusNonformat"/>
        <w:tabs>
          <w:tab w:val="left" w:pos="709"/>
        </w:tabs>
        <w:jc w:val="both"/>
        <w:rPr>
          <w:rFonts w:ascii="Times New Roman" w:hAnsi="Times New Roman" w:cs="Times New Roman"/>
          <w:sz w:val="16"/>
          <w:szCs w:val="16"/>
        </w:rPr>
      </w:pPr>
      <w:r w:rsidRPr="00A505A3">
        <w:rPr>
          <w:rFonts w:ascii="Times New Roman" w:hAnsi="Times New Roman" w:cs="Times New Roman"/>
          <w:sz w:val="16"/>
          <w:szCs w:val="16"/>
        </w:rPr>
        <w:t xml:space="preserve">          6. Управлению цифрового развития администрации Тогучинского района Новосибирской области (Черданцеву А.С.) разместить настоящее постановление на официальном сайте администрации Тогучинского района Новосибирской области.</w:t>
      </w:r>
    </w:p>
    <w:p w:rsidR="00A505A3" w:rsidRPr="00A505A3" w:rsidRDefault="00A505A3" w:rsidP="00A505A3">
      <w:pPr>
        <w:pStyle w:val="ConsPlusNormal"/>
        <w:widowControl/>
        <w:ind w:firstLine="540"/>
        <w:jc w:val="both"/>
        <w:rPr>
          <w:rFonts w:ascii="Times New Roman" w:hAnsi="Times New Roman" w:cs="Times New Roman"/>
          <w:sz w:val="16"/>
          <w:szCs w:val="16"/>
        </w:rPr>
      </w:pPr>
      <w:r w:rsidRPr="00A505A3">
        <w:rPr>
          <w:rFonts w:ascii="Times New Roman" w:hAnsi="Times New Roman" w:cs="Times New Roman"/>
          <w:sz w:val="16"/>
          <w:szCs w:val="16"/>
        </w:rPr>
        <w:t xml:space="preserve">  7. Контроль за исполнением настоящего постановления возложить на заместителя главы администрации Тогучинского района Новосибирской области Борикова Н.А.  </w:t>
      </w:r>
    </w:p>
    <w:p w:rsidR="00A505A3" w:rsidRPr="00A505A3" w:rsidRDefault="00A505A3" w:rsidP="00A505A3">
      <w:pPr>
        <w:rPr>
          <w:sz w:val="16"/>
          <w:szCs w:val="16"/>
        </w:rPr>
      </w:pPr>
      <w:r w:rsidRPr="00A505A3">
        <w:rPr>
          <w:sz w:val="16"/>
          <w:szCs w:val="16"/>
        </w:rPr>
        <w:t xml:space="preserve">                                   </w:t>
      </w:r>
    </w:p>
    <w:p w:rsidR="00A505A3" w:rsidRPr="00A505A3" w:rsidRDefault="00A505A3" w:rsidP="00A505A3">
      <w:pPr>
        <w:rPr>
          <w:sz w:val="16"/>
          <w:szCs w:val="16"/>
        </w:rPr>
      </w:pPr>
    </w:p>
    <w:p w:rsidR="00A505A3" w:rsidRPr="00A505A3" w:rsidRDefault="00A505A3" w:rsidP="00A505A3">
      <w:pPr>
        <w:rPr>
          <w:sz w:val="16"/>
          <w:szCs w:val="16"/>
        </w:rPr>
      </w:pPr>
    </w:p>
    <w:p w:rsidR="00A505A3" w:rsidRPr="00A505A3" w:rsidRDefault="00A505A3" w:rsidP="00A505A3">
      <w:pPr>
        <w:rPr>
          <w:sz w:val="16"/>
          <w:szCs w:val="16"/>
        </w:rPr>
      </w:pPr>
      <w:r w:rsidRPr="00A505A3">
        <w:rPr>
          <w:sz w:val="16"/>
          <w:szCs w:val="16"/>
        </w:rPr>
        <w:t xml:space="preserve">Глава Тогучинского района </w:t>
      </w:r>
    </w:p>
    <w:p w:rsidR="00E97DBB" w:rsidRPr="00A505A3" w:rsidRDefault="00A505A3" w:rsidP="00A505A3">
      <w:pPr>
        <w:tabs>
          <w:tab w:val="left" w:pos="8415"/>
        </w:tabs>
        <w:rPr>
          <w:sz w:val="16"/>
          <w:szCs w:val="16"/>
        </w:rPr>
      </w:pPr>
      <w:r w:rsidRPr="00A505A3">
        <w:rPr>
          <w:sz w:val="16"/>
          <w:szCs w:val="16"/>
        </w:rPr>
        <w:t>Новосибирской области                                                            С.С. Пыхтин</w:t>
      </w:r>
    </w:p>
    <w:p w:rsidR="00E97DBB" w:rsidRPr="00A505A3" w:rsidRDefault="00E97DBB" w:rsidP="009F01B3">
      <w:pPr>
        <w:tabs>
          <w:tab w:val="left" w:pos="8415"/>
        </w:tabs>
        <w:ind w:left="426"/>
        <w:jc w:val="center"/>
        <w:rPr>
          <w:sz w:val="16"/>
          <w:szCs w:val="16"/>
        </w:rPr>
      </w:pPr>
    </w:p>
    <w:p w:rsidR="00A505A3" w:rsidRPr="00A505A3" w:rsidRDefault="00A505A3" w:rsidP="00A505A3">
      <w:pPr>
        <w:pStyle w:val="1"/>
        <w:spacing w:before="0" w:line="240" w:lineRule="auto"/>
        <w:jc w:val="right"/>
        <w:rPr>
          <w:sz w:val="16"/>
          <w:szCs w:val="16"/>
        </w:rPr>
      </w:pPr>
      <w:r w:rsidRPr="00A505A3">
        <w:rPr>
          <w:b w:val="0"/>
          <w:sz w:val="16"/>
          <w:szCs w:val="16"/>
        </w:rPr>
        <w:t>ПРИЛОЖЕНИЕ №1</w:t>
      </w:r>
      <w:r w:rsidRPr="00A505A3">
        <w:rPr>
          <w:sz w:val="16"/>
          <w:szCs w:val="16"/>
        </w:rPr>
        <w:t xml:space="preserve">                                                                                            </w:t>
      </w:r>
    </w:p>
    <w:p w:rsidR="00A505A3" w:rsidRPr="00A505A3" w:rsidRDefault="00A505A3" w:rsidP="00A505A3">
      <w:pPr>
        <w:jc w:val="right"/>
        <w:rPr>
          <w:sz w:val="16"/>
          <w:szCs w:val="16"/>
        </w:rPr>
      </w:pPr>
      <w:r w:rsidRPr="00A505A3">
        <w:rPr>
          <w:sz w:val="16"/>
          <w:szCs w:val="16"/>
        </w:rPr>
        <w:t xml:space="preserve">                                               </w:t>
      </w:r>
      <w:r>
        <w:rPr>
          <w:sz w:val="16"/>
          <w:szCs w:val="16"/>
        </w:rPr>
        <w:t xml:space="preserve">                </w:t>
      </w:r>
      <w:r w:rsidRPr="00A505A3">
        <w:rPr>
          <w:sz w:val="16"/>
          <w:szCs w:val="16"/>
        </w:rPr>
        <w:t xml:space="preserve">   к постановлению администрации</w:t>
      </w:r>
    </w:p>
    <w:p w:rsidR="00A505A3" w:rsidRPr="00A505A3" w:rsidRDefault="00A505A3" w:rsidP="00A505A3">
      <w:pPr>
        <w:jc w:val="right"/>
        <w:rPr>
          <w:sz w:val="16"/>
          <w:szCs w:val="16"/>
        </w:rPr>
      </w:pPr>
      <w:r w:rsidRPr="00A505A3">
        <w:rPr>
          <w:sz w:val="16"/>
          <w:szCs w:val="16"/>
        </w:rPr>
        <w:t xml:space="preserve">                                                               Тогучинского района </w:t>
      </w:r>
    </w:p>
    <w:p w:rsidR="00A505A3" w:rsidRPr="00A505A3" w:rsidRDefault="00A505A3" w:rsidP="00A505A3">
      <w:pPr>
        <w:jc w:val="right"/>
        <w:rPr>
          <w:sz w:val="16"/>
          <w:szCs w:val="16"/>
        </w:rPr>
      </w:pPr>
      <w:r w:rsidRPr="00A505A3">
        <w:rPr>
          <w:sz w:val="16"/>
          <w:szCs w:val="16"/>
        </w:rPr>
        <w:t xml:space="preserve">                                                                     Новосибирской области </w:t>
      </w:r>
    </w:p>
    <w:p w:rsidR="00A505A3" w:rsidRPr="00A505A3" w:rsidRDefault="00A505A3" w:rsidP="00A505A3">
      <w:pPr>
        <w:ind w:left="-284" w:firstLine="284"/>
        <w:jc w:val="right"/>
        <w:rPr>
          <w:sz w:val="16"/>
          <w:szCs w:val="16"/>
        </w:rPr>
      </w:pPr>
      <w:r w:rsidRPr="00A505A3">
        <w:rPr>
          <w:sz w:val="16"/>
          <w:szCs w:val="16"/>
        </w:rPr>
        <w:t xml:space="preserve">                                                           от  </w:t>
      </w:r>
      <w:r>
        <w:rPr>
          <w:sz w:val="16"/>
          <w:szCs w:val="16"/>
        </w:rPr>
        <w:t>20.12.2023</w:t>
      </w:r>
      <w:r w:rsidRPr="00A505A3">
        <w:rPr>
          <w:sz w:val="16"/>
          <w:szCs w:val="16"/>
        </w:rPr>
        <w:t xml:space="preserve"> №</w:t>
      </w:r>
      <w:r>
        <w:rPr>
          <w:sz w:val="16"/>
          <w:szCs w:val="16"/>
        </w:rPr>
        <w:t xml:space="preserve"> 1513/П/93</w:t>
      </w:r>
      <w:r w:rsidRPr="00A505A3">
        <w:rPr>
          <w:sz w:val="16"/>
          <w:szCs w:val="16"/>
        </w:rPr>
        <w:t xml:space="preserve">  </w:t>
      </w:r>
    </w:p>
    <w:p w:rsidR="00A505A3" w:rsidRPr="00A505A3" w:rsidRDefault="00A505A3" w:rsidP="00A505A3">
      <w:pPr>
        <w:pStyle w:val="1"/>
        <w:spacing w:before="0" w:line="240" w:lineRule="auto"/>
        <w:jc w:val="left"/>
        <w:rPr>
          <w:sz w:val="16"/>
          <w:szCs w:val="16"/>
        </w:rPr>
      </w:pPr>
      <w:r w:rsidRPr="00A505A3">
        <w:rPr>
          <w:b w:val="0"/>
          <w:bCs/>
          <w:sz w:val="16"/>
          <w:szCs w:val="16"/>
        </w:rPr>
        <w:t xml:space="preserve">                                                                                                  </w:t>
      </w:r>
    </w:p>
    <w:p w:rsidR="00A505A3" w:rsidRPr="00A505A3" w:rsidRDefault="00A505A3" w:rsidP="00A505A3">
      <w:pPr>
        <w:widowControl w:val="0"/>
        <w:autoSpaceDE w:val="0"/>
        <w:autoSpaceDN w:val="0"/>
        <w:adjustRightInd w:val="0"/>
        <w:jc w:val="center"/>
        <w:rPr>
          <w:rFonts w:eastAsia="Calibri"/>
          <w:bCs/>
          <w:sz w:val="16"/>
          <w:szCs w:val="16"/>
          <w:lang w:eastAsia="en-US"/>
        </w:rPr>
      </w:pPr>
      <w:bookmarkStart w:id="235" w:name="Par188"/>
      <w:bookmarkEnd w:id="235"/>
      <w:r w:rsidRPr="00A505A3">
        <w:rPr>
          <w:rFonts w:eastAsia="Calibri"/>
          <w:bCs/>
          <w:sz w:val="16"/>
          <w:szCs w:val="16"/>
          <w:lang w:eastAsia="en-US"/>
        </w:rPr>
        <w:t>ПОРЯДОК</w:t>
      </w:r>
    </w:p>
    <w:p w:rsidR="00A505A3" w:rsidRPr="00A505A3" w:rsidRDefault="00A505A3" w:rsidP="00A505A3">
      <w:pPr>
        <w:widowControl w:val="0"/>
        <w:autoSpaceDE w:val="0"/>
        <w:autoSpaceDN w:val="0"/>
        <w:adjustRightInd w:val="0"/>
        <w:jc w:val="center"/>
        <w:rPr>
          <w:rFonts w:eastAsia="Calibri"/>
          <w:bCs/>
          <w:sz w:val="16"/>
          <w:szCs w:val="16"/>
          <w:lang w:eastAsia="en-US"/>
        </w:rPr>
      </w:pPr>
      <w:r w:rsidRPr="00A505A3">
        <w:rPr>
          <w:rFonts w:eastAsia="Calibri"/>
          <w:bCs/>
          <w:sz w:val="16"/>
          <w:szCs w:val="16"/>
          <w:lang w:eastAsia="en-US"/>
        </w:rPr>
        <w:t>расчета стоимости перевозки пассажиров и багажа по автомобильным транспортом по муниципальным маршрутам регулярных перевозок по регулируемым тарифам в границах Тогучинского района Новосибирской области</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Настоящий Порядок разработан для определения стоимости перевозки пассажиров и багажа автомобильным транспортом   по муниципальным маршрутам регулярных перевозок по регулируемым тарифам в границах Тогучинского района Новосибирской области (далее – стоимость перевозки) в целях обеспечения доступности проезда и сохранения объема пассажирских перевозок.</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В основе определения стоимости проезда заложен принцип понижения тарифов на перевозки пассажиров по зонам удаленности населенных пунктов от районного центра (г. Тогучин), начиная с 11-го, 21-го, 31-го и т.д. километров.</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1. Расчет стоимости перевозки по зонам удаленности в границах Тогучинского района Новосибирской области производится исходя из предельного тарифа за 1 пассажиро-км, установленного пунктом 3 таблицы приложения №1 к приказу департамента по тарифам Новосибирской области от 12.12.2023 №491-ТС/НПА (далее – предельный максимальный тариф за 1 пассажиро-км).</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Коэффициенты снижения установленного предельного тарифа по зонам удаленности:</w:t>
      </w:r>
    </w:p>
    <w:p w:rsidR="00A505A3" w:rsidRPr="00A505A3" w:rsidRDefault="00A505A3" w:rsidP="00A505A3">
      <w:pPr>
        <w:widowControl w:val="0"/>
        <w:autoSpaceDE w:val="0"/>
        <w:autoSpaceDN w:val="0"/>
        <w:adjustRightInd w:val="0"/>
        <w:jc w:val="right"/>
        <w:outlineLvl w:val="1"/>
        <w:rPr>
          <w:rFonts w:eastAsia="Calibri"/>
          <w:sz w:val="16"/>
          <w:szCs w:val="16"/>
          <w:lang w:eastAsia="en-US"/>
        </w:rPr>
      </w:pPr>
      <w:bookmarkStart w:id="236" w:name="Par199"/>
      <w:bookmarkEnd w:id="236"/>
      <w:r w:rsidRPr="00A505A3">
        <w:rPr>
          <w:rFonts w:eastAsia="Calibri"/>
          <w:sz w:val="16"/>
          <w:szCs w:val="16"/>
          <w:lang w:eastAsia="en-US"/>
        </w:rPr>
        <w:t>Таблица 1</w:t>
      </w:r>
    </w:p>
    <w:tbl>
      <w:tblPr>
        <w:tblW w:w="5179"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727"/>
        <w:gridCol w:w="1701"/>
        <w:gridCol w:w="992"/>
        <w:gridCol w:w="1135"/>
      </w:tblGrid>
      <w:tr w:rsidR="00A505A3" w:rsidRPr="00A505A3" w:rsidTr="00A505A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N п/п</w:t>
            </w:r>
          </w:p>
        </w:tc>
        <w:tc>
          <w:tcPr>
            <w:tcW w:w="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Расстояние (протяжённость маршрутов), км</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Коэффициент снижения</w:t>
            </w:r>
          </w:p>
        </w:tc>
      </w:tr>
      <w:tr w:rsidR="00A505A3" w:rsidRPr="00A505A3" w:rsidTr="00A505A3">
        <w:trPr>
          <w:trHeight w:val="285"/>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1</w:t>
            </w:r>
          </w:p>
        </w:tc>
        <w:tc>
          <w:tcPr>
            <w:tcW w:w="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1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от 1 до 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К1</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1,0</w:t>
            </w:r>
          </w:p>
        </w:tc>
      </w:tr>
      <w:tr w:rsidR="00A505A3" w:rsidRPr="00A505A3" w:rsidTr="00A505A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2</w:t>
            </w:r>
          </w:p>
        </w:tc>
        <w:tc>
          <w:tcPr>
            <w:tcW w:w="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2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от 11 до 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К2</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0,8</w:t>
            </w:r>
          </w:p>
        </w:tc>
      </w:tr>
      <w:tr w:rsidR="00A505A3" w:rsidRPr="00A505A3" w:rsidTr="00A505A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3</w:t>
            </w:r>
          </w:p>
        </w:tc>
        <w:tc>
          <w:tcPr>
            <w:tcW w:w="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3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от 21 до 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К3</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0,7</w:t>
            </w:r>
          </w:p>
        </w:tc>
      </w:tr>
      <w:tr w:rsidR="00A505A3" w:rsidRPr="00A505A3" w:rsidTr="00A505A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4</w:t>
            </w:r>
          </w:p>
        </w:tc>
        <w:tc>
          <w:tcPr>
            <w:tcW w:w="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4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от 31 до 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К4</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0,6</w:t>
            </w:r>
          </w:p>
        </w:tc>
      </w:tr>
      <w:tr w:rsidR="00A505A3" w:rsidRPr="00A505A3" w:rsidTr="00A505A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5</w:t>
            </w:r>
          </w:p>
        </w:tc>
        <w:tc>
          <w:tcPr>
            <w:tcW w:w="7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5 зона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both"/>
              <w:rPr>
                <w:rFonts w:eastAsia="Calibri"/>
                <w:sz w:val="16"/>
                <w:szCs w:val="16"/>
                <w:lang w:eastAsia="en-US"/>
              </w:rPr>
            </w:pPr>
            <w:r w:rsidRPr="00A505A3">
              <w:rPr>
                <w:rFonts w:eastAsia="Calibri"/>
                <w:sz w:val="16"/>
                <w:szCs w:val="16"/>
                <w:lang w:eastAsia="en-US"/>
              </w:rPr>
              <w:t>от 41до 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К5</w:t>
            </w:r>
          </w:p>
        </w:tc>
        <w:tc>
          <w:tcPr>
            <w:tcW w:w="11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505A3" w:rsidRPr="00A505A3" w:rsidRDefault="00A505A3" w:rsidP="00A505A3">
            <w:pPr>
              <w:widowControl w:val="0"/>
              <w:autoSpaceDE w:val="0"/>
              <w:autoSpaceDN w:val="0"/>
              <w:adjustRightInd w:val="0"/>
              <w:jc w:val="center"/>
              <w:rPr>
                <w:rFonts w:eastAsia="Calibri"/>
                <w:sz w:val="16"/>
                <w:szCs w:val="16"/>
                <w:lang w:eastAsia="en-US"/>
              </w:rPr>
            </w:pPr>
            <w:r w:rsidRPr="00A505A3">
              <w:rPr>
                <w:rFonts w:eastAsia="Calibri"/>
                <w:sz w:val="16"/>
                <w:szCs w:val="16"/>
                <w:lang w:eastAsia="en-US"/>
              </w:rPr>
              <w:t>0,5</w:t>
            </w:r>
          </w:p>
        </w:tc>
      </w:tr>
    </w:tbl>
    <w:p w:rsidR="00A505A3" w:rsidRPr="00A505A3" w:rsidRDefault="00A505A3" w:rsidP="00A505A3">
      <w:pPr>
        <w:widowControl w:val="0"/>
        <w:autoSpaceDE w:val="0"/>
        <w:autoSpaceDN w:val="0"/>
        <w:adjustRightInd w:val="0"/>
        <w:ind w:firstLine="540"/>
        <w:jc w:val="both"/>
        <w:rPr>
          <w:rFonts w:eastAsia="Calibri"/>
          <w:sz w:val="16"/>
          <w:szCs w:val="16"/>
          <w:lang w:eastAsia="en-US"/>
        </w:rPr>
      </w:pP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2. Стоимость перевозки (С) в пределах каждой зоны определяется по следующим формулам:</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по первой зоне: С1 = Т x К1 x S;</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по второй зоне: С2 = С1 + (Т x К2) x S;</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по третьей зоне: С3 = С1 + (С1 x К2) + (Т x К3) x S;</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по четвертой зоне: С4 = С1 + (С1 x К2) + (С1 x К3) + (Т x К4) x S;</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по пятой зоне: С5 = С1 + (С1 x К2) + (С1 x К3) + (С1 x К4) + (Т x К5) x S,</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где:</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С - стоимость перевозки пассажира до конкретного пункта назначения;</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Т - предельный максимальный тариф за 1 пассажиро-км;</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 xml:space="preserve">К - коэффициент снижения предельного максимального тарифа за 1 пассажиро-км по зонам в соответствии с </w:t>
      </w:r>
      <w:hyperlink w:anchor="Par199" w:history="1">
        <w:r w:rsidRPr="00A505A3">
          <w:rPr>
            <w:rFonts w:eastAsia="Calibri"/>
            <w:sz w:val="16"/>
            <w:szCs w:val="16"/>
            <w:lang w:eastAsia="en-US"/>
          </w:rPr>
          <w:t>таблицей 1</w:t>
        </w:r>
      </w:hyperlink>
      <w:r w:rsidRPr="00A505A3">
        <w:rPr>
          <w:rFonts w:eastAsia="Calibri"/>
          <w:sz w:val="16"/>
          <w:szCs w:val="16"/>
          <w:lang w:eastAsia="en-US"/>
        </w:rPr>
        <w:t xml:space="preserve"> настоящего приложения;</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S - фактическое расстояние проезда пассажира в зоне нахождения пункта назначения.</w:t>
      </w:r>
    </w:p>
    <w:p w:rsidR="00A505A3" w:rsidRPr="00A505A3" w:rsidRDefault="00A505A3" w:rsidP="00A505A3">
      <w:pPr>
        <w:widowControl w:val="0"/>
        <w:autoSpaceDE w:val="0"/>
        <w:autoSpaceDN w:val="0"/>
        <w:adjustRightInd w:val="0"/>
        <w:ind w:firstLine="540"/>
        <w:jc w:val="both"/>
        <w:rPr>
          <w:rFonts w:eastAsia="Calibri"/>
          <w:sz w:val="16"/>
          <w:szCs w:val="16"/>
          <w:lang w:eastAsia="en-US"/>
        </w:rPr>
      </w:pPr>
      <w:r w:rsidRPr="00A505A3">
        <w:rPr>
          <w:rFonts w:eastAsia="Calibri"/>
          <w:sz w:val="16"/>
          <w:szCs w:val="16"/>
          <w:lang w:eastAsia="en-US"/>
        </w:rPr>
        <w:t>3. При проезде пассажиров расстояния свыше 50 км применяется стоимость проезда, определённая в соответствии с пунктом 2 настоящего приложения для расстояния 50 км.</w:t>
      </w:r>
    </w:p>
    <w:p w:rsidR="00D63E3B" w:rsidRPr="00A505A3" w:rsidRDefault="00A505A3" w:rsidP="00A505A3">
      <w:pPr>
        <w:tabs>
          <w:tab w:val="left" w:pos="8415"/>
        </w:tabs>
        <w:ind w:left="426"/>
        <w:jc w:val="center"/>
        <w:rPr>
          <w:sz w:val="16"/>
          <w:szCs w:val="16"/>
        </w:rPr>
      </w:pPr>
      <w:r w:rsidRPr="00A505A3">
        <w:rPr>
          <w:sz w:val="16"/>
          <w:szCs w:val="16"/>
        </w:rPr>
        <w:t xml:space="preserve">        4. При проезде пассажиров расстояния свыше стоимости перевозки пассажиров и багажа сумма менее 50 копеек в расчёт не принимается, а сумма 50 и более копеек округляется до 1 рубля.</w:t>
      </w:r>
    </w:p>
    <w:p w:rsidR="00F4202D" w:rsidRPr="00A505A3" w:rsidRDefault="00F4202D" w:rsidP="00A505A3">
      <w:pPr>
        <w:tabs>
          <w:tab w:val="left" w:pos="8415"/>
        </w:tabs>
        <w:ind w:left="426"/>
        <w:jc w:val="center"/>
        <w:rPr>
          <w:sz w:val="16"/>
          <w:szCs w:val="16"/>
        </w:rPr>
      </w:pPr>
    </w:p>
    <w:p w:rsidR="00A505A3" w:rsidRDefault="00A505A3" w:rsidP="00610D8E">
      <w:pPr>
        <w:tabs>
          <w:tab w:val="left" w:pos="8415"/>
        </w:tabs>
        <w:ind w:left="426"/>
        <w:jc w:val="center"/>
        <w:rPr>
          <w:sz w:val="16"/>
          <w:szCs w:val="16"/>
        </w:rPr>
      </w:pPr>
    </w:p>
    <w:p w:rsidR="00A505A3" w:rsidRDefault="00A505A3" w:rsidP="00610D8E">
      <w:pPr>
        <w:tabs>
          <w:tab w:val="left" w:pos="8415"/>
        </w:tabs>
        <w:ind w:left="426"/>
        <w:jc w:val="center"/>
        <w:rPr>
          <w:sz w:val="16"/>
          <w:szCs w:val="16"/>
        </w:rPr>
        <w:sectPr w:rsidR="00A505A3" w:rsidSect="00A67465">
          <w:type w:val="continuous"/>
          <w:pgSz w:w="11906" w:h="16838" w:code="9"/>
          <w:pgMar w:top="567" w:right="567" w:bottom="567" w:left="567" w:header="720" w:footer="720" w:gutter="0"/>
          <w:cols w:num="2" w:space="709"/>
          <w:docGrid w:linePitch="360"/>
        </w:sectPr>
      </w:pPr>
    </w:p>
    <w:p w:rsidR="00A505A3" w:rsidRDefault="00A505A3" w:rsidP="00610D8E">
      <w:pPr>
        <w:tabs>
          <w:tab w:val="left" w:pos="8415"/>
        </w:tabs>
        <w:ind w:left="426"/>
        <w:jc w:val="center"/>
        <w:rPr>
          <w:sz w:val="16"/>
          <w:szCs w:val="16"/>
        </w:rPr>
      </w:pPr>
    </w:p>
    <w:p w:rsidR="00A505A3" w:rsidRDefault="00A505A3" w:rsidP="00610D8E">
      <w:pPr>
        <w:tabs>
          <w:tab w:val="left" w:pos="8415"/>
        </w:tabs>
        <w:ind w:left="426"/>
        <w:jc w:val="center"/>
        <w:rPr>
          <w:sz w:val="16"/>
          <w:szCs w:val="16"/>
        </w:rPr>
      </w:pPr>
    </w:p>
    <w:p w:rsidR="00517457" w:rsidRDefault="00517457" w:rsidP="00A505A3">
      <w:pPr>
        <w:jc w:val="right"/>
        <w:rPr>
          <w:sz w:val="16"/>
          <w:szCs w:val="16"/>
        </w:rPr>
      </w:pPr>
    </w:p>
    <w:p w:rsidR="00517457" w:rsidRDefault="00517457" w:rsidP="00A505A3">
      <w:pPr>
        <w:jc w:val="right"/>
        <w:rPr>
          <w:sz w:val="16"/>
          <w:szCs w:val="16"/>
        </w:rPr>
      </w:pPr>
    </w:p>
    <w:p w:rsidR="00517457" w:rsidRDefault="00517457" w:rsidP="00A505A3">
      <w:pPr>
        <w:jc w:val="right"/>
        <w:rPr>
          <w:sz w:val="16"/>
          <w:szCs w:val="16"/>
        </w:rPr>
      </w:pPr>
    </w:p>
    <w:p w:rsidR="00517457" w:rsidRDefault="00517457" w:rsidP="00A505A3">
      <w:pPr>
        <w:jc w:val="right"/>
        <w:rPr>
          <w:sz w:val="16"/>
          <w:szCs w:val="16"/>
        </w:rPr>
      </w:pPr>
    </w:p>
    <w:p w:rsidR="00517457" w:rsidRDefault="00517457" w:rsidP="00A505A3">
      <w:pPr>
        <w:jc w:val="right"/>
        <w:rPr>
          <w:sz w:val="16"/>
          <w:szCs w:val="16"/>
        </w:rPr>
      </w:pPr>
    </w:p>
    <w:p w:rsidR="00517457" w:rsidRDefault="00517457" w:rsidP="00A505A3">
      <w:pPr>
        <w:jc w:val="right"/>
        <w:rPr>
          <w:sz w:val="16"/>
          <w:szCs w:val="16"/>
        </w:rPr>
      </w:pPr>
    </w:p>
    <w:p w:rsidR="00A505A3" w:rsidRPr="00A505A3" w:rsidRDefault="00A505A3" w:rsidP="00A505A3">
      <w:pPr>
        <w:jc w:val="right"/>
        <w:rPr>
          <w:sz w:val="16"/>
          <w:szCs w:val="16"/>
        </w:rPr>
      </w:pPr>
      <w:r w:rsidRPr="00A505A3">
        <w:rPr>
          <w:sz w:val="16"/>
          <w:szCs w:val="16"/>
        </w:rPr>
        <w:lastRenderedPageBreak/>
        <w:t>ПРИЛОЖЕНИЕ №2</w:t>
      </w:r>
    </w:p>
    <w:p w:rsidR="00A505A3" w:rsidRPr="00A505A3" w:rsidRDefault="00A505A3" w:rsidP="00A505A3">
      <w:pPr>
        <w:jc w:val="right"/>
        <w:rPr>
          <w:sz w:val="16"/>
          <w:szCs w:val="16"/>
        </w:rPr>
      </w:pPr>
      <w:r w:rsidRPr="00A505A3">
        <w:rPr>
          <w:sz w:val="16"/>
          <w:szCs w:val="16"/>
        </w:rPr>
        <w:t xml:space="preserve">                                                                                   к постановлению администрации </w:t>
      </w:r>
    </w:p>
    <w:p w:rsidR="00A505A3" w:rsidRPr="00A505A3" w:rsidRDefault="00A505A3" w:rsidP="00A505A3">
      <w:pPr>
        <w:jc w:val="right"/>
        <w:rPr>
          <w:sz w:val="16"/>
          <w:szCs w:val="16"/>
        </w:rPr>
      </w:pPr>
      <w:r w:rsidRPr="00A505A3">
        <w:rPr>
          <w:sz w:val="16"/>
          <w:szCs w:val="16"/>
        </w:rPr>
        <w:t xml:space="preserve">                                                               Тогучинского района</w:t>
      </w:r>
    </w:p>
    <w:p w:rsidR="00A505A3" w:rsidRPr="00A505A3" w:rsidRDefault="00A505A3" w:rsidP="00A505A3">
      <w:pPr>
        <w:jc w:val="right"/>
        <w:rPr>
          <w:sz w:val="16"/>
          <w:szCs w:val="16"/>
        </w:rPr>
      </w:pPr>
      <w:r w:rsidRPr="00A505A3">
        <w:rPr>
          <w:sz w:val="16"/>
          <w:szCs w:val="16"/>
        </w:rPr>
        <w:t xml:space="preserve">                                                                      Новосибирской области </w:t>
      </w:r>
    </w:p>
    <w:p w:rsidR="00A505A3" w:rsidRPr="00A505A3" w:rsidRDefault="00A505A3" w:rsidP="00A505A3">
      <w:pPr>
        <w:jc w:val="right"/>
        <w:rPr>
          <w:sz w:val="16"/>
          <w:szCs w:val="16"/>
        </w:rPr>
      </w:pPr>
      <w:r w:rsidRPr="00A505A3">
        <w:rPr>
          <w:sz w:val="16"/>
          <w:szCs w:val="16"/>
        </w:rPr>
        <w:t xml:space="preserve">                                                                от  </w:t>
      </w:r>
      <w:r>
        <w:rPr>
          <w:sz w:val="16"/>
          <w:szCs w:val="16"/>
        </w:rPr>
        <w:t>20.12.2023</w:t>
      </w:r>
      <w:r w:rsidRPr="00A505A3">
        <w:rPr>
          <w:sz w:val="16"/>
          <w:szCs w:val="16"/>
        </w:rPr>
        <w:t xml:space="preserve">   № </w:t>
      </w:r>
      <w:r>
        <w:rPr>
          <w:sz w:val="16"/>
          <w:szCs w:val="16"/>
        </w:rPr>
        <w:t>1513/П/93</w:t>
      </w:r>
      <w:r w:rsidRPr="00A505A3">
        <w:rPr>
          <w:sz w:val="16"/>
          <w:szCs w:val="16"/>
        </w:rPr>
        <w:t xml:space="preserve">      </w:t>
      </w:r>
    </w:p>
    <w:p w:rsidR="00A505A3" w:rsidRPr="00A505A3" w:rsidRDefault="00A505A3" w:rsidP="00A505A3">
      <w:pPr>
        <w:jc w:val="center"/>
        <w:rPr>
          <w:sz w:val="16"/>
          <w:szCs w:val="16"/>
        </w:rPr>
      </w:pPr>
    </w:p>
    <w:p w:rsidR="00A505A3" w:rsidRPr="00A505A3" w:rsidRDefault="00A505A3" w:rsidP="00A505A3">
      <w:pPr>
        <w:jc w:val="center"/>
        <w:rPr>
          <w:sz w:val="16"/>
          <w:szCs w:val="16"/>
        </w:rPr>
      </w:pPr>
    </w:p>
    <w:p w:rsidR="00A505A3" w:rsidRPr="00A505A3" w:rsidRDefault="00A505A3" w:rsidP="00A505A3">
      <w:pPr>
        <w:jc w:val="center"/>
        <w:rPr>
          <w:sz w:val="16"/>
          <w:szCs w:val="16"/>
        </w:rPr>
      </w:pPr>
      <w:r w:rsidRPr="00A505A3">
        <w:rPr>
          <w:sz w:val="16"/>
          <w:szCs w:val="16"/>
        </w:rPr>
        <w:t>РАСЧЁТ</w:t>
      </w:r>
    </w:p>
    <w:p w:rsidR="00A505A3" w:rsidRPr="00A505A3" w:rsidRDefault="00A505A3" w:rsidP="00A505A3">
      <w:pPr>
        <w:jc w:val="center"/>
        <w:rPr>
          <w:sz w:val="16"/>
          <w:szCs w:val="16"/>
        </w:rPr>
      </w:pPr>
      <w:r w:rsidRPr="00A505A3">
        <w:rPr>
          <w:sz w:val="16"/>
          <w:szCs w:val="16"/>
        </w:rPr>
        <w:t xml:space="preserve">стоимости перевозки пассажиров и багажа по муниципальным маршрутам </w:t>
      </w:r>
    </w:p>
    <w:p w:rsidR="00A505A3" w:rsidRPr="00A505A3" w:rsidRDefault="00A505A3" w:rsidP="00A505A3">
      <w:pPr>
        <w:jc w:val="center"/>
        <w:rPr>
          <w:sz w:val="16"/>
          <w:szCs w:val="16"/>
        </w:rPr>
      </w:pPr>
      <w:r w:rsidRPr="00A505A3">
        <w:rPr>
          <w:sz w:val="16"/>
          <w:szCs w:val="16"/>
        </w:rPr>
        <w:t>регулярных перевозок автомобильным транспортом по регулируемым тарифам в границах Тогучинского района Новосибирской области</w:t>
      </w:r>
    </w:p>
    <w:p w:rsidR="00A505A3" w:rsidRPr="00A505A3" w:rsidRDefault="00A505A3" w:rsidP="00A505A3">
      <w:pPr>
        <w:jc w:val="center"/>
        <w:rPr>
          <w:sz w:val="16"/>
          <w:szCs w:val="16"/>
        </w:rPr>
      </w:pPr>
    </w:p>
    <w:tbl>
      <w:tblPr>
        <w:tblW w:w="112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260"/>
        <w:gridCol w:w="1642"/>
        <w:gridCol w:w="1876"/>
        <w:gridCol w:w="3369"/>
        <w:gridCol w:w="1152"/>
      </w:tblGrid>
      <w:tr w:rsidR="00A505A3" w:rsidRPr="00A505A3" w:rsidTr="005A0856">
        <w:tc>
          <w:tcPr>
            <w:tcW w:w="1948" w:type="dxa"/>
          </w:tcPr>
          <w:p w:rsidR="00A505A3" w:rsidRPr="00A505A3" w:rsidRDefault="00A505A3" w:rsidP="00A505A3">
            <w:pPr>
              <w:jc w:val="center"/>
              <w:rPr>
                <w:sz w:val="16"/>
                <w:szCs w:val="16"/>
              </w:rPr>
            </w:pPr>
            <w:r w:rsidRPr="00A505A3">
              <w:rPr>
                <w:sz w:val="16"/>
                <w:szCs w:val="16"/>
              </w:rPr>
              <w:t>Населённые пункты по маршруту следования автобуса (остановочные пункты)</w:t>
            </w:r>
          </w:p>
        </w:tc>
        <w:tc>
          <w:tcPr>
            <w:tcW w:w="1260" w:type="dxa"/>
          </w:tcPr>
          <w:p w:rsidR="00A505A3" w:rsidRPr="00A505A3" w:rsidRDefault="00A505A3" w:rsidP="00A505A3">
            <w:pPr>
              <w:jc w:val="center"/>
              <w:rPr>
                <w:sz w:val="16"/>
                <w:szCs w:val="16"/>
              </w:rPr>
            </w:pPr>
            <w:r w:rsidRPr="00A505A3">
              <w:rPr>
                <w:sz w:val="16"/>
                <w:szCs w:val="16"/>
              </w:rPr>
              <w:t>Т (предельно максимальный тариф за 1 пассажиро- км</w:t>
            </w:r>
          </w:p>
        </w:tc>
        <w:tc>
          <w:tcPr>
            <w:tcW w:w="1642" w:type="dxa"/>
          </w:tcPr>
          <w:p w:rsidR="00A505A3" w:rsidRPr="00A505A3" w:rsidRDefault="00A505A3" w:rsidP="00A505A3">
            <w:pPr>
              <w:jc w:val="center"/>
              <w:rPr>
                <w:sz w:val="16"/>
                <w:szCs w:val="16"/>
              </w:rPr>
            </w:pPr>
            <w:r w:rsidRPr="00A505A3">
              <w:rPr>
                <w:sz w:val="16"/>
                <w:szCs w:val="16"/>
                <w:lang w:val="en-US"/>
              </w:rPr>
              <w:t>S</w:t>
            </w:r>
          </w:p>
          <w:p w:rsidR="00A505A3" w:rsidRPr="00A505A3" w:rsidRDefault="00A505A3" w:rsidP="00A505A3">
            <w:pPr>
              <w:jc w:val="center"/>
              <w:rPr>
                <w:sz w:val="16"/>
                <w:szCs w:val="16"/>
              </w:rPr>
            </w:pPr>
            <w:r w:rsidRPr="00A505A3">
              <w:rPr>
                <w:sz w:val="16"/>
                <w:szCs w:val="16"/>
              </w:rPr>
              <w:t>Фактическое расстояние проезда пассажира и багажа</w:t>
            </w:r>
          </w:p>
        </w:tc>
        <w:tc>
          <w:tcPr>
            <w:tcW w:w="1876" w:type="dxa"/>
          </w:tcPr>
          <w:p w:rsidR="00A505A3" w:rsidRPr="00A505A3" w:rsidRDefault="00A505A3" w:rsidP="00A505A3">
            <w:pPr>
              <w:jc w:val="center"/>
              <w:rPr>
                <w:sz w:val="16"/>
                <w:szCs w:val="16"/>
              </w:rPr>
            </w:pPr>
            <w:r w:rsidRPr="00A505A3">
              <w:rPr>
                <w:sz w:val="16"/>
                <w:szCs w:val="16"/>
              </w:rPr>
              <w:t>К коэффициент снижения предельно максимального тарифа по зонам</w:t>
            </w:r>
          </w:p>
        </w:tc>
        <w:tc>
          <w:tcPr>
            <w:tcW w:w="3369" w:type="dxa"/>
          </w:tcPr>
          <w:p w:rsidR="00A505A3" w:rsidRPr="00A505A3" w:rsidRDefault="00A505A3" w:rsidP="00A505A3">
            <w:pPr>
              <w:jc w:val="center"/>
              <w:rPr>
                <w:sz w:val="16"/>
                <w:szCs w:val="16"/>
              </w:rPr>
            </w:pPr>
            <w:r w:rsidRPr="00A505A3">
              <w:rPr>
                <w:sz w:val="16"/>
                <w:szCs w:val="16"/>
              </w:rPr>
              <w:t>Расчет стоимости перевозки</w:t>
            </w:r>
          </w:p>
        </w:tc>
        <w:tc>
          <w:tcPr>
            <w:tcW w:w="1152" w:type="dxa"/>
          </w:tcPr>
          <w:p w:rsidR="00A505A3" w:rsidRPr="00A505A3" w:rsidRDefault="00A505A3" w:rsidP="00A505A3">
            <w:pPr>
              <w:jc w:val="center"/>
              <w:rPr>
                <w:sz w:val="16"/>
                <w:szCs w:val="16"/>
              </w:rPr>
            </w:pPr>
            <w:r w:rsidRPr="00A505A3">
              <w:rPr>
                <w:sz w:val="16"/>
                <w:szCs w:val="16"/>
              </w:rPr>
              <w:t>Стоимость перевозки до конкретного пункта назначения, в рублях</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№14 Тогучин- Степногутово- Мирный</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Гаревка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17</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33+3,3*0,8*7=51,48</w:t>
            </w:r>
          </w:p>
        </w:tc>
        <w:tc>
          <w:tcPr>
            <w:tcW w:w="1152" w:type="dxa"/>
          </w:tcPr>
          <w:p w:rsidR="00A505A3" w:rsidRPr="00A505A3" w:rsidRDefault="00A505A3" w:rsidP="00A505A3">
            <w:pPr>
              <w:jc w:val="center"/>
              <w:rPr>
                <w:sz w:val="16"/>
                <w:szCs w:val="16"/>
              </w:rPr>
            </w:pPr>
            <w:r w:rsidRPr="00A505A3">
              <w:rPr>
                <w:sz w:val="16"/>
                <w:szCs w:val="16"/>
              </w:rPr>
              <w:t>51-00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Низовка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28</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33+33*0,8+3,3*0,7*8=77,88</w:t>
            </w:r>
          </w:p>
        </w:tc>
        <w:tc>
          <w:tcPr>
            <w:tcW w:w="1152" w:type="dxa"/>
          </w:tcPr>
          <w:p w:rsidR="00A505A3" w:rsidRPr="00A505A3" w:rsidRDefault="00A505A3" w:rsidP="00A505A3">
            <w:pPr>
              <w:jc w:val="center"/>
              <w:rPr>
                <w:sz w:val="16"/>
                <w:szCs w:val="16"/>
              </w:rPr>
            </w:pPr>
            <w:r w:rsidRPr="00A505A3">
              <w:rPr>
                <w:sz w:val="16"/>
                <w:szCs w:val="16"/>
              </w:rPr>
              <w:t>78-00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Завьялово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33</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33+33*0,8+33*0,7+3,3*0,6*3=88,44</w:t>
            </w:r>
          </w:p>
        </w:tc>
        <w:tc>
          <w:tcPr>
            <w:tcW w:w="1152" w:type="dxa"/>
          </w:tcPr>
          <w:p w:rsidR="00A505A3" w:rsidRPr="00A505A3" w:rsidRDefault="00A505A3" w:rsidP="00A505A3">
            <w:pPr>
              <w:jc w:val="center"/>
              <w:rPr>
                <w:sz w:val="16"/>
                <w:szCs w:val="16"/>
              </w:rPr>
            </w:pPr>
            <w:r w:rsidRPr="00A505A3">
              <w:rPr>
                <w:sz w:val="16"/>
                <w:szCs w:val="16"/>
              </w:rPr>
              <w:t>88-00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ст. Курундус</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36</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33+33*0,8+33*0,7+3,3*0,6*6=94,38</w:t>
            </w:r>
          </w:p>
        </w:tc>
        <w:tc>
          <w:tcPr>
            <w:tcW w:w="1152" w:type="dxa"/>
          </w:tcPr>
          <w:p w:rsidR="00A505A3" w:rsidRPr="00A505A3" w:rsidRDefault="00A505A3" w:rsidP="00A505A3">
            <w:pPr>
              <w:jc w:val="center"/>
              <w:rPr>
                <w:sz w:val="16"/>
                <w:szCs w:val="16"/>
              </w:rPr>
            </w:pPr>
            <w:r w:rsidRPr="00A505A3">
              <w:rPr>
                <w:sz w:val="16"/>
                <w:szCs w:val="16"/>
              </w:rPr>
              <w:t>94-00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Березиково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39</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33+33*0,8+33*0,7+3,3*0,6*9=100,32</w:t>
            </w:r>
          </w:p>
        </w:tc>
        <w:tc>
          <w:tcPr>
            <w:tcW w:w="1152" w:type="dxa"/>
          </w:tcPr>
          <w:p w:rsidR="00A505A3" w:rsidRPr="00A505A3" w:rsidRDefault="00A505A3" w:rsidP="00A505A3">
            <w:pPr>
              <w:jc w:val="center"/>
              <w:rPr>
                <w:sz w:val="16"/>
                <w:szCs w:val="16"/>
              </w:rPr>
            </w:pPr>
            <w:r w:rsidRPr="00A505A3">
              <w:rPr>
                <w:sz w:val="16"/>
                <w:szCs w:val="16"/>
              </w:rPr>
              <w:t>100-00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Смирновка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46</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33+33*0,8+33*0,7+33*0,6+3,3*0,5*6=112,20</w:t>
            </w:r>
          </w:p>
        </w:tc>
        <w:tc>
          <w:tcPr>
            <w:tcW w:w="1152" w:type="dxa"/>
          </w:tcPr>
          <w:p w:rsidR="00A505A3" w:rsidRPr="00A505A3" w:rsidRDefault="00A505A3" w:rsidP="00A505A3">
            <w:pPr>
              <w:jc w:val="center"/>
              <w:rPr>
                <w:sz w:val="16"/>
                <w:szCs w:val="16"/>
              </w:rPr>
            </w:pPr>
            <w:r w:rsidRPr="00A505A3">
              <w:rPr>
                <w:sz w:val="16"/>
                <w:szCs w:val="16"/>
              </w:rPr>
              <w:t>112-00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Гремяченский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52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Придолинный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56</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Юрты</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71</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Степногутово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73</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Конево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77</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Мирный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93</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12 Тогучин- Коурак- Мирный</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Высокая Грива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17</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33+3,3*0,8*7=51,48</w:t>
            </w:r>
          </w:p>
        </w:tc>
        <w:tc>
          <w:tcPr>
            <w:tcW w:w="1152" w:type="dxa"/>
          </w:tcPr>
          <w:p w:rsidR="00A505A3" w:rsidRPr="00A505A3" w:rsidRDefault="00A505A3" w:rsidP="00A505A3">
            <w:pPr>
              <w:jc w:val="center"/>
              <w:rPr>
                <w:sz w:val="16"/>
                <w:szCs w:val="16"/>
              </w:rPr>
            </w:pPr>
            <w:r w:rsidRPr="00A505A3">
              <w:rPr>
                <w:sz w:val="16"/>
                <w:szCs w:val="16"/>
              </w:rPr>
              <w:t>51-00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Вассино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24</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33+33*0,8+3,3*0,7*4=68,64</w:t>
            </w:r>
          </w:p>
        </w:tc>
        <w:tc>
          <w:tcPr>
            <w:tcW w:w="1152" w:type="dxa"/>
          </w:tcPr>
          <w:p w:rsidR="00A505A3" w:rsidRPr="00A505A3" w:rsidRDefault="00A505A3" w:rsidP="00A505A3">
            <w:pPr>
              <w:jc w:val="center"/>
              <w:rPr>
                <w:sz w:val="16"/>
                <w:szCs w:val="16"/>
              </w:rPr>
            </w:pPr>
            <w:r w:rsidRPr="00A505A3">
              <w:rPr>
                <w:sz w:val="16"/>
                <w:szCs w:val="16"/>
              </w:rPr>
              <w:t>69-00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Кадниха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38</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33+33*0,8+33*0,7+3,3*0,6*8=98,34</w:t>
            </w:r>
          </w:p>
        </w:tc>
        <w:tc>
          <w:tcPr>
            <w:tcW w:w="1152" w:type="dxa"/>
          </w:tcPr>
          <w:p w:rsidR="00A505A3" w:rsidRPr="00A505A3" w:rsidRDefault="00A505A3" w:rsidP="00A505A3">
            <w:pPr>
              <w:jc w:val="center"/>
              <w:rPr>
                <w:sz w:val="16"/>
                <w:szCs w:val="16"/>
              </w:rPr>
            </w:pPr>
            <w:r w:rsidRPr="00A505A3">
              <w:rPr>
                <w:sz w:val="16"/>
                <w:szCs w:val="16"/>
              </w:rPr>
              <w:t>98-00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Марай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43</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33+33*0,8+33*0,7+33*0,6+3,3*0,5*3=107,25</w:t>
            </w:r>
          </w:p>
        </w:tc>
        <w:tc>
          <w:tcPr>
            <w:tcW w:w="1152" w:type="dxa"/>
          </w:tcPr>
          <w:p w:rsidR="00A505A3" w:rsidRPr="00A505A3" w:rsidRDefault="00A505A3" w:rsidP="00A505A3">
            <w:pPr>
              <w:jc w:val="center"/>
              <w:rPr>
                <w:sz w:val="16"/>
                <w:szCs w:val="16"/>
              </w:rPr>
            </w:pPr>
            <w:r w:rsidRPr="00A505A3">
              <w:rPr>
                <w:sz w:val="16"/>
                <w:szCs w:val="16"/>
              </w:rPr>
              <w:t>107-00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Дергоусово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58</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Лебедево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62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Ново- Абышево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71</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Коурак</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85</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Конево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92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Мирный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107</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18 Тогучин- Пойменное- 2-я Пятилетка</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Высокая Грива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17</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33+3,3*0,8*7=51,48</w:t>
            </w:r>
          </w:p>
        </w:tc>
        <w:tc>
          <w:tcPr>
            <w:tcW w:w="1152" w:type="dxa"/>
          </w:tcPr>
          <w:p w:rsidR="00A505A3" w:rsidRPr="00A505A3" w:rsidRDefault="00A505A3" w:rsidP="00A505A3">
            <w:pPr>
              <w:jc w:val="center"/>
              <w:rPr>
                <w:sz w:val="16"/>
                <w:szCs w:val="16"/>
              </w:rPr>
            </w:pPr>
            <w:r w:rsidRPr="00A505A3">
              <w:rPr>
                <w:sz w:val="16"/>
                <w:szCs w:val="16"/>
              </w:rPr>
              <w:t>51-00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Вассино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24</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33+33*0,8+3,3*0,7*4=68,64</w:t>
            </w:r>
          </w:p>
        </w:tc>
        <w:tc>
          <w:tcPr>
            <w:tcW w:w="1152" w:type="dxa"/>
          </w:tcPr>
          <w:p w:rsidR="00A505A3" w:rsidRPr="00A505A3" w:rsidRDefault="00A505A3" w:rsidP="00A505A3">
            <w:pPr>
              <w:jc w:val="center"/>
              <w:rPr>
                <w:sz w:val="16"/>
                <w:szCs w:val="16"/>
              </w:rPr>
            </w:pPr>
            <w:r w:rsidRPr="00A505A3">
              <w:rPr>
                <w:sz w:val="16"/>
                <w:szCs w:val="16"/>
              </w:rPr>
              <w:t>69-00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Пойменное</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31</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33+33*0,8+33*0,7+3,3*0,6*1=84,48</w:t>
            </w:r>
          </w:p>
        </w:tc>
        <w:tc>
          <w:tcPr>
            <w:tcW w:w="1152" w:type="dxa"/>
          </w:tcPr>
          <w:p w:rsidR="00A505A3" w:rsidRPr="00A505A3" w:rsidRDefault="00A505A3" w:rsidP="00A505A3">
            <w:pPr>
              <w:jc w:val="center"/>
              <w:rPr>
                <w:sz w:val="16"/>
                <w:szCs w:val="16"/>
              </w:rPr>
            </w:pPr>
            <w:r w:rsidRPr="00A505A3">
              <w:rPr>
                <w:sz w:val="16"/>
                <w:szCs w:val="16"/>
              </w:rPr>
              <w:t>84-00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Каменная Гора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33</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33+33*0,8+33*0,7+3,3*0,6*3=88,44</w:t>
            </w:r>
          </w:p>
        </w:tc>
        <w:tc>
          <w:tcPr>
            <w:tcW w:w="1152" w:type="dxa"/>
          </w:tcPr>
          <w:p w:rsidR="00A505A3" w:rsidRPr="00A505A3" w:rsidRDefault="00A505A3" w:rsidP="00A505A3">
            <w:pPr>
              <w:jc w:val="center"/>
              <w:rPr>
                <w:sz w:val="16"/>
                <w:szCs w:val="16"/>
              </w:rPr>
            </w:pPr>
            <w:r w:rsidRPr="00A505A3">
              <w:rPr>
                <w:sz w:val="16"/>
                <w:szCs w:val="16"/>
              </w:rPr>
              <w:t>88-00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2- я Пятилетка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44</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33+33*0,8+33*0,7+33*0,6+3,3*0,5*4=108,90</w:t>
            </w:r>
          </w:p>
        </w:tc>
        <w:tc>
          <w:tcPr>
            <w:tcW w:w="1152" w:type="dxa"/>
          </w:tcPr>
          <w:p w:rsidR="00A505A3" w:rsidRPr="00A505A3" w:rsidRDefault="00A505A3" w:rsidP="00A505A3">
            <w:pPr>
              <w:jc w:val="center"/>
              <w:rPr>
                <w:sz w:val="16"/>
                <w:szCs w:val="16"/>
              </w:rPr>
            </w:pPr>
            <w:r w:rsidRPr="00A505A3">
              <w:rPr>
                <w:sz w:val="16"/>
                <w:szCs w:val="16"/>
              </w:rPr>
              <w:t>109-00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19 Тогучин- Кусьмень</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Инской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10</w:t>
            </w:r>
          </w:p>
        </w:tc>
        <w:tc>
          <w:tcPr>
            <w:tcW w:w="1876" w:type="dxa"/>
          </w:tcPr>
          <w:p w:rsidR="00A505A3" w:rsidRPr="00A505A3" w:rsidRDefault="00A505A3" w:rsidP="00A505A3">
            <w:pPr>
              <w:jc w:val="center"/>
              <w:rPr>
                <w:sz w:val="16"/>
                <w:szCs w:val="16"/>
              </w:rPr>
            </w:pPr>
            <w:r w:rsidRPr="00A505A3">
              <w:rPr>
                <w:sz w:val="16"/>
                <w:szCs w:val="16"/>
              </w:rPr>
              <w:t>1 зона</w:t>
            </w:r>
          </w:p>
        </w:tc>
        <w:tc>
          <w:tcPr>
            <w:tcW w:w="3369" w:type="dxa"/>
          </w:tcPr>
          <w:p w:rsidR="00A505A3" w:rsidRPr="00A505A3" w:rsidRDefault="00A505A3" w:rsidP="00A505A3">
            <w:pPr>
              <w:jc w:val="center"/>
              <w:rPr>
                <w:sz w:val="16"/>
                <w:szCs w:val="16"/>
              </w:rPr>
            </w:pPr>
            <w:r w:rsidRPr="00A505A3">
              <w:rPr>
                <w:sz w:val="16"/>
                <w:szCs w:val="16"/>
              </w:rPr>
              <w:t>3,3*1*10=33,00</w:t>
            </w:r>
          </w:p>
        </w:tc>
        <w:tc>
          <w:tcPr>
            <w:tcW w:w="1152" w:type="dxa"/>
          </w:tcPr>
          <w:p w:rsidR="00A505A3" w:rsidRPr="00A505A3" w:rsidRDefault="00A505A3" w:rsidP="00A505A3">
            <w:pPr>
              <w:jc w:val="center"/>
              <w:rPr>
                <w:sz w:val="16"/>
                <w:szCs w:val="16"/>
              </w:rPr>
            </w:pPr>
            <w:r w:rsidRPr="00A505A3">
              <w:rPr>
                <w:sz w:val="16"/>
                <w:szCs w:val="16"/>
              </w:rPr>
              <w:t>33-00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Кусково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18</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33+3,3*0,8*8=54,12</w:t>
            </w:r>
          </w:p>
        </w:tc>
        <w:tc>
          <w:tcPr>
            <w:tcW w:w="1152" w:type="dxa"/>
          </w:tcPr>
          <w:p w:rsidR="00A505A3" w:rsidRPr="00A505A3" w:rsidRDefault="00A505A3" w:rsidP="00A505A3">
            <w:pPr>
              <w:jc w:val="center"/>
              <w:rPr>
                <w:sz w:val="16"/>
                <w:szCs w:val="16"/>
              </w:rPr>
            </w:pPr>
            <w:r w:rsidRPr="00A505A3">
              <w:rPr>
                <w:sz w:val="16"/>
                <w:szCs w:val="16"/>
              </w:rPr>
              <w:t>54-00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Киик</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30</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33+33*0,8+3,3*0,7*10=82,50</w:t>
            </w:r>
          </w:p>
        </w:tc>
        <w:tc>
          <w:tcPr>
            <w:tcW w:w="1152" w:type="dxa"/>
          </w:tcPr>
          <w:p w:rsidR="00A505A3" w:rsidRPr="00A505A3" w:rsidRDefault="00A505A3" w:rsidP="00A505A3">
            <w:pPr>
              <w:jc w:val="center"/>
              <w:rPr>
                <w:sz w:val="16"/>
                <w:szCs w:val="16"/>
              </w:rPr>
            </w:pPr>
            <w:r w:rsidRPr="00A505A3">
              <w:rPr>
                <w:sz w:val="16"/>
                <w:szCs w:val="16"/>
              </w:rPr>
              <w:t>83-00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Кусмень</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36</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33+33*0,8+33*0,7+3,3*0,6*6=94,38</w:t>
            </w:r>
          </w:p>
        </w:tc>
        <w:tc>
          <w:tcPr>
            <w:tcW w:w="1152" w:type="dxa"/>
          </w:tcPr>
          <w:p w:rsidR="00A505A3" w:rsidRPr="00A505A3" w:rsidRDefault="00A505A3" w:rsidP="00A505A3">
            <w:pPr>
              <w:jc w:val="center"/>
              <w:rPr>
                <w:sz w:val="16"/>
                <w:szCs w:val="16"/>
              </w:rPr>
            </w:pPr>
            <w:r w:rsidRPr="00A505A3">
              <w:rPr>
                <w:sz w:val="16"/>
                <w:szCs w:val="16"/>
              </w:rPr>
              <w:t>94-00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№23 Тогучин- Горный- Изынский</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Борцово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27</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33+33*0,8+3,3*0,7*7=75,57</w:t>
            </w:r>
          </w:p>
        </w:tc>
        <w:tc>
          <w:tcPr>
            <w:tcW w:w="1152" w:type="dxa"/>
          </w:tcPr>
          <w:p w:rsidR="00A505A3" w:rsidRPr="00A505A3" w:rsidRDefault="00A505A3" w:rsidP="00A505A3">
            <w:pPr>
              <w:jc w:val="center"/>
              <w:rPr>
                <w:sz w:val="16"/>
                <w:szCs w:val="16"/>
              </w:rPr>
            </w:pPr>
            <w:r w:rsidRPr="00A505A3">
              <w:rPr>
                <w:sz w:val="16"/>
                <w:szCs w:val="16"/>
              </w:rPr>
              <w:t>76-00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 п. Горный (Старый поселок)</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38</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33+33*0,8+33*0,7+3,3*0,6*8=98,34</w:t>
            </w:r>
          </w:p>
        </w:tc>
        <w:tc>
          <w:tcPr>
            <w:tcW w:w="1152" w:type="dxa"/>
          </w:tcPr>
          <w:p w:rsidR="00A505A3" w:rsidRPr="00A505A3" w:rsidRDefault="00A505A3" w:rsidP="00A505A3">
            <w:pPr>
              <w:jc w:val="center"/>
              <w:rPr>
                <w:sz w:val="16"/>
                <w:szCs w:val="16"/>
              </w:rPr>
            </w:pPr>
            <w:r w:rsidRPr="00A505A3">
              <w:rPr>
                <w:sz w:val="16"/>
                <w:szCs w:val="16"/>
              </w:rPr>
              <w:t>98-00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 п. Горный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33+33*0,8+33*0,7+33*0,6+3,3*0,5*2=105,60</w:t>
            </w:r>
          </w:p>
        </w:tc>
        <w:tc>
          <w:tcPr>
            <w:tcW w:w="1152" w:type="dxa"/>
          </w:tcPr>
          <w:p w:rsidR="00A505A3" w:rsidRPr="00A505A3" w:rsidRDefault="00A505A3" w:rsidP="00A505A3">
            <w:pPr>
              <w:jc w:val="center"/>
              <w:rPr>
                <w:sz w:val="16"/>
                <w:szCs w:val="16"/>
              </w:rPr>
            </w:pPr>
            <w:r w:rsidRPr="00A505A3">
              <w:rPr>
                <w:sz w:val="16"/>
                <w:szCs w:val="16"/>
              </w:rPr>
              <w:t>106-00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 п. Горный (Старый поселок жил. массив)</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9</w:t>
            </w:r>
          </w:p>
        </w:tc>
        <w:tc>
          <w:tcPr>
            <w:tcW w:w="1876" w:type="dxa"/>
          </w:tcPr>
          <w:p w:rsidR="00A505A3" w:rsidRPr="00A505A3" w:rsidRDefault="00A505A3" w:rsidP="00A505A3">
            <w:pPr>
              <w:jc w:val="center"/>
              <w:rPr>
                <w:sz w:val="16"/>
                <w:szCs w:val="16"/>
              </w:rPr>
            </w:pPr>
            <w:r w:rsidRPr="00A505A3">
              <w:rPr>
                <w:sz w:val="16"/>
                <w:szCs w:val="16"/>
              </w:rPr>
              <w:t>1 зона</w:t>
            </w:r>
          </w:p>
        </w:tc>
        <w:tc>
          <w:tcPr>
            <w:tcW w:w="3369" w:type="dxa"/>
          </w:tcPr>
          <w:p w:rsidR="00A505A3" w:rsidRPr="00A505A3" w:rsidRDefault="00A505A3" w:rsidP="00A505A3">
            <w:pPr>
              <w:jc w:val="center"/>
              <w:rPr>
                <w:sz w:val="16"/>
                <w:szCs w:val="16"/>
              </w:rPr>
            </w:pPr>
            <w:r w:rsidRPr="00A505A3">
              <w:rPr>
                <w:sz w:val="16"/>
                <w:szCs w:val="16"/>
              </w:rPr>
              <w:t>3,3*1*10=33,00</w:t>
            </w:r>
          </w:p>
        </w:tc>
        <w:tc>
          <w:tcPr>
            <w:tcW w:w="1152" w:type="dxa"/>
          </w:tcPr>
          <w:p w:rsidR="00A505A3" w:rsidRPr="00A505A3" w:rsidRDefault="00A505A3" w:rsidP="00A505A3">
            <w:pPr>
              <w:jc w:val="center"/>
              <w:rPr>
                <w:sz w:val="16"/>
                <w:szCs w:val="16"/>
              </w:rPr>
            </w:pPr>
            <w:r w:rsidRPr="00A505A3">
              <w:rPr>
                <w:sz w:val="16"/>
                <w:szCs w:val="16"/>
              </w:rPr>
              <w:t>33-00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 п. Горный (6- ой км)</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20</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33+3,3*0,8*10=59,40</w:t>
            </w:r>
          </w:p>
        </w:tc>
        <w:tc>
          <w:tcPr>
            <w:tcW w:w="1152" w:type="dxa"/>
          </w:tcPr>
          <w:p w:rsidR="00A505A3" w:rsidRPr="00A505A3" w:rsidRDefault="00A505A3" w:rsidP="00A505A3">
            <w:pPr>
              <w:jc w:val="center"/>
              <w:rPr>
                <w:sz w:val="16"/>
                <w:szCs w:val="16"/>
              </w:rPr>
            </w:pPr>
            <w:r w:rsidRPr="00A505A3">
              <w:rPr>
                <w:sz w:val="16"/>
                <w:szCs w:val="16"/>
              </w:rPr>
              <w:t>59-00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ст. Изынский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26</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33+33*0,8+3,3*0,7*6=73,26</w:t>
            </w:r>
          </w:p>
        </w:tc>
        <w:tc>
          <w:tcPr>
            <w:tcW w:w="1152" w:type="dxa"/>
          </w:tcPr>
          <w:p w:rsidR="00A505A3" w:rsidRPr="00A505A3" w:rsidRDefault="00A505A3" w:rsidP="00A505A3">
            <w:pPr>
              <w:jc w:val="center"/>
              <w:rPr>
                <w:sz w:val="16"/>
                <w:szCs w:val="16"/>
              </w:rPr>
            </w:pPr>
            <w:r w:rsidRPr="00A505A3">
              <w:rPr>
                <w:sz w:val="16"/>
                <w:szCs w:val="16"/>
              </w:rPr>
              <w:t>73-00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р.п. Горный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16</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33+3,3*0,8*6=48,84</w:t>
            </w:r>
          </w:p>
        </w:tc>
        <w:tc>
          <w:tcPr>
            <w:tcW w:w="1152" w:type="dxa"/>
          </w:tcPr>
          <w:p w:rsidR="00A505A3" w:rsidRPr="00A505A3" w:rsidRDefault="00A505A3" w:rsidP="00A505A3">
            <w:pPr>
              <w:jc w:val="center"/>
              <w:rPr>
                <w:sz w:val="16"/>
                <w:szCs w:val="16"/>
              </w:rPr>
            </w:pPr>
            <w:r w:rsidRPr="00A505A3">
              <w:rPr>
                <w:sz w:val="16"/>
                <w:szCs w:val="16"/>
              </w:rPr>
              <w:t>49-00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р.п. Горный (Старый поселок)</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26</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33+33*0,8+3,3*0,7*6=73,26</w:t>
            </w:r>
          </w:p>
        </w:tc>
        <w:tc>
          <w:tcPr>
            <w:tcW w:w="1152" w:type="dxa"/>
          </w:tcPr>
          <w:p w:rsidR="00A505A3" w:rsidRPr="00A505A3" w:rsidRDefault="00A505A3" w:rsidP="00A505A3">
            <w:pPr>
              <w:jc w:val="center"/>
              <w:rPr>
                <w:sz w:val="16"/>
                <w:szCs w:val="16"/>
              </w:rPr>
            </w:pPr>
            <w:r w:rsidRPr="00A505A3">
              <w:rPr>
                <w:sz w:val="16"/>
                <w:szCs w:val="16"/>
              </w:rPr>
              <w:t>73-00</w:t>
            </w:r>
          </w:p>
        </w:tc>
      </w:tr>
      <w:tr w:rsidR="00A505A3" w:rsidRPr="00A505A3" w:rsidTr="005A0856">
        <w:tc>
          <w:tcPr>
            <w:tcW w:w="1948" w:type="dxa"/>
          </w:tcPr>
          <w:p w:rsidR="00A505A3" w:rsidRPr="00A505A3" w:rsidRDefault="00A505A3" w:rsidP="00A505A3">
            <w:pPr>
              <w:rPr>
                <w:sz w:val="16"/>
                <w:szCs w:val="16"/>
              </w:rPr>
            </w:pPr>
          </w:p>
        </w:tc>
        <w:tc>
          <w:tcPr>
            <w:tcW w:w="1260" w:type="dxa"/>
          </w:tcPr>
          <w:p w:rsidR="00A505A3" w:rsidRPr="00A505A3" w:rsidRDefault="00A505A3" w:rsidP="00A505A3">
            <w:pPr>
              <w:jc w:val="center"/>
              <w:rPr>
                <w:sz w:val="16"/>
                <w:szCs w:val="16"/>
              </w:rPr>
            </w:pPr>
          </w:p>
        </w:tc>
        <w:tc>
          <w:tcPr>
            <w:tcW w:w="1642" w:type="dxa"/>
          </w:tcPr>
          <w:p w:rsidR="00A505A3" w:rsidRPr="00A505A3" w:rsidRDefault="00A505A3" w:rsidP="00A505A3">
            <w:pPr>
              <w:jc w:val="center"/>
              <w:rPr>
                <w:sz w:val="16"/>
                <w:szCs w:val="16"/>
              </w:rPr>
            </w:pPr>
          </w:p>
        </w:tc>
        <w:tc>
          <w:tcPr>
            <w:tcW w:w="1876" w:type="dxa"/>
          </w:tcPr>
          <w:p w:rsidR="00A505A3" w:rsidRPr="00A505A3" w:rsidRDefault="00A505A3" w:rsidP="00A505A3">
            <w:pPr>
              <w:jc w:val="center"/>
              <w:rPr>
                <w:sz w:val="16"/>
                <w:szCs w:val="16"/>
              </w:rPr>
            </w:pPr>
          </w:p>
        </w:tc>
        <w:tc>
          <w:tcPr>
            <w:tcW w:w="3369" w:type="dxa"/>
          </w:tcPr>
          <w:p w:rsidR="00A505A3" w:rsidRPr="00A505A3" w:rsidRDefault="00A505A3" w:rsidP="00A505A3">
            <w:pPr>
              <w:jc w:val="center"/>
              <w:rPr>
                <w:sz w:val="16"/>
                <w:szCs w:val="16"/>
              </w:rPr>
            </w:pPr>
          </w:p>
        </w:tc>
        <w:tc>
          <w:tcPr>
            <w:tcW w:w="1152" w:type="dxa"/>
          </w:tcPr>
          <w:p w:rsidR="00A505A3" w:rsidRPr="00A505A3" w:rsidRDefault="00A505A3" w:rsidP="00A505A3">
            <w:pPr>
              <w:jc w:val="center"/>
              <w:rPr>
                <w:sz w:val="16"/>
                <w:szCs w:val="16"/>
              </w:rPr>
            </w:pP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16 Тогучин- Налётиха</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Кудельный Ключ</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14</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33+3,3*0,8*4=43,56</w:t>
            </w:r>
          </w:p>
        </w:tc>
        <w:tc>
          <w:tcPr>
            <w:tcW w:w="1152" w:type="dxa"/>
          </w:tcPr>
          <w:p w:rsidR="00A505A3" w:rsidRPr="00A505A3" w:rsidRDefault="00A505A3" w:rsidP="00A505A3">
            <w:pPr>
              <w:jc w:val="center"/>
              <w:rPr>
                <w:sz w:val="16"/>
                <w:szCs w:val="16"/>
              </w:rPr>
            </w:pPr>
            <w:r w:rsidRPr="00A505A3">
              <w:rPr>
                <w:sz w:val="16"/>
                <w:szCs w:val="16"/>
              </w:rPr>
              <w:t>44-00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Борцово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27</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33+33*0,8+3,3*0,7*7=75,57</w:t>
            </w:r>
          </w:p>
        </w:tc>
        <w:tc>
          <w:tcPr>
            <w:tcW w:w="1152" w:type="dxa"/>
          </w:tcPr>
          <w:p w:rsidR="00A505A3" w:rsidRPr="00A505A3" w:rsidRDefault="00A505A3" w:rsidP="00A505A3">
            <w:pPr>
              <w:jc w:val="center"/>
              <w:rPr>
                <w:sz w:val="16"/>
                <w:szCs w:val="16"/>
              </w:rPr>
            </w:pPr>
            <w:r w:rsidRPr="00A505A3">
              <w:rPr>
                <w:sz w:val="16"/>
                <w:szCs w:val="16"/>
              </w:rPr>
              <w:t>76-00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Никольское</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34</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33+33*0,8+33*0,7+3,3*0,6*4=90,42</w:t>
            </w:r>
          </w:p>
        </w:tc>
        <w:tc>
          <w:tcPr>
            <w:tcW w:w="1152" w:type="dxa"/>
          </w:tcPr>
          <w:p w:rsidR="00A505A3" w:rsidRPr="00A505A3" w:rsidRDefault="00A505A3" w:rsidP="00A505A3">
            <w:pPr>
              <w:jc w:val="center"/>
              <w:rPr>
                <w:sz w:val="16"/>
                <w:szCs w:val="16"/>
              </w:rPr>
            </w:pPr>
            <w:r w:rsidRPr="00A505A3">
              <w:rPr>
                <w:sz w:val="16"/>
                <w:szCs w:val="16"/>
              </w:rPr>
              <w:t>90-00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р.п. Горный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33+33*0,8+33*0,7+33*0,6+3,3*0,5*2=105,60</w:t>
            </w:r>
          </w:p>
        </w:tc>
        <w:tc>
          <w:tcPr>
            <w:tcW w:w="1152" w:type="dxa"/>
          </w:tcPr>
          <w:p w:rsidR="00A505A3" w:rsidRPr="00A505A3" w:rsidRDefault="00A505A3" w:rsidP="00A505A3">
            <w:pPr>
              <w:jc w:val="center"/>
              <w:rPr>
                <w:sz w:val="16"/>
                <w:szCs w:val="16"/>
              </w:rPr>
            </w:pPr>
            <w:r w:rsidRPr="00A505A3">
              <w:rPr>
                <w:sz w:val="16"/>
                <w:szCs w:val="16"/>
              </w:rPr>
              <w:t>106-00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Самарский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53</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Карпысак</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58</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Лекарственный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66</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Пермский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67</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Усть- Каменка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76</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Налетиха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84</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948" w:type="dxa"/>
          </w:tcPr>
          <w:p w:rsidR="00A505A3" w:rsidRPr="00A505A3" w:rsidRDefault="00A505A3" w:rsidP="00A505A3">
            <w:pPr>
              <w:rPr>
                <w:sz w:val="16"/>
                <w:szCs w:val="16"/>
              </w:rPr>
            </w:pPr>
          </w:p>
        </w:tc>
        <w:tc>
          <w:tcPr>
            <w:tcW w:w="1260" w:type="dxa"/>
          </w:tcPr>
          <w:p w:rsidR="00A505A3" w:rsidRPr="00A505A3" w:rsidRDefault="00A505A3" w:rsidP="00A505A3">
            <w:pPr>
              <w:jc w:val="center"/>
              <w:rPr>
                <w:sz w:val="16"/>
                <w:szCs w:val="16"/>
              </w:rPr>
            </w:pPr>
          </w:p>
        </w:tc>
        <w:tc>
          <w:tcPr>
            <w:tcW w:w="1642" w:type="dxa"/>
          </w:tcPr>
          <w:p w:rsidR="00A505A3" w:rsidRPr="00A505A3" w:rsidRDefault="00A505A3" w:rsidP="00A505A3">
            <w:pPr>
              <w:jc w:val="center"/>
              <w:rPr>
                <w:sz w:val="16"/>
                <w:szCs w:val="16"/>
              </w:rPr>
            </w:pPr>
          </w:p>
        </w:tc>
        <w:tc>
          <w:tcPr>
            <w:tcW w:w="1876" w:type="dxa"/>
          </w:tcPr>
          <w:p w:rsidR="00A505A3" w:rsidRPr="00A505A3" w:rsidRDefault="00A505A3" w:rsidP="00A505A3">
            <w:pPr>
              <w:jc w:val="center"/>
              <w:rPr>
                <w:sz w:val="16"/>
                <w:szCs w:val="16"/>
              </w:rPr>
            </w:pPr>
          </w:p>
        </w:tc>
        <w:tc>
          <w:tcPr>
            <w:tcW w:w="3369" w:type="dxa"/>
          </w:tcPr>
          <w:p w:rsidR="00A505A3" w:rsidRPr="00A505A3" w:rsidRDefault="00A505A3" w:rsidP="00A505A3">
            <w:pPr>
              <w:jc w:val="center"/>
              <w:rPr>
                <w:sz w:val="16"/>
                <w:szCs w:val="16"/>
              </w:rPr>
            </w:pPr>
          </w:p>
        </w:tc>
        <w:tc>
          <w:tcPr>
            <w:tcW w:w="1152" w:type="dxa"/>
          </w:tcPr>
          <w:p w:rsidR="00A505A3" w:rsidRPr="00A505A3" w:rsidRDefault="00A505A3" w:rsidP="00A505A3">
            <w:pPr>
              <w:jc w:val="center"/>
              <w:rPr>
                <w:sz w:val="16"/>
                <w:szCs w:val="16"/>
              </w:rPr>
            </w:pPr>
          </w:p>
        </w:tc>
      </w:tr>
      <w:tr w:rsidR="00A505A3" w:rsidRPr="00A505A3" w:rsidTr="005A0856">
        <w:tc>
          <w:tcPr>
            <w:tcW w:w="1948" w:type="dxa"/>
          </w:tcPr>
          <w:p w:rsidR="00A505A3" w:rsidRPr="00A505A3" w:rsidRDefault="00A505A3" w:rsidP="00A505A3">
            <w:pPr>
              <w:rPr>
                <w:sz w:val="16"/>
                <w:szCs w:val="16"/>
              </w:rPr>
            </w:pPr>
          </w:p>
        </w:tc>
        <w:tc>
          <w:tcPr>
            <w:tcW w:w="1260" w:type="dxa"/>
          </w:tcPr>
          <w:p w:rsidR="00A505A3" w:rsidRPr="00A505A3" w:rsidRDefault="00A505A3" w:rsidP="00A505A3">
            <w:pPr>
              <w:jc w:val="center"/>
              <w:rPr>
                <w:sz w:val="16"/>
                <w:szCs w:val="16"/>
              </w:rPr>
            </w:pPr>
          </w:p>
        </w:tc>
        <w:tc>
          <w:tcPr>
            <w:tcW w:w="1642" w:type="dxa"/>
          </w:tcPr>
          <w:p w:rsidR="00A505A3" w:rsidRPr="00A505A3" w:rsidRDefault="00A505A3" w:rsidP="00A505A3">
            <w:pPr>
              <w:jc w:val="center"/>
              <w:rPr>
                <w:sz w:val="16"/>
                <w:szCs w:val="16"/>
              </w:rPr>
            </w:pPr>
          </w:p>
        </w:tc>
        <w:tc>
          <w:tcPr>
            <w:tcW w:w="1876" w:type="dxa"/>
          </w:tcPr>
          <w:p w:rsidR="00A505A3" w:rsidRPr="00A505A3" w:rsidRDefault="00A505A3" w:rsidP="00A505A3">
            <w:pPr>
              <w:jc w:val="center"/>
              <w:rPr>
                <w:sz w:val="16"/>
                <w:szCs w:val="16"/>
              </w:rPr>
            </w:pPr>
          </w:p>
        </w:tc>
        <w:tc>
          <w:tcPr>
            <w:tcW w:w="3369" w:type="dxa"/>
          </w:tcPr>
          <w:p w:rsidR="00A505A3" w:rsidRPr="00A505A3" w:rsidRDefault="00A505A3" w:rsidP="00A505A3">
            <w:pPr>
              <w:jc w:val="center"/>
              <w:rPr>
                <w:sz w:val="16"/>
                <w:szCs w:val="16"/>
              </w:rPr>
            </w:pPr>
          </w:p>
        </w:tc>
        <w:tc>
          <w:tcPr>
            <w:tcW w:w="1152" w:type="dxa"/>
          </w:tcPr>
          <w:p w:rsidR="00A505A3" w:rsidRPr="00A505A3" w:rsidRDefault="00A505A3" w:rsidP="00A505A3">
            <w:pPr>
              <w:jc w:val="center"/>
              <w:rPr>
                <w:sz w:val="16"/>
                <w:szCs w:val="16"/>
              </w:rPr>
            </w:pP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17 Тогучин- Чемское</w:t>
            </w:r>
          </w:p>
        </w:tc>
      </w:tr>
      <w:tr w:rsidR="00A505A3" w:rsidRPr="00A505A3" w:rsidTr="005A0856">
        <w:tc>
          <w:tcPr>
            <w:tcW w:w="1948" w:type="dxa"/>
          </w:tcPr>
          <w:p w:rsidR="00A505A3" w:rsidRPr="00A505A3" w:rsidRDefault="00A505A3" w:rsidP="00A505A3">
            <w:pPr>
              <w:rPr>
                <w:sz w:val="16"/>
                <w:szCs w:val="16"/>
              </w:rPr>
            </w:pPr>
            <w:r w:rsidRPr="00A505A3">
              <w:rPr>
                <w:sz w:val="16"/>
                <w:szCs w:val="16"/>
              </w:rPr>
              <w:lastRenderedPageBreak/>
              <w:t>с. Кудельный Ключ</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17</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33+3,3*0,8*7=51,48</w:t>
            </w:r>
          </w:p>
        </w:tc>
        <w:tc>
          <w:tcPr>
            <w:tcW w:w="1152" w:type="dxa"/>
          </w:tcPr>
          <w:p w:rsidR="00A505A3" w:rsidRPr="00A505A3" w:rsidRDefault="00A505A3" w:rsidP="00A505A3">
            <w:pPr>
              <w:jc w:val="center"/>
              <w:rPr>
                <w:sz w:val="16"/>
                <w:szCs w:val="16"/>
              </w:rPr>
            </w:pPr>
            <w:r w:rsidRPr="00A505A3">
              <w:rPr>
                <w:sz w:val="16"/>
                <w:szCs w:val="16"/>
              </w:rPr>
              <w:t>51-00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Прямушка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23</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33+33*0,8+3,3*0,7*3=66,33</w:t>
            </w:r>
          </w:p>
        </w:tc>
        <w:tc>
          <w:tcPr>
            <w:tcW w:w="1152" w:type="dxa"/>
          </w:tcPr>
          <w:p w:rsidR="00A505A3" w:rsidRPr="00A505A3" w:rsidRDefault="00A505A3" w:rsidP="00A505A3">
            <w:pPr>
              <w:jc w:val="center"/>
              <w:rPr>
                <w:sz w:val="16"/>
                <w:szCs w:val="16"/>
              </w:rPr>
            </w:pPr>
            <w:r w:rsidRPr="00A505A3">
              <w:rPr>
                <w:sz w:val="16"/>
                <w:szCs w:val="16"/>
              </w:rPr>
              <w:t>66-00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Шубкино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27</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33+33*0,8+3,3*0,7*7=75,57</w:t>
            </w:r>
          </w:p>
        </w:tc>
        <w:tc>
          <w:tcPr>
            <w:tcW w:w="1152" w:type="dxa"/>
          </w:tcPr>
          <w:p w:rsidR="00A505A3" w:rsidRPr="00A505A3" w:rsidRDefault="00A505A3" w:rsidP="00A505A3">
            <w:pPr>
              <w:jc w:val="center"/>
              <w:rPr>
                <w:sz w:val="16"/>
                <w:szCs w:val="16"/>
              </w:rPr>
            </w:pPr>
            <w:r w:rsidRPr="00A505A3">
              <w:rPr>
                <w:sz w:val="16"/>
                <w:szCs w:val="16"/>
              </w:rPr>
              <w:t>76-00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ост. Канабишка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33</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33+33*0,8+33*0,7+3,3*0,6*3=88,44</w:t>
            </w:r>
          </w:p>
        </w:tc>
        <w:tc>
          <w:tcPr>
            <w:tcW w:w="1152" w:type="dxa"/>
          </w:tcPr>
          <w:p w:rsidR="00A505A3" w:rsidRPr="00A505A3" w:rsidRDefault="00A505A3" w:rsidP="00A505A3">
            <w:pPr>
              <w:jc w:val="center"/>
              <w:rPr>
                <w:sz w:val="16"/>
                <w:szCs w:val="16"/>
              </w:rPr>
            </w:pPr>
            <w:r w:rsidRPr="00A505A3">
              <w:rPr>
                <w:sz w:val="16"/>
                <w:szCs w:val="16"/>
              </w:rPr>
              <w:t>88-00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Боровлянка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38</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33+33*0,8+33*0,7+3,3*0,6*8=98,34</w:t>
            </w:r>
          </w:p>
        </w:tc>
        <w:tc>
          <w:tcPr>
            <w:tcW w:w="1152" w:type="dxa"/>
          </w:tcPr>
          <w:p w:rsidR="00A505A3" w:rsidRPr="00A505A3" w:rsidRDefault="00A505A3" w:rsidP="00A505A3">
            <w:pPr>
              <w:jc w:val="center"/>
              <w:rPr>
                <w:sz w:val="16"/>
                <w:szCs w:val="16"/>
              </w:rPr>
            </w:pPr>
            <w:r w:rsidRPr="00A505A3">
              <w:rPr>
                <w:sz w:val="16"/>
                <w:szCs w:val="16"/>
              </w:rPr>
              <w:t>98-00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Владимировка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48</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33+33*0,8+33*0,7+33*0,6+3,3*0,5*8=115,50</w:t>
            </w:r>
          </w:p>
        </w:tc>
        <w:tc>
          <w:tcPr>
            <w:tcW w:w="1152" w:type="dxa"/>
          </w:tcPr>
          <w:p w:rsidR="00A505A3" w:rsidRPr="00A505A3" w:rsidRDefault="00A505A3" w:rsidP="00A505A3">
            <w:pPr>
              <w:jc w:val="center"/>
              <w:rPr>
                <w:sz w:val="16"/>
                <w:szCs w:val="16"/>
              </w:rPr>
            </w:pPr>
            <w:r w:rsidRPr="00A505A3">
              <w:rPr>
                <w:sz w:val="16"/>
                <w:szCs w:val="16"/>
              </w:rPr>
              <w:t>116-00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Чемское</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62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33+33*0,8+33*0,7+33*0,6+3,3*0,5*10=118,80</w:t>
            </w:r>
          </w:p>
        </w:tc>
        <w:tc>
          <w:tcPr>
            <w:tcW w:w="1152" w:type="dxa"/>
          </w:tcPr>
          <w:p w:rsidR="00A505A3" w:rsidRPr="00A505A3" w:rsidRDefault="00A505A3" w:rsidP="00A505A3">
            <w:pPr>
              <w:jc w:val="center"/>
              <w:rPr>
                <w:sz w:val="16"/>
                <w:szCs w:val="16"/>
              </w:rPr>
            </w:pPr>
            <w:r w:rsidRPr="00A505A3">
              <w:rPr>
                <w:sz w:val="16"/>
                <w:szCs w:val="16"/>
              </w:rPr>
              <w:t>119-00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20 Тогучин- Янченково- Ковалевка</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Гутово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12</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33+3,3*0,8*2=38,28</w:t>
            </w:r>
          </w:p>
        </w:tc>
        <w:tc>
          <w:tcPr>
            <w:tcW w:w="1152" w:type="dxa"/>
          </w:tcPr>
          <w:p w:rsidR="00A505A3" w:rsidRPr="00A505A3" w:rsidRDefault="00A505A3" w:rsidP="00A505A3">
            <w:pPr>
              <w:jc w:val="center"/>
              <w:rPr>
                <w:sz w:val="16"/>
                <w:szCs w:val="16"/>
              </w:rPr>
            </w:pPr>
            <w:r w:rsidRPr="00A505A3">
              <w:rPr>
                <w:sz w:val="16"/>
                <w:szCs w:val="16"/>
              </w:rPr>
              <w:t>38-00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Янченково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19</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33+3,3*0,8*9=56,76</w:t>
            </w:r>
          </w:p>
        </w:tc>
        <w:tc>
          <w:tcPr>
            <w:tcW w:w="1152" w:type="dxa"/>
          </w:tcPr>
          <w:p w:rsidR="00A505A3" w:rsidRPr="00A505A3" w:rsidRDefault="00A505A3" w:rsidP="00A505A3">
            <w:pPr>
              <w:jc w:val="center"/>
              <w:rPr>
                <w:sz w:val="16"/>
                <w:szCs w:val="16"/>
              </w:rPr>
            </w:pPr>
            <w:r w:rsidRPr="00A505A3">
              <w:rPr>
                <w:sz w:val="16"/>
                <w:szCs w:val="16"/>
              </w:rPr>
              <w:t>57-00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Ковалевка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22</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33+33*0,8+3,3*0,7*2=64,02</w:t>
            </w:r>
          </w:p>
        </w:tc>
        <w:tc>
          <w:tcPr>
            <w:tcW w:w="1152" w:type="dxa"/>
          </w:tcPr>
          <w:p w:rsidR="00A505A3" w:rsidRPr="00A505A3" w:rsidRDefault="00A505A3" w:rsidP="00A505A3">
            <w:pPr>
              <w:jc w:val="center"/>
              <w:rPr>
                <w:sz w:val="16"/>
                <w:szCs w:val="16"/>
              </w:rPr>
            </w:pPr>
            <w:r w:rsidRPr="00A505A3">
              <w:rPr>
                <w:sz w:val="16"/>
                <w:szCs w:val="16"/>
              </w:rPr>
              <w:t>64-00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№21 Тогучин- Долгово</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Русско- Семеновский</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9</w:t>
            </w:r>
          </w:p>
        </w:tc>
        <w:tc>
          <w:tcPr>
            <w:tcW w:w="1876" w:type="dxa"/>
          </w:tcPr>
          <w:p w:rsidR="00A505A3" w:rsidRPr="00A505A3" w:rsidRDefault="00A505A3" w:rsidP="00A505A3">
            <w:pPr>
              <w:jc w:val="center"/>
              <w:rPr>
                <w:sz w:val="16"/>
                <w:szCs w:val="16"/>
              </w:rPr>
            </w:pPr>
            <w:r w:rsidRPr="00A505A3">
              <w:rPr>
                <w:sz w:val="16"/>
                <w:szCs w:val="16"/>
              </w:rPr>
              <w:t>1 зона</w:t>
            </w:r>
          </w:p>
        </w:tc>
        <w:tc>
          <w:tcPr>
            <w:tcW w:w="3369" w:type="dxa"/>
          </w:tcPr>
          <w:p w:rsidR="00A505A3" w:rsidRPr="00A505A3" w:rsidRDefault="00A505A3" w:rsidP="00A505A3">
            <w:pPr>
              <w:jc w:val="center"/>
              <w:rPr>
                <w:sz w:val="16"/>
                <w:szCs w:val="16"/>
              </w:rPr>
            </w:pPr>
            <w:r w:rsidRPr="00A505A3">
              <w:rPr>
                <w:sz w:val="16"/>
                <w:szCs w:val="16"/>
              </w:rPr>
              <w:t>3,3*10=33,00</w:t>
            </w:r>
          </w:p>
        </w:tc>
        <w:tc>
          <w:tcPr>
            <w:tcW w:w="1152" w:type="dxa"/>
          </w:tcPr>
          <w:p w:rsidR="00A505A3" w:rsidRPr="00A505A3" w:rsidRDefault="00A505A3" w:rsidP="00A505A3">
            <w:pPr>
              <w:jc w:val="center"/>
              <w:rPr>
                <w:sz w:val="16"/>
                <w:szCs w:val="16"/>
              </w:rPr>
            </w:pPr>
            <w:r w:rsidRPr="00A505A3">
              <w:rPr>
                <w:sz w:val="16"/>
                <w:szCs w:val="16"/>
              </w:rPr>
              <w:t>33-00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Сурково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16</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33+3,3*0,8*6=48,84</w:t>
            </w:r>
          </w:p>
        </w:tc>
        <w:tc>
          <w:tcPr>
            <w:tcW w:w="1152" w:type="dxa"/>
          </w:tcPr>
          <w:p w:rsidR="00A505A3" w:rsidRPr="00A505A3" w:rsidRDefault="00A505A3" w:rsidP="00A505A3">
            <w:pPr>
              <w:jc w:val="center"/>
              <w:rPr>
                <w:sz w:val="16"/>
                <w:szCs w:val="16"/>
              </w:rPr>
            </w:pPr>
            <w:r w:rsidRPr="00A505A3">
              <w:rPr>
                <w:sz w:val="16"/>
                <w:szCs w:val="16"/>
              </w:rPr>
              <w:t>49-00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Останино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22</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33+33*0,8+3,3*0,7*2=64,02</w:t>
            </w:r>
          </w:p>
        </w:tc>
        <w:tc>
          <w:tcPr>
            <w:tcW w:w="1152" w:type="dxa"/>
          </w:tcPr>
          <w:p w:rsidR="00A505A3" w:rsidRPr="00A505A3" w:rsidRDefault="00A505A3" w:rsidP="00A505A3">
            <w:pPr>
              <w:jc w:val="center"/>
              <w:rPr>
                <w:sz w:val="16"/>
                <w:szCs w:val="16"/>
              </w:rPr>
            </w:pPr>
            <w:r w:rsidRPr="00A505A3">
              <w:rPr>
                <w:sz w:val="16"/>
                <w:szCs w:val="16"/>
              </w:rPr>
              <w:t>64-00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Долгово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33</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33+33*0,8+33*0,7+3,3*0,6*3=88,44</w:t>
            </w:r>
          </w:p>
        </w:tc>
        <w:tc>
          <w:tcPr>
            <w:tcW w:w="1152" w:type="dxa"/>
          </w:tcPr>
          <w:p w:rsidR="00A505A3" w:rsidRPr="00A505A3" w:rsidRDefault="00A505A3" w:rsidP="00A505A3">
            <w:pPr>
              <w:jc w:val="center"/>
              <w:rPr>
                <w:sz w:val="16"/>
                <w:szCs w:val="16"/>
              </w:rPr>
            </w:pPr>
            <w:r w:rsidRPr="00A505A3">
              <w:rPr>
                <w:sz w:val="16"/>
                <w:szCs w:val="16"/>
              </w:rPr>
              <w:t>88-00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Красные Выселки</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37</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33+33*0,8+33*0,7+3,3*0,6*7=96,36</w:t>
            </w:r>
          </w:p>
        </w:tc>
        <w:tc>
          <w:tcPr>
            <w:tcW w:w="1152" w:type="dxa"/>
          </w:tcPr>
          <w:p w:rsidR="00A505A3" w:rsidRPr="00A505A3" w:rsidRDefault="00A505A3" w:rsidP="00A505A3">
            <w:pPr>
              <w:jc w:val="center"/>
              <w:rPr>
                <w:sz w:val="16"/>
                <w:szCs w:val="16"/>
              </w:rPr>
            </w:pPr>
            <w:r w:rsidRPr="00A505A3">
              <w:rPr>
                <w:sz w:val="16"/>
                <w:szCs w:val="16"/>
              </w:rPr>
              <w:t>96-00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 52 Тогучин- Шахта</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Гаревка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17</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33+3,3*0,8*7=51,48</w:t>
            </w:r>
          </w:p>
        </w:tc>
        <w:tc>
          <w:tcPr>
            <w:tcW w:w="1152" w:type="dxa"/>
          </w:tcPr>
          <w:p w:rsidR="00A505A3" w:rsidRPr="00A505A3" w:rsidRDefault="00A505A3" w:rsidP="00A505A3">
            <w:pPr>
              <w:jc w:val="center"/>
              <w:rPr>
                <w:sz w:val="16"/>
                <w:szCs w:val="16"/>
              </w:rPr>
            </w:pPr>
            <w:r w:rsidRPr="00A505A3">
              <w:rPr>
                <w:sz w:val="16"/>
                <w:szCs w:val="16"/>
              </w:rPr>
              <w:t>51-00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Низовка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28</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33+33*0,8+3,3*0,7*8=77,88</w:t>
            </w:r>
          </w:p>
        </w:tc>
        <w:tc>
          <w:tcPr>
            <w:tcW w:w="1152" w:type="dxa"/>
          </w:tcPr>
          <w:p w:rsidR="00A505A3" w:rsidRPr="00A505A3" w:rsidRDefault="00A505A3" w:rsidP="00A505A3">
            <w:pPr>
              <w:jc w:val="center"/>
              <w:rPr>
                <w:sz w:val="16"/>
                <w:szCs w:val="16"/>
              </w:rPr>
            </w:pPr>
            <w:r w:rsidRPr="00A505A3">
              <w:rPr>
                <w:sz w:val="16"/>
                <w:szCs w:val="16"/>
              </w:rPr>
              <w:t>78-00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Завьялово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33</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33+33*0,8+33*0,7+3,3*0,6*3=88,44</w:t>
            </w:r>
          </w:p>
        </w:tc>
        <w:tc>
          <w:tcPr>
            <w:tcW w:w="1152" w:type="dxa"/>
          </w:tcPr>
          <w:p w:rsidR="00A505A3" w:rsidRPr="00A505A3" w:rsidRDefault="00A505A3" w:rsidP="00A505A3">
            <w:pPr>
              <w:jc w:val="center"/>
              <w:rPr>
                <w:sz w:val="16"/>
                <w:szCs w:val="16"/>
              </w:rPr>
            </w:pPr>
            <w:r w:rsidRPr="00A505A3">
              <w:rPr>
                <w:sz w:val="16"/>
                <w:szCs w:val="16"/>
              </w:rPr>
              <w:t>88-00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Голомыскино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41</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33+33*0,8+33*0,7+33*0,6+3,3*0,5*1=103,95</w:t>
            </w:r>
          </w:p>
        </w:tc>
        <w:tc>
          <w:tcPr>
            <w:tcW w:w="1152" w:type="dxa"/>
          </w:tcPr>
          <w:p w:rsidR="00A505A3" w:rsidRPr="00A505A3" w:rsidRDefault="00A505A3" w:rsidP="00A505A3">
            <w:pPr>
              <w:jc w:val="center"/>
              <w:rPr>
                <w:sz w:val="16"/>
                <w:szCs w:val="16"/>
              </w:rPr>
            </w:pPr>
            <w:r w:rsidRPr="00A505A3">
              <w:rPr>
                <w:sz w:val="16"/>
                <w:szCs w:val="16"/>
              </w:rPr>
              <w:t>104-00</w:t>
            </w:r>
          </w:p>
        </w:tc>
      </w:tr>
      <w:tr w:rsidR="00A505A3" w:rsidRPr="00A505A3" w:rsidTr="005A0856">
        <w:tc>
          <w:tcPr>
            <w:tcW w:w="1948" w:type="dxa"/>
          </w:tcPr>
          <w:p w:rsidR="00A505A3" w:rsidRPr="00A505A3" w:rsidRDefault="00A505A3" w:rsidP="00A505A3">
            <w:pPr>
              <w:ind w:left="-365" w:firstLine="365"/>
              <w:rPr>
                <w:sz w:val="16"/>
                <w:szCs w:val="16"/>
              </w:rPr>
            </w:pPr>
            <w:r w:rsidRPr="00A505A3">
              <w:rPr>
                <w:sz w:val="16"/>
                <w:szCs w:val="16"/>
              </w:rPr>
              <w:t>с. Доронино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46</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33+33*0,8+33*0,7+33*0,6+3,3*0,5*6=112,20</w:t>
            </w:r>
          </w:p>
        </w:tc>
        <w:tc>
          <w:tcPr>
            <w:tcW w:w="1152" w:type="dxa"/>
          </w:tcPr>
          <w:p w:rsidR="00A505A3" w:rsidRPr="00A505A3" w:rsidRDefault="00A505A3" w:rsidP="00A505A3">
            <w:pPr>
              <w:jc w:val="center"/>
              <w:rPr>
                <w:sz w:val="16"/>
                <w:szCs w:val="16"/>
              </w:rPr>
            </w:pPr>
            <w:r w:rsidRPr="00A505A3">
              <w:rPr>
                <w:sz w:val="16"/>
                <w:szCs w:val="16"/>
              </w:rPr>
              <w:t>112-00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п. Шахта</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37</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33+33*0,8+33*0,7+3,3*0,6*7=96,36</w:t>
            </w:r>
          </w:p>
        </w:tc>
        <w:tc>
          <w:tcPr>
            <w:tcW w:w="1152" w:type="dxa"/>
          </w:tcPr>
          <w:p w:rsidR="00A505A3" w:rsidRPr="00A505A3" w:rsidRDefault="00A505A3" w:rsidP="00A505A3">
            <w:pPr>
              <w:jc w:val="center"/>
              <w:rPr>
                <w:sz w:val="16"/>
                <w:szCs w:val="16"/>
              </w:rPr>
            </w:pPr>
            <w:r w:rsidRPr="00A505A3">
              <w:rPr>
                <w:sz w:val="16"/>
                <w:szCs w:val="16"/>
              </w:rPr>
              <w:t>96-00</w:t>
            </w:r>
          </w:p>
        </w:tc>
      </w:tr>
      <w:tr w:rsidR="00A505A3" w:rsidRPr="00A505A3" w:rsidTr="005A0856">
        <w:tc>
          <w:tcPr>
            <w:tcW w:w="1948" w:type="dxa"/>
          </w:tcPr>
          <w:p w:rsidR="00A505A3" w:rsidRPr="00A505A3" w:rsidRDefault="00A505A3" w:rsidP="00A505A3">
            <w:pPr>
              <w:ind w:left="-365" w:firstLine="365"/>
              <w:rPr>
                <w:sz w:val="16"/>
                <w:szCs w:val="16"/>
              </w:rPr>
            </w:pPr>
            <w:r w:rsidRPr="00A505A3">
              <w:rPr>
                <w:sz w:val="16"/>
                <w:szCs w:val="16"/>
              </w:rPr>
              <w:t>ст. Курундус</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36</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33+33*0,8+33*0,7+3,3*0,6*6=94,38</w:t>
            </w:r>
          </w:p>
        </w:tc>
        <w:tc>
          <w:tcPr>
            <w:tcW w:w="1152" w:type="dxa"/>
          </w:tcPr>
          <w:p w:rsidR="00A505A3" w:rsidRPr="00A505A3" w:rsidRDefault="00A505A3" w:rsidP="00A505A3">
            <w:pPr>
              <w:jc w:val="center"/>
              <w:rPr>
                <w:sz w:val="16"/>
                <w:szCs w:val="16"/>
              </w:rPr>
            </w:pPr>
            <w:r w:rsidRPr="00A505A3">
              <w:rPr>
                <w:sz w:val="16"/>
                <w:szCs w:val="16"/>
              </w:rPr>
              <w:t>94-00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Березиково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39</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33+33*0,8+33*0,7+3,3*0,6*9=100,32</w:t>
            </w:r>
          </w:p>
        </w:tc>
        <w:tc>
          <w:tcPr>
            <w:tcW w:w="1152" w:type="dxa"/>
          </w:tcPr>
          <w:p w:rsidR="00A505A3" w:rsidRPr="00A505A3" w:rsidRDefault="00A505A3" w:rsidP="00A505A3">
            <w:pPr>
              <w:jc w:val="center"/>
              <w:rPr>
                <w:sz w:val="16"/>
                <w:szCs w:val="16"/>
              </w:rPr>
            </w:pPr>
            <w:r w:rsidRPr="00A505A3">
              <w:rPr>
                <w:sz w:val="16"/>
                <w:szCs w:val="16"/>
              </w:rPr>
              <w:t>100-00</w:t>
            </w:r>
          </w:p>
        </w:tc>
      </w:tr>
      <w:tr w:rsidR="00A505A3" w:rsidRPr="00A505A3" w:rsidTr="005A0856">
        <w:tc>
          <w:tcPr>
            <w:tcW w:w="11247" w:type="dxa"/>
            <w:gridSpan w:val="6"/>
          </w:tcPr>
          <w:p w:rsidR="00A505A3" w:rsidRPr="00A505A3" w:rsidRDefault="00A505A3" w:rsidP="00A505A3">
            <w:pPr>
              <w:jc w:val="center"/>
              <w:rPr>
                <w:sz w:val="16"/>
                <w:szCs w:val="16"/>
              </w:rPr>
            </w:pPr>
            <w:r w:rsidRPr="00A505A3">
              <w:rPr>
                <w:b/>
                <w:sz w:val="16"/>
                <w:szCs w:val="16"/>
              </w:rPr>
              <w:t>№25 Тогучин- Заречное</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Изылы</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16</w:t>
            </w:r>
          </w:p>
        </w:tc>
        <w:tc>
          <w:tcPr>
            <w:tcW w:w="1876" w:type="dxa"/>
          </w:tcPr>
          <w:p w:rsidR="00A505A3" w:rsidRPr="00A505A3" w:rsidRDefault="00A505A3" w:rsidP="00A505A3">
            <w:pPr>
              <w:jc w:val="center"/>
              <w:rPr>
                <w:sz w:val="16"/>
                <w:szCs w:val="16"/>
              </w:rPr>
            </w:pPr>
            <w:r w:rsidRPr="00A505A3">
              <w:rPr>
                <w:sz w:val="16"/>
                <w:szCs w:val="16"/>
              </w:rPr>
              <w:t>2 зона</w:t>
            </w:r>
          </w:p>
        </w:tc>
        <w:tc>
          <w:tcPr>
            <w:tcW w:w="3369" w:type="dxa"/>
          </w:tcPr>
          <w:p w:rsidR="00A505A3" w:rsidRPr="00A505A3" w:rsidRDefault="00A505A3" w:rsidP="00A505A3">
            <w:pPr>
              <w:jc w:val="center"/>
              <w:rPr>
                <w:sz w:val="16"/>
                <w:szCs w:val="16"/>
              </w:rPr>
            </w:pPr>
            <w:r w:rsidRPr="00A505A3">
              <w:rPr>
                <w:sz w:val="16"/>
                <w:szCs w:val="16"/>
              </w:rPr>
              <w:t>33+3,3*0,8*6=48,84</w:t>
            </w:r>
          </w:p>
        </w:tc>
        <w:tc>
          <w:tcPr>
            <w:tcW w:w="1152" w:type="dxa"/>
          </w:tcPr>
          <w:p w:rsidR="00A505A3" w:rsidRPr="00A505A3" w:rsidRDefault="00A505A3" w:rsidP="00A505A3">
            <w:pPr>
              <w:jc w:val="center"/>
              <w:rPr>
                <w:sz w:val="16"/>
                <w:szCs w:val="16"/>
              </w:rPr>
            </w:pPr>
            <w:r w:rsidRPr="00A505A3">
              <w:rPr>
                <w:sz w:val="16"/>
                <w:szCs w:val="16"/>
              </w:rPr>
              <w:t>49-00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о .п. Гранит</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21</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33+33*0,8+3,3*0,7*1=61,71</w:t>
            </w:r>
          </w:p>
        </w:tc>
        <w:tc>
          <w:tcPr>
            <w:tcW w:w="1152" w:type="dxa"/>
          </w:tcPr>
          <w:p w:rsidR="00A505A3" w:rsidRPr="00A505A3" w:rsidRDefault="00A505A3" w:rsidP="00A505A3">
            <w:pPr>
              <w:jc w:val="center"/>
              <w:rPr>
                <w:sz w:val="16"/>
                <w:szCs w:val="16"/>
              </w:rPr>
            </w:pPr>
            <w:r w:rsidRPr="00A505A3">
              <w:rPr>
                <w:sz w:val="16"/>
                <w:szCs w:val="16"/>
              </w:rPr>
              <w:t>62-00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с. Заречное</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23</w:t>
            </w:r>
          </w:p>
        </w:tc>
        <w:tc>
          <w:tcPr>
            <w:tcW w:w="1876" w:type="dxa"/>
          </w:tcPr>
          <w:p w:rsidR="00A505A3" w:rsidRPr="00A505A3" w:rsidRDefault="00A505A3" w:rsidP="00A505A3">
            <w:pPr>
              <w:jc w:val="center"/>
              <w:rPr>
                <w:sz w:val="16"/>
                <w:szCs w:val="16"/>
              </w:rPr>
            </w:pPr>
            <w:r w:rsidRPr="00A505A3">
              <w:rPr>
                <w:sz w:val="16"/>
                <w:szCs w:val="16"/>
              </w:rPr>
              <w:t>3 зона</w:t>
            </w:r>
          </w:p>
        </w:tc>
        <w:tc>
          <w:tcPr>
            <w:tcW w:w="3369" w:type="dxa"/>
          </w:tcPr>
          <w:p w:rsidR="00A505A3" w:rsidRPr="00A505A3" w:rsidRDefault="00A505A3" w:rsidP="00A505A3">
            <w:pPr>
              <w:jc w:val="center"/>
              <w:rPr>
                <w:sz w:val="16"/>
                <w:szCs w:val="16"/>
              </w:rPr>
            </w:pPr>
            <w:r w:rsidRPr="00A505A3">
              <w:rPr>
                <w:sz w:val="16"/>
                <w:szCs w:val="16"/>
              </w:rPr>
              <w:t>33+33*0,8+3,3*0,7*3=66,33</w:t>
            </w:r>
          </w:p>
        </w:tc>
        <w:tc>
          <w:tcPr>
            <w:tcW w:w="1152" w:type="dxa"/>
          </w:tcPr>
          <w:p w:rsidR="00A505A3" w:rsidRPr="00A505A3" w:rsidRDefault="00A505A3" w:rsidP="00A505A3">
            <w:pPr>
              <w:jc w:val="center"/>
              <w:rPr>
                <w:sz w:val="16"/>
                <w:szCs w:val="16"/>
              </w:rPr>
            </w:pPr>
            <w:r w:rsidRPr="00A505A3">
              <w:rPr>
                <w:sz w:val="16"/>
                <w:szCs w:val="16"/>
              </w:rPr>
              <w:t>66-00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Саламатово</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34</w:t>
            </w:r>
          </w:p>
        </w:tc>
        <w:tc>
          <w:tcPr>
            <w:tcW w:w="1876" w:type="dxa"/>
          </w:tcPr>
          <w:p w:rsidR="00A505A3" w:rsidRPr="00A505A3" w:rsidRDefault="00A505A3" w:rsidP="00A505A3">
            <w:pPr>
              <w:jc w:val="center"/>
              <w:rPr>
                <w:sz w:val="16"/>
                <w:szCs w:val="16"/>
              </w:rPr>
            </w:pPr>
            <w:r w:rsidRPr="00A505A3">
              <w:rPr>
                <w:sz w:val="16"/>
                <w:szCs w:val="16"/>
              </w:rPr>
              <w:t>4 зона</w:t>
            </w:r>
          </w:p>
        </w:tc>
        <w:tc>
          <w:tcPr>
            <w:tcW w:w="3369" w:type="dxa"/>
          </w:tcPr>
          <w:p w:rsidR="00A505A3" w:rsidRPr="00A505A3" w:rsidRDefault="00A505A3" w:rsidP="00A505A3">
            <w:pPr>
              <w:jc w:val="center"/>
              <w:rPr>
                <w:sz w:val="16"/>
                <w:szCs w:val="16"/>
              </w:rPr>
            </w:pPr>
            <w:r w:rsidRPr="00A505A3">
              <w:rPr>
                <w:sz w:val="16"/>
                <w:szCs w:val="16"/>
              </w:rPr>
              <w:t>33+33*0,8+33*0,7+3,3*0,6*4=90,42</w:t>
            </w:r>
          </w:p>
        </w:tc>
        <w:tc>
          <w:tcPr>
            <w:tcW w:w="1152" w:type="dxa"/>
          </w:tcPr>
          <w:p w:rsidR="00A505A3" w:rsidRPr="00A505A3" w:rsidRDefault="00A505A3" w:rsidP="00A505A3">
            <w:pPr>
              <w:jc w:val="center"/>
              <w:rPr>
                <w:sz w:val="16"/>
                <w:szCs w:val="16"/>
              </w:rPr>
            </w:pPr>
            <w:r w:rsidRPr="00A505A3">
              <w:rPr>
                <w:sz w:val="16"/>
                <w:szCs w:val="16"/>
              </w:rPr>
              <w:t>90-00</w:t>
            </w:r>
          </w:p>
        </w:tc>
      </w:tr>
      <w:tr w:rsidR="00A505A3" w:rsidRPr="00A505A3" w:rsidTr="005A0856">
        <w:tc>
          <w:tcPr>
            <w:tcW w:w="1948" w:type="dxa"/>
          </w:tcPr>
          <w:p w:rsidR="00A505A3" w:rsidRPr="00A505A3" w:rsidRDefault="00A505A3" w:rsidP="00A505A3">
            <w:pPr>
              <w:rPr>
                <w:sz w:val="16"/>
                <w:szCs w:val="16"/>
              </w:rPr>
            </w:pPr>
            <w:r w:rsidRPr="00A505A3">
              <w:rPr>
                <w:sz w:val="16"/>
                <w:szCs w:val="16"/>
              </w:rPr>
              <w:t>д. Боровая</w:t>
            </w:r>
          </w:p>
        </w:tc>
        <w:tc>
          <w:tcPr>
            <w:tcW w:w="1260" w:type="dxa"/>
          </w:tcPr>
          <w:p w:rsidR="00A505A3" w:rsidRPr="00A505A3" w:rsidRDefault="00A505A3" w:rsidP="00A505A3">
            <w:pPr>
              <w:jc w:val="center"/>
              <w:rPr>
                <w:sz w:val="16"/>
                <w:szCs w:val="16"/>
              </w:rPr>
            </w:pPr>
            <w:r w:rsidRPr="00A505A3">
              <w:rPr>
                <w:sz w:val="16"/>
                <w:szCs w:val="16"/>
              </w:rPr>
              <w:t>3,3</w:t>
            </w:r>
          </w:p>
        </w:tc>
        <w:tc>
          <w:tcPr>
            <w:tcW w:w="1642" w:type="dxa"/>
          </w:tcPr>
          <w:p w:rsidR="00A505A3" w:rsidRPr="00A505A3" w:rsidRDefault="00A505A3" w:rsidP="00A505A3">
            <w:pPr>
              <w:jc w:val="center"/>
              <w:rPr>
                <w:sz w:val="16"/>
                <w:szCs w:val="16"/>
              </w:rPr>
            </w:pPr>
            <w:r w:rsidRPr="00A505A3">
              <w:rPr>
                <w:sz w:val="16"/>
                <w:szCs w:val="16"/>
              </w:rPr>
              <w:t>42</w:t>
            </w:r>
          </w:p>
        </w:tc>
        <w:tc>
          <w:tcPr>
            <w:tcW w:w="1876" w:type="dxa"/>
          </w:tcPr>
          <w:p w:rsidR="00A505A3" w:rsidRPr="00A505A3" w:rsidRDefault="00A505A3" w:rsidP="00A505A3">
            <w:pPr>
              <w:jc w:val="center"/>
              <w:rPr>
                <w:sz w:val="16"/>
                <w:szCs w:val="16"/>
              </w:rPr>
            </w:pPr>
            <w:r w:rsidRPr="00A505A3">
              <w:rPr>
                <w:sz w:val="16"/>
                <w:szCs w:val="16"/>
              </w:rPr>
              <w:t>5 зона</w:t>
            </w:r>
          </w:p>
        </w:tc>
        <w:tc>
          <w:tcPr>
            <w:tcW w:w="3369" w:type="dxa"/>
          </w:tcPr>
          <w:p w:rsidR="00A505A3" w:rsidRPr="00A505A3" w:rsidRDefault="00A505A3" w:rsidP="00A505A3">
            <w:pPr>
              <w:jc w:val="center"/>
              <w:rPr>
                <w:sz w:val="16"/>
                <w:szCs w:val="16"/>
              </w:rPr>
            </w:pPr>
            <w:r w:rsidRPr="00A505A3">
              <w:rPr>
                <w:sz w:val="16"/>
                <w:szCs w:val="16"/>
              </w:rPr>
              <w:t>33+33*0,8+33*0,7+33*0,6+3,3*0,5*2=105,60</w:t>
            </w:r>
          </w:p>
        </w:tc>
        <w:tc>
          <w:tcPr>
            <w:tcW w:w="1152" w:type="dxa"/>
          </w:tcPr>
          <w:p w:rsidR="00A505A3" w:rsidRPr="00A505A3" w:rsidRDefault="00A505A3" w:rsidP="00A505A3">
            <w:pPr>
              <w:jc w:val="center"/>
              <w:rPr>
                <w:sz w:val="16"/>
                <w:szCs w:val="16"/>
              </w:rPr>
            </w:pPr>
            <w:r w:rsidRPr="00A505A3">
              <w:rPr>
                <w:sz w:val="16"/>
                <w:szCs w:val="16"/>
              </w:rPr>
              <w:t>106-00</w:t>
            </w:r>
          </w:p>
        </w:tc>
      </w:tr>
    </w:tbl>
    <w:p w:rsidR="00A505A3" w:rsidRDefault="005A0856" w:rsidP="00610D8E">
      <w:pPr>
        <w:tabs>
          <w:tab w:val="left" w:pos="8415"/>
        </w:tabs>
        <w:ind w:left="426"/>
        <w:jc w:val="center"/>
        <w:rPr>
          <w:sz w:val="16"/>
          <w:szCs w:val="16"/>
        </w:rPr>
      </w:pPr>
      <w:r>
        <w:rPr>
          <w:sz w:val="16"/>
          <w:szCs w:val="16"/>
        </w:rPr>
        <w:t>_________________________________________________________________________________________________________________________________</w:t>
      </w:r>
    </w:p>
    <w:p w:rsidR="005A0856" w:rsidRDefault="005A0856" w:rsidP="00610D8E">
      <w:pPr>
        <w:tabs>
          <w:tab w:val="left" w:pos="8415"/>
        </w:tabs>
        <w:ind w:left="426"/>
        <w:jc w:val="center"/>
        <w:rPr>
          <w:sz w:val="16"/>
          <w:szCs w:val="16"/>
        </w:rPr>
      </w:pPr>
    </w:p>
    <w:p w:rsidR="005A0856" w:rsidRDefault="005A0856" w:rsidP="00610D8E">
      <w:pPr>
        <w:tabs>
          <w:tab w:val="left" w:pos="8415"/>
        </w:tabs>
        <w:ind w:left="426"/>
        <w:jc w:val="center"/>
        <w:rPr>
          <w:sz w:val="16"/>
          <w:szCs w:val="16"/>
        </w:rPr>
        <w:sectPr w:rsidR="005A0856" w:rsidSect="00A505A3">
          <w:type w:val="continuous"/>
          <w:pgSz w:w="11906" w:h="16838" w:code="9"/>
          <w:pgMar w:top="567" w:right="567" w:bottom="567" w:left="567" w:header="720" w:footer="720" w:gutter="0"/>
          <w:cols w:space="709"/>
          <w:docGrid w:linePitch="360"/>
        </w:sectPr>
      </w:pPr>
    </w:p>
    <w:p w:rsidR="00F66F03" w:rsidRPr="00125B05" w:rsidRDefault="00F66F03" w:rsidP="00F66F03">
      <w:pPr>
        <w:jc w:val="center"/>
        <w:rPr>
          <w:b/>
          <w:sz w:val="16"/>
          <w:szCs w:val="16"/>
        </w:rPr>
      </w:pPr>
      <w:r w:rsidRPr="00125B05">
        <w:rPr>
          <w:b/>
          <w:sz w:val="16"/>
          <w:szCs w:val="16"/>
        </w:rPr>
        <w:t>АДМИНИСТРАЦИЯ</w:t>
      </w:r>
    </w:p>
    <w:p w:rsidR="00F66F03" w:rsidRPr="00212BA4" w:rsidRDefault="00F66F03" w:rsidP="00F66F03">
      <w:pPr>
        <w:jc w:val="center"/>
        <w:rPr>
          <w:b/>
          <w:sz w:val="16"/>
          <w:szCs w:val="16"/>
        </w:rPr>
      </w:pPr>
      <w:r w:rsidRPr="00212BA4">
        <w:rPr>
          <w:b/>
          <w:sz w:val="16"/>
          <w:szCs w:val="16"/>
        </w:rPr>
        <w:t>ТОГУЧИНСКОГО РАЙОНА</w:t>
      </w:r>
    </w:p>
    <w:p w:rsidR="00F66F03" w:rsidRPr="00212BA4" w:rsidRDefault="00F66F03" w:rsidP="00F66F03">
      <w:pPr>
        <w:jc w:val="center"/>
        <w:rPr>
          <w:b/>
          <w:sz w:val="16"/>
          <w:szCs w:val="16"/>
        </w:rPr>
      </w:pPr>
      <w:r w:rsidRPr="00212BA4">
        <w:rPr>
          <w:b/>
          <w:sz w:val="16"/>
          <w:szCs w:val="16"/>
        </w:rPr>
        <w:t>НОВОСИБИРСКОЙ ОБЛАСТИ</w:t>
      </w:r>
    </w:p>
    <w:p w:rsidR="00F66F03" w:rsidRPr="00212BA4" w:rsidRDefault="00F66F03" w:rsidP="00F66F03">
      <w:pPr>
        <w:jc w:val="center"/>
        <w:rPr>
          <w:b/>
          <w:sz w:val="16"/>
          <w:szCs w:val="16"/>
        </w:rPr>
      </w:pPr>
    </w:p>
    <w:p w:rsidR="00F66F03" w:rsidRPr="00212BA4" w:rsidRDefault="00F66F03" w:rsidP="00F66F03">
      <w:pPr>
        <w:jc w:val="center"/>
        <w:rPr>
          <w:b/>
          <w:sz w:val="16"/>
          <w:szCs w:val="16"/>
        </w:rPr>
      </w:pPr>
      <w:r w:rsidRPr="00212BA4">
        <w:rPr>
          <w:b/>
          <w:sz w:val="16"/>
          <w:szCs w:val="16"/>
        </w:rPr>
        <w:t>ПОСТАНОВЛЕНИЕ</w:t>
      </w:r>
    </w:p>
    <w:p w:rsidR="00F66F03" w:rsidRPr="00167943" w:rsidRDefault="00F66F03" w:rsidP="00F66F03">
      <w:pPr>
        <w:jc w:val="center"/>
        <w:rPr>
          <w:b/>
          <w:color w:val="FF0000"/>
          <w:sz w:val="16"/>
          <w:szCs w:val="16"/>
        </w:rPr>
      </w:pPr>
    </w:p>
    <w:p w:rsidR="00F66F03" w:rsidRPr="00C55C02" w:rsidRDefault="00F66F03" w:rsidP="00F66F03">
      <w:pPr>
        <w:jc w:val="center"/>
        <w:rPr>
          <w:sz w:val="16"/>
          <w:szCs w:val="16"/>
        </w:rPr>
      </w:pPr>
      <w:r>
        <w:rPr>
          <w:sz w:val="16"/>
          <w:szCs w:val="16"/>
        </w:rPr>
        <w:t>21</w:t>
      </w:r>
      <w:r w:rsidRPr="00C55C02">
        <w:rPr>
          <w:sz w:val="16"/>
          <w:szCs w:val="16"/>
        </w:rPr>
        <w:t>.</w:t>
      </w:r>
      <w:r w:rsidRPr="000A7E2B">
        <w:rPr>
          <w:sz w:val="16"/>
          <w:szCs w:val="16"/>
        </w:rPr>
        <w:t>1</w:t>
      </w:r>
      <w:r>
        <w:rPr>
          <w:sz w:val="16"/>
          <w:szCs w:val="16"/>
        </w:rPr>
        <w:t>2.2023 № 1</w:t>
      </w:r>
      <w:r w:rsidRPr="00281FBF">
        <w:rPr>
          <w:sz w:val="16"/>
          <w:szCs w:val="16"/>
        </w:rPr>
        <w:t>5</w:t>
      </w:r>
      <w:r>
        <w:rPr>
          <w:sz w:val="16"/>
          <w:szCs w:val="16"/>
        </w:rPr>
        <w:t>22</w:t>
      </w:r>
      <w:r w:rsidRPr="00C55C02">
        <w:rPr>
          <w:sz w:val="16"/>
          <w:szCs w:val="16"/>
        </w:rPr>
        <w:t>/П/93</w:t>
      </w:r>
    </w:p>
    <w:p w:rsidR="00F66F03" w:rsidRPr="00212BA4" w:rsidRDefault="00F66F03" w:rsidP="00F66F03">
      <w:pPr>
        <w:jc w:val="center"/>
        <w:rPr>
          <w:sz w:val="16"/>
          <w:szCs w:val="16"/>
        </w:rPr>
      </w:pPr>
    </w:p>
    <w:p w:rsidR="00F66F03" w:rsidRDefault="00F66F03" w:rsidP="00F66F03">
      <w:pPr>
        <w:jc w:val="center"/>
        <w:rPr>
          <w:sz w:val="16"/>
          <w:szCs w:val="16"/>
        </w:rPr>
      </w:pPr>
      <w:r w:rsidRPr="00212BA4">
        <w:rPr>
          <w:sz w:val="16"/>
          <w:szCs w:val="16"/>
        </w:rPr>
        <w:t>г. Тогучин</w:t>
      </w:r>
    </w:p>
    <w:p w:rsidR="00F66F03" w:rsidRPr="00A505A3" w:rsidRDefault="00F66F03" w:rsidP="00F66F03">
      <w:pPr>
        <w:tabs>
          <w:tab w:val="left" w:pos="8415"/>
        </w:tabs>
        <w:ind w:left="426"/>
        <w:jc w:val="center"/>
        <w:rPr>
          <w:sz w:val="16"/>
          <w:szCs w:val="16"/>
        </w:rPr>
      </w:pPr>
    </w:p>
    <w:p w:rsidR="00F66F03" w:rsidRPr="00F66F03" w:rsidRDefault="00F66F03" w:rsidP="00F66F03">
      <w:pPr>
        <w:suppressAutoHyphens w:val="0"/>
        <w:autoSpaceDE w:val="0"/>
        <w:autoSpaceDN w:val="0"/>
        <w:jc w:val="center"/>
        <w:rPr>
          <w:sz w:val="16"/>
          <w:szCs w:val="16"/>
          <w:lang w:eastAsia="ru-RU"/>
        </w:rPr>
      </w:pPr>
      <w:r w:rsidRPr="00F66F03">
        <w:rPr>
          <w:sz w:val="16"/>
          <w:szCs w:val="16"/>
          <w:lang w:eastAsia="ru-RU"/>
        </w:rPr>
        <w:t xml:space="preserve">О </w:t>
      </w:r>
      <w:r w:rsidRPr="00F66F03">
        <w:rPr>
          <w:rFonts w:eastAsia="Calibri"/>
          <w:sz w:val="16"/>
          <w:szCs w:val="16"/>
          <w:lang w:eastAsia="ru-RU"/>
        </w:rPr>
        <w:t>муниципальном координационном совете</w:t>
      </w:r>
      <w:r w:rsidRPr="00F66F03">
        <w:rPr>
          <w:sz w:val="16"/>
          <w:szCs w:val="16"/>
          <w:lang w:eastAsia="ru-RU"/>
        </w:rPr>
        <w:t xml:space="preserve"> </w:t>
      </w:r>
      <w:r w:rsidRPr="00F66F03">
        <w:rPr>
          <w:rFonts w:eastAsia="Calibri"/>
          <w:sz w:val="16"/>
          <w:szCs w:val="16"/>
          <w:lang w:eastAsia="ru-RU"/>
        </w:rPr>
        <w:t>Общероссийского общественно-государственного движения детей и молодежи</w:t>
      </w:r>
      <w:r w:rsidRPr="00F66F03">
        <w:rPr>
          <w:sz w:val="16"/>
          <w:szCs w:val="16"/>
          <w:lang w:eastAsia="ru-RU"/>
        </w:rPr>
        <w:t xml:space="preserve"> «Движение Первых» </w:t>
      </w:r>
      <w:r w:rsidRPr="00F66F03">
        <w:rPr>
          <w:rFonts w:eastAsia="Calibri"/>
          <w:sz w:val="16"/>
          <w:szCs w:val="16"/>
          <w:lang w:eastAsia="ru-RU"/>
        </w:rPr>
        <w:t>в Тогучинском районе Новосибирской области</w:t>
      </w:r>
    </w:p>
    <w:p w:rsidR="00F66F03" w:rsidRPr="00F66F03" w:rsidRDefault="00F66F03" w:rsidP="00F66F03">
      <w:pPr>
        <w:suppressAutoHyphens w:val="0"/>
        <w:autoSpaceDE w:val="0"/>
        <w:autoSpaceDN w:val="0"/>
        <w:rPr>
          <w:sz w:val="16"/>
          <w:szCs w:val="16"/>
          <w:lang w:eastAsia="ru-RU"/>
        </w:rPr>
      </w:pPr>
    </w:p>
    <w:p w:rsidR="00F66F03" w:rsidRPr="00F66F03" w:rsidRDefault="00F66F03" w:rsidP="00F66F03">
      <w:pPr>
        <w:suppressAutoHyphens w:val="0"/>
        <w:autoSpaceDE w:val="0"/>
        <w:autoSpaceDN w:val="0"/>
        <w:ind w:firstLine="709"/>
        <w:jc w:val="both"/>
        <w:rPr>
          <w:b/>
          <w:sz w:val="16"/>
          <w:szCs w:val="16"/>
          <w:lang w:eastAsia="ru-RU"/>
        </w:rPr>
      </w:pPr>
      <w:r w:rsidRPr="00F66F03">
        <w:rPr>
          <w:sz w:val="16"/>
          <w:szCs w:val="16"/>
          <w:lang w:eastAsia="ru-RU"/>
        </w:rPr>
        <w:t xml:space="preserve">В соответствии с частью 7 статьи 6 Федерального закона от 14.07.2022 № 261-ФЗ «О российском движении детей и молодежи», администрация Тогучинского района Новосибирской области </w:t>
      </w:r>
    </w:p>
    <w:p w:rsidR="00F66F03" w:rsidRPr="00F66F03" w:rsidRDefault="00F66F03" w:rsidP="00F66F03">
      <w:pPr>
        <w:suppressAutoHyphens w:val="0"/>
        <w:autoSpaceDE w:val="0"/>
        <w:autoSpaceDN w:val="0"/>
        <w:jc w:val="both"/>
        <w:rPr>
          <w:sz w:val="16"/>
          <w:szCs w:val="16"/>
          <w:lang w:eastAsia="ru-RU"/>
        </w:rPr>
      </w:pPr>
      <w:r w:rsidRPr="00F66F03">
        <w:rPr>
          <w:sz w:val="16"/>
          <w:szCs w:val="16"/>
          <w:lang w:eastAsia="ru-RU"/>
        </w:rPr>
        <w:t>ПОСТАНОВЛЯЕТ:</w:t>
      </w:r>
    </w:p>
    <w:p w:rsidR="00F66F03" w:rsidRPr="00F66F03" w:rsidRDefault="00F66F03" w:rsidP="00F66F03">
      <w:pPr>
        <w:suppressAutoHyphens w:val="0"/>
        <w:autoSpaceDE w:val="0"/>
        <w:autoSpaceDN w:val="0"/>
        <w:ind w:firstLine="709"/>
        <w:jc w:val="both"/>
        <w:rPr>
          <w:sz w:val="16"/>
          <w:szCs w:val="16"/>
          <w:lang w:eastAsia="ru-RU"/>
        </w:rPr>
      </w:pPr>
      <w:r w:rsidRPr="00F66F03">
        <w:rPr>
          <w:sz w:val="16"/>
          <w:szCs w:val="16"/>
          <w:lang w:eastAsia="ru-RU"/>
        </w:rPr>
        <w:t xml:space="preserve">1. Образовать </w:t>
      </w:r>
      <w:r w:rsidRPr="00F66F03">
        <w:rPr>
          <w:rFonts w:eastAsia="Calibri"/>
          <w:sz w:val="16"/>
          <w:szCs w:val="16"/>
          <w:lang w:eastAsia="ru-RU"/>
        </w:rPr>
        <w:t>муниципальный координационный совет Общероссийского общественно-государственного движения детей и молодежи «Движение Первых» в Тогучинском районе в Новосибирской области</w:t>
      </w:r>
      <w:r w:rsidRPr="00F66F03">
        <w:rPr>
          <w:sz w:val="16"/>
          <w:szCs w:val="16"/>
          <w:lang w:eastAsia="ru-RU"/>
        </w:rPr>
        <w:t>.</w:t>
      </w:r>
    </w:p>
    <w:p w:rsidR="00F66F03" w:rsidRPr="00F66F03" w:rsidRDefault="00F66F03" w:rsidP="00F66F03">
      <w:pPr>
        <w:suppressAutoHyphens w:val="0"/>
        <w:autoSpaceDE w:val="0"/>
        <w:autoSpaceDN w:val="0"/>
        <w:ind w:firstLine="709"/>
        <w:jc w:val="both"/>
        <w:rPr>
          <w:sz w:val="16"/>
          <w:szCs w:val="16"/>
          <w:lang w:eastAsia="ru-RU"/>
        </w:rPr>
      </w:pPr>
      <w:r w:rsidRPr="00F66F03">
        <w:rPr>
          <w:sz w:val="16"/>
          <w:szCs w:val="16"/>
          <w:lang w:eastAsia="ru-RU"/>
        </w:rPr>
        <w:t>2. Утвердить:</w:t>
      </w:r>
    </w:p>
    <w:p w:rsidR="00F66F03" w:rsidRPr="00F66F03" w:rsidRDefault="00F66F03" w:rsidP="00F66F03">
      <w:pPr>
        <w:suppressAutoHyphens w:val="0"/>
        <w:autoSpaceDE w:val="0"/>
        <w:autoSpaceDN w:val="0"/>
        <w:ind w:firstLine="709"/>
        <w:jc w:val="both"/>
        <w:rPr>
          <w:sz w:val="16"/>
          <w:szCs w:val="16"/>
          <w:lang w:eastAsia="ru-RU"/>
        </w:rPr>
      </w:pPr>
      <w:r w:rsidRPr="00F66F03">
        <w:rPr>
          <w:sz w:val="16"/>
          <w:szCs w:val="16"/>
          <w:lang w:eastAsia="ru-RU"/>
        </w:rPr>
        <w:t xml:space="preserve">2.1. положение о </w:t>
      </w:r>
      <w:r w:rsidRPr="00F66F03">
        <w:rPr>
          <w:rFonts w:eastAsia="Calibri"/>
          <w:sz w:val="16"/>
          <w:szCs w:val="16"/>
          <w:lang w:eastAsia="ru-RU"/>
        </w:rPr>
        <w:t>муниципальном координационном совете Общероссийского общественно-государственного движения детей и молодежи «Движение Первых» Тогучинского района Новосибирской области (приложение №1)</w:t>
      </w:r>
      <w:r w:rsidRPr="00F66F03">
        <w:rPr>
          <w:sz w:val="16"/>
          <w:szCs w:val="16"/>
          <w:lang w:eastAsia="ru-RU"/>
        </w:rPr>
        <w:t>;</w:t>
      </w:r>
    </w:p>
    <w:p w:rsidR="00F66F03" w:rsidRPr="00F66F03" w:rsidRDefault="00F66F03" w:rsidP="00F66F03">
      <w:pPr>
        <w:suppressAutoHyphens w:val="0"/>
        <w:autoSpaceDE w:val="0"/>
        <w:autoSpaceDN w:val="0"/>
        <w:ind w:firstLine="709"/>
        <w:jc w:val="both"/>
        <w:rPr>
          <w:sz w:val="16"/>
          <w:szCs w:val="16"/>
          <w:lang w:eastAsia="ru-RU"/>
        </w:rPr>
      </w:pPr>
      <w:r w:rsidRPr="00F66F03">
        <w:rPr>
          <w:sz w:val="16"/>
          <w:szCs w:val="16"/>
          <w:lang w:eastAsia="ru-RU"/>
        </w:rPr>
        <w:t xml:space="preserve">2.2. состав </w:t>
      </w:r>
      <w:r w:rsidRPr="00F66F03">
        <w:rPr>
          <w:rFonts w:eastAsia="Calibri"/>
          <w:sz w:val="16"/>
          <w:szCs w:val="16"/>
          <w:lang w:eastAsia="ru-RU"/>
        </w:rPr>
        <w:t>муниципального координационного совета Общероссийского общественно-государственного движения детей и молодежи «Движение Первых» в Тогучинском районе Новосибирской области (приложение №2).</w:t>
      </w:r>
    </w:p>
    <w:p w:rsidR="00F66F03" w:rsidRPr="00F66F03" w:rsidRDefault="00F66F03" w:rsidP="00F66F03">
      <w:pPr>
        <w:suppressAutoHyphens w:val="0"/>
        <w:autoSpaceDE w:val="0"/>
        <w:autoSpaceDN w:val="0"/>
        <w:ind w:firstLine="709"/>
        <w:jc w:val="both"/>
        <w:rPr>
          <w:sz w:val="16"/>
          <w:szCs w:val="16"/>
          <w:lang w:eastAsia="ru-RU"/>
        </w:rPr>
      </w:pPr>
      <w:r w:rsidRPr="00F66F03">
        <w:rPr>
          <w:sz w:val="16"/>
          <w:szCs w:val="16"/>
          <w:lang w:eastAsia="ru-RU"/>
        </w:rPr>
        <w:t>3. </w:t>
      </w:r>
      <w:r w:rsidRPr="00F66F03">
        <w:rPr>
          <w:color w:val="000000"/>
          <w:sz w:val="16"/>
          <w:szCs w:val="16"/>
          <w:lang w:eastAsia="ru-RU"/>
        </w:rPr>
        <w:t>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«Тогучинский Вестник».</w:t>
      </w:r>
    </w:p>
    <w:p w:rsidR="00F66F03" w:rsidRPr="00F66F03" w:rsidRDefault="00F66F03" w:rsidP="00F66F03">
      <w:pPr>
        <w:suppressAutoHyphens w:val="0"/>
        <w:autoSpaceDE w:val="0"/>
        <w:autoSpaceDN w:val="0"/>
        <w:ind w:firstLine="709"/>
        <w:jc w:val="both"/>
        <w:rPr>
          <w:color w:val="000000"/>
          <w:sz w:val="16"/>
          <w:szCs w:val="16"/>
          <w:lang w:eastAsia="ru-RU"/>
        </w:rPr>
      </w:pPr>
      <w:r w:rsidRPr="00F66F03">
        <w:rPr>
          <w:color w:val="000000"/>
          <w:sz w:val="16"/>
          <w:szCs w:val="16"/>
          <w:lang w:eastAsia="ru-RU"/>
        </w:rPr>
        <w:t>4. Управлению цифрового развития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F66F03" w:rsidRPr="00F66F03" w:rsidRDefault="00F66F03" w:rsidP="00F66F03">
      <w:pPr>
        <w:suppressAutoHyphens w:val="0"/>
        <w:autoSpaceDE w:val="0"/>
        <w:autoSpaceDN w:val="0"/>
        <w:ind w:firstLine="709"/>
        <w:jc w:val="both"/>
        <w:rPr>
          <w:color w:val="000000"/>
          <w:sz w:val="16"/>
          <w:szCs w:val="16"/>
          <w:lang w:eastAsia="ru-RU"/>
        </w:rPr>
      </w:pPr>
      <w:r w:rsidRPr="00F66F03">
        <w:rPr>
          <w:color w:val="000000"/>
          <w:sz w:val="16"/>
          <w:szCs w:val="16"/>
          <w:lang w:eastAsia="ru-RU"/>
        </w:rPr>
        <w:t>5. </w:t>
      </w:r>
      <w:r w:rsidRPr="00F66F03">
        <w:rPr>
          <w:sz w:val="16"/>
          <w:szCs w:val="16"/>
          <w:lang w:eastAsia="ru-RU"/>
        </w:rPr>
        <w:t>Контроль исполнения настоящего постановления возложить на заместителя главы администрации Тогучинского района Новосибирской области Ожеред Л. Е.</w:t>
      </w:r>
    </w:p>
    <w:p w:rsidR="00F66F03" w:rsidRPr="00F66F03" w:rsidRDefault="00F66F03" w:rsidP="00F66F03">
      <w:pPr>
        <w:jc w:val="both"/>
        <w:rPr>
          <w:sz w:val="16"/>
          <w:szCs w:val="16"/>
        </w:rPr>
      </w:pPr>
    </w:p>
    <w:p w:rsidR="00F66F03" w:rsidRPr="00F66F03" w:rsidRDefault="00F66F03" w:rsidP="00F66F03">
      <w:pPr>
        <w:jc w:val="both"/>
        <w:rPr>
          <w:sz w:val="16"/>
          <w:szCs w:val="16"/>
        </w:rPr>
      </w:pPr>
    </w:p>
    <w:p w:rsidR="00F66F03" w:rsidRPr="00F66F03" w:rsidRDefault="00F66F03" w:rsidP="00F66F03">
      <w:pPr>
        <w:jc w:val="both"/>
        <w:rPr>
          <w:sz w:val="16"/>
          <w:szCs w:val="16"/>
        </w:rPr>
      </w:pPr>
      <w:r w:rsidRPr="00F66F03">
        <w:rPr>
          <w:sz w:val="16"/>
          <w:szCs w:val="16"/>
        </w:rPr>
        <w:t>Глав</w:t>
      </w:r>
      <w:r w:rsidRPr="00F66F03">
        <w:rPr>
          <w:sz w:val="16"/>
          <w:szCs w:val="16"/>
          <w:lang w:val="en-US"/>
        </w:rPr>
        <w:t>a</w:t>
      </w:r>
      <w:r w:rsidRPr="00F66F03">
        <w:rPr>
          <w:sz w:val="16"/>
          <w:szCs w:val="16"/>
        </w:rPr>
        <w:t xml:space="preserve"> Тогучинского района</w:t>
      </w:r>
    </w:p>
    <w:p w:rsidR="00F66F03" w:rsidRPr="00F66F03" w:rsidRDefault="00F66F03" w:rsidP="00F66F03">
      <w:pPr>
        <w:rPr>
          <w:b/>
          <w:sz w:val="16"/>
          <w:szCs w:val="16"/>
        </w:rPr>
      </w:pPr>
      <w:r w:rsidRPr="00F66F03">
        <w:rPr>
          <w:sz w:val="16"/>
          <w:szCs w:val="16"/>
        </w:rPr>
        <w:t>Новосибирской области                                                           С.С. Пыхтин</w:t>
      </w:r>
    </w:p>
    <w:p w:rsidR="00F66F03" w:rsidRPr="00F66F03" w:rsidRDefault="00F66F03" w:rsidP="005A0856">
      <w:pPr>
        <w:jc w:val="center"/>
        <w:rPr>
          <w:b/>
          <w:sz w:val="16"/>
          <w:szCs w:val="16"/>
        </w:rPr>
      </w:pPr>
    </w:p>
    <w:p w:rsidR="00F66F03" w:rsidRPr="00F66F03" w:rsidRDefault="00F66F03" w:rsidP="005A0856">
      <w:pPr>
        <w:jc w:val="center"/>
        <w:rPr>
          <w:b/>
          <w:sz w:val="16"/>
          <w:szCs w:val="16"/>
        </w:rPr>
      </w:pPr>
    </w:p>
    <w:p w:rsidR="00F66F03" w:rsidRPr="00F66F03" w:rsidRDefault="00F66F03" w:rsidP="005A0856">
      <w:pPr>
        <w:jc w:val="center"/>
        <w:rPr>
          <w:b/>
          <w:sz w:val="16"/>
          <w:szCs w:val="16"/>
        </w:rPr>
      </w:pPr>
    </w:p>
    <w:p w:rsidR="00F66F03" w:rsidRPr="00F66F03" w:rsidRDefault="00F66F03" w:rsidP="00F66F03">
      <w:pPr>
        <w:tabs>
          <w:tab w:val="left" w:pos="1276"/>
        </w:tabs>
        <w:suppressAutoHyphens w:val="0"/>
        <w:contextualSpacing/>
        <w:jc w:val="right"/>
        <w:rPr>
          <w:rFonts w:eastAsia="Calibri"/>
          <w:sz w:val="16"/>
          <w:szCs w:val="16"/>
          <w:lang w:eastAsia="en-US"/>
        </w:rPr>
      </w:pPr>
      <w:r w:rsidRPr="00F66F03">
        <w:rPr>
          <w:rFonts w:eastAsia="Calibri"/>
          <w:sz w:val="16"/>
          <w:szCs w:val="16"/>
          <w:lang w:eastAsia="en-US"/>
        </w:rPr>
        <w:t>ПРИЛОЖЕНИЕ № 1</w:t>
      </w:r>
    </w:p>
    <w:p w:rsidR="00F66F03" w:rsidRPr="00F66F03" w:rsidRDefault="00F66F03" w:rsidP="00F66F03">
      <w:pPr>
        <w:tabs>
          <w:tab w:val="left" w:pos="1276"/>
        </w:tabs>
        <w:suppressAutoHyphens w:val="0"/>
        <w:contextualSpacing/>
        <w:jc w:val="right"/>
        <w:rPr>
          <w:rFonts w:eastAsia="Calibri"/>
          <w:sz w:val="16"/>
          <w:szCs w:val="16"/>
          <w:lang w:eastAsia="en-US"/>
        </w:rPr>
      </w:pPr>
      <w:r w:rsidRPr="00F66F03">
        <w:rPr>
          <w:rFonts w:eastAsia="Calibri"/>
          <w:sz w:val="16"/>
          <w:szCs w:val="16"/>
          <w:lang w:eastAsia="en-US"/>
        </w:rPr>
        <w:t xml:space="preserve">к постановлению администрации </w:t>
      </w:r>
    </w:p>
    <w:p w:rsidR="00F66F03" w:rsidRPr="00F66F03" w:rsidRDefault="00F66F03" w:rsidP="00F66F03">
      <w:pPr>
        <w:tabs>
          <w:tab w:val="left" w:pos="1276"/>
        </w:tabs>
        <w:suppressAutoHyphens w:val="0"/>
        <w:contextualSpacing/>
        <w:jc w:val="right"/>
        <w:rPr>
          <w:rFonts w:eastAsia="Calibri"/>
          <w:sz w:val="16"/>
          <w:szCs w:val="16"/>
          <w:lang w:eastAsia="en-US"/>
        </w:rPr>
      </w:pPr>
      <w:r w:rsidRPr="00F66F03">
        <w:rPr>
          <w:rFonts w:eastAsia="Calibri"/>
          <w:sz w:val="16"/>
          <w:szCs w:val="16"/>
          <w:lang w:eastAsia="en-US"/>
        </w:rPr>
        <w:t xml:space="preserve">Тогучинского района </w:t>
      </w:r>
    </w:p>
    <w:p w:rsidR="00F66F03" w:rsidRPr="00F66F03" w:rsidRDefault="00F66F03" w:rsidP="00F66F03">
      <w:pPr>
        <w:tabs>
          <w:tab w:val="left" w:pos="1276"/>
        </w:tabs>
        <w:suppressAutoHyphens w:val="0"/>
        <w:contextualSpacing/>
        <w:jc w:val="right"/>
        <w:rPr>
          <w:rFonts w:eastAsia="Calibri"/>
          <w:sz w:val="16"/>
          <w:szCs w:val="16"/>
          <w:lang w:eastAsia="en-US"/>
        </w:rPr>
      </w:pPr>
      <w:r w:rsidRPr="00F66F03">
        <w:rPr>
          <w:rFonts w:eastAsia="Calibri"/>
          <w:sz w:val="16"/>
          <w:szCs w:val="16"/>
          <w:lang w:eastAsia="en-US"/>
        </w:rPr>
        <w:t>Новосибирской области</w:t>
      </w:r>
    </w:p>
    <w:p w:rsidR="00F66F03" w:rsidRPr="00F66F03" w:rsidRDefault="00F66F03" w:rsidP="00F66F03">
      <w:pPr>
        <w:tabs>
          <w:tab w:val="left" w:pos="1276"/>
        </w:tabs>
        <w:suppressAutoHyphens w:val="0"/>
        <w:ind w:right="-1348"/>
        <w:contextualSpacing/>
        <w:jc w:val="right"/>
        <w:rPr>
          <w:rFonts w:eastAsia="Calibri"/>
          <w:sz w:val="16"/>
          <w:szCs w:val="16"/>
          <w:lang w:eastAsia="en-US"/>
        </w:rPr>
      </w:pPr>
      <w:r>
        <w:rPr>
          <w:rFonts w:eastAsia="Calibri"/>
          <w:sz w:val="16"/>
          <w:szCs w:val="16"/>
          <w:lang w:eastAsia="en-US"/>
        </w:rPr>
        <w:t xml:space="preserve">         </w:t>
      </w:r>
      <w:r w:rsidRPr="00F66F03">
        <w:rPr>
          <w:rFonts w:eastAsia="Calibri"/>
          <w:sz w:val="16"/>
          <w:szCs w:val="16"/>
          <w:lang w:eastAsia="en-US"/>
        </w:rPr>
        <w:t xml:space="preserve">от </w:t>
      </w:r>
      <w:r>
        <w:rPr>
          <w:rFonts w:eastAsia="Calibri"/>
          <w:sz w:val="16"/>
          <w:szCs w:val="16"/>
          <w:lang w:eastAsia="en-US"/>
        </w:rPr>
        <w:t>21.12.2023</w:t>
      </w:r>
      <w:r w:rsidRPr="00F66F03">
        <w:rPr>
          <w:rFonts w:eastAsia="Calibri"/>
          <w:sz w:val="16"/>
          <w:szCs w:val="16"/>
          <w:lang w:eastAsia="en-US"/>
        </w:rPr>
        <w:t xml:space="preserve"> №</w:t>
      </w:r>
      <w:r>
        <w:rPr>
          <w:rFonts w:eastAsia="Calibri"/>
          <w:sz w:val="16"/>
          <w:szCs w:val="16"/>
          <w:lang w:eastAsia="en-US"/>
        </w:rPr>
        <w:t xml:space="preserve"> 1522/П/93</w:t>
      </w:r>
      <w:r w:rsidRPr="00F66F03">
        <w:rPr>
          <w:rFonts w:eastAsia="Calibri"/>
          <w:sz w:val="16"/>
          <w:szCs w:val="16"/>
          <w:lang w:eastAsia="en-US"/>
        </w:rPr>
        <w:tab/>
      </w:r>
      <w:r w:rsidRPr="00F66F03">
        <w:rPr>
          <w:rFonts w:eastAsia="Calibri"/>
          <w:sz w:val="16"/>
          <w:szCs w:val="16"/>
          <w:lang w:eastAsia="en-US"/>
        </w:rPr>
        <w:tab/>
      </w:r>
    </w:p>
    <w:p w:rsidR="00F66F03" w:rsidRPr="00F66F03" w:rsidRDefault="00F66F03" w:rsidP="00F66F03">
      <w:pPr>
        <w:tabs>
          <w:tab w:val="left" w:pos="1276"/>
        </w:tabs>
        <w:suppressAutoHyphens w:val="0"/>
        <w:contextualSpacing/>
        <w:jc w:val="right"/>
        <w:rPr>
          <w:rFonts w:eastAsia="Calibri"/>
          <w:sz w:val="16"/>
          <w:szCs w:val="16"/>
          <w:lang w:eastAsia="en-US"/>
        </w:rPr>
      </w:pPr>
    </w:p>
    <w:p w:rsidR="00F66F03" w:rsidRPr="00F66F03" w:rsidRDefault="00F66F03" w:rsidP="00F66F03">
      <w:pPr>
        <w:tabs>
          <w:tab w:val="left" w:pos="1276"/>
        </w:tabs>
        <w:suppressAutoHyphens w:val="0"/>
        <w:contextualSpacing/>
        <w:jc w:val="right"/>
        <w:rPr>
          <w:rFonts w:eastAsia="Calibri"/>
          <w:sz w:val="16"/>
          <w:szCs w:val="16"/>
          <w:lang w:eastAsia="en-US"/>
        </w:rPr>
      </w:pPr>
    </w:p>
    <w:p w:rsidR="00F66F03" w:rsidRPr="00F66F03" w:rsidRDefault="00F66F03" w:rsidP="00F66F03">
      <w:pPr>
        <w:suppressAutoHyphens w:val="0"/>
        <w:jc w:val="center"/>
        <w:rPr>
          <w:rFonts w:eastAsia="Calibri"/>
          <w:b/>
          <w:sz w:val="16"/>
          <w:szCs w:val="16"/>
          <w:lang w:eastAsia="en-US"/>
        </w:rPr>
      </w:pPr>
      <w:r w:rsidRPr="00F66F03">
        <w:rPr>
          <w:rFonts w:eastAsia="Calibri"/>
          <w:b/>
          <w:sz w:val="16"/>
          <w:szCs w:val="16"/>
          <w:lang w:eastAsia="en-US"/>
        </w:rPr>
        <w:t>ПОЛОЖЕНИЕ</w:t>
      </w:r>
    </w:p>
    <w:p w:rsidR="00F66F03" w:rsidRPr="00F66F03" w:rsidRDefault="00F66F03" w:rsidP="00F66F03">
      <w:pPr>
        <w:suppressAutoHyphens w:val="0"/>
        <w:jc w:val="center"/>
        <w:rPr>
          <w:rFonts w:eastAsia="Calibri"/>
          <w:sz w:val="16"/>
          <w:szCs w:val="16"/>
          <w:lang w:eastAsia="en-US"/>
        </w:rPr>
      </w:pPr>
      <w:r w:rsidRPr="00F66F03">
        <w:rPr>
          <w:rFonts w:eastAsia="Calibri"/>
          <w:sz w:val="16"/>
          <w:szCs w:val="16"/>
          <w:lang w:eastAsia="en-US"/>
        </w:rPr>
        <w:t>о муниципальном координационном совете Общероссийского общественно-государственного движения детей и молодежи «Движение Первых» в Тогучинском районе Новосибирской области</w:t>
      </w:r>
    </w:p>
    <w:p w:rsidR="00F66F03" w:rsidRPr="00F66F03" w:rsidRDefault="00F66F03" w:rsidP="00F66F03">
      <w:pPr>
        <w:suppressAutoHyphens w:val="0"/>
        <w:jc w:val="center"/>
        <w:rPr>
          <w:rFonts w:eastAsia="Calibri"/>
          <w:sz w:val="16"/>
          <w:szCs w:val="16"/>
          <w:lang w:eastAsia="en-US"/>
        </w:rPr>
      </w:pPr>
    </w:p>
    <w:p w:rsidR="00F66F03" w:rsidRPr="00F66F03" w:rsidRDefault="00F66F03" w:rsidP="00F66F03">
      <w:pPr>
        <w:widowControl w:val="0"/>
        <w:suppressAutoHyphens w:val="0"/>
        <w:autoSpaceDE w:val="0"/>
        <w:autoSpaceDN w:val="0"/>
        <w:adjustRightInd w:val="0"/>
        <w:contextualSpacing/>
        <w:jc w:val="center"/>
        <w:rPr>
          <w:rFonts w:eastAsia="Calibri"/>
          <w:b/>
          <w:sz w:val="16"/>
          <w:szCs w:val="16"/>
          <w:lang w:eastAsia="en-US"/>
        </w:rPr>
      </w:pPr>
      <w:r w:rsidRPr="00F66F03">
        <w:rPr>
          <w:rFonts w:eastAsia="Calibri"/>
          <w:b/>
          <w:sz w:val="16"/>
          <w:szCs w:val="16"/>
          <w:lang w:val="en-US" w:eastAsia="en-US"/>
        </w:rPr>
        <w:t>I. </w:t>
      </w:r>
      <w:r w:rsidRPr="00F66F03">
        <w:rPr>
          <w:rFonts w:eastAsia="Calibri"/>
          <w:b/>
          <w:sz w:val="16"/>
          <w:szCs w:val="16"/>
          <w:lang w:eastAsia="en-US"/>
        </w:rPr>
        <w:t>Общие положения</w:t>
      </w:r>
    </w:p>
    <w:p w:rsidR="00F66F03" w:rsidRPr="00F66F03" w:rsidRDefault="00F66F03" w:rsidP="00F66F03">
      <w:pPr>
        <w:widowControl w:val="0"/>
        <w:numPr>
          <w:ilvl w:val="0"/>
          <w:numId w:val="30"/>
        </w:numPr>
        <w:tabs>
          <w:tab w:val="left" w:pos="993"/>
        </w:tabs>
        <w:suppressAutoHyphens w:val="0"/>
        <w:autoSpaceDE w:val="0"/>
        <w:autoSpaceDN w:val="0"/>
        <w:adjustRightInd w:val="0"/>
        <w:ind w:left="0" w:firstLine="709"/>
        <w:contextualSpacing/>
        <w:jc w:val="both"/>
        <w:rPr>
          <w:rFonts w:eastAsia="Calibri"/>
          <w:sz w:val="16"/>
          <w:szCs w:val="16"/>
          <w:lang w:eastAsia="en-US"/>
        </w:rPr>
      </w:pPr>
      <w:r w:rsidRPr="00F66F03">
        <w:rPr>
          <w:rFonts w:eastAsia="Calibri"/>
          <w:sz w:val="16"/>
          <w:szCs w:val="16"/>
          <w:lang w:eastAsia="en-US"/>
        </w:rPr>
        <w:t>Координационный совет Общероссийского общественно-государственного движения детей и молодежи «Движение Первых» в Тогучинском районе Новосибирской области (далее - Совет) образован с целью организации взаимодействия администрации Тогучинского района Новосибирской области с местным отделением Общероссийского общественно-государственного движения детей и молодежи «Движение Первых» в Тогучинском районе Новосибирской области путем содействия проведения государственной политики в интересах детей и молодежи.</w:t>
      </w:r>
    </w:p>
    <w:p w:rsidR="00F66F03" w:rsidRPr="00F66F03" w:rsidRDefault="00F66F03" w:rsidP="00F66F03">
      <w:pPr>
        <w:widowControl w:val="0"/>
        <w:numPr>
          <w:ilvl w:val="0"/>
          <w:numId w:val="30"/>
        </w:numPr>
        <w:tabs>
          <w:tab w:val="left" w:pos="993"/>
        </w:tabs>
        <w:suppressAutoHyphens w:val="0"/>
        <w:autoSpaceDE w:val="0"/>
        <w:autoSpaceDN w:val="0"/>
        <w:adjustRightInd w:val="0"/>
        <w:ind w:left="0" w:firstLine="709"/>
        <w:contextualSpacing/>
        <w:jc w:val="both"/>
        <w:rPr>
          <w:rFonts w:eastAsia="Calibri"/>
          <w:sz w:val="16"/>
          <w:szCs w:val="16"/>
          <w:lang w:eastAsia="en-US"/>
        </w:rPr>
      </w:pPr>
      <w:r w:rsidRPr="00F66F03">
        <w:rPr>
          <w:rFonts w:eastAsia="Calibri"/>
          <w:sz w:val="16"/>
          <w:szCs w:val="16"/>
          <w:lang w:eastAsia="en-US"/>
        </w:rPr>
        <w:t>Совет является постоянно действующим совещательным органом.</w:t>
      </w:r>
    </w:p>
    <w:p w:rsidR="00F66F03" w:rsidRPr="00F66F03" w:rsidRDefault="00F66F03" w:rsidP="00F66F03">
      <w:pPr>
        <w:widowControl w:val="0"/>
        <w:numPr>
          <w:ilvl w:val="0"/>
          <w:numId w:val="30"/>
        </w:numPr>
        <w:tabs>
          <w:tab w:val="left" w:pos="993"/>
        </w:tabs>
        <w:suppressAutoHyphens w:val="0"/>
        <w:autoSpaceDE w:val="0"/>
        <w:autoSpaceDN w:val="0"/>
        <w:adjustRightInd w:val="0"/>
        <w:ind w:left="0" w:firstLine="709"/>
        <w:contextualSpacing/>
        <w:jc w:val="both"/>
        <w:rPr>
          <w:rFonts w:eastAsia="Calibri"/>
          <w:sz w:val="16"/>
          <w:szCs w:val="16"/>
          <w:lang w:eastAsia="en-US"/>
        </w:rPr>
      </w:pPr>
      <w:r w:rsidRPr="00F66F03">
        <w:rPr>
          <w:rFonts w:eastAsia="Calibri"/>
          <w:sz w:val="16"/>
          <w:szCs w:val="16"/>
          <w:lang w:eastAsia="en-US"/>
        </w:rPr>
        <w:t>В своей деятельности Совет руководствуется Конституцией Российской Федерации, федеральными законами и иными нормативными правовыми актами Российской Федерации, а также законами и иными правовыми актами Новосибирской области, нормативно-правовыми актами Тогучинского района Новосибирской области, настоящим Положением.</w:t>
      </w:r>
    </w:p>
    <w:p w:rsidR="00F66F03" w:rsidRPr="00F66F03" w:rsidRDefault="00F66F03" w:rsidP="00F66F03">
      <w:pPr>
        <w:suppressAutoHyphens w:val="0"/>
        <w:ind w:left="709"/>
        <w:contextualSpacing/>
        <w:jc w:val="center"/>
        <w:rPr>
          <w:rFonts w:eastAsia="Calibri"/>
          <w:sz w:val="16"/>
          <w:szCs w:val="16"/>
          <w:lang w:eastAsia="en-US"/>
        </w:rPr>
      </w:pPr>
    </w:p>
    <w:p w:rsidR="00F66F03" w:rsidRPr="00F66F03" w:rsidRDefault="00F66F03" w:rsidP="00F66F03">
      <w:pPr>
        <w:widowControl w:val="0"/>
        <w:suppressAutoHyphens w:val="0"/>
        <w:autoSpaceDE w:val="0"/>
        <w:autoSpaceDN w:val="0"/>
        <w:adjustRightInd w:val="0"/>
        <w:contextualSpacing/>
        <w:jc w:val="center"/>
        <w:rPr>
          <w:rFonts w:eastAsia="Calibri"/>
          <w:b/>
          <w:sz w:val="16"/>
          <w:szCs w:val="16"/>
          <w:lang w:eastAsia="en-US"/>
        </w:rPr>
      </w:pPr>
      <w:r w:rsidRPr="00F66F03">
        <w:rPr>
          <w:rFonts w:eastAsia="Calibri"/>
          <w:b/>
          <w:sz w:val="16"/>
          <w:szCs w:val="16"/>
          <w:lang w:val="en-US" w:eastAsia="en-US"/>
        </w:rPr>
        <w:t>II</w:t>
      </w:r>
      <w:r w:rsidRPr="00F66F03">
        <w:rPr>
          <w:rFonts w:eastAsia="Calibri"/>
          <w:b/>
          <w:sz w:val="16"/>
          <w:szCs w:val="16"/>
          <w:lang w:eastAsia="en-US"/>
        </w:rPr>
        <w:t>.</w:t>
      </w:r>
      <w:r w:rsidRPr="00F66F03">
        <w:rPr>
          <w:rFonts w:eastAsia="Calibri"/>
          <w:b/>
          <w:sz w:val="16"/>
          <w:szCs w:val="16"/>
          <w:lang w:val="en-US" w:eastAsia="en-US"/>
        </w:rPr>
        <w:t> </w:t>
      </w:r>
      <w:r w:rsidRPr="00F66F03">
        <w:rPr>
          <w:rFonts w:eastAsia="Calibri"/>
          <w:b/>
          <w:sz w:val="16"/>
          <w:szCs w:val="16"/>
          <w:lang w:eastAsia="en-US"/>
        </w:rPr>
        <w:t>Задачи и функции Совета</w:t>
      </w:r>
    </w:p>
    <w:p w:rsidR="00F66F03" w:rsidRPr="00F66F03" w:rsidRDefault="00F66F03" w:rsidP="00F66F03">
      <w:pPr>
        <w:suppressAutoHyphens w:val="0"/>
        <w:ind w:firstLine="708"/>
        <w:rPr>
          <w:rFonts w:eastAsia="Calibri"/>
          <w:bCs/>
          <w:color w:val="000000"/>
          <w:sz w:val="16"/>
          <w:szCs w:val="16"/>
          <w:lang w:eastAsia="en-US"/>
        </w:rPr>
      </w:pPr>
      <w:r w:rsidRPr="00F66F03">
        <w:rPr>
          <w:rFonts w:eastAsia="Calibri"/>
          <w:bCs/>
          <w:color w:val="000000"/>
          <w:sz w:val="16"/>
          <w:szCs w:val="16"/>
          <w:lang w:eastAsia="en-US"/>
        </w:rPr>
        <w:t>4.</w:t>
      </w:r>
      <w:r w:rsidRPr="00F66F03">
        <w:rPr>
          <w:rFonts w:eastAsia="Calibri"/>
          <w:bCs/>
          <w:color w:val="000000"/>
          <w:sz w:val="16"/>
          <w:szCs w:val="16"/>
          <w:lang w:val="en-US" w:eastAsia="en-US"/>
        </w:rPr>
        <w:t> </w:t>
      </w:r>
      <w:r w:rsidRPr="00F66F03">
        <w:rPr>
          <w:rFonts w:eastAsia="Calibri"/>
          <w:bCs/>
          <w:color w:val="000000"/>
          <w:sz w:val="16"/>
          <w:szCs w:val="16"/>
          <w:lang w:eastAsia="en-US"/>
        </w:rPr>
        <w:t>Задачами Совета являются:</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w:t>
      </w:r>
      <w:r w:rsidRPr="00F66F03">
        <w:rPr>
          <w:rFonts w:eastAsia="Calibri"/>
          <w:color w:val="000000"/>
          <w:sz w:val="16"/>
          <w:szCs w:val="16"/>
          <w:lang w:val="en-US" w:eastAsia="en-US"/>
        </w:rPr>
        <w:t> </w:t>
      </w:r>
      <w:r w:rsidRPr="00F66F03">
        <w:rPr>
          <w:rFonts w:eastAsia="Calibri"/>
          <w:color w:val="000000"/>
          <w:sz w:val="16"/>
          <w:szCs w:val="16"/>
          <w:lang w:eastAsia="en-US"/>
        </w:rPr>
        <w:t>обеспечение участия и взаимодействия детей и молодежи, детских и молодежных объединений, сферы негосударственных некоммерческих организаций, общественных объединений, органов местного самоуправления Тогучинского района в процессе подготовки и реализации решений, касающихся деятельности местного отделения Общероссийского общественно-государственного движения детей и молодежи «Движение Первых» Тогучинского района Новосибирской области (далее – местное отделение).</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2)</w:t>
      </w:r>
      <w:r w:rsidRPr="00F66F03">
        <w:rPr>
          <w:rFonts w:eastAsia="Calibri"/>
          <w:color w:val="000000"/>
          <w:sz w:val="16"/>
          <w:szCs w:val="16"/>
          <w:lang w:val="en-US" w:eastAsia="en-US"/>
        </w:rPr>
        <w:t> </w:t>
      </w:r>
      <w:r w:rsidRPr="00F66F03">
        <w:rPr>
          <w:rFonts w:eastAsia="Calibri"/>
          <w:color w:val="000000"/>
          <w:sz w:val="16"/>
          <w:szCs w:val="16"/>
          <w:lang w:eastAsia="en-US"/>
        </w:rPr>
        <w:t>организация участия органов местного самоуправления, в ведении которых находятся вопросы образования, молодёжной и социальной политики, здравоохранения, культуры, спорта, безопасности и охраны правопорядка в деятельности местного отделения;</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lastRenderedPageBreak/>
        <w:t>3) подготовка предложений, носящих рекомендательный характер, по разработке мер, направленных на развитие местного отделения, в интересах детей и молодежи;</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4) оказание содействия в обеспечении финансирования деятельности местного отделения.</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5.</w:t>
      </w:r>
      <w:r w:rsidRPr="00F66F03">
        <w:rPr>
          <w:rFonts w:eastAsia="Calibri"/>
          <w:color w:val="000000"/>
          <w:sz w:val="16"/>
          <w:szCs w:val="16"/>
          <w:lang w:val="en-US" w:eastAsia="en-US"/>
        </w:rPr>
        <w:t> </w:t>
      </w:r>
      <w:r w:rsidRPr="00F66F03">
        <w:rPr>
          <w:rFonts w:eastAsia="Calibri"/>
          <w:color w:val="000000"/>
          <w:sz w:val="16"/>
          <w:szCs w:val="16"/>
          <w:lang w:eastAsia="en-US"/>
        </w:rPr>
        <w:t xml:space="preserve">Совет для выполнения возложенных на него задач выполняет следующие функции: </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w:t>
      </w:r>
      <w:r w:rsidRPr="00F66F03">
        <w:rPr>
          <w:rFonts w:eastAsia="Calibri"/>
          <w:color w:val="000000"/>
          <w:sz w:val="16"/>
          <w:szCs w:val="16"/>
          <w:lang w:val="en-US" w:eastAsia="en-US"/>
        </w:rPr>
        <w:t> </w:t>
      </w:r>
      <w:r w:rsidRPr="00F66F03">
        <w:rPr>
          <w:rFonts w:eastAsia="Calibri"/>
          <w:color w:val="000000"/>
          <w:sz w:val="16"/>
          <w:szCs w:val="16"/>
          <w:lang w:eastAsia="en-US"/>
        </w:rPr>
        <w:t>готовит предложения Главе Тогучинского района Новосибирской области по вопросам реализации государственной политики в интересах детей и молодежи, совершенствования нормативно-правового регулирования в указанной сфере и установления мер поддержки местного отделения;</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2)</w:t>
      </w:r>
      <w:r w:rsidRPr="00F66F03">
        <w:rPr>
          <w:rFonts w:eastAsia="Calibri"/>
          <w:color w:val="000000"/>
          <w:sz w:val="16"/>
          <w:szCs w:val="16"/>
          <w:lang w:val="en-US" w:eastAsia="en-US"/>
        </w:rPr>
        <w:t> </w:t>
      </w:r>
      <w:r w:rsidRPr="00F66F03">
        <w:rPr>
          <w:rFonts w:eastAsia="Calibri"/>
          <w:color w:val="000000"/>
          <w:sz w:val="16"/>
          <w:szCs w:val="16"/>
          <w:lang w:eastAsia="en-US"/>
        </w:rPr>
        <w:t>обсуждает итоги и планы работы местного отделения;</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3)</w:t>
      </w:r>
      <w:r w:rsidRPr="00F66F03">
        <w:rPr>
          <w:rFonts w:eastAsia="Calibri"/>
          <w:color w:val="000000"/>
          <w:sz w:val="16"/>
          <w:szCs w:val="16"/>
          <w:lang w:val="en-US" w:eastAsia="en-US"/>
        </w:rPr>
        <w:t> </w:t>
      </w:r>
      <w:r w:rsidRPr="00F66F03">
        <w:rPr>
          <w:rFonts w:eastAsia="Calibri"/>
          <w:color w:val="000000"/>
          <w:sz w:val="16"/>
          <w:szCs w:val="16"/>
          <w:lang w:eastAsia="en-US"/>
        </w:rPr>
        <w:t xml:space="preserve">выносит на обсуждение актуальные вопросы, затрагивающие интересы детей и молодежи и требующие коллегиального или экспертного рассмотрения; </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4)</w:t>
      </w:r>
      <w:r w:rsidRPr="00F66F03">
        <w:rPr>
          <w:rFonts w:eastAsia="Calibri"/>
          <w:color w:val="000000"/>
          <w:sz w:val="16"/>
          <w:szCs w:val="16"/>
          <w:lang w:val="en-US" w:eastAsia="en-US"/>
        </w:rPr>
        <w:t> </w:t>
      </w:r>
      <w:r w:rsidRPr="00F66F03">
        <w:rPr>
          <w:rFonts w:eastAsia="Calibri"/>
          <w:color w:val="000000"/>
          <w:sz w:val="16"/>
          <w:szCs w:val="16"/>
          <w:lang w:eastAsia="en-US"/>
        </w:rPr>
        <w:t>информирует о деятельности местного отделения граждан, организации и структуры, представляющие интересы различных групп детей и молодежи;</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5)</w:t>
      </w:r>
      <w:r w:rsidRPr="00F66F03">
        <w:rPr>
          <w:rFonts w:eastAsia="Calibri"/>
          <w:color w:val="000000"/>
          <w:sz w:val="16"/>
          <w:szCs w:val="16"/>
          <w:lang w:val="en-US" w:eastAsia="en-US"/>
        </w:rPr>
        <w:t> </w:t>
      </w:r>
      <w:r w:rsidRPr="00F66F03">
        <w:rPr>
          <w:rFonts w:eastAsia="Calibri"/>
          <w:color w:val="000000"/>
          <w:sz w:val="16"/>
          <w:szCs w:val="16"/>
          <w:lang w:eastAsia="en-US"/>
        </w:rPr>
        <w:t>осуществляет иные функции в соответствии с действующим законодательством.</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6.</w:t>
      </w:r>
      <w:r w:rsidRPr="00F66F03">
        <w:rPr>
          <w:rFonts w:eastAsia="Calibri"/>
          <w:color w:val="000000"/>
          <w:sz w:val="16"/>
          <w:szCs w:val="16"/>
          <w:lang w:val="en-US" w:eastAsia="en-US"/>
        </w:rPr>
        <w:t> </w:t>
      </w:r>
      <w:r w:rsidRPr="00F66F03">
        <w:rPr>
          <w:rFonts w:eastAsia="Calibri"/>
          <w:color w:val="000000"/>
          <w:sz w:val="16"/>
          <w:szCs w:val="16"/>
          <w:lang w:eastAsia="en-US"/>
        </w:rPr>
        <w:t>В рамках своих полномочий Совет:</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w:t>
      </w:r>
      <w:r w:rsidRPr="00F66F03">
        <w:rPr>
          <w:rFonts w:eastAsia="Calibri"/>
          <w:color w:val="000000"/>
          <w:sz w:val="16"/>
          <w:szCs w:val="16"/>
          <w:lang w:val="en-US" w:eastAsia="en-US"/>
        </w:rPr>
        <w:t> </w:t>
      </w:r>
      <w:r w:rsidRPr="00F66F03">
        <w:rPr>
          <w:rFonts w:eastAsia="Calibri"/>
          <w:color w:val="000000"/>
          <w:sz w:val="16"/>
          <w:szCs w:val="16"/>
          <w:lang w:eastAsia="en-US"/>
        </w:rPr>
        <w:t>запрашивает и получает в установленном порядке от органов местного самоуправления предприятий, учреждений и организаций информацию по вопросам, рассматриваемым на заседаниях Совета;</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2)</w:t>
      </w:r>
      <w:r w:rsidRPr="00F66F03">
        <w:rPr>
          <w:rFonts w:eastAsia="Calibri"/>
          <w:color w:val="000000"/>
          <w:sz w:val="16"/>
          <w:szCs w:val="16"/>
          <w:lang w:val="en-US" w:eastAsia="en-US"/>
        </w:rPr>
        <w:t> </w:t>
      </w:r>
      <w:r w:rsidRPr="00F66F03">
        <w:rPr>
          <w:rFonts w:eastAsia="Calibri"/>
          <w:color w:val="000000"/>
          <w:sz w:val="16"/>
          <w:szCs w:val="16"/>
          <w:lang w:eastAsia="en-US"/>
        </w:rPr>
        <w:t>приглашает к участию в работе Совета представителей органов местного самоуправления, образовательных организаций, общественных объединений и других специалистов;</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3)</w:t>
      </w:r>
      <w:r w:rsidRPr="00F66F03">
        <w:rPr>
          <w:rFonts w:eastAsia="Calibri"/>
          <w:color w:val="000000"/>
          <w:sz w:val="16"/>
          <w:szCs w:val="16"/>
          <w:lang w:val="en-US" w:eastAsia="en-US"/>
        </w:rPr>
        <w:t> </w:t>
      </w:r>
      <w:r w:rsidRPr="00F66F03">
        <w:rPr>
          <w:rFonts w:eastAsia="Calibri"/>
          <w:color w:val="000000"/>
          <w:sz w:val="16"/>
          <w:szCs w:val="16"/>
          <w:lang w:eastAsia="en-US"/>
        </w:rPr>
        <w:t>образует рабочие группы для оперативной и качественной подготовки материалов и проектов решений Совета;</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4)</w:t>
      </w:r>
      <w:r w:rsidRPr="00F66F03">
        <w:rPr>
          <w:rFonts w:eastAsia="Calibri"/>
          <w:color w:val="000000"/>
          <w:sz w:val="16"/>
          <w:szCs w:val="16"/>
          <w:lang w:val="en-US" w:eastAsia="en-US"/>
        </w:rPr>
        <w:t> </w:t>
      </w:r>
      <w:r w:rsidRPr="00F66F03">
        <w:rPr>
          <w:rFonts w:eastAsia="Calibri"/>
          <w:color w:val="000000"/>
          <w:sz w:val="16"/>
          <w:szCs w:val="16"/>
          <w:lang w:eastAsia="en-US"/>
        </w:rPr>
        <w:t xml:space="preserve">содействует в осуществлении инициатив, направленных на развитие местного отделения, его поддержку, защиту и реализацию прав и интересов детей и молодежи.  </w:t>
      </w:r>
    </w:p>
    <w:p w:rsidR="00F66F03" w:rsidRPr="00F66F03" w:rsidRDefault="00F66F03" w:rsidP="00F66F03">
      <w:pPr>
        <w:suppressAutoHyphens w:val="0"/>
        <w:ind w:firstLine="709"/>
        <w:jc w:val="both"/>
        <w:rPr>
          <w:rFonts w:eastAsia="Calibri"/>
          <w:color w:val="000000"/>
          <w:sz w:val="16"/>
          <w:szCs w:val="16"/>
          <w:lang w:eastAsia="en-US"/>
        </w:rPr>
      </w:pPr>
    </w:p>
    <w:p w:rsidR="00F66F03" w:rsidRPr="00F66F03" w:rsidRDefault="00F66F03" w:rsidP="00F66F03">
      <w:pPr>
        <w:widowControl w:val="0"/>
        <w:suppressAutoHyphens w:val="0"/>
        <w:autoSpaceDE w:val="0"/>
        <w:autoSpaceDN w:val="0"/>
        <w:adjustRightInd w:val="0"/>
        <w:contextualSpacing/>
        <w:jc w:val="center"/>
        <w:rPr>
          <w:rFonts w:eastAsia="Calibri"/>
          <w:b/>
          <w:color w:val="000000"/>
          <w:sz w:val="16"/>
          <w:szCs w:val="16"/>
          <w:lang w:eastAsia="en-US"/>
        </w:rPr>
      </w:pPr>
      <w:r w:rsidRPr="00F66F03">
        <w:rPr>
          <w:rFonts w:eastAsia="Calibri"/>
          <w:b/>
          <w:color w:val="000000"/>
          <w:sz w:val="16"/>
          <w:szCs w:val="16"/>
          <w:lang w:val="en-US" w:eastAsia="en-US"/>
        </w:rPr>
        <w:t>III</w:t>
      </w:r>
      <w:r w:rsidRPr="00F66F03">
        <w:rPr>
          <w:rFonts w:eastAsia="Calibri"/>
          <w:b/>
          <w:color w:val="000000"/>
          <w:sz w:val="16"/>
          <w:szCs w:val="16"/>
          <w:lang w:eastAsia="en-US"/>
        </w:rPr>
        <w:t>.</w:t>
      </w:r>
      <w:r w:rsidRPr="00F66F03">
        <w:rPr>
          <w:rFonts w:eastAsia="Calibri"/>
          <w:b/>
          <w:color w:val="000000"/>
          <w:sz w:val="16"/>
          <w:szCs w:val="16"/>
          <w:lang w:val="en-US" w:eastAsia="en-US"/>
        </w:rPr>
        <w:t> </w:t>
      </w:r>
      <w:r w:rsidRPr="00F66F03">
        <w:rPr>
          <w:rFonts w:eastAsia="Calibri"/>
          <w:b/>
          <w:color w:val="000000"/>
          <w:sz w:val="16"/>
          <w:szCs w:val="16"/>
          <w:lang w:eastAsia="en-US"/>
        </w:rPr>
        <w:t>Организация деятельности совета</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7.</w:t>
      </w:r>
      <w:r w:rsidRPr="00F66F03">
        <w:rPr>
          <w:rFonts w:eastAsia="Calibri"/>
          <w:color w:val="000000"/>
          <w:sz w:val="16"/>
          <w:szCs w:val="16"/>
          <w:lang w:val="en-US" w:eastAsia="en-US"/>
        </w:rPr>
        <w:t> </w:t>
      </w:r>
      <w:r w:rsidRPr="00F66F03">
        <w:rPr>
          <w:rFonts w:eastAsia="Calibri"/>
          <w:color w:val="000000"/>
          <w:sz w:val="16"/>
          <w:szCs w:val="16"/>
          <w:lang w:eastAsia="en-US"/>
        </w:rPr>
        <w:t>Совет состоит из председателя Совета, заместителя председателя Совета, ответственного секретаря Совета и членов Совета. Общее число членов Совета – не более 15 человек. Возглавляет Совет и руководит его работой председатель Совета, а в его отсутствие – заместитель председателя Совета.</w:t>
      </w:r>
    </w:p>
    <w:p w:rsidR="00F66F03" w:rsidRPr="00F66F03" w:rsidRDefault="00F66F03" w:rsidP="00F66F03">
      <w:pPr>
        <w:suppressAutoHyphens w:val="0"/>
        <w:ind w:firstLine="709"/>
        <w:jc w:val="both"/>
        <w:rPr>
          <w:color w:val="101010"/>
          <w:sz w:val="16"/>
          <w:szCs w:val="16"/>
          <w:shd w:val="clear" w:color="auto" w:fill="FFFFFF"/>
          <w:lang w:eastAsia="ru-RU"/>
        </w:rPr>
      </w:pPr>
      <w:r w:rsidRPr="00F66F03">
        <w:rPr>
          <w:rFonts w:eastAsia="Calibri"/>
          <w:color w:val="000000"/>
          <w:sz w:val="16"/>
          <w:szCs w:val="16"/>
          <w:lang w:eastAsia="en-US"/>
        </w:rPr>
        <w:t>8.</w:t>
      </w:r>
      <w:r w:rsidRPr="00F66F03">
        <w:rPr>
          <w:rFonts w:eastAsia="Calibri"/>
          <w:color w:val="000000"/>
          <w:sz w:val="16"/>
          <w:szCs w:val="16"/>
          <w:lang w:val="en-US" w:eastAsia="en-US"/>
        </w:rPr>
        <w:t> </w:t>
      </w:r>
      <w:r w:rsidRPr="00F66F03">
        <w:rPr>
          <w:rFonts w:eastAsia="Calibri"/>
          <w:color w:val="000000"/>
          <w:sz w:val="16"/>
          <w:szCs w:val="16"/>
          <w:lang w:eastAsia="en-US"/>
        </w:rPr>
        <w:t>Председателем Совета является Глава Тогучинского района Новосибирской области</w:t>
      </w:r>
      <w:r w:rsidRPr="00F66F03">
        <w:rPr>
          <w:color w:val="000000"/>
          <w:sz w:val="16"/>
          <w:szCs w:val="16"/>
          <w:shd w:val="clear" w:color="auto" w:fill="FFFFFF"/>
          <w:lang w:eastAsia="ru-RU"/>
        </w:rPr>
        <w:t>.</w:t>
      </w:r>
      <w:r w:rsidRPr="00F66F03">
        <w:rPr>
          <w:bCs/>
          <w:color w:val="000000" w:themeColor="text1"/>
          <w:sz w:val="16"/>
          <w:szCs w:val="16"/>
          <w:shd w:val="clear" w:color="auto" w:fill="FFFFFF"/>
          <w:lang w:eastAsia="ru-RU"/>
        </w:rPr>
        <w:t xml:space="preserve"> </w:t>
      </w:r>
      <w:r w:rsidRPr="00F66F03">
        <w:rPr>
          <w:color w:val="101010"/>
          <w:sz w:val="16"/>
          <w:szCs w:val="16"/>
          <w:shd w:val="clear" w:color="auto" w:fill="FFFFFF"/>
          <w:lang w:eastAsia="ru-RU"/>
        </w:rPr>
        <w:t xml:space="preserve"> </w:t>
      </w:r>
    </w:p>
    <w:p w:rsidR="00F66F03" w:rsidRPr="00F66F03" w:rsidRDefault="00F66F03" w:rsidP="00F66F03">
      <w:pPr>
        <w:suppressAutoHyphens w:val="0"/>
        <w:ind w:firstLine="709"/>
        <w:jc w:val="both"/>
        <w:rPr>
          <w:rFonts w:eastAsia="Calibri"/>
          <w:color w:val="000000"/>
          <w:sz w:val="16"/>
          <w:szCs w:val="16"/>
          <w:lang w:eastAsia="en-US"/>
        </w:rPr>
      </w:pPr>
      <w:r w:rsidRPr="00F66F03">
        <w:rPr>
          <w:color w:val="101010"/>
          <w:sz w:val="16"/>
          <w:szCs w:val="16"/>
          <w:shd w:val="clear" w:color="auto" w:fill="FFFFFF"/>
          <w:lang w:eastAsia="ru-RU"/>
        </w:rPr>
        <w:t>9.</w:t>
      </w:r>
      <w:r w:rsidRPr="00F66F03">
        <w:rPr>
          <w:color w:val="101010"/>
          <w:sz w:val="16"/>
          <w:szCs w:val="16"/>
          <w:shd w:val="clear" w:color="auto" w:fill="FFFFFF"/>
          <w:lang w:val="en-US" w:eastAsia="ru-RU"/>
        </w:rPr>
        <w:t> </w:t>
      </w:r>
      <w:r w:rsidRPr="00F66F03">
        <w:rPr>
          <w:color w:val="101010"/>
          <w:sz w:val="16"/>
          <w:szCs w:val="16"/>
          <w:shd w:val="clear" w:color="auto" w:fill="FFFFFF"/>
          <w:lang w:eastAsia="ru-RU"/>
        </w:rPr>
        <w:t>Состав Совета формируется из представителей депутатского корпуса Тогучинского района Новосибирской области, органов местного самоуправления, общественных объединений, силовых структур, расположенных на территории Тогучинского района Новосибирской области.</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10.</w:t>
      </w:r>
      <w:r w:rsidRPr="00F66F03">
        <w:rPr>
          <w:rFonts w:eastAsia="Calibri"/>
          <w:color w:val="000000"/>
          <w:sz w:val="16"/>
          <w:szCs w:val="16"/>
          <w:lang w:val="en-US" w:eastAsia="en-US"/>
        </w:rPr>
        <w:t> </w:t>
      </w:r>
      <w:r w:rsidRPr="00F66F03">
        <w:rPr>
          <w:rFonts w:eastAsia="Calibri"/>
          <w:color w:val="000000"/>
          <w:sz w:val="16"/>
          <w:szCs w:val="16"/>
          <w:lang w:eastAsia="en-US"/>
        </w:rPr>
        <w:t>Состав Совета и внесение в него изменений утверждается постановлением администрации Тогучинского района Новосибирской области.</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11.</w:t>
      </w:r>
      <w:r w:rsidRPr="00F66F03">
        <w:rPr>
          <w:rFonts w:eastAsia="Calibri"/>
          <w:color w:val="000000"/>
          <w:sz w:val="16"/>
          <w:szCs w:val="16"/>
          <w:lang w:val="en-US" w:eastAsia="en-US"/>
        </w:rPr>
        <w:t> </w:t>
      </w:r>
      <w:r w:rsidRPr="00F66F03">
        <w:rPr>
          <w:rFonts w:eastAsia="Calibri"/>
          <w:color w:val="000000"/>
          <w:sz w:val="16"/>
          <w:szCs w:val="16"/>
          <w:lang w:eastAsia="en-US"/>
        </w:rPr>
        <w:t>Заместитель председателя Совета и ответственный секретарь Совета утверждается решением Совета по представлению председателя Совета.</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12.</w:t>
      </w:r>
      <w:r w:rsidRPr="00F66F03">
        <w:rPr>
          <w:rFonts w:eastAsia="Calibri"/>
          <w:color w:val="000000"/>
          <w:sz w:val="16"/>
          <w:szCs w:val="16"/>
          <w:lang w:val="en-US" w:eastAsia="en-US"/>
        </w:rPr>
        <w:t> </w:t>
      </w:r>
      <w:r w:rsidRPr="00F66F03">
        <w:rPr>
          <w:rFonts w:eastAsia="Calibri"/>
          <w:color w:val="000000"/>
          <w:sz w:val="16"/>
          <w:szCs w:val="16"/>
          <w:lang w:eastAsia="en-US"/>
        </w:rPr>
        <w:t xml:space="preserve">Основной формой работы Совета является заседание. Заседания Совета проводятся не реже двух раз в год. Внеочередные заседания проводятся по решению председателя Совета.  </w:t>
      </w:r>
    </w:p>
    <w:p w:rsidR="00F66F03" w:rsidRPr="00F66F03" w:rsidRDefault="00F66F03" w:rsidP="00F66F03">
      <w:pPr>
        <w:tabs>
          <w:tab w:val="left" w:pos="0"/>
          <w:tab w:val="left" w:pos="1134"/>
        </w:tabs>
        <w:suppressAutoHyphens w:val="0"/>
        <w:ind w:firstLine="709"/>
        <w:jc w:val="both"/>
        <w:rPr>
          <w:rFonts w:eastAsia="Calibri"/>
          <w:sz w:val="16"/>
          <w:szCs w:val="16"/>
          <w:lang w:eastAsia="en-US"/>
        </w:rPr>
      </w:pPr>
      <w:r w:rsidRPr="00F66F03">
        <w:rPr>
          <w:rFonts w:eastAsia="Calibri"/>
          <w:color w:val="000000"/>
          <w:sz w:val="16"/>
          <w:szCs w:val="16"/>
          <w:lang w:eastAsia="en-US"/>
        </w:rPr>
        <w:t>13. </w:t>
      </w:r>
      <w:r w:rsidRPr="00F66F03">
        <w:rPr>
          <w:rFonts w:eastAsia="Calibri"/>
          <w:sz w:val="16"/>
          <w:szCs w:val="16"/>
          <w:lang w:eastAsia="en-US"/>
        </w:rPr>
        <w:t xml:space="preserve">Заседание Совета считается правомочным, если на нем присутствуют председатель Совета или заместитель председателя Совета и более половины членов Совета. </w:t>
      </w:r>
    </w:p>
    <w:p w:rsidR="00F66F03" w:rsidRPr="00F66F03" w:rsidRDefault="00F66F03" w:rsidP="00F66F03">
      <w:pPr>
        <w:tabs>
          <w:tab w:val="left" w:pos="0"/>
          <w:tab w:val="left" w:pos="1134"/>
        </w:tabs>
        <w:suppressAutoHyphens w:val="0"/>
        <w:ind w:firstLine="709"/>
        <w:jc w:val="both"/>
        <w:rPr>
          <w:rFonts w:eastAsia="Calibri"/>
          <w:sz w:val="16"/>
          <w:szCs w:val="16"/>
          <w:lang w:eastAsia="en-US"/>
        </w:rPr>
      </w:pPr>
      <w:r w:rsidRPr="00F66F03">
        <w:rPr>
          <w:rFonts w:eastAsia="Calibri"/>
          <w:sz w:val="16"/>
          <w:szCs w:val="16"/>
          <w:lang w:eastAsia="en-US"/>
        </w:rPr>
        <w:t>14.</w:t>
      </w:r>
      <w:r w:rsidRPr="00F66F03">
        <w:rPr>
          <w:rFonts w:eastAsia="Calibri"/>
          <w:sz w:val="16"/>
          <w:szCs w:val="16"/>
          <w:lang w:val="en-US" w:eastAsia="en-US"/>
        </w:rPr>
        <w:t> </w:t>
      </w:r>
      <w:r w:rsidRPr="00F66F03">
        <w:rPr>
          <w:rFonts w:eastAsia="Calibri"/>
          <w:sz w:val="16"/>
          <w:szCs w:val="16"/>
          <w:lang w:eastAsia="en-US"/>
        </w:rPr>
        <w:t>Повестка заседания Совета формируется по предложениям членов Совета и утверждается председателем Совета, а в его отсутствие заместителем председателя Совета.</w:t>
      </w:r>
    </w:p>
    <w:p w:rsidR="00F66F03" w:rsidRPr="00F66F03" w:rsidRDefault="00F66F03" w:rsidP="00F66F03">
      <w:pPr>
        <w:tabs>
          <w:tab w:val="left" w:pos="0"/>
          <w:tab w:val="left" w:pos="1134"/>
        </w:tabs>
        <w:suppressAutoHyphens w:val="0"/>
        <w:ind w:firstLine="709"/>
        <w:jc w:val="both"/>
        <w:rPr>
          <w:rFonts w:eastAsia="Calibri"/>
          <w:sz w:val="16"/>
          <w:szCs w:val="16"/>
          <w:lang w:eastAsia="en-US"/>
        </w:rPr>
      </w:pPr>
      <w:r w:rsidRPr="00F66F03">
        <w:rPr>
          <w:rFonts w:eastAsia="Calibri"/>
          <w:color w:val="000000"/>
          <w:sz w:val="16"/>
          <w:szCs w:val="16"/>
          <w:lang w:eastAsia="en-US"/>
        </w:rPr>
        <w:t>15.</w:t>
      </w:r>
      <w:r w:rsidRPr="00F66F03">
        <w:rPr>
          <w:rFonts w:eastAsia="Calibri"/>
          <w:color w:val="000000"/>
          <w:sz w:val="16"/>
          <w:szCs w:val="16"/>
          <w:lang w:val="en-US" w:eastAsia="en-US"/>
        </w:rPr>
        <w:t> </w:t>
      </w:r>
      <w:r w:rsidRPr="00F66F03">
        <w:rPr>
          <w:rFonts w:eastAsia="Calibri"/>
          <w:sz w:val="16"/>
          <w:szCs w:val="16"/>
          <w:lang w:eastAsia="en-US"/>
        </w:rPr>
        <w:t>Подготовленная секретарем Совета повестка заседания Совета не позднее чем за десять дней до дня заседания Совета рассылается секретарем Совета членам Совета со всеми материалами, подготовленными для заседания.</w:t>
      </w:r>
    </w:p>
    <w:p w:rsidR="00F66F03" w:rsidRPr="00F66F03" w:rsidRDefault="00F66F03" w:rsidP="00F66F03">
      <w:pPr>
        <w:tabs>
          <w:tab w:val="left" w:pos="0"/>
          <w:tab w:val="left" w:pos="1134"/>
        </w:tabs>
        <w:suppressAutoHyphens w:val="0"/>
        <w:ind w:firstLine="709"/>
        <w:jc w:val="both"/>
        <w:rPr>
          <w:rFonts w:eastAsia="Calibri"/>
          <w:sz w:val="16"/>
          <w:szCs w:val="16"/>
          <w:lang w:eastAsia="en-US"/>
        </w:rPr>
      </w:pPr>
      <w:r w:rsidRPr="00F66F03">
        <w:rPr>
          <w:rFonts w:eastAsia="Calibri"/>
          <w:sz w:val="16"/>
          <w:szCs w:val="16"/>
          <w:lang w:eastAsia="en-US"/>
        </w:rPr>
        <w:t>16.</w:t>
      </w:r>
      <w:r w:rsidRPr="00F66F03">
        <w:rPr>
          <w:rFonts w:eastAsia="Calibri"/>
          <w:sz w:val="16"/>
          <w:szCs w:val="16"/>
          <w:lang w:val="en-US" w:eastAsia="en-US"/>
        </w:rPr>
        <w:t> </w:t>
      </w:r>
      <w:r w:rsidRPr="00F66F03">
        <w:rPr>
          <w:rFonts w:eastAsia="Calibri"/>
          <w:sz w:val="16"/>
          <w:szCs w:val="16"/>
          <w:lang w:eastAsia="en-US"/>
        </w:rPr>
        <w:t>Секретарь Совета обеспечивает подготовку заседаний Совета и материалов, оповещает членов Совета и лиц, участвующих в заседании Совета, о времени и месте заседания, ведет и оформляет протокол заседания Совета, подписывает его у председателя Совета в течение пяти дней со дня проведения заседания.</w:t>
      </w:r>
    </w:p>
    <w:p w:rsidR="00F66F03" w:rsidRPr="00F66F03" w:rsidRDefault="00F66F03" w:rsidP="00F66F03">
      <w:pPr>
        <w:tabs>
          <w:tab w:val="left" w:pos="0"/>
          <w:tab w:val="left" w:pos="1134"/>
        </w:tabs>
        <w:suppressAutoHyphens w:val="0"/>
        <w:ind w:firstLine="709"/>
        <w:jc w:val="both"/>
        <w:rPr>
          <w:rFonts w:eastAsia="Calibri"/>
          <w:sz w:val="16"/>
          <w:szCs w:val="16"/>
          <w:lang w:eastAsia="en-US"/>
        </w:rPr>
      </w:pPr>
      <w:r w:rsidRPr="00F66F03">
        <w:rPr>
          <w:rFonts w:eastAsia="Calibri"/>
          <w:sz w:val="16"/>
          <w:szCs w:val="16"/>
          <w:lang w:eastAsia="en-US"/>
        </w:rPr>
        <w:t>17.</w:t>
      </w:r>
      <w:r w:rsidRPr="00F66F03">
        <w:rPr>
          <w:rFonts w:eastAsia="Calibri"/>
          <w:sz w:val="16"/>
          <w:szCs w:val="16"/>
          <w:lang w:val="en-US" w:eastAsia="en-US"/>
        </w:rPr>
        <w:t> </w:t>
      </w:r>
      <w:r w:rsidRPr="00F66F03">
        <w:rPr>
          <w:rFonts w:eastAsia="Calibri"/>
          <w:sz w:val="16"/>
          <w:szCs w:val="16"/>
          <w:lang w:eastAsia="en-US"/>
        </w:rPr>
        <w:t>В период отсутствия секретаря Совета его обязанности возлагаются председателем Совета на одного из членов Совета.</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sz w:val="16"/>
          <w:szCs w:val="16"/>
          <w:lang w:eastAsia="en-US"/>
        </w:rPr>
        <w:t>18.</w:t>
      </w:r>
      <w:r w:rsidRPr="00F66F03">
        <w:rPr>
          <w:rFonts w:eastAsia="Calibri"/>
          <w:sz w:val="16"/>
          <w:szCs w:val="16"/>
          <w:lang w:val="en-US" w:eastAsia="en-US"/>
        </w:rPr>
        <w:t> </w:t>
      </w:r>
      <w:r w:rsidRPr="00F66F03">
        <w:rPr>
          <w:rFonts w:eastAsia="Calibri"/>
          <w:sz w:val="16"/>
          <w:szCs w:val="16"/>
          <w:lang w:eastAsia="en-US"/>
        </w:rPr>
        <w:t>Решение Совета принимается простым большинством голосов членов Совета, присутствующих на заседании, и оформляется в виде решения Совета. В случае равенства голосов голос председательствующего на заседании Совета является решающим.</w:t>
      </w:r>
    </w:p>
    <w:p w:rsidR="00F66F03" w:rsidRPr="00F66F03" w:rsidRDefault="00F66F03" w:rsidP="00F66F03">
      <w:pPr>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19.</w:t>
      </w:r>
      <w:r w:rsidRPr="00F66F03">
        <w:rPr>
          <w:rFonts w:eastAsia="Calibri"/>
          <w:color w:val="000000"/>
          <w:sz w:val="16"/>
          <w:szCs w:val="16"/>
          <w:lang w:val="en-US" w:eastAsia="en-US"/>
        </w:rPr>
        <w:t> </w:t>
      </w:r>
      <w:r w:rsidRPr="00F66F03">
        <w:rPr>
          <w:rFonts w:eastAsia="Calibri"/>
          <w:color w:val="000000"/>
          <w:sz w:val="16"/>
          <w:szCs w:val="16"/>
          <w:lang w:eastAsia="en-US"/>
        </w:rPr>
        <w:t xml:space="preserve">На </w:t>
      </w:r>
      <w:r w:rsidRPr="00F66F03">
        <w:rPr>
          <w:rFonts w:eastAsia="Calibri"/>
          <w:bCs/>
          <w:color w:val="000000"/>
          <w:sz w:val="16"/>
          <w:szCs w:val="16"/>
          <w:lang w:eastAsia="en-US"/>
        </w:rPr>
        <w:t>заседании Совета могут принимать участие представители детских объединений.</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sz w:val="16"/>
          <w:szCs w:val="16"/>
          <w:lang w:eastAsia="en-US"/>
        </w:rPr>
        <w:t>20.</w:t>
      </w:r>
      <w:r w:rsidRPr="00F66F03">
        <w:rPr>
          <w:rFonts w:eastAsia="Calibri"/>
          <w:sz w:val="16"/>
          <w:szCs w:val="16"/>
          <w:lang w:val="en-US" w:eastAsia="en-US"/>
        </w:rPr>
        <w:t> </w:t>
      </w:r>
      <w:r w:rsidRPr="00F66F03">
        <w:rPr>
          <w:rFonts w:eastAsia="Calibri"/>
          <w:color w:val="000000"/>
          <w:sz w:val="16"/>
          <w:szCs w:val="16"/>
          <w:lang w:eastAsia="en-US"/>
        </w:rPr>
        <w:t>Совет может формировать из состава своих членов профильные группы в соответствии с основными целями и задачами Совета.</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sz w:val="16"/>
          <w:szCs w:val="16"/>
          <w:lang w:eastAsia="en-US"/>
        </w:rPr>
        <w:t>21.</w:t>
      </w:r>
      <w:r w:rsidRPr="00F66F03">
        <w:rPr>
          <w:rFonts w:eastAsia="Calibri"/>
          <w:sz w:val="16"/>
          <w:szCs w:val="16"/>
          <w:lang w:val="en-US" w:eastAsia="en-US"/>
        </w:rPr>
        <w:t> </w:t>
      </w:r>
      <w:r w:rsidRPr="00F66F03">
        <w:rPr>
          <w:rFonts w:eastAsia="Calibri"/>
          <w:color w:val="000000"/>
          <w:sz w:val="16"/>
          <w:szCs w:val="16"/>
          <w:lang w:eastAsia="en-US"/>
        </w:rPr>
        <w:t>Организационно-техническое сопровождение деятельности Совета обеспечивает администрация Тогучинского района Новосибирской области.</w:t>
      </w:r>
    </w:p>
    <w:p w:rsidR="00F66F03" w:rsidRPr="00F66F03" w:rsidRDefault="00F66F03" w:rsidP="00F66F03">
      <w:pPr>
        <w:tabs>
          <w:tab w:val="left" w:pos="0"/>
          <w:tab w:val="left" w:pos="1134"/>
        </w:tabs>
        <w:suppressAutoHyphens w:val="0"/>
        <w:ind w:firstLine="709"/>
        <w:jc w:val="both"/>
        <w:rPr>
          <w:rFonts w:eastAsia="Calibri"/>
          <w:color w:val="000000"/>
          <w:sz w:val="16"/>
          <w:szCs w:val="16"/>
          <w:lang w:eastAsia="en-US"/>
        </w:rPr>
      </w:pPr>
      <w:r w:rsidRPr="00F66F03">
        <w:rPr>
          <w:rFonts w:eastAsia="Calibri"/>
          <w:color w:val="000000"/>
          <w:sz w:val="16"/>
          <w:szCs w:val="16"/>
          <w:lang w:eastAsia="en-US"/>
        </w:rPr>
        <w:t>22.</w:t>
      </w:r>
      <w:r w:rsidRPr="00F66F03">
        <w:rPr>
          <w:rFonts w:eastAsia="Calibri"/>
          <w:color w:val="000000"/>
          <w:sz w:val="16"/>
          <w:szCs w:val="16"/>
          <w:lang w:val="en-US" w:eastAsia="en-US"/>
        </w:rPr>
        <w:t> </w:t>
      </w:r>
      <w:r w:rsidRPr="00F66F03">
        <w:rPr>
          <w:rFonts w:eastAsia="Calibri"/>
          <w:color w:val="000000"/>
          <w:sz w:val="16"/>
          <w:szCs w:val="16"/>
          <w:lang w:eastAsia="en-US"/>
        </w:rPr>
        <w:t>Члены Совета осуществляют свою деятельность на безвозмездной основе.</w:t>
      </w:r>
    </w:p>
    <w:p w:rsidR="00F66F03" w:rsidRDefault="00F66F03" w:rsidP="005A0856">
      <w:pPr>
        <w:jc w:val="center"/>
        <w:rPr>
          <w:b/>
          <w:sz w:val="16"/>
          <w:szCs w:val="16"/>
        </w:rPr>
      </w:pPr>
    </w:p>
    <w:p w:rsidR="00FB7DFE" w:rsidRPr="00F66F03" w:rsidRDefault="00FB7DFE" w:rsidP="005A0856">
      <w:pPr>
        <w:jc w:val="center"/>
        <w:rPr>
          <w:b/>
          <w:sz w:val="16"/>
          <w:szCs w:val="16"/>
        </w:rPr>
      </w:pPr>
    </w:p>
    <w:p w:rsidR="00F66F03" w:rsidRPr="00F66F03" w:rsidRDefault="00F66F03" w:rsidP="00F66F03">
      <w:pPr>
        <w:suppressAutoHyphens w:val="0"/>
        <w:jc w:val="right"/>
        <w:rPr>
          <w:sz w:val="16"/>
          <w:szCs w:val="16"/>
        </w:rPr>
      </w:pPr>
      <w:r w:rsidRPr="00F66F03">
        <w:rPr>
          <w:sz w:val="16"/>
          <w:szCs w:val="16"/>
        </w:rPr>
        <w:t>ПРИЛОЖЕНИЕ № 2</w:t>
      </w:r>
    </w:p>
    <w:p w:rsidR="00F66F03" w:rsidRPr="00F66F03" w:rsidRDefault="00F66F03" w:rsidP="00F66F03">
      <w:pPr>
        <w:jc w:val="right"/>
        <w:outlineLvl w:val="0"/>
        <w:rPr>
          <w:sz w:val="16"/>
          <w:szCs w:val="16"/>
        </w:rPr>
      </w:pPr>
      <w:r w:rsidRPr="00F66F03">
        <w:rPr>
          <w:sz w:val="16"/>
          <w:szCs w:val="16"/>
        </w:rPr>
        <w:t>к постановлению администрации</w:t>
      </w:r>
    </w:p>
    <w:p w:rsidR="00F66F03" w:rsidRPr="00F66F03" w:rsidRDefault="00F66F03" w:rsidP="00F66F03">
      <w:pPr>
        <w:jc w:val="right"/>
        <w:outlineLvl w:val="0"/>
        <w:rPr>
          <w:sz w:val="16"/>
          <w:szCs w:val="16"/>
        </w:rPr>
      </w:pPr>
      <w:r w:rsidRPr="00F66F03">
        <w:rPr>
          <w:sz w:val="16"/>
          <w:szCs w:val="16"/>
        </w:rPr>
        <w:t>Тогучинского района</w:t>
      </w:r>
    </w:p>
    <w:p w:rsidR="00F66F03" w:rsidRPr="00F66F03" w:rsidRDefault="00F66F03" w:rsidP="00F66F03">
      <w:pPr>
        <w:jc w:val="right"/>
        <w:outlineLvl w:val="0"/>
        <w:rPr>
          <w:sz w:val="16"/>
          <w:szCs w:val="16"/>
        </w:rPr>
      </w:pPr>
      <w:r w:rsidRPr="00F66F03">
        <w:rPr>
          <w:sz w:val="16"/>
          <w:szCs w:val="16"/>
        </w:rPr>
        <w:t>Новосибирской области</w:t>
      </w:r>
    </w:p>
    <w:p w:rsidR="00F66F03" w:rsidRDefault="00F66F03" w:rsidP="00FB7DFE">
      <w:pPr>
        <w:ind w:left="2836" w:right="-214"/>
        <w:jc w:val="right"/>
        <w:rPr>
          <w:sz w:val="16"/>
          <w:szCs w:val="16"/>
        </w:rPr>
      </w:pPr>
      <w:r w:rsidRPr="00F66F03">
        <w:rPr>
          <w:sz w:val="16"/>
          <w:szCs w:val="16"/>
        </w:rPr>
        <w:t xml:space="preserve">от  </w:t>
      </w:r>
      <w:r>
        <w:rPr>
          <w:sz w:val="16"/>
          <w:szCs w:val="16"/>
        </w:rPr>
        <w:t>21.12.2023</w:t>
      </w:r>
      <w:r w:rsidRPr="00F66F03">
        <w:rPr>
          <w:sz w:val="16"/>
          <w:szCs w:val="16"/>
        </w:rPr>
        <w:t xml:space="preserve"> № </w:t>
      </w:r>
      <w:r>
        <w:rPr>
          <w:sz w:val="16"/>
          <w:szCs w:val="16"/>
        </w:rPr>
        <w:t>1522/П/93</w:t>
      </w:r>
      <w:r w:rsidRPr="00F66F03">
        <w:rPr>
          <w:sz w:val="16"/>
          <w:szCs w:val="16"/>
        </w:rPr>
        <w:tab/>
      </w:r>
    </w:p>
    <w:p w:rsidR="00FB7DFE" w:rsidRPr="00F66F03" w:rsidRDefault="00FB7DFE" w:rsidP="00FB7DFE">
      <w:pPr>
        <w:ind w:left="2836" w:right="-214"/>
        <w:jc w:val="right"/>
        <w:rPr>
          <w:sz w:val="16"/>
          <w:szCs w:val="16"/>
        </w:rPr>
      </w:pPr>
    </w:p>
    <w:p w:rsidR="00F66F03" w:rsidRPr="00F66F03" w:rsidRDefault="00F66F03" w:rsidP="00F66F03">
      <w:pPr>
        <w:jc w:val="center"/>
        <w:rPr>
          <w:b/>
          <w:sz w:val="16"/>
          <w:szCs w:val="16"/>
        </w:rPr>
      </w:pPr>
      <w:r w:rsidRPr="00F66F03">
        <w:rPr>
          <w:b/>
          <w:sz w:val="16"/>
          <w:szCs w:val="16"/>
        </w:rPr>
        <w:t>СОСТАВ</w:t>
      </w:r>
    </w:p>
    <w:p w:rsidR="00F66F03" w:rsidRPr="00F66F03" w:rsidRDefault="00F66F03" w:rsidP="00F66F03">
      <w:pPr>
        <w:jc w:val="center"/>
        <w:rPr>
          <w:sz w:val="16"/>
          <w:szCs w:val="16"/>
        </w:rPr>
      </w:pPr>
      <w:r w:rsidRPr="00F66F03">
        <w:rPr>
          <w:sz w:val="16"/>
          <w:szCs w:val="16"/>
        </w:rPr>
        <w:t xml:space="preserve">муниципального координационного совета Общероссийского общественно-государственного движения детей и молодежи «Движение Первых» </w:t>
      </w:r>
    </w:p>
    <w:p w:rsidR="00F66F03" w:rsidRPr="00F66F03" w:rsidRDefault="00F66F03" w:rsidP="00F66F03">
      <w:pPr>
        <w:jc w:val="center"/>
        <w:rPr>
          <w:sz w:val="16"/>
          <w:szCs w:val="16"/>
        </w:rPr>
      </w:pPr>
      <w:r w:rsidRPr="00F66F03">
        <w:rPr>
          <w:sz w:val="16"/>
          <w:szCs w:val="16"/>
        </w:rPr>
        <w:t>Тогучинского района Новосибирской области:</w:t>
      </w:r>
    </w:p>
    <w:p w:rsidR="00F66F03" w:rsidRPr="00F66F03" w:rsidRDefault="00F66F03" w:rsidP="00F66F03">
      <w:pPr>
        <w:jc w:val="both"/>
        <w:rPr>
          <w:sz w:val="16"/>
          <w:szCs w:val="16"/>
        </w:rPr>
      </w:pPr>
    </w:p>
    <w:tbl>
      <w:tblPr>
        <w:tblStyle w:val="ae"/>
        <w:tblW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45"/>
        <w:gridCol w:w="3340"/>
      </w:tblGrid>
      <w:tr w:rsidR="00F66F03" w:rsidRPr="00F66F03" w:rsidTr="00F66F03">
        <w:tc>
          <w:tcPr>
            <w:tcW w:w="1560" w:type="dxa"/>
          </w:tcPr>
          <w:p w:rsidR="00F66F03" w:rsidRPr="00F66F03" w:rsidRDefault="00F66F03" w:rsidP="00F66F03">
            <w:pPr>
              <w:rPr>
                <w:sz w:val="16"/>
                <w:szCs w:val="16"/>
              </w:rPr>
            </w:pPr>
            <w:r w:rsidRPr="00F66F03">
              <w:rPr>
                <w:sz w:val="16"/>
                <w:szCs w:val="16"/>
              </w:rPr>
              <w:t>Пыхтин Сергей Сергеевич</w:t>
            </w:r>
          </w:p>
        </w:tc>
        <w:tc>
          <w:tcPr>
            <w:tcW w:w="345" w:type="dxa"/>
          </w:tcPr>
          <w:p w:rsidR="00F66F03" w:rsidRPr="00F66F03" w:rsidRDefault="00F66F03" w:rsidP="00F66F03">
            <w:pPr>
              <w:jc w:val="both"/>
              <w:rPr>
                <w:sz w:val="16"/>
                <w:szCs w:val="16"/>
              </w:rPr>
            </w:pPr>
            <w:r w:rsidRPr="00F66F03">
              <w:rPr>
                <w:sz w:val="16"/>
                <w:szCs w:val="16"/>
              </w:rPr>
              <w:t xml:space="preserve">- </w:t>
            </w:r>
          </w:p>
        </w:tc>
        <w:tc>
          <w:tcPr>
            <w:tcW w:w="3340" w:type="dxa"/>
          </w:tcPr>
          <w:p w:rsidR="00F66F03" w:rsidRPr="00F66F03" w:rsidRDefault="00F66F03" w:rsidP="00517457">
            <w:pPr>
              <w:jc w:val="both"/>
              <w:rPr>
                <w:sz w:val="16"/>
                <w:szCs w:val="16"/>
              </w:rPr>
            </w:pPr>
            <w:r w:rsidRPr="00F66F03">
              <w:rPr>
                <w:sz w:val="16"/>
                <w:szCs w:val="16"/>
              </w:rPr>
              <w:t>Глава Тогучинского района Новосибирской области (председатель);</w:t>
            </w:r>
          </w:p>
        </w:tc>
      </w:tr>
      <w:tr w:rsidR="00F66F03" w:rsidRPr="00F66F03" w:rsidTr="00F66F03">
        <w:tc>
          <w:tcPr>
            <w:tcW w:w="1560" w:type="dxa"/>
          </w:tcPr>
          <w:p w:rsidR="00F66F03" w:rsidRPr="00F66F03" w:rsidRDefault="00F66F03" w:rsidP="00F66F03">
            <w:pPr>
              <w:rPr>
                <w:sz w:val="16"/>
                <w:szCs w:val="16"/>
              </w:rPr>
            </w:pPr>
            <w:r w:rsidRPr="00F66F03">
              <w:rPr>
                <w:sz w:val="16"/>
                <w:szCs w:val="16"/>
              </w:rPr>
              <w:t>Ожеред Людмила Евгеньевна</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517457">
            <w:pPr>
              <w:jc w:val="both"/>
              <w:rPr>
                <w:sz w:val="16"/>
                <w:szCs w:val="16"/>
              </w:rPr>
            </w:pPr>
            <w:r w:rsidRPr="00F66F03">
              <w:rPr>
                <w:sz w:val="16"/>
                <w:szCs w:val="16"/>
              </w:rPr>
              <w:t>заместитель главы администрации Тогучинского района Новосибирской области;</w:t>
            </w:r>
          </w:p>
        </w:tc>
      </w:tr>
      <w:tr w:rsidR="00F66F03" w:rsidRPr="00F66F03" w:rsidTr="00F66F03">
        <w:tc>
          <w:tcPr>
            <w:tcW w:w="1560" w:type="dxa"/>
          </w:tcPr>
          <w:p w:rsidR="00F66F03" w:rsidRPr="00F66F03" w:rsidRDefault="00F66F03" w:rsidP="00F66F03">
            <w:pPr>
              <w:rPr>
                <w:sz w:val="16"/>
                <w:szCs w:val="16"/>
              </w:rPr>
            </w:pPr>
            <w:r w:rsidRPr="00F66F03">
              <w:rPr>
                <w:sz w:val="16"/>
                <w:szCs w:val="16"/>
              </w:rPr>
              <w:t>Боруто Владимир Александрович</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517457">
            <w:pPr>
              <w:jc w:val="both"/>
              <w:rPr>
                <w:sz w:val="16"/>
                <w:szCs w:val="16"/>
              </w:rPr>
            </w:pPr>
            <w:r w:rsidRPr="00F66F03">
              <w:rPr>
                <w:sz w:val="16"/>
                <w:szCs w:val="16"/>
              </w:rPr>
              <w:t>начальник управления образования и молодежной политики администрации Тогучинского района Новосибирской области;</w:t>
            </w:r>
          </w:p>
        </w:tc>
      </w:tr>
      <w:tr w:rsidR="00F66F03" w:rsidRPr="00F66F03" w:rsidTr="00F66F03">
        <w:tc>
          <w:tcPr>
            <w:tcW w:w="1560" w:type="dxa"/>
          </w:tcPr>
          <w:p w:rsidR="00F66F03" w:rsidRPr="00F66F03" w:rsidRDefault="00F66F03" w:rsidP="00F66F03">
            <w:pPr>
              <w:rPr>
                <w:sz w:val="16"/>
                <w:szCs w:val="16"/>
              </w:rPr>
            </w:pPr>
            <w:r w:rsidRPr="00F66F03">
              <w:rPr>
                <w:sz w:val="16"/>
                <w:szCs w:val="16"/>
              </w:rPr>
              <w:t>Миронова Ольга Геннадьевна</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517457">
            <w:pPr>
              <w:jc w:val="both"/>
              <w:rPr>
                <w:sz w:val="16"/>
                <w:szCs w:val="16"/>
              </w:rPr>
            </w:pPr>
            <w:r w:rsidRPr="00F66F03">
              <w:rPr>
                <w:sz w:val="16"/>
                <w:szCs w:val="16"/>
              </w:rPr>
              <w:t>начальник управления культуры и спорта администрации Тогучинского района Новосибирской области;</w:t>
            </w:r>
          </w:p>
        </w:tc>
      </w:tr>
      <w:tr w:rsidR="00F66F03" w:rsidRPr="00F66F03" w:rsidTr="00F66F03">
        <w:tc>
          <w:tcPr>
            <w:tcW w:w="1560" w:type="dxa"/>
          </w:tcPr>
          <w:p w:rsidR="00F66F03" w:rsidRPr="00F66F03" w:rsidRDefault="00F66F03" w:rsidP="00F66F03">
            <w:pPr>
              <w:rPr>
                <w:sz w:val="16"/>
                <w:szCs w:val="16"/>
              </w:rPr>
            </w:pPr>
            <w:r w:rsidRPr="00F66F03">
              <w:rPr>
                <w:sz w:val="16"/>
                <w:szCs w:val="16"/>
              </w:rPr>
              <w:t>Черданцев Александр Сергеевич</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F66F03">
            <w:pPr>
              <w:jc w:val="both"/>
              <w:rPr>
                <w:sz w:val="16"/>
                <w:szCs w:val="16"/>
              </w:rPr>
            </w:pPr>
            <w:r w:rsidRPr="00F66F03">
              <w:rPr>
                <w:sz w:val="16"/>
                <w:szCs w:val="16"/>
              </w:rPr>
              <w:t>начальник управления цифрового развития администрации Тогучинского района Новосибирской области;</w:t>
            </w:r>
          </w:p>
        </w:tc>
      </w:tr>
      <w:tr w:rsidR="00F66F03" w:rsidRPr="00F66F03" w:rsidTr="00F66F03">
        <w:tc>
          <w:tcPr>
            <w:tcW w:w="1560" w:type="dxa"/>
          </w:tcPr>
          <w:p w:rsidR="00F66F03" w:rsidRPr="00F66F03" w:rsidRDefault="00F66F03" w:rsidP="00F66F03">
            <w:pPr>
              <w:rPr>
                <w:sz w:val="16"/>
                <w:szCs w:val="16"/>
              </w:rPr>
            </w:pPr>
            <w:r w:rsidRPr="00F66F03">
              <w:rPr>
                <w:sz w:val="16"/>
                <w:szCs w:val="16"/>
              </w:rPr>
              <w:t>Анкудинова Наталья Николаевна</w:t>
            </w:r>
          </w:p>
        </w:tc>
        <w:tc>
          <w:tcPr>
            <w:tcW w:w="345" w:type="dxa"/>
          </w:tcPr>
          <w:p w:rsidR="00F66F03" w:rsidRPr="00F66F03" w:rsidRDefault="00F66F03" w:rsidP="00F66F03">
            <w:pPr>
              <w:jc w:val="both"/>
              <w:rPr>
                <w:sz w:val="16"/>
                <w:szCs w:val="16"/>
              </w:rPr>
            </w:pPr>
          </w:p>
        </w:tc>
        <w:tc>
          <w:tcPr>
            <w:tcW w:w="3340" w:type="dxa"/>
          </w:tcPr>
          <w:p w:rsidR="00F66F03" w:rsidRPr="00F66F03" w:rsidRDefault="00F66F03" w:rsidP="00517457">
            <w:pPr>
              <w:jc w:val="both"/>
              <w:rPr>
                <w:sz w:val="16"/>
                <w:szCs w:val="16"/>
              </w:rPr>
            </w:pPr>
            <w:r w:rsidRPr="00F66F03">
              <w:rPr>
                <w:sz w:val="16"/>
                <w:szCs w:val="16"/>
              </w:rPr>
              <w:t>руководитель-главный редактор ГАУ НСО «Редакция газеты «Тогучинская газета» (по согласованию);</w:t>
            </w:r>
          </w:p>
        </w:tc>
      </w:tr>
      <w:tr w:rsidR="00F66F03" w:rsidRPr="00F66F03" w:rsidTr="00F66F03">
        <w:tc>
          <w:tcPr>
            <w:tcW w:w="1560" w:type="dxa"/>
          </w:tcPr>
          <w:p w:rsidR="00F66F03" w:rsidRPr="00F66F03" w:rsidRDefault="00F66F03" w:rsidP="00F66F03">
            <w:pPr>
              <w:rPr>
                <w:sz w:val="16"/>
                <w:szCs w:val="16"/>
              </w:rPr>
            </w:pPr>
            <w:r w:rsidRPr="00F66F03">
              <w:rPr>
                <w:sz w:val="16"/>
                <w:szCs w:val="16"/>
              </w:rPr>
              <w:t>Болдырев Антон Александрович</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517457">
            <w:pPr>
              <w:jc w:val="both"/>
              <w:rPr>
                <w:sz w:val="16"/>
                <w:szCs w:val="16"/>
              </w:rPr>
            </w:pPr>
            <w:r w:rsidRPr="00F66F03">
              <w:rPr>
                <w:sz w:val="16"/>
                <w:szCs w:val="16"/>
              </w:rPr>
              <w:t>начальник отдела МВД России по Тогучинскому району, подполковник полиции (по согласованию);</w:t>
            </w:r>
          </w:p>
        </w:tc>
      </w:tr>
      <w:tr w:rsidR="00F66F03" w:rsidRPr="00F66F03" w:rsidTr="00F66F03">
        <w:tc>
          <w:tcPr>
            <w:tcW w:w="1560" w:type="dxa"/>
          </w:tcPr>
          <w:p w:rsidR="00F66F03" w:rsidRPr="00F66F03" w:rsidRDefault="00F66F03" w:rsidP="00F66F03">
            <w:pPr>
              <w:rPr>
                <w:sz w:val="16"/>
                <w:szCs w:val="16"/>
              </w:rPr>
            </w:pPr>
            <w:r w:rsidRPr="00F66F03">
              <w:rPr>
                <w:sz w:val="16"/>
                <w:szCs w:val="16"/>
              </w:rPr>
              <w:t xml:space="preserve">Бордашевич Михаил Францевич </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517457">
            <w:pPr>
              <w:jc w:val="both"/>
              <w:rPr>
                <w:sz w:val="16"/>
                <w:szCs w:val="16"/>
              </w:rPr>
            </w:pPr>
            <w:r w:rsidRPr="00F66F03">
              <w:rPr>
                <w:sz w:val="16"/>
                <w:szCs w:val="16"/>
              </w:rPr>
              <w:t>депутат совета депутатов Тогучинского района Новосибирской области  (по согласованию);</w:t>
            </w:r>
          </w:p>
        </w:tc>
      </w:tr>
      <w:tr w:rsidR="00F66F03" w:rsidRPr="00F66F03" w:rsidTr="00F66F03">
        <w:tc>
          <w:tcPr>
            <w:tcW w:w="1560" w:type="dxa"/>
          </w:tcPr>
          <w:p w:rsidR="00F66F03" w:rsidRPr="00F66F03" w:rsidRDefault="00F66F03" w:rsidP="00F66F03">
            <w:pPr>
              <w:rPr>
                <w:sz w:val="16"/>
                <w:szCs w:val="16"/>
              </w:rPr>
            </w:pPr>
            <w:r w:rsidRPr="00F66F03">
              <w:rPr>
                <w:sz w:val="16"/>
                <w:szCs w:val="16"/>
              </w:rPr>
              <w:t>Кимис Марина Викторовна</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517457">
            <w:pPr>
              <w:jc w:val="both"/>
              <w:rPr>
                <w:sz w:val="16"/>
                <w:szCs w:val="16"/>
              </w:rPr>
            </w:pPr>
            <w:r w:rsidRPr="00F66F03">
              <w:rPr>
                <w:sz w:val="16"/>
                <w:szCs w:val="16"/>
              </w:rPr>
              <w:t>председатель Совета местного отделения РДДМ «Движение Первых» Тогучинского района (по согласованию);</w:t>
            </w:r>
          </w:p>
        </w:tc>
      </w:tr>
      <w:tr w:rsidR="00F66F03" w:rsidRPr="00F66F03" w:rsidTr="00517457">
        <w:trPr>
          <w:trHeight w:val="332"/>
        </w:trPr>
        <w:tc>
          <w:tcPr>
            <w:tcW w:w="1560" w:type="dxa"/>
          </w:tcPr>
          <w:p w:rsidR="00F66F03" w:rsidRPr="00F66F03" w:rsidRDefault="00F66F03" w:rsidP="00F66F03">
            <w:pPr>
              <w:rPr>
                <w:sz w:val="16"/>
                <w:szCs w:val="16"/>
              </w:rPr>
            </w:pPr>
            <w:r w:rsidRPr="00F66F03">
              <w:rPr>
                <w:sz w:val="16"/>
                <w:szCs w:val="16"/>
              </w:rPr>
              <w:t>Паршенкова Наталья Викторовна</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F66F03">
            <w:pPr>
              <w:jc w:val="both"/>
              <w:rPr>
                <w:sz w:val="16"/>
                <w:szCs w:val="16"/>
              </w:rPr>
            </w:pPr>
            <w:r w:rsidRPr="00F66F03">
              <w:rPr>
                <w:sz w:val="16"/>
                <w:szCs w:val="16"/>
              </w:rPr>
              <w:t>муниципальный координатор Всероссийского проекта «Навигаторы детства» (по согласованию);</w:t>
            </w:r>
          </w:p>
        </w:tc>
      </w:tr>
      <w:tr w:rsidR="00F66F03" w:rsidRPr="00F66F03" w:rsidTr="00F66F03">
        <w:tc>
          <w:tcPr>
            <w:tcW w:w="1560" w:type="dxa"/>
          </w:tcPr>
          <w:p w:rsidR="00F66F03" w:rsidRPr="00F66F03" w:rsidRDefault="00F66F03" w:rsidP="00F66F03">
            <w:pPr>
              <w:rPr>
                <w:sz w:val="16"/>
                <w:szCs w:val="16"/>
              </w:rPr>
            </w:pPr>
            <w:r w:rsidRPr="00F66F03">
              <w:rPr>
                <w:sz w:val="16"/>
                <w:szCs w:val="16"/>
              </w:rPr>
              <w:t>Ушенина Ксения Давидовна</w:t>
            </w:r>
          </w:p>
        </w:tc>
        <w:tc>
          <w:tcPr>
            <w:tcW w:w="345" w:type="dxa"/>
          </w:tcPr>
          <w:p w:rsidR="00F66F03" w:rsidRPr="00F66F03" w:rsidRDefault="00F66F03" w:rsidP="00F66F03">
            <w:pPr>
              <w:jc w:val="both"/>
              <w:rPr>
                <w:sz w:val="16"/>
                <w:szCs w:val="16"/>
              </w:rPr>
            </w:pPr>
            <w:r w:rsidRPr="00F66F03">
              <w:rPr>
                <w:sz w:val="16"/>
                <w:szCs w:val="16"/>
              </w:rPr>
              <w:t>-</w:t>
            </w:r>
          </w:p>
        </w:tc>
        <w:tc>
          <w:tcPr>
            <w:tcW w:w="3340" w:type="dxa"/>
          </w:tcPr>
          <w:p w:rsidR="00F66F03" w:rsidRPr="00F66F03" w:rsidRDefault="00F66F03" w:rsidP="00F66F03">
            <w:pPr>
              <w:jc w:val="both"/>
              <w:rPr>
                <w:sz w:val="16"/>
                <w:szCs w:val="16"/>
              </w:rPr>
            </w:pPr>
            <w:r w:rsidRPr="00F66F03">
              <w:rPr>
                <w:sz w:val="16"/>
                <w:szCs w:val="16"/>
              </w:rPr>
              <w:t>председатель Общественной организации «Местная организация Тогучинского района Новосибирской областной организации Всероссийского общества инвалидов» (по согласованию).</w:t>
            </w:r>
          </w:p>
        </w:tc>
      </w:tr>
    </w:tbl>
    <w:p w:rsidR="00F66F03" w:rsidRDefault="00F66F03" w:rsidP="005A0856">
      <w:pPr>
        <w:jc w:val="center"/>
        <w:rPr>
          <w:b/>
          <w:sz w:val="16"/>
          <w:szCs w:val="16"/>
        </w:rPr>
      </w:pPr>
      <w:r>
        <w:rPr>
          <w:b/>
          <w:sz w:val="16"/>
          <w:szCs w:val="16"/>
        </w:rPr>
        <w:t>______________________________________________________________</w:t>
      </w:r>
    </w:p>
    <w:p w:rsidR="00F66F03" w:rsidRDefault="00F66F03" w:rsidP="005A0856">
      <w:pPr>
        <w:jc w:val="center"/>
        <w:rPr>
          <w:b/>
          <w:sz w:val="16"/>
          <w:szCs w:val="16"/>
        </w:rPr>
      </w:pPr>
    </w:p>
    <w:p w:rsidR="005A0856" w:rsidRPr="00125B05" w:rsidRDefault="005A0856" w:rsidP="005A0856">
      <w:pPr>
        <w:jc w:val="center"/>
        <w:rPr>
          <w:b/>
          <w:sz w:val="16"/>
          <w:szCs w:val="16"/>
        </w:rPr>
      </w:pPr>
      <w:r w:rsidRPr="00125B05">
        <w:rPr>
          <w:b/>
          <w:sz w:val="16"/>
          <w:szCs w:val="16"/>
        </w:rPr>
        <w:t>АДМИНИСТРАЦИЯ</w:t>
      </w:r>
    </w:p>
    <w:p w:rsidR="005A0856" w:rsidRPr="00212BA4" w:rsidRDefault="005A0856" w:rsidP="005A0856">
      <w:pPr>
        <w:jc w:val="center"/>
        <w:rPr>
          <w:b/>
          <w:sz w:val="16"/>
          <w:szCs w:val="16"/>
        </w:rPr>
      </w:pPr>
      <w:r w:rsidRPr="00212BA4">
        <w:rPr>
          <w:b/>
          <w:sz w:val="16"/>
          <w:szCs w:val="16"/>
        </w:rPr>
        <w:t>ТОГУЧИНСКОГО РАЙОНА</w:t>
      </w:r>
    </w:p>
    <w:p w:rsidR="005A0856" w:rsidRPr="00212BA4" w:rsidRDefault="005A0856" w:rsidP="005A0856">
      <w:pPr>
        <w:jc w:val="center"/>
        <w:rPr>
          <w:b/>
          <w:sz w:val="16"/>
          <w:szCs w:val="16"/>
        </w:rPr>
      </w:pPr>
      <w:r w:rsidRPr="00212BA4">
        <w:rPr>
          <w:b/>
          <w:sz w:val="16"/>
          <w:szCs w:val="16"/>
        </w:rPr>
        <w:t>НОВОСИБИРСКОЙ ОБЛАСТИ</w:t>
      </w:r>
    </w:p>
    <w:p w:rsidR="005A0856" w:rsidRPr="00212BA4" w:rsidRDefault="005A0856" w:rsidP="005A0856">
      <w:pPr>
        <w:jc w:val="center"/>
        <w:rPr>
          <w:b/>
          <w:sz w:val="16"/>
          <w:szCs w:val="16"/>
        </w:rPr>
      </w:pPr>
    </w:p>
    <w:p w:rsidR="005A0856" w:rsidRPr="00212BA4" w:rsidRDefault="00D75E64" w:rsidP="005A0856">
      <w:pPr>
        <w:jc w:val="center"/>
        <w:rPr>
          <w:b/>
          <w:sz w:val="16"/>
          <w:szCs w:val="16"/>
        </w:rPr>
      </w:pPr>
      <w:r>
        <w:rPr>
          <w:b/>
          <w:sz w:val="16"/>
          <w:szCs w:val="16"/>
        </w:rPr>
        <w:t>РАСПОРЯЖЕНИЕ</w:t>
      </w:r>
    </w:p>
    <w:p w:rsidR="005A0856" w:rsidRPr="00167943" w:rsidRDefault="005A0856" w:rsidP="005A0856">
      <w:pPr>
        <w:jc w:val="center"/>
        <w:rPr>
          <w:b/>
          <w:color w:val="FF0000"/>
          <w:sz w:val="16"/>
          <w:szCs w:val="16"/>
        </w:rPr>
      </w:pPr>
    </w:p>
    <w:p w:rsidR="005A0856" w:rsidRPr="00C55C02" w:rsidRDefault="00D75E64" w:rsidP="005A0856">
      <w:pPr>
        <w:jc w:val="center"/>
        <w:rPr>
          <w:sz w:val="16"/>
          <w:szCs w:val="16"/>
        </w:rPr>
      </w:pPr>
      <w:r>
        <w:rPr>
          <w:sz w:val="16"/>
          <w:szCs w:val="16"/>
        </w:rPr>
        <w:t>11</w:t>
      </w:r>
      <w:r w:rsidR="005A0856" w:rsidRPr="00C55C02">
        <w:rPr>
          <w:sz w:val="16"/>
          <w:szCs w:val="16"/>
        </w:rPr>
        <w:t>.</w:t>
      </w:r>
      <w:r w:rsidR="005A0856" w:rsidRPr="000A7E2B">
        <w:rPr>
          <w:sz w:val="16"/>
          <w:szCs w:val="16"/>
        </w:rPr>
        <w:t>1</w:t>
      </w:r>
      <w:r>
        <w:rPr>
          <w:sz w:val="16"/>
          <w:szCs w:val="16"/>
        </w:rPr>
        <w:t>2.2023 № 619</w:t>
      </w:r>
      <w:r w:rsidR="005A0856" w:rsidRPr="00C55C02">
        <w:rPr>
          <w:sz w:val="16"/>
          <w:szCs w:val="16"/>
        </w:rPr>
        <w:t>/</w:t>
      </w:r>
      <w:r>
        <w:rPr>
          <w:sz w:val="16"/>
          <w:szCs w:val="16"/>
        </w:rPr>
        <w:t>Р</w:t>
      </w:r>
      <w:r w:rsidR="005A0856" w:rsidRPr="00C55C02">
        <w:rPr>
          <w:sz w:val="16"/>
          <w:szCs w:val="16"/>
        </w:rPr>
        <w:t>/93</w:t>
      </w:r>
    </w:p>
    <w:p w:rsidR="005A0856" w:rsidRPr="00212BA4" w:rsidRDefault="005A0856" w:rsidP="005A0856">
      <w:pPr>
        <w:jc w:val="center"/>
        <w:rPr>
          <w:sz w:val="16"/>
          <w:szCs w:val="16"/>
        </w:rPr>
      </w:pPr>
    </w:p>
    <w:p w:rsidR="005A0856" w:rsidRDefault="005A0856" w:rsidP="005A0856">
      <w:pPr>
        <w:jc w:val="center"/>
        <w:rPr>
          <w:sz w:val="16"/>
          <w:szCs w:val="16"/>
        </w:rPr>
      </w:pPr>
      <w:r w:rsidRPr="00212BA4">
        <w:rPr>
          <w:sz w:val="16"/>
          <w:szCs w:val="16"/>
        </w:rPr>
        <w:t>г. Тогучин</w:t>
      </w:r>
    </w:p>
    <w:p w:rsidR="005A0856" w:rsidRPr="00A505A3" w:rsidRDefault="005A0856" w:rsidP="005A0856">
      <w:pPr>
        <w:tabs>
          <w:tab w:val="left" w:pos="8415"/>
        </w:tabs>
        <w:ind w:left="426"/>
        <w:jc w:val="center"/>
        <w:rPr>
          <w:sz w:val="16"/>
          <w:szCs w:val="16"/>
        </w:rPr>
      </w:pPr>
    </w:p>
    <w:p w:rsidR="00D75E64" w:rsidRPr="00D75E64" w:rsidRDefault="00D75E64" w:rsidP="00D75E64">
      <w:pPr>
        <w:jc w:val="center"/>
        <w:rPr>
          <w:sz w:val="16"/>
          <w:szCs w:val="16"/>
        </w:rPr>
      </w:pPr>
      <w:r w:rsidRPr="00D75E64">
        <w:rPr>
          <w:sz w:val="16"/>
          <w:szCs w:val="16"/>
        </w:rPr>
        <w:t xml:space="preserve">О награждении Почетной грамотой администрации </w:t>
      </w:r>
    </w:p>
    <w:p w:rsidR="00D75E64" w:rsidRPr="00D75E64" w:rsidRDefault="00D75E64" w:rsidP="00D75E64">
      <w:pPr>
        <w:jc w:val="center"/>
        <w:rPr>
          <w:sz w:val="16"/>
          <w:szCs w:val="16"/>
        </w:rPr>
      </w:pPr>
      <w:r w:rsidRPr="00D75E64">
        <w:rPr>
          <w:sz w:val="16"/>
          <w:szCs w:val="16"/>
        </w:rPr>
        <w:t>Тогучинского района Новосибирской области</w:t>
      </w:r>
    </w:p>
    <w:p w:rsidR="00D75E64" w:rsidRPr="00D75E64" w:rsidRDefault="00D75E64" w:rsidP="00D75E64">
      <w:pPr>
        <w:jc w:val="both"/>
        <w:rPr>
          <w:sz w:val="16"/>
          <w:szCs w:val="16"/>
        </w:rPr>
      </w:pPr>
    </w:p>
    <w:p w:rsidR="00D75E64" w:rsidRPr="00D75E64" w:rsidRDefault="00D75E64" w:rsidP="00D75E64">
      <w:pPr>
        <w:numPr>
          <w:ilvl w:val="0"/>
          <w:numId w:val="11"/>
        </w:numPr>
        <w:suppressAutoHyphens w:val="0"/>
        <w:ind w:left="0" w:firstLine="709"/>
        <w:jc w:val="both"/>
        <w:rPr>
          <w:sz w:val="16"/>
          <w:szCs w:val="16"/>
        </w:rPr>
      </w:pPr>
      <w:r w:rsidRPr="00D75E64">
        <w:rPr>
          <w:sz w:val="16"/>
          <w:szCs w:val="16"/>
        </w:rPr>
        <w:t>Наградить Почетной грамотой администрации Тогучинского района Новосибирской области за многолетний добросовестный труд в органах местного самоуправления Тогучинского района и в связи с 55-летием со дня рождения:</w:t>
      </w:r>
    </w:p>
    <w:p w:rsidR="00D75E64" w:rsidRPr="00D75E64" w:rsidRDefault="00D75E64" w:rsidP="00D75E64">
      <w:pPr>
        <w:ind w:firstLine="709"/>
        <w:jc w:val="both"/>
        <w:rPr>
          <w:sz w:val="16"/>
          <w:szCs w:val="16"/>
        </w:rPr>
      </w:pPr>
      <w:r w:rsidRPr="00D75E64">
        <w:rPr>
          <w:sz w:val="16"/>
          <w:szCs w:val="16"/>
        </w:rPr>
        <w:t>- Сташевскую Ларису Вячеславовну, ведущего специалиста управления экономического развития промышленности и торговли администрации Тогучинского района Новосибирской области.</w:t>
      </w:r>
    </w:p>
    <w:p w:rsidR="00D75E64" w:rsidRDefault="00D75E64" w:rsidP="00D75E64">
      <w:pPr>
        <w:numPr>
          <w:ilvl w:val="0"/>
          <w:numId w:val="11"/>
        </w:numPr>
        <w:suppressAutoHyphens w:val="0"/>
        <w:ind w:left="0" w:firstLine="709"/>
        <w:jc w:val="both"/>
        <w:rPr>
          <w:sz w:val="16"/>
          <w:szCs w:val="16"/>
        </w:rPr>
      </w:pPr>
      <w:r w:rsidRPr="00D75E64">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FB7DFE" w:rsidRDefault="00FB7DFE" w:rsidP="00FB7DFE">
      <w:pPr>
        <w:suppressAutoHyphens w:val="0"/>
        <w:jc w:val="both"/>
        <w:rPr>
          <w:sz w:val="16"/>
          <w:szCs w:val="16"/>
        </w:rPr>
      </w:pPr>
    </w:p>
    <w:p w:rsidR="00FB7DFE" w:rsidRDefault="00FB7DFE" w:rsidP="00FB7DFE">
      <w:pPr>
        <w:suppressAutoHyphens w:val="0"/>
        <w:jc w:val="both"/>
        <w:rPr>
          <w:sz w:val="16"/>
          <w:szCs w:val="16"/>
        </w:rPr>
      </w:pPr>
    </w:p>
    <w:p w:rsidR="00FB7DFE" w:rsidRPr="00D75E64" w:rsidRDefault="00FB7DFE" w:rsidP="00FB7DFE">
      <w:pPr>
        <w:suppressAutoHyphens w:val="0"/>
        <w:jc w:val="both"/>
        <w:rPr>
          <w:sz w:val="16"/>
          <w:szCs w:val="16"/>
        </w:rPr>
      </w:pPr>
    </w:p>
    <w:p w:rsidR="00D75E64" w:rsidRPr="00D75E64" w:rsidRDefault="00D75E64" w:rsidP="00D75E64">
      <w:pPr>
        <w:ind w:firstLine="708"/>
        <w:jc w:val="both"/>
        <w:rPr>
          <w:sz w:val="16"/>
          <w:szCs w:val="16"/>
        </w:rPr>
      </w:pPr>
      <w:r w:rsidRPr="00D75E64">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D75E64" w:rsidRDefault="00D75E64" w:rsidP="00D75E64">
      <w:pPr>
        <w:rPr>
          <w:sz w:val="16"/>
          <w:szCs w:val="16"/>
        </w:rPr>
      </w:pPr>
    </w:p>
    <w:p w:rsidR="00FB7DFE" w:rsidRPr="00D75E64" w:rsidRDefault="00FB7DFE" w:rsidP="00D75E64">
      <w:pPr>
        <w:rPr>
          <w:sz w:val="16"/>
          <w:szCs w:val="16"/>
        </w:rPr>
      </w:pPr>
    </w:p>
    <w:p w:rsidR="00D75E64" w:rsidRPr="00D75E64" w:rsidRDefault="00D75E64" w:rsidP="00D75E64">
      <w:pPr>
        <w:rPr>
          <w:sz w:val="16"/>
          <w:szCs w:val="16"/>
        </w:rPr>
      </w:pPr>
    </w:p>
    <w:p w:rsidR="00D75E64" w:rsidRPr="00D75E64" w:rsidRDefault="00D75E64" w:rsidP="00D75E64">
      <w:pPr>
        <w:rPr>
          <w:sz w:val="16"/>
          <w:szCs w:val="16"/>
        </w:rPr>
      </w:pPr>
      <w:r w:rsidRPr="00D75E64">
        <w:rPr>
          <w:sz w:val="16"/>
          <w:szCs w:val="16"/>
        </w:rPr>
        <w:t xml:space="preserve">Глава Тогучинского района </w:t>
      </w:r>
      <w:r w:rsidRPr="00D75E64">
        <w:rPr>
          <w:sz w:val="16"/>
          <w:szCs w:val="16"/>
        </w:rPr>
        <w:tab/>
      </w:r>
    </w:p>
    <w:p w:rsidR="00F4202D" w:rsidRDefault="00D75E64" w:rsidP="00D75E64">
      <w:pPr>
        <w:tabs>
          <w:tab w:val="left" w:pos="8415"/>
        </w:tabs>
        <w:rPr>
          <w:sz w:val="16"/>
          <w:szCs w:val="16"/>
        </w:rPr>
      </w:pPr>
      <w:r w:rsidRPr="00D75E64">
        <w:rPr>
          <w:sz w:val="16"/>
          <w:szCs w:val="16"/>
        </w:rPr>
        <w:t xml:space="preserve">Новосибирской области        </w:t>
      </w:r>
      <w:r>
        <w:rPr>
          <w:sz w:val="16"/>
          <w:szCs w:val="16"/>
        </w:rPr>
        <w:t xml:space="preserve">                                                   </w:t>
      </w:r>
      <w:r w:rsidRPr="00D75E64">
        <w:rPr>
          <w:sz w:val="16"/>
          <w:szCs w:val="16"/>
        </w:rPr>
        <w:t xml:space="preserve"> С.С. Пыхтин</w:t>
      </w:r>
    </w:p>
    <w:p w:rsidR="00D75E64" w:rsidRDefault="00D75E64" w:rsidP="00D75E64">
      <w:pPr>
        <w:tabs>
          <w:tab w:val="left" w:pos="8415"/>
        </w:tabs>
        <w:rPr>
          <w:sz w:val="16"/>
          <w:szCs w:val="16"/>
        </w:rPr>
      </w:pPr>
      <w:r>
        <w:rPr>
          <w:sz w:val="16"/>
          <w:szCs w:val="16"/>
        </w:rPr>
        <w:t>______________________________________________________________</w:t>
      </w:r>
    </w:p>
    <w:p w:rsidR="00D75E64" w:rsidRDefault="00D75E64" w:rsidP="00D75E64">
      <w:pPr>
        <w:tabs>
          <w:tab w:val="left" w:pos="8415"/>
        </w:tabs>
        <w:rPr>
          <w:sz w:val="16"/>
          <w:szCs w:val="16"/>
        </w:rPr>
      </w:pPr>
    </w:p>
    <w:p w:rsidR="00D75E64" w:rsidRPr="00125B05" w:rsidRDefault="00D75E64" w:rsidP="00D75E64">
      <w:pPr>
        <w:jc w:val="center"/>
        <w:rPr>
          <w:b/>
          <w:sz w:val="16"/>
          <w:szCs w:val="16"/>
        </w:rPr>
      </w:pPr>
      <w:r w:rsidRPr="00125B05">
        <w:rPr>
          <w:b/>
          <w:sz w:val="16"/>
          <w:szCs w:val="16"/>
        </w:rPr>
        <w:t>АДМИНИСТРАЦИЯ</w:t>
      </w:r>
    </w:p>
    <w:p w:rsidR="00D75E64" w:rsidRPr="00212BA4" w:rsidRDefault="00D75E64" w:rsidP="00D75E64">
      <w:pPr>
        <w:jc w:val="center"/>
        <w:rPr>
          <w:b/>
          <w:sz w:val="16"/>
          <w:szCs w:val="16"/>
        </w:rPr>
      </w:pPr>
      <w:r w:rsidRPr="00212BA4">
        <w:rPr>
          <w:b/>
          <w:sz w:val="16"/>
          <w:szCs w:val="16"/>
        </w:rPr>
        <w:t>ТОГУЧИНСКОГО РАЙОНА</w:t>
      </w:r>
    </w:p>
    <w:p w:rsidR="00D75E64" w:rsidRPr="00212BA4" w:rsidRDefault="00D75E64" w:rsidP="00D75E64">
      <w:pPr>
        <w:jc w:val="center"/>
        <w:rPr>
          <w:b/>
          <w:sz w:val="16"/>
          <w:szCs w:val="16"/>
        </w:rPr>
      </w:pPr>
      <w:r w:rsidRPr="00212BA4">
        <w:rPr>
          <w:b/>
          <w:sz w:val="16"/>
          <w:szCs w:val="16"/>
        </w:rPr>
        <w:t>НОВОСИБИРСКОЙ ОБЛАСТИ</w:t>
      </w:r>
    </w:p>
    <w:p w:rsidR="00D75E64" w:rsidRPr="00212BA4" w:rsidRDefault="00D75E64" w:rsidP="00D75E64">
      <w:pPr>
        <w:jc w:val="center"/>
        <w:rPr>
          <w:b/>
          <w:sz w:val="16"/>
          <w:szCs w:val="16"/>
        </w:rPr>
      </w:pPr>
    </w:p>
    <w:p w:rsidR="00D75E64" w:rsidRPr="00212BA4" w:rsidRDefault="00D75E64" w:rsidP="00D75E64">
      <w:pPr>
        <w:jc w:val="center"/>
        <w:rPr>
          <w:b/>
          <w:sz w:val="16"/>
          <w:szCs w:val="16"/>
        </w:rPr>
      </w:pPr>
      <w:r>
        <w:rPr>
          <w:b/>
          <w:sz w:val="16"/>
          <w:szCs w:val="16"/>
        </w:rPr>
        <w:t>РАСПОРЯЖЕНИЕ</w:t>
      </w:r>
    </w:p>
    <w:p w:rsidR="00D75E64" w:rsidRPr="00167943" w:rsidRDefault="00D75E64" w:rsidP="00D75E64">
      <w:pPr>
        <w:jc w:val="center"/>
        <w:rPr>
          <w:b/>
          <w:color w:val="FF0000"/>
          <w:sz w:val="16"/>
          <w:szCs w:val="16"/>
        </w:rPr>
      </w:pPr>
    </w:p>
    <w:p w:rsidR="00D75E64" w:rsidRPr="00C55C02" w:rsidRDefault="00D75E64" w:rsidP="00D75E64">
      <w:pPr>
        <w:jc w:val="center"/>
        <w:rPr>
          <w:sz w:val="16"/>
          <w:szCs w:val="16"/>
        </w:rPr>
      </w:pPr>
      <w:r>
        <w:rPr>
          <w:sz w:val="16"/>
          <w:szCs w:val="16"/>
        </w:rPr>
        <w:t>12</w:t>
      </w:r>
      <w:r w:rsidRPr="00C55C02">
        <w:rPr>
          <w:sz w:val="16"/>
          <w:szCs w:val="16"/>
        </w:rPr>
        <w:t>.</w:t>
      </w:r>
      <w:r w:rsidRPr="000A7E2B">
        <w:rPr>
          <w:sz w:val="16"/>
          <w:szCs w:val="16"/>
        </w:rPr>
        <w:t>1</w:t>
      </w:r>
      <w:r>
        <w:rPr>
          <w:sz w:val="16"/>
          <w:szCs w:val="16"/>
        </w:rPr>
        <w:t>2.2023 № 631</w:t>
      </w:r>
      <w:r w:rsidRPr="00C55C02">
        <w:rPr>
          <w:sz w:val="16"/>
          <w:szCs w:val="16"/>
        </w:rPr>
        <w:t>/</w:t>
      </w:r>
      <w:r>
        <w:rPr>
          <w:sz w:val="16"/>
          <w:szCs w:val="16"/>
        </w:rPr>
        <w:t>Р</w:t>
      </w:r>
      <w:r w:rsidRPr="00C55C02">
        <w:rPr>
          <w:sz w:val="16"/>
          <w:szCs w:val="16"/>
        </w:rPr>
        <w:t>/93</w:t>
      </w:r>
    </w:p>
    <w:p w:rsidR="00D75E64" w:rsidRPr="00212BA4" w:rsidRDefault="00D75E64" w:rsidP="00D75E64">
      <w:pPr>
        <w:jc w:val="center"/>
        <w:rPr>
          <w:sz w:val="16"/>
          <w:szCs w:val="16"/>
        </w:rPr>
      </w:pPr>
    </w:p>
    <w:p w:rsidR="00D75E64" w:rsidRDefault="00D75E64" w:rsidP="00D75E64">
      <w:pPr>
        <w:jc w:val="center"/>
        <w:rPr>
          <w:sz w:val="16"/>
          <w:szCs w:val="16"/>
        </w:rPr>
      </w:pPr>
      <w:r w:rsidRPr="00212BA4">
        <w:rPr>
          <w:sz w:val="16"/>
          <w:szCs w:val="16"/>
        </w:rPr>
        <w:t>г. Тогучин</w:t>
      </w:r>
    </w:p>
    <w:p w:rsidR="00D75E64" w:rsidRPr="00D75E64" w:rsidRDefault="00D75E64" w:rsidP="00D75E64">
      <w:pPr>
        <w:tabs>
          <w:tab w:val="left" w:pos="8415"/>
        </w:tabs>
        <w:rPr>
          <w:sz w:val="16"/>
          <w:szCs w:val="16"/>
        </w:rPr>
      </w:pPr>
    </w:p>
    <w:p w:rsidR="00D75E64" w:rsidRPr="00D75E64" w:rsidRDefault="00D75E64" w:rsidP="00D75E64">
      <w:pPr>
        <w:jc w:val="center"/>
        <w:rPr>
          <w:sz w:val="16"/>
          <w:szCs w:val="16"/>
        </w:rPr>
      </w:pPr>
      <w:r w:rsidRPr="00D75E64">
        <w:rPr>
          <w:sz w:val="16"/>
          <w:szCs w:val="16"/>
        </w:rPr>
        <w:t>О награждении Почетной грамотой администрации Тогучинского района Новосибирской области</w:t>
      </w:r>
    </w:p>
    <w:p w:rsidR="00D75E64" w:rsidRPr="00D75E64" w:rsidRDefault="00D75E64" w:rsidP="00D75E64">
      <w:pPr>
        <w:jc w:val="both"/>
        <w:rPr>
          <w:sz w:val="16"/>
          <w:szCs w:val="16"/>
        </w:rPr>
      </w:pPr>
    </w:p>
    <w:p w:rsidR="00D75E64" w:rsidRPr="00D75E64" w:rsidRDefault="00D75E64" w:rsidP="00D75E64">
      <w:pPr>
        <w:jc w:val="both"/>
        <w:rPr>
          <w:sz w:val="16"/>
          <w:szCs w:val="16"/>
        </w:rPr>
      </w:pPr>
    </w:p>
    <w:p w:rsidR="00D75E64" w:rsidRDefault="00D75E64" w:rsidP="00D75E64">
      <w:pPr>
        <w:numPr>
          <w:ilvl w:val="0"/>
          <w:numId w:val="25"/>
        </w:numPr>
        <w:suppressAutoHyphens w:val="0"/>
        <w:jc w:val="both"/>
        <w:rPr>
          <w:sz w:val="16"/>
          <w:szCs w:val="16"/>
        </w:rPr>
      </w:pPr>
      <w:r w:rsidRPr="00D75E64">
        <w:rPr>
          <w:sz w:val="16"/>
          <w:szCs w:val="16"/>
        </w:rPr>
        <w:t xml:space="preserve">Наградить Почетной грамотой администрации </w:t>
      </w:r>
    </w:p>
    <w:p w:rsidR="00D75E64" w:rsidRPr="00D75E64" w:rsidRDefault="00D75E64" w:rsidP="00D75E64">
      <w:pPr>
        <w:suppressAutoHyphens w:val="0"/>
        <w:jc w:val="both"/>
        <w:rPr>
          <w:sz w:val="16"/>
          <w:szCs w:val="16"/>
        </w:rPr>
      </w:pPr>
      <w:r w:rsidRPr="00D75E64">
        <w:rPr>
          <w:sz w:val="16"/>
          <w:szCs w:val="16"/>
        </w:rPr>
        <w:t>Тогучинского района Новосибирской области за многолетний добросовестный труд, эффективность профессиональной деятельности, большой вклад в дело обучения и воспитания подрастающего поколения:</w:t>
      </w:r>
    </w:p>
    <w:p w:rsidR="00D75E64" w:rsidRPr="00D75E64" w:rsidRDefault="00D75E64" w:rsidP="00D75E64">
      <w:pPr>
        <w:ind w:firstLine="709"/>
        <w:jc w:val="both"/>
        <w:rPr>
          <w:sz w:val="16"/>
          <w:szCs w:val="16"/>
        </w:rPr>
      </w:pPr>
      <w:r w:rsidRPr="00D75E64">
        <w:rPr>
          <w:sz w:val="16"/>
          <w:szCs w:val="16"/>
        </w:rPr>
        <w:t>- Казакову Лидию Викторовну, учителя биологии, заместителя директора по воспитательной работе МБОУ Тогучинского района «Горновская средняя школа»;</w:t>
      </w:r>
    </w:p>
    <w:p w:rsidR="00D75E64" w:rsidRPr="00D75E64" w:rsidRDefault="00D75E64" w:rsidP="00D75E64">
      <w:pPr>
        <w:ind w:firstLine="709"/>
        <w:jc w:val="both"/>
        <w:rPr>
          <w:sz w:val="16"/>
          <w:szCs w:val="16"/>
        </w:rPr>
      </w:pPr>
      <w:r w:rsidRPr="00D75E64">
        <w:rPr>
          <w:sz w:val="16"/>
          <w:szCs w:val="16"/>
        </w:rPr>
        <w:t>- Гончар Наталью Николаевну, учителя русского языка и литературы МБОУ Тогучинского района «Горновская средняя школа»;</w:t>
      </w:r>
    </w:p>
    <w:p w:rsidR="00D75E64" w:rsidRPr="00D75E64" w:rsidRDefault="00D75E64" w:rsidP="00D75E64">
      <w:pPr>
        <w:ind w:firstLine="709"/>
        <w:jc w:val="both"/>
        <w:rPr>
          <w:sz w:val="16"/>
          <w:szCs w:val="16"/>
        </w:rPr>
      </w:pPr>
      <w:r w:rsidRPr="00D75E64">
        <w:rPr>
          <w:sz w:val="16"/>
          <w:szCs w:val="16"/>
        </w:rPr>
        <w:t>- Эльбаеву Надежду Степановну, учителя математики МБОУ Тогучинского района «Горновская средняя школа»;</w:t>
      </w:r>
    </w:p>
    <w:p w:rsidR="00D75E64" w:rsidRPr="00D75E64" w:rsidRDefault="00D75E64" w:rsidP="00D75E64">
      <w:pPr>
        <w:ind w:firstLine="709"/>
        <w:jc w:val="both"/>
        <w:rPr>
          <w:sz w:val="16"/>
          <w:szCs w:val="16"/>
        </w:rPr>
      </w:pPr>
      <w:r w:rsidRPr="00D75E64">
        <w:rPr>
          <w:sz w:val="16"/>
          <w:szCs w:val="16"/>
        </w:rPr>
        <w:t>- Колобову Надежду Анатольевну, учителя физики и математики МБОУ Тогучинского района «Горновская средняя школа»;</w:t>
      </w:r>
    </w:p>
    <w:p w:rsidR="00D75E64" w:rsidRPr="00D75E64" w:rsidRDefault="00D75E64" w:rsidP="00D75E64">
      <w:pPr>
        <w:ind w:firstLine="709"/>
        <w:jc w:val="both"/>
        <w:rPr>
          <w:sz w:val="16"/>
          <w:szCs w:val="16"/>
        </w:rPr>
      </w:pPr>
      <w:r w:rsidRPr="00D75E64">
        <w:rPr>
          <w:sz w:val="16"/>
          <w:szCs w:val="16"/>
        </w:rPr>
        <w:t>- Сунцову Татьяну Викторовну, учителя начальных классов МБОУ Тогучинского района «Горновского средняя школа».</w:t>
      </w:r>
    </w:p>
    <w:p w:rsidR="00D75E64" w:rsidRPr="00D75E64" w:rsidRDefault="00D75E64" w:rsidP="00D75E64">
      <w:pPr>
        <w:numPr>
          <w:ilvl w:val="0"/>
          <w:numId w:val="25"/>
        </w:numPr>
        <w:suppressAutoHyphens w:val="0"/>
        <w:ind w:left="0" w:firstLine="709"/>
        <w:jc w:val="both"/>
        <w:rPr>
          <w:sz w:val="16"/>
          <w:szCs w:val="16"/>
        </w:rPr>
      </w:pPr>
      <w:r w:rsidRPr="00D75E64">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D75E64" w:rsidRPr="00D75E64" w:rsidRDefault="00D75E64" w:rsidP="00D75E64">
      <w:pPr>
        <w:ind w:firstLine="708"/>
        <w:jc w:val="both"/>
        <w:rPr>
          <w:sz w:val="16"/>
          <w:szCs w:val="16"/>
        </w:rPr>
      </w:pPr>
      <w:r w:rsidRPr="00D75E64">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D75E64" w:rsidRPr="00D75E64" w:rsidRDefault="00D75E64" w:rsidP="00D75E64">
      <w:pPr>
        <w:rPr>
          <w:sz w:val="16"/>
          <w:szCs w:val="16"/>
        </w:rPr>
      </w:pPr>
    </w:p>
    <w:p w:rsidR="00D75E64" w:rsidRDefault="00D75E64" w:rsidP="00D75E64">
      <w:pPr>
        <w:rPr>
          <w:sz w:val="16"/>
          <w:szCs w:val="16"/>
        </w:rPr>
      </w:pPr>
    </w:p>
    <w:p w:rsidR="00FB7DFE" w:rsidRPr="00D75E64" w:rsidRDefault="00FB7DFE" w:rsidP="00D75E64">
      <w:pPr>
        <w:rPr>
          <w:sz w:val="16"/>
          <w:szCs w:val="16"/>
        </w:rPr>
      </w:pPr>
    </w:p>
    <w:p w:rsidR="00D75E64" w:rsidRPr="00D75E64" w:rsidRDefault="00D75E64" w:rsidP="00D75E64">
      <w:pPr>
        <w:rPr>
          <w:sz w:val="16"/>
          <w:szCs w:val="16"/>
        </w:rPr>
      </w:pPr>
      <w:r w:rsidRPr="00D75E64">
        <w:rPr>
          <w:sz w:val="16"/>
          <w:szCs w:val="16"/>
        </w:rPr>
        <w:t xml:space="preserve">Глава Тогучинского района </w:t>
      </w:r>
      <w:r w:rsidRPr="00D75E64">
        <w:rPr>
          <w:sz w:val="16"/>
          <w:szCs w:val="16"/>
        </w:rPr>
        <w:tab/>
      </w:r>
    </w:p>
    <w:p w:rsidR="00D63E3B" w:rsidRDefault="00D75E64" w:rsidP="00D75E64">
      <w:pPr>
        <w:tabs>
          <w:tab w:val="left" w:pos="8415"/>
        </w:tabs>
        <w:rPr>
          <w:sz w:val="16"/>
          <w:szCs w:val="16"/>
        </w:rPr>
      </w:pPr>
      <w:r w:rsidRPr="00D75E64">
        <w:rPr>
          <w:sz w:val="16"/>
          <w:szCs w:val="16"/>
        </w:rPr>
        <w:t xml:space="preserve">Новосибирской области </w:t>
      </w:r>
      <w:r>
        <w:rPr>
          <w:sz w:val="16"/>
          <w:szCs w:val="16"/>
        </w:rPr>
        <w:t xml:space="preserve">                                                    </w:t>
      </w:r>
      <w:r w:rsidRPr="00D75E64">
        <w:rPr>
          <w:sz w:val="16"/>
          <w:szCs w:val="16"/>
        </w:rPr>
        <w:t xml:space="preserve">        С.С. Пыхтин</w:t>
      </w:r>
    </w:p>
    <w:p w:rsidR="00D75E64" w:rsidRDefault="00D75E64" w:rsidP="00D75E64">
      <w:pPr>
        <w:tabs>
          <w:tab w:val="left" w:pos="8415"/>
        </w:tabs>
        <w:rPr>
          <w:sz w:val="16"/>
          <w:szCs w:val="16"/>
        </w:rPr>
      </w:pPr>
      <w:r>
        <w:rPr>
          <w:sz w:val="16"/>
          <w:szCs w:val="16"/>
        </w:rPr>
        <w:t>______________________________________________________________</w:t>
      </w:r>
    </w:p>
    <w:p w:rsidR="00D75E64" w:rsidRDefault="00D75E64" w:rsidP="00D75E64">
      <w:pPr>
        <w:tabs>
          <w:tab w:val="left" w:pos="8415"/>
        </w:tabs>
        <w:rPr>
          <w:sz w:val="16"/>
          <w:szCs w:val="16"/>
        </w:rPr>
      </w:pPr>
    </w:p>
    <w:p w:rsidR="00D75E64" w:rsidRPr="00125B05" w:rsidRDefault="00D75E64" w:rsidP="00D75E64">
      <w:pPr>
        <w:jc w:val="center"/>
        <w:rPr>
          <w:b/>
          <w:sz w:val="16"/>
          <w:szCs w:val="16"/>
        </w:rPr>
      </w:pPr>
      <w:r w:rsidRPr="00125B05">
        <w:rPr>
          <w:b/>
          <w:sz w:val="16"/>
          <w:szCs w:val="16"/>
        </w:rPr>
        <w:t>АДМИНИСТРАЦИЯ</w:t>
      </w:r>
    </w:p>
    <w:p w:rsidR="00D75E64" w:rsidRPr="00212BA4" w:rsidRDefault="00D75E64" w:rsidP="00D75E64">
      <w:pPr>
        <w:jc w:val="center"/>
        <w:rPr>
          <w:b/>
          <w:sz w:val="16"/>
          <w:szCs w:val="16"/>
        </w:rPr>
      </w:pPr>
      <w:r w:rsidRPr="00212BA4">
        <w:rPr>
          <w:b/>
          <w:sz w:val="16"/>
          <w:szCs w:val="16"/>
        </w:rPr>
        <w:t>ТОГУЧИНСКОГО РАЙОНА</w:t>
      </w:r>
    </w:p>
    <w:p w:rsidR="00D75E64" w:rsidRPr="00212BA4" w:rsidRDefault="00D75E64" w:rsidP="00D75E64">
      <w:pPr>
        <w:jc w:val="center"/>
        <w:rPr>
          <w:b/>
          <w:sz w:val="16"/>
          <w:szCs w:val="16"/>
        </w:rPr>
      </w:pPr>
      <w:r w:rsidRPr="00212BA4">
        <w:rPr>
          <w:b/>
          <w:sz w:val="16"/>
          <w:szCs w:val="16"/>
        </w:rPr>
        <w:t>НОВОСИБИРСКОЙ ОБЛАСТИ</w:t>
      </w:r>
    </w:p>
    <w:p w:rsidR="00D75E64" w:rsidRPr="00212BA4" w:rsidRDefault="00D75E64" w:rsidP="00D75E64">
      <w:pPr>
        <w:jc w:val="center"/>
        <w:rPr>
          <w:b/>
          <w:sz w:val="16"/>
          <w:szCs w:val="16"/>
        </w:rPr>
      </w:pPr>
    </w:p>
    <w:p w:rsidR="00D75E64" w:rsidRPr="00212BA4" w:rsidRDefault="00D75E64" w:rsidP="00D75E64">
      <w:pPr>
        <w:jc w:val="center"/>
        <w:rPr>
          <w:b/>
          <w:sz w:val="16"/>
          <w:szCs w:val="16"/>
        </w:rPr>
      </w:pPr>
      <w:r>
        <w:rPr>
          <w:b/>
          <w:sz w:val="16"/>
          <w:szCs w:val="16"/>
        </w:rPr>
        <w:t>РАСПОРЯЖЕНИЕ</w:t>
      </w:r>
    </w:p>
    <w:p w:rsidR="00D75E64" w:rsidRPr="00167943" w:rsidRDefault="00D75E64" w:rsidP="00D75E64">
      <w:pPr>
        <w:jc w:val="center"/>
        <w:rPr>
          <w:b/>
          <w:color w:val="FF0000"/>
          <w:sz w:val="16"/>
          <w:szCs w:val="16"/>
        </w:rPr>
      </w:pPr>
    </w:p>
    <w:p w:rsidR="00D75E64" w:rsidRPr="00C55C02" w:rsidRDefault="00D75E64" w:rsidP="00D75E64">
      <w:pPr>
        <w:jc w:val="center"/>
        <w:rPr>
          <w:sz w:val="16"/>
          <w:szCs w:val="16"/>
        </w:rPr>
      </w:pPr>
      <w:r>
        <w:rPr>
          <w:sz w:val="16"/>
          <w:szCs w:val="16"/>
        </w:rPr>
        <w:t>13</w:t>
      </w:r>
      <w:r w:rsidRPr="00C55C02">
        <w:rPr>
          <w:sz w:val="16"/>
          <w:szCs w:val="16"/>
        </w:rPr>
        <w:t>.</w:t>
      </w:r>
      <w:r w:rsidRPr="000A7E2B">
        <w:rPr>
          <w:sz w:val="16"/>
          <w:szCs w:val="16"/>
        </w:rPr>
        <w:t>1</w:t>
      </w:r>
      <w:r>
        <w:rPr>
          <w:sz w:val="16"/>
          <w:szCs w:val="16"/>
        </w:rPr>
        <w:t>2.2023 № 655</w:t>
      </w:r>
      <w:r w:rsidRPr="00C55C02">
        <w:rPr>
          <w:sz w:val="16"/>
          <w:szCs w:val="16"/>
        </w:rPr>
        <w:t>/</w:t>
      </w:r>
      <w:r>
        <w:rPr>
          <w:sz w:val="16"/>
          <w:szCs w:val="16"/>
        </w:rPr>
        <w:t>Р</w:t>
      </w:r>
      <w:r w:rsidRPr="00C55C02">
        <w:rPr>
          <w:sz w:val="16"/>
          <w:szCs w:val="16"/>
        </w:rPr>
        <w:t>/93</w:t>
      </w:r>
    </w:p>
    <w:p w:rsidR="00D75E64" w:rsidRPr="00212BA4" w:rsidRDefault="00D75E64" w:rsidP="00D75E64">
      <w:pPr>
        <w:jc w:val="center"/>
        <w:rPr>
          <w:sz w:val="16"/>
          <w:szCs w:val="16"/>
        </w:rPr>
      </w:pPr>
    </w:p>
    <w:p w:rsidR="00D75E64" w:rsidRDefault="00D75E64" w:rsidP="00D75E64">
      <w:pPr>
        <w:jc w:val="center"/>
        <w:rPr>
          <w:sz w:val="16"/>
          <w:szCs w:val="16"/>
        </w:rPr>
      </w:pPr>
      <w:r w:rsidRPr="00212BA4">
        <w:rPr>
          <w:sz w:val="16"/>
          <w:szCs w:val="16"/>
        </w:rPr>
        <w:t>г. Тогучин</w:t>
      </w:r>
    </w:p>
    <w:p w:rsidR="00D75E64" w:rsidRPr="00D75E64" w:rsidRDefault="00D75E64" w:rsidP="00D75E64">
      <w:pPr>
        <w:tabs>
          <w:tab w:val="left" w:pos="8415"/>
        </w:tabs>
        <w:rPr>
          <w:sz w:val="16"/>
          <w:szCs w:val="16"/>
        </w:rPr>
      </w:pPr>
    </w:p>
    <w:p w:rsidR="00D75E64" w:rsidRPr="00D75E64" w:rsidRDefault="00D75E64" w:rsidP="00D75E64">
      <w:pPr>
        <w:jc w:val="center"/>
        <w:rPr>
          <w:sz w:val="16"/>
          <w:szCs w:val="16"/>
        </w:rPr>
      </w:pPr>
      <w:r w:rsidRPr="00D75E64">
        <w:rPr>
          <w:sz w:val="16"/>
          <w:szCs w:val="16"/>
        </w:rPr>
        <w:t xml:space="preserve">Об объявлении Благодарности Главы Тогучинского района </w:t>
      </w:r>
    </w:p>
    <w:p w:rsidR="00D75E64" w:rsidRPr="00D75E64" w:rsidRDefault="00D75E64" w:rsidP="00D75E64">
      <w:pPr>
        <w:jc w:val="center"/>
        <w:rPr>
          <w:sz w:val="16"/>
          <w:szCs w:val="16"/>
        </w:rPr>
      </w:pPr>
      <w:r w:rsidRPr="00D75E64">
        <w:rPr>
          <w:sz w:val="16"/>
          <w:szCs w:val="16"/>
        </w:rPr>
        <w:t>Новосибирской области</w:t>
      </w:r>
    </w:p>
    <w:p w:rsidR="00D75E64" w:rsidRDefault="00D75E64" w:rsidP="00D75E64">
      <w:pPr>
        <w:jc w:val="both"/>
        <w:rPr>
          <w:sz w:val="16"/>
          <w:szCs w:val="16"/>
        </w:rPr>
      </w:pPr>
    </w:p>
    <w:p w:rsidR="00FB7DFE" w:rsidRPr="00D75E64" w:rsidRDefault="00FB7DFE" w:rsidP="00D75E64">
      <w:pPr>
        <w:jc w:val="both"/>
        <w:rPr>
          <w:sz w:val="16"/>
          <w:szCs w:val="16"/>
        </w:rPr>
      </w:pPr>
    </w:p>
    <w:p w:rsidR="00D75E64" w:rsidRDefault="00D75E64" w:rsidP="00D75E64">
      <w:pPr>
        <w:numPr>
          <w:ilvl w:val="0"/>
          <w:numId w:val="26"/>
        </w:numPr>
        <w:suppressAutoHyphens w:val="0"/>
        <w:jc w:val="both"/>
        <w:rPr>
          <w:sz w:val="16"/>
          <w:szCs w:val="16"/>
        </w:rPr>
      </w:pPr>
      <w:r w:rsidRPr="00D75E64">
        <w:rPr>
          <w:sz w:val="16"/>
          <w:szCs w:val="16"/>
        </w:rPr>
        <w:t xml:space="preserve">Объявить Благодарность Главы Тогучинского района </w:t>
      </w:r>
    </w:p>
    <w:p w:rsidR="00D75E64" w:rsidRPr="00D75E64" w:rsidRDefault="00D75E64" w:rsidP="00D75E64">
      <w:pPr>
        <w:suppressAutoHyphens w:val="0"/>
        <w:jc w:val="both"/>
        <w:rPr>
          <w:sz w:val="16"/>
          <w:szCs w:val="16"/>
        </w:rPr>
      </w:pPr>
      <w:r w:rsidRPr="00D75E64">
        <w:rPr>
          <w:sz w:val="16"/>
          <w:szCs w:val="16"/>
        </w:rPr>
        <w:t>Новосибирской области за многолетний добросовестный труд в системе здравоохранения и в связи с 55-летием со дня рождения:</w:t>
      </w:r>
    </w:p>
    <w:p w:rsidR="00D75E64" w:rsidRPr="00D75E64" w:rsidRDefault="00D75E64" w:rsidP="00D75E64">
      <w:pPr>
        <w:ind w:firstLine="709"/>
        <w:jc w:val="both"/>
        <w:rPr>
          <w:sz w:val="16"/>
          <w:szCs w:val="16"/>
        </w:rPr>
      </w:pPr>
      <w:r w:rsidRPr="00D75E64">
        <w:rPr>
          <w:sz w:val="16"/>
          <w:szCs w:val="16"/>
        </w:rPr>
        <w:t>- Луниной Любови Дмитриевне, медицинской сестре участковой Горновской больницы ГБУЗ Новосибирской области «Тогучинская ЦРБ».</w:t>
      </w:r>
    </w:p>
    <w:p w:rsidR="00D75E64" w:rsidRDefault="00D75E64" w:rsidP="00D75E64">
      <w:pPr>
        <w:numPr>
          <w:ilvl w:val="0"/>
          <w:numId w:val="26"/>
        </w:numPr>
        <w:suppressAutoHyphens w:val="0"/>
        <w:ind w:left="0" w:firstLine="709"/>
        <w:jc w:val="both"/>
        <w:rPr>
          <w:sz w:val="16"/>
          <w:szCs w:val="16"/>
        </w:rPr>
      </w:pPr>
      <w:r w:rsidRPr="00D75E64">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FB7DFE" w:rsidRPr="00D75E64" w:rsidRDefault="00FB7DFE" w:rsidP="00FB7DFE">
      <w:pPr>
        <w:suppressAutoHyphens w:val="0"/>
        <w:jc w:val="both"/>
        <w:rPr>
          <w:sz w:val="16"/>
          <w:szCs w:val="16"/>
        </w:rPr>
      </w:pPr>
    </w:p>
    <w:p w:rsidR="00D75E64" w:rsidRPr="00D75E64" w:rsidRDefault="00D75E64" w:rsidP="00D75E64">
      <w:pPr>
        <w:ind w:firstLine="708"/>
        <w:jc w:val="both"/>
        <w:rPr>
          <w:sz w:val="16"/>
          <w:szCs w:val="16"/>
        </w:rPr>
      </w:pPr>
      <w:r w:rsidRPr="00D75E64">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D75E64" w:rsidRPr="00D75E64" w:rsidRDefault="00D75E64" w:rsidP="00D75E64">
      <w:pPr>
        <w:rPr>
          <w:sz w:val="16"/>
          <w:szCs w:val="16"/>
        </w:rPr>
      </w:pPr>
    </w:p>
    <w:p w:rsidR="00D75E64" w:rsidRPr="00D75E64" w:rsidRDefault="00D75E64" w:rsidP="00D75E64">
      <w:pPr>
        <w:rPr>
          <w:sz w:val="16"/>
          <w:szCs w:val="16"/>
        </w:rPr>
      </w:pPr>
    </w:p>
    <w:p w:rsidR="00D75E64" w:rsidRPr="00D75E64" w:rsidRDefault="00D75E64" w:rsidP="00D75E64">
      <w:pPr>
        <w:rPr>
          <w:sz w:val="16"/>
          <w:szCs w:val="16"/>
        </w:rPr>
      </w:pPr>
    </w:p>
    <w:p w:rsidR="00D75E64" w:rsidRPr="00D75E64" w:rsidRDefault="00D75E64" w:rsidP="00D75E64">
      <w:pPr>
        <w:rPr>
          <w:sz w:val="16"/>
          <w:szCs w:val="16"/>
        </w:rPr>
      </w:pPr>
      <w:r w:rsidRPr="00D75E64">
        <w:rPr>
          <w:sz w:val="16"/>
          <w:szCs w:val="16"/>
        </w:rPr>
        <w:t xml:space="preserve">Глава Тогучинского района </w:t>
      </w:r>
      <w:r w:rsidRPr="00D75E64">
        <w:rPr>
          <w:sz w:val="16"/>
          <w:szCs w:val="16"/>
        </w:rPr>
        <w:tab/>
      </w:r>
    </w:p>
    <w:p w:rsidR="00D63E3B" w:rsidRDefault="00D75E64" w:rsidP="00D75E64">
      <w:pPr>
        <w:tabs>
          <w:tab w:val="left" w:pos="8415"/>
        </w:tabs>
        <w:rPr>
          <w:sz w:val="16"/>
          <w:szCs w:val="16"/>
        </w:rPr>
      </w:pPr>
      <w:r w:rsidRPr="00D75E64">
        <w:rPr>
          <w:sz w:val="16"/>
          <w:szCs w:val="16"/>
        </w:rPr>
        <w:t xml:space="preserve">Новосибирской области </w:t>
      </w:r>
      <w:r>
        <w:rPr>
          <w:sz w:val="16"/>
          <w:szCs w:val="16"/>
        </w:rPr>
        <w:t xml:space="preserve">                                                   </w:t>
      </w:r>
      <w:r w:rsidRPr="00D75E64">
        <w:rPr>
          <w:sz w:val="16"/>
          <w:szCs w:val="16"/>
        </w:rPr>
        <w:t xml:space="preserve">        С.С. Пыхтин</w:t>
      </w:r>
    </w:p>
    <w:p w:rsidR="00D75E64" w:rsidRDefault="00D75E64" w:rsidP="00D75E64">
      <w:pPr>
        <w:tabs>
          <w:tab w:val="left" w:pos="8415"/>
        </w:tabs>
        <w:rPr>
          <w:sz w:val="16"/>
          <w:szCs w:val="16"/>
        </w:rPr>
      </w:pPr>
      <w:r>
        <w:rPr>
          <w:sz w:val="16"/>
          <w:szCs w:val="16"/>
        </w:rPr>
        <w:t>______________________________________________________________</w:t>
      </w:r>
    </w:p>
    <w:p w:rsidR="005A0856" w:rsidRDefault="005A0856" w:rsidP="00610D8E">
      <w:pPr>
        <w:tabs>
          <w:tab w:val="left" w:pos="8415"/>
        </w:tabs>
        <w:ind w:left="426"/>
        <w:jc w:val="center"/>
        <w:rPr>
          <w:sz w:val="16"/>
          <w:szCs w:val="16"/>
        </w:rPr>
      </w:pPr>
    </w:p>
    <w:p w:rsidR="00C55C78" w:rsidRPr="00125B05" w:rsidRDefault="00C55C78" w:rsidP="00C55C78">
      <w:pPr>
        <w:jc w:val="center"/>
        <w:rPr>
          <w:b/>
          <w:sz w:val="16"/>
          <w:szCs w:val="16"/>
        </w:rPr>
      </w:pPr>
      <w:r w:rsidRPr="00125B05">
        <w:rPr>
          <w:b/>
          <w:sz w:val="16"/>
          <w:szCs w:val="16"/>
        </w:rPr>
        <w:t>АДМИНИСТРАЦИЯ</w:t>
      </w:r>
    </w:p>
    <w:p w:rsidR="00C55C78" w:rsidRPr="00212BA4" w:rsidRDefault="00C55C78" w:rsidP="00C55C78">
      <w:pPr>
        <w:jc w:val="center"/>
        <w:rPr>
          <w:b/>
          <w:sz w:val="16"/>
          <w:szCs w:val="16"/>
        </w:rPr>
      </w:pPr>
      <w:r w:rsidRPr="00212BA4">
        <w:rPr>
          <w:b/>
          <w:sz w:val="16"/>
          <w:szCs w:val="16"/>
        </w:rPr>
        <w:t>ТОГУЧИНСКОГО РАЙОНА</w:t>
      </w:r>
    </w:p>
    <w:p w:rsidR="00C55C78" w:rsidRPr="00212BA4" w:rsidRDefault="00C55C78" w:rsidP="00C55C78">
      <w:pPr>
        <w:jc w:val="center"/>
        <w:rPr>
          <w:b/>
          <w:sz w:val="16"/>
          <w:szCs w:val="16"/>
        </w:rPr>
      </w:pPr>
      <w:r w:rsidRPr="00212BA4">
        <w:rPr>
          <w:b/>
          <w:sz w:val="16"/>
          <w:szCs w:val="16"/>
        </w:rPr>
        <w:t>НОВОСИБИРСКОЙ ОБЛАСТИ</w:t>
      </w:r>
    </w:p>
    <w:p w:rsidR="00C55C78" w:rsidRPr="00212BA4" w:rsidRDefault="00C55C78" w:rsidP="00C55C78">
      <w:pPr>
        <w:jc w:val="center"/>
        <w:rPr>
          <w:b/>
          <w:sz w:val="16"/>
          <w:szCs w:val="16"/>
        </w:rPr>
      </w:pPr>
    </w:p>
    <w:p w:rsidR="00C55C78" w:rsidRPr="00212BA4" w:rsidRDefault="00C55C78" w:rsidP="00C55C78">
      <w:pPr>
        <w:jc w:val="center"/>
        <w:rPr>
          <w:b/>
          <w:sz w:val="16"/>
          <w:szCs w:val="16"/>
        </w:rPr>
      </w:pPr>
      <w:r>
        <w:rPr>
          <w:b/>
          <w:sz w:val="16"/>
          <w:szCs w:val="16"/>
        </w:rPr>
        <w:t>РАСПОРЯЖЕНИЕ</w:t>
      </w:r>
    </w:p>
    <w:p w:rsidR="00C55C78" w:rsidRPr="00167943" w:rsidRDefault="00C55C78" w:rsidP="00C55C78">
      <w:pPr>
        <w:jc w:val="center"/>
        <w:rPr>
          <w:b/>
          <w:color w:val="FF0000"/>
          <w:sz w:val="16"/>
          <w:szCs w:val="16"/>
        </w:rPr>
      </w:pPr>
    </w:p>
    <w:p w:rsidR="00C55C78" w:rsidRPr="00C55C02" w:rsidRDefault="00C55C78" w:rsidP="00C55C78">
      <w:pPr>
        <w:jc w:val="center"/>
        <w:rPr>
          <w:sz w:val="16"/>
          <w:szCs w:val="16"/>
        </w:rPr>
      </w:pPr>
      <w:r>
        <w:rPr>
          <w:sz w:val="16"/>
          <w:szCs w:val="16"/>
        </w:rPr>
        <w:t>13</w:t>
      </w:r>
      <w:r w:rsidRPr="00C55C02">
        <w:rPr>
          <w:sz w:val="16"/>
          <w:szCs w:val="16"/>
        </w:rPr>
        <w:t>.</w:t>
      </w:r>
      <w:r w:rsidRPr="000A7E2B">
        <w:rPr>
          <w:sz w:val="16"/>
          <w:szCs w:val="16"/>
        </w:rPr>
        <w:t>1</w:t>
      </w:r>
      <w:r>
        <w:rPr>
          <w:sz w:val="16"/>
          <w:szCs w:val="16"/>
        </w:rPr>
        <w:t>2.2023 № 656</w:t>
      </w:r>
      <w:r w:rsidRPr="00C55C02">
        <w:rPr>
          <w:sz w:val="16"/>
          <w:szCs w:val="16"/>
        </w:rPr>
        <w:t>/</w:t>
      </w:r>
      <w:r>
        <w:rPr>
          <w:sz w:val="16"/>
          <w:szCs w:val="16"/>
        </w:rPr>
        <w:t>Р</w:t>
      </w:r>
      <w:r w:rsidRPr="00C55C02">
        <w:rPr>
          <w:sz w:val="16"/>
          <w:szCs w:val="16"/>
        </w:rPr>
        <w:t>/93</w:t>
      </w:r>
    </w:p>
    <w:p w:rsidR="00C55C78" w:rsidRPr="00212BA4" w:rsidRDefault="00C55C78" w:rsidP="00C55C78">
      <w:pPr>
        <w:jc w:val="center"/>
        <w:rPr>
          <w:sz w:val="16"/>
          <w:szCs w:val="16"/>
        </w:rPr>
      </w:pPr>
    </w:p>
    <w:p w:rsidR="00C55C78" w:rsidRDefault="00C55C78" w:rsidP="00C55C78">
      <w:pPr>
        <w:jc w:val="center"/>
        <w:rPr>
          <w:sz w:val="16"/>
          <w:szCs w:val="16"/>
        </w:rPr>
      </w:pPr>
      <w:r w:rsidRPr="00212BA4">
        <w:rPr>
          <w:sz w:val="16"/>
          <w:szCs w:val="16"/>
        </w:rPr>
        <w:t>г. Тогучин</w:t>
      </w:r>
    </w:p>
    <w:p w:rsidR="00C55C78" w:rsidRPr="00C55C78" w:rsidRDefault="00C55C78" w:rsidP="00C55C78">
      <w:pPr>
        <w:tabs>
          <w:tab w:val="left" w:pos="8415"/>
        </w:tabs>
        <w:rPr>
          <w:sz w:val="16"/>
          <w:szCs w:val="16"/>
        </w:rPr>
      </w:pPr>
    </w:p>
    <w:p w:rsidR="00C55C78" w:rsidRPr="00C55C78" w:rsidRDefault="00C55C78" w:rsidP="00C55C78">
      <w:pPr>
        <w:jc w:val="center"/>
        <w:rPr>
          <w:sz w:val="16"/>
          <w:szCs w:val="16"/>
        </w:rPr>
      </w:pPr>
      <w:r w:rsidRPr="00C55C78">
        <w:rPr>
          <w:sz w:val="16"/>
          <w:szCs w:val="16"/>
        </w:rPr>
        <w:t xml:space="preserve">О награждении Почётной грамотой администрации </w:t>
      </w:r>
    </w:p>
    <w:p w:rsidR="00C55C78" w:rsidRPr="00C55C78" w:rsidRDefault="00C55C78" w:rsidP="00C55C78">
      <w:pPr>
        <w:jc w:val="center"/>
        <w:rPr>
          <w:sz w:val="16"/>
          <w:szCs w:val="16"/>
        </w:rPr>
      </w:pPr>
      <w:r w:rsidRPr="00C55C78">
        <w:rPr>
          <w:sz w:val="16"/>
          <w:szCs w:val="16"/>
        </w:rPr>
        <w:t>Тогучинского района Новосибирской области</w:t>
      </w:r>
    </w:p>
    <w:p w:rsidR="00C55C78" w:rsidRPr="00C55C78" w:rsidRDefault="00C55C78" w:rsidP="00C55C78">
      <w:pPr>
        <w:jc w:val="both"/>
        <w:rPr>
          <w:sz w:val="16"/>
          <w:szCs w:val="16"/>
        </w:rPr>
      </w:pPr>
    </w:p>
    <w:p w:rsidR="00C55C78" w:rsidRPr="00C55C78" w:rsidRDefault="00C55C78" w:rsidP="00C55C78">
      <w:pPr>
        <w:jc w:val="both"/>
        <w:rPr>
          <w:sz w:val="16"/>
          <w:szCs w:val="16"/>
        </w:rPr>
      </w:pPr>
    </w:p>
    <w:p w:rsidR="00C55C78" w:rsidRDefault="00C55C78" w:rsidP="00C55C78">
      <w:pPr>
        <w:numPr>
          <w:ilvl w:val="0"/>
          <w:numId w:val="27"/>
        </w:numPr>
        <w:suppressAutoHyphens w:val="0"/>
        <w:jc w:val="both"/>
        <w:rPr>
          <w:sz w:val="16"/>
          <w:szCs w:val="16"/>
        </w:rPr>
      </w:pPr>
      <w:r w:rsidRPr="00C55C78">
        <w:rPr>
          <w:sz w:val="16"/>
          <w:szCs w:val="16"/>
        </w:rPr>
        <w:t xml:space="preserve">Наградить Почётной грамотой администрации </w:t>
      </w:r>
    </w:p>
    <w:p w:rsidR="00C55C78" w:rsidRPr="00C55C78" w:rsidRDefault="00C55C78" w:rsidP="00C55C78">
      <w:pPr>
        <w:suppressAutoHyphens w:val="0"/>
        <w:jc w:val="both"/>
        <w:rPr>
          <w:sz w:val="16"/>
          <w:szCs w:val="16"/>
        </w:rPr>
      </w:pPr>
      <w:r w:rsidRPr="00C55C78">
        <w:rPr>
          <w:sz w:val="16"/>
          <w:szCs w:val="16"/>
        </w:rPr>
        <w:t>Тогучинского района Новосибирской области за многолетний добросовестный труд в системе здравоохранения и в связи с 60-летием со дня рождения:</w:t>
      </w:r>
    </w:p>
    <w:p w:rsidR="00C55C78" w:rsidRPr="00C55C78" w:rsidRDefault="00C55C78" w:rsidP="00C55C78">
      <w:pPr>
        <w:ind w:firstLine="709"/>
        <w:jc w:val="both"/>
        <w:rPr>
          <w:sz w:val="16"/>
          <w:szCs w:val="16"/>
        </w:rPr>
      </w:pPr>
      <w:r w:rsidRPr="00C55C78">
        <w:rPr>
          <w:sz w:val="16"/>
          <w:szCs w:val="16"/>
        </w:rPr>
        <w:t>- Абышеву Людмилу Владимировну, заведующего Лебедевским фельдшерско-акушерским-пунктом-фельдшера ГБУЗ Новосибирской области «Тогучинская ЦРБ».</w:t>
      </w:r>
    </w:p>
    <w:p w:rsidR="00C55C78" w:rsidRPr="00C55C78" w:rsidRDefault="00C55C78" w:rsidP="00C55C78">
      <w:pPr>
        <w:numPr>
          <w:ilvl w:val="0"/>
          <w:numId w:val="27"/>
        </w:numPr>
        <w:suppressAutoHyphens w:val="0"/>
        <w:ind w:left="0" w:firstLine="709"/>
        <w:jc w:val="both"/>
        <w:rPr>
          <w:sz w:val="16"/>
          <w:szCs w:val="16"/>
        </w:rPr>
      </w:pPr>
      <w:r w:rsidRPr="00C55C7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C55C78" w:rsidRPr="00C55C78" w:rsidRDefault="00C55C78" w:rsidP="00C55C78">
      <w:pPr>
        <w:ind w:firstLine="708"/>
        <w:jc w:val="both"/>
        <w:rPr>
          <w:sz w:val="16"/>
          <w:szCs w:val="16"/>
        </w:rPr>
      </w:pPr>
      <w:r w:rsidRPr="00C55C78">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C55C78" w:rsidRPr="00C55C78" w:rsidRDefault="00C55C78" w:rsidP="00C55C78">
      <w:pPr>
        <w:rPr>
          <w:sz w:val="16"/>
          <w:szCs w:val="16"/>
        </w:rPr>
      </w:pPr>
    </w:p>
    <w:p w:rsidR="00C55C78" w:rsidRPr="00C55C78" w:rsidRDefault="00C55C78" w:rsidP="00C55C78">
      <w:pPr>
        <w:rPr>
          <w:sz w:val="16"/>
          <w:szCs w:val="16"/>
        </w:rPr>
      </w:pPr>
    </w:p>
    <w:p w:rsidR="00C55C78" w:rsidRPr="00C55C78" w:rsidRDefault="00C55C78" w:rsidP="00C55C78">
      <w:pPr>
        <w:rPr>
          <w:sz w:val="16"/>
          <w:szCs w:val="16"/>
        </w:rPr>
      </w:pPr>
    </w:p>
    <w:p w:rsidR="00C55C78" w:rsidRPr="00C55C78" w:rsidRDefault="00C55C78" w:rsidP="00C55C78">
      <w:pPr>
        <w:rPr>
          <w:sz w:val="16"/>
          <w:szCs w:val="16"/>
        </w:rPr>
      </w:pPr>
      <w:r w:rsidRPr="00C55C78">
        <w:rPr>
          <w:sz w:val="16"/>
          <w:szCs w:val="16"/>
        </w:rPr>
        <w:t xml:space="preserve">Глава Тогучинского района </w:t>
      </w:r>
      <w:r w:rsidRPr="00C55C78">
        <w:rPr>
          <w:sz w:val="16"/>
          <w:szCs w:val="16"/>
        </w:rPr>
        <w:tab/>
      </w:r>
    </w:p>
    <w:p w:rsidR="005A0856" w:rsidRDefault="00C55C78" w:rsidP="00C55C78">
      <w:pPr>
        <w:tabs>
          <w:tab w:val="left" w:pos="8415"/>
        </w:tabs>
        <w:rPr>
          <w:sz w:val="16"/>
          <w:szCs w:val="16"/>
        </w:rPr>
      </w:pPr>
      <w:r w:rsidRPr="00C55C78">
        <w:rPr>
          <w:sz w:val="16"/>
          <w:szCs w:val="16"/>
        </w:rPr>
        <w:t>Новосибирской области</w:t>
      </w:r>
      <w:r>
        <w:rPr>
          <w:sz w:val="16"/>
          <w:szCs w:val="16"/>
        </w:rPr>
        <w:t xml:space="preserve">                                                   </w:t>
      </w:r>
      <w:r w:rsidRPr="00C55C78">
        <w:rPr>
          <w:sz w:val="16"/>
          <w:szCs w:val="16"/>
        </w:rPr>
        <w:t xml:space="preserve">        С.С. Пыхтин</w:t>
      </w:r>
    </w:p>
    <w:p w:rsidR="00C55C78" w:rsidRDefault="00C55C78" w:rsidP="00C55C78">
      <w:pPr>
        <w:tabs>
          <w:tab w:val="left" w:pos="8415"/>
        </w:tabs>
        <w:rPr>
          <w:sz w:val="16"/>
          <w:szCs w:val="16"/>
        </w:rPr>
      </w:pPr>
      <w:r>
        <w:rPr>
          <w:sz w:val="16"/>
          <w:szCs w:val="16"/>
        </w:rPr>
        <w:t>______________________________________________________________</w:t>
      </w:r>
    </w:p>
    <w:p w:rsidR="00C55C78" w:rsidRPr="00C55C78" w:rsidRDefault="00C55C78" w:rsidP="00C55C78">
      <w:pPr>
        <w:tabs>
          <w:tab w:val="left" w:pos="8415"/>
        </w:tabs>
        <w:rPr>
          <w:sz w:val="16"/>
          <w:szCs w:val="16"/>
        </w:rPr>
      </w:pPr>
    </w:p>
    <w:p w:rsidR="00C55C78" w:rsidRPr="00125B05" w:rsidRDefault="00C55C78" w:rsidP="00C55C78">
      <w:pPr>
        <w:jc w:val="center"/>
        <w:rPr>
          <w:b/>
          <w:sz w:val="16"/>
          <w:szCs w:val="16"/>
        </w:rPr>
      </w:pPr>
      <w:r w:rsidRPr="00125B05">
        <w:rPr>
          <w:b/>
          <w:sz w:val="16"/>
          <w:szCs w:val="16"/>
        </w:rPr>
        <w:t>АДМИНИСТРАЦИЯ</w:t>
      </w:r>
    </w:p>
    <w:p w:rsidR="00C55C78" w:rsidRPr="00212BA4" w:rsidRDefault="00C55C78" w:rsidP="00C55C78">
      <w:pPr>
        <w:jc w:val="center"/>
        <w:rPr>
          <w:b/>
          <w:sz w:val="16"/>
          <w:szCs w:val="16"/>
        </w:rPr>
      </w:pPr>
      <w:r w:rsidRPr="00212BA4">
        <w:rPr>
          <w:b/>
          <w:sz w:val="16"/>
          <w:szCs w:val="16"/>
        </w:rPr>
        <w:t>ТОГУЧИНСКОГО РАЙОНА</w:t>
      </w:r>
    </w:p>
    <w:p w:rsidR="00C55C78" w:rsidRPr="00212BA4" w:rsidRDefault="00C55C78" w:rsidP="00C55C78">
      <w:pPr>
        <w:jc w:val="center"/>
        <w:rPr>
          <w:b/>
          <w:sz w:val="16"/>
          <w:szCs w:val="16"/>
        </w:rPr>
      </w:pPr>
      <w:r w:rsidRPr="00212BA4">
        <w:rPr>
          <w:b/>
          <w:sz w:val="16"/>
          <w:szCs w:val="16"/>
        </w:rPr>
        <w:t>НОВОСИБИРСКОЙ ОБЛАСТИ</w:t>
      </w:r>
    </w:p>
    <w:p w:rsidR="00C55C78" w:rsidRPr="00212BA4" w:rsidRDefault="00C55C78" w:rsidP="00C55C78">
      <w:pPr>
        <w:jc w:val="center"/>
        <w:rPr>
          <w:b/>
          <w:sz w:val="16"/>
          <w:szCs w:val="16"/>
        </w:rPr>
      </w:pPr>
    </w:p>
    <w:p w:rsidR="00C55C78" w:rsidRPr="00212BA4" w:rsidRDefault="00C55C78" w:rsidP="00C55C78">
      <w:pPr>
        <w:jc w:val="center"/>
        <w:rPr>
          <w:b/>
          <w:sz w:val="16"/>
          <w:szCs w:val="16"/>
        </w:rPr>
      </w:pPr>
      <w:r>
        <w:rPr>
          <w:b/>
          <w:sz w:val="16"/>
          <w:szCs w:val="16"/>
        </w:rPr>
        <w:t>РАСПОРЯЖЕНИЕ</w:t>
      </w:r>
    </w:p>
    <w:p w:rsidR="00C55C78" w:rsidRPr="00167943" w:rsidRDefault="00C55C78" w:rsidP="00C55C78">
      <w:pPr>
        <w:jc w:val="center"/>
        <w:rPr>
          <w:b/>
          <w:color w:val="FF0000"/>
          <w:sz w:val="16"/>
          <w:szCs w:val="16"/>
        </w:rPr>
      </w:pPr>
    </w:p>
    <w:p w:rsidR="00C55C78" w:rsidRPr="00C55C02" w:rsidRDefault="00C55C78" w:rsidP="00C55C78">
      <w:pPr>
        <w:jc w:val="center"/>
        <w:rPr>
          <w:sz w:val="16"/>
          <w:szCs w:val="16"/>
        </w:rPr>
      </w:pPr>
      <w:r>
        <w:rPr>
          <w:sz w:val="16"/>
          <w:szCs w:val="16"/>
        </w:rPr>
        <w:t>14</w:t>
      </w:r>
      <w:r w:rsidRPr="00C55C02">
        <w:rPr>
          <w:sz w:val="16"/>
          <w:szCs w:val="16"/>
        </w:rPr>
        <w:t>.</w:t>
      </w:r>
      <w:r w:rsidRPr="000A7E2B">
        <w:rPr>
          <w:sz w:val="16"/>
          <w:szCs w:val="16"/>
        </w:rPr>
        <w:t>1</w:t>
      </w:r>
      <w:r>
        <w:rPr>
          <w:sz w:val="16"/>
          <w:szCs w:val="16"/>
        </w:rPr>
        <w:t>2.2023 № 657</w:t>
      </w:r>
      <w:r w:rsidRPr="00C55C02">
        <w:rPr>
          <w:sz w:val="16"/>
          <w:szCs w:val="16"/>
        </w:rPr>
        <w:t>/</w:t>
      </w:r>
      <w:r>
        <w:rPr>
          <w:sz w:val="16"/>
          <w:szCs w:val="16"/>
        </w:rPr>
        <w:t>Р</w:t>
      </w:r>
      <w:r w:rsidRPr="00C55C02">
        <w:rPr>
          <w:sz w:val="16"/>
          <w:szCs w:val="16"/>
        </w:rPr>
        <w:t>/93</w:t>
      </w:r>
    </w:p>
    <w:p w:rsidR="00C55C78" w:rsidRPr="00212BA4" w:rsidRDefault="00C55C78" w:rsidP="00C55C78">
      <w:pPr>
        <w:jc w:val="center"/>
        <w:rPr>
          <w:sz w:val="16"/>
          <w:szCs w:val="16"/>
        </w:rPr>
      </w:pPr>
    </w:p>
    <w:p w:rsidR="00C55C78" w:rsidRDefault="00C55C78" w:rsidP="00C55C78">
      <w:pPr>
        <w:jc w:val="center"/>
        <w:rPr>
          <w:sz w:val="16"/>
          <w:szCs w:val="16"/>
        </w:rPr>
      </w:pPr>
      <w:r w:rsidRPr="00212BA4">
        <w:rPr>
          <w:sz w:val="16"/>
          <w:szCs w:val="16"/>
        </w:rPr>
        <w:t>г. Тогучин</w:t>
      </w:r>
    </w:p>
    <w:p w:rsidR="005A0856" w:rsidRPr="00C55C78" w:rsidRDefault="005A0856" w:rsidP="00610D8E">
      <w:pPr>
        <w:tabs>
          <w:tab w:val="left" w:pos="8415"/>
        </w:tabs>
        <w:ind w:left="426"/>
        <w:jc w:val="center"/>
        <w:rPr>
          <w:sz w:val="16"/>
          <w:szCs w:val="16"/>
        </w:rPr>
      </w:pPr>
    </w:p>
    <w:p w:rsidR="00C55C78" w:rsidRPr="00C55C78" w:rsidRDefault="00C55C78" w:rsidP="00C55C78">
      <w:pPr>
        <w:jc w:val="center"/>
        <w:rPr>
          <w:sz w:val="16"/>
          <w:szCs w:val="16"/>
        </w:rPr>
      </w:pPr>
      <w:r w:rsidRPr="00C55C78">
        <w:rPr>
          <w:sz w:val="16"/>
          <w:szCs w:val="16"/>
        </w:rPr>
        <w:t xml:space="preserve">О награждении Почетной грамотой администрации </w:t>
      </w:r>
    </w:p>
    <w:p w:rsidR="00C55C78" w:rsidRPr="00C55C78" w:rsidRDefault="00C55C78" w:rsidP="00C55C78">
      <w:pPr>
        <w:jc w:val="center"/>
        <w:rPr>
          <w:sz w:val="16"/>
          <w:szCs w:val="16"/>
        </w:rPr>
      </w:pPr>
      <w:r w:rsidRPr="00C55C78">
        <w:rPr>
          <w:sz w:val="16"/>
          <w:szCs w:val="16"/>
        </w:rPr>
        <w:t>Тогучинского района Новосибирской области, об объявлении Благодарности Главы Тогучинского района Новосибирской области и поощрении Благодарственным письмом Главы Тогучинского района Новосибирской области</w:t>
      </w:r>
    </w:p>
    <w:p w:rsidR="00C55C78" w:rsidRPr="00C55C78" w:rsidRDefault="00C55C78" w:rsidP="00C55C78">
      <w:pPr>
        <w:jc w:val="both"/>
        <w:rPr>
          <w:sz w:val="16"/>
          <w:szCs w:val="16"/>
        </w:rPr>
      </w:pPr>
    </w:p>
    <w:p w:rsidR="00C55C78" w:rsidRPr="00C55C78" w:rsidRDefault="00C55C78" w:rsidP="00C55C78">
      <w:pPr>
        <w:jc w:val="both"/>
        <w:rPr>
          <w:sz w:val="16"/>
          <w:szCs w:val="16"/>
        </w:rPr>
      </w:pPr>
    </w:p>
    <w:p w:rsidR="00C55C78" w:rsidRDefault="00C55C78" w:rsidP="00C55C78">
      <w:pPr>
        <w:numPr>
          <w:ilvl w:val="0"/>
          <w:numId w:val="28"/>
        </w:numPr>
        <w:suppressAutoHyphens w:val="0"/>
        <w:jc w:val="both"/>
        <w:rPr>
          <w:sz w:val="16"/>
          <w:szCs w:val="16"/>
        </w:rPr>
      </w:pPr>
      <w:r w:rsidRPr="00C55C78">
        <w:rPr>
          <w:sz w:val="16"/>
          <w:szCs w:val="16"/>
        </w:rPr>
        <w:t xml:space="preserve">Наградить Почетной грамотой администрации </w:t>
      </w:r>
    </w:p>
    <w:p w:rsidR="00C55C78" w:rsidRPr="00C55C78" w:rsidRDefault="00C55C78" w:rsidP="00C55C78">
      <w:pPr>
        <w:suppressAutoHyphens w:val="0"/>
        <w:jc w:val="both"/>
        <w:rPr>
          <w:sz w:val="16"/>
          <w:szCs w:val="16"/>
        </w:rPr>
      </w:pPr>
      <w:r w:rsidRPr="00C55C78">
        <w:rPr>
          <w:sz w:val="16"/>
          <w:szCs w:val="16"/>
        </w:rPr>
        <w:t>Тогучинского района Новосибирской области за безупречную и эффективную работу по подготовке и проведению выборов Губернатора Новосибирской области в единый день голосования 10 сентября 2023 года:</w:t>
      </w:r>
    </w:p>
    <w:p w:rsidR="00C55C78" w:rsidRPr="00C55C78" w:rsidRDefault="00C55C78" w:rsidP="00C55C78">
      <w:pPr>
        <w:ind w:firstLine="709"/>
        <w:jc w:val="both"/>
        <w:rPr>
          <w:sz w:val="16"/>
          <w:szCs w:val="16"/>
        </w:rPr>
      </w:pPr>
      <w:r w:rsidRPr="00C55C78">
        <w:rPr>
          <w:sz w:val="16"/>
          <w:szCs w:val="16"/>
        </w:rPr>
        <w:t>- Удалову Олесю Николаевну, секретаря территориальной избирательной комиссии Тогучинского района Новосибирской области;</w:t>
      </w:r>
    </w:p>
    <w:p w:rsidR="00C55C78" w:rsidRPr="00C55C78" w:rsidRDefault="00C55C78" w:rsidP="00C55C78">
      <w:pPr>
        <w:ind w:firstLine="709"/>
        <w:jc w:val="both"/>
        <w:rPr>
          <w:sz w:val="16"/>
          <w:szCs w:val="16"/>
        </w:rPr>
      </w:pPr>
      <w:r w:rsidRPr="00C55C78">
        <w:rPr>
          <w:sz w:val="16"/>
          <w:szCs w:val="16"/>
        </w:rPr>
        <w:t>- Ермолич Ольгу Владимировну, председателя участковой избирательной комиссии избирательного участка № 1013;</w:t>
      </w:r>
    </w:p>
    <w:p w:rsidR="00C55C78" w:rsidRPr="00C55C78" w:rsidRDefault="00C55C78" w:rsidP="00C55C78">
      <w:pPr>
        <w:ind w:firstLine="709"/>
        <w:jc w:val="both"/>
        <w:rPr>
          <w:sz w:val="16"/>
          <w:szCs w:val="16"/>
        </w:rPr>
      </w:pPr>
      <w:r w:rsidRPr="00C55C78">
        <w:rPr>
          <w:sz w:val="16"/>
          <w:szCs w:val="16"/>
        </w:rPr>
        <w:t>- Кравцову Ирину Юрьевну, председателя участковой избирательной комиссии избирательного участка № 1018;</w:t>
      </w:r>
    </w:p>
    <w:p w:rsidR="00C55C78" w:rsidRPr="00C55C78" w:rsidRDefault="00C55C78" w:rsidP="00C55C78">
      <w:pPr>
        <w:ind w:firstLine="709"/>
        <w:jc w:val="both"/>
        <w:rPr>
          <w:sz w:val="16"/>
          <w:szCs w:val="16"/>
        </w:rPr>
      </w:pPr>
      <w:r w:rsidRPr="00C55C78">
        <w:rPr>
          <w:sz w:val="16"/>
          <w:szCs w:val="16"/>
        </w:rPr>
        <w:t>- Авдееву Анну Александровну, секретаря участковой избирательной комиссии избирательного участка № 1024;</w:t>
      </w:r>
    </w:p>
    <w:p w:rsidR="00C55C78" w:rsidRPr="00C55C78" w:rsidRDefault="00C55C78" w:rsidP="00C55C78">
      <w:pPr>
        <w:ind w:firstLine="709"/>
        <w:jc w:val="both"/>
        <w:rPr>
          <w:sz w:val="16"/>
          <w:szCs w:val="16"/>
        </w:rPr>
      </w:pPr>
      <w:r w:rsidRPr="00C55C78">
        <w:rPr>
          <w:sz w:val="16"/>
          <w:szCs w:val="16"/>
        </w:rPr>
        <w:t>- Федорчук Полину Георгиевну, председателя участковой избирательной комиссии избирательного участка № 1025;</w:t>
      </w:r>
    </w:p>
    <w:p w:rsidR="00C55C78" w:rsidRPr="00C55C78" w:rsidRDefault="00C55C78" w:rsidP="00C55C78">
      <w:pPr>
        <w:ind w:firstLine="709"/>
        <w:jc w:val="both"/>
        <w:rPr>
          <w:sz w:val="16"/>
          <w:szCs w:val="16"/>
        </w:rPr>
      </w:pPr>
      <w:r w:rsidRPr="00C55C78">
        <w:rPr>
          <w:sz w:val="16"/>
          <w:szCs w:val="16"/>
        </w:rPr>
        <w:t>- Борисенко Дарью Сергеевну, секретаря участковой избирательной комиссии избирательного участка №1030;</w:t>
      </w:r>
    </w:p>
    <w:p w:rsidR="00C55C78" w:rsidRPr="00C55C78" w:rsidRDefault="00C55C78" w:rsidP="00C55C78">
      <w:pPr>
        <w:ind w:firstLine="709"/>
        <w:jc w:val="both"/>
        <w:rPr>
          <w:sz w:val="16"/>
          <w:szCs w:val="16"/>
        </w:rPr>
      </w:pPr>
      <w:r w:rsidRPr="00C55C78">
        <w:rPr>
          <w:sz w:val="16"/>
          <w:szCs w:val="16"/>
        </w:rPr>
        <w:t>- Батенёву Ольгу Владимировну, председателя участковой избирательной комиссии избирательного участка № 1033;</w:t>
      </w:r>
    </w:p>
    <w:p w:rsidR="00C55C78" w:rsidRPr="00C55C78" w:rsidRDefault="00C55C78" w:rsidP="00C55C78">
      <w:pPr>
        <w:ind w:firstLine="709"/>
        <w:jc w:val="both"/>
        <w:rPr>
          <w:sz w:val="16"/>
          <w:szCs w:val="16"/>
        </w:rPr>
      </w:pPr>
      <w:r w:rsidRPr="00C55C78">
        <w:rPr>
          <w:sz w:val="16"/>
          <w:szCs w:val="16"/>
        </w:rPr>
        <w:lastRenderedPageBreak/>
        <w:t>- Гороха Александра Александровича, председателя участковой избирательной комиссии избирательного участка № 1035;</w:t>
      </w:r>
      <w:r w:rsidRPr="00C55C78">
        <w:rPr>
          <w:sz w:val="16"/>
          <w:szCs w:val="16"/>
        </w:rPr>
        <w:tab/>
      </w:r>
    </w:p>
    <w:p w:rsidR="00C55C78" w:rsidRPr="00C55C78" w:rsidRDefault="00C55C78" w:rsidP="00C55C78">
      <w:pPr>
        <w:ind w:firstLine="709"/>
        <w:jc w:val="both"/>
        <w:rPr>
          <w:sz w:val="16"/>
          <w:szCs w:val="16"/>
        </w:rPr>
      </w:pPr>
      <w:r w:rsidRPr="00C55C78">
        <w:rPr>
          <w:sz w:val="16"/>
          <w:szCs w:val="16"/>
        </w:rPr>
        <w:t>-Останину Зинаиду Владимировну, члена участковой избирательной комиссии избирательного участка № 1038 с правом решающего голоса;</w:t>
      </w:r>
    </w:p>
    <w:p w:rsidR="00C55C78" w:rsidRPr="00C55C78" w:rsidRDefault="00C55C78" w:rsidP="00C55C78">
      <w:pPr>
        <w:ind w:firstLine="709"/>
        <w:jc w:val="both"/>
        <w:rPr>
          <w:sz w:val="16"/>
          <w:szCs w:val="16"/>
        </w:rPr>
      </w:pPr>
      <w:r w:rsidRPr="00C55C78">
        <w:rPr>
          <w:sz w:val="16"/>
          <w:szCs w:val="16"/>
        </w:rPr>
        <w:t>- Останину Лилию Яковлевну, председателя участковой избирательной комиссии избирательного участка № 1043;</w:t>
      </w:r>
    </w:p>
    <w:p w:rsidR="00C55C78" w:rsidRPr="00C55C78" w:rsidRDefault="00C55C78" w:rsidP="00C55C78">
      <w:pPr>
        <w:ind w:firstLine="709"/>
        <w:jc w:val="both"/>
        <w:rPr>
          <w:sz w:val="16"/>
          <w:szCs w:val="16"/>
        </w:rPr>
      </w:pPr>
      <w:r w:rsidRPr="00C55C78">
        <w:rPr>
          <w:sz w:val="16"/>
          <w:szCs w:val="16"/>
        </w:rPr>
        <w:t>- Казакову Наталью Давидовну, заместителя председателя участковой избирательной комиссии избирательного участка № 1045;</w:t>
      </w:r>
    </w:p>
    <w:p w:rsidR="00C55C78" w:rsidRPr="00C55C78" w:rsidRDefault="00C55C78" w:rsidP="00C55C78">
      <w:pPr>
        <w:ind w:firstLine="709"/>
        <w:jc w:val="both"/>
        <w:rPr>
          <w:sz w:val="16"/>
          <w:szCs w:val="16"/>
        </w:rPr>
      </w:pPr>
      <w:r w:rsidRPr="00C55C78">
        <w:rPr>
          <w:sz w:val="16"/>
          <w:szCs w:val="16"/>
        </w:rPr>
        <w:t>- Лужных Нину Михайловну, заместителя председателя участковой избирательной комиссии избирательного участка № 1048;</w:t>
      </w:r>
    </w:p>
    <w:p w:rsidR="00C55C78" w:rsidRPr="00C55C78" w:rsidRDefault="00C55C78" w:rsidP="00C55C78">
      <w:pPr>
        <w:ind w:firstLine="709"/>
        <w:jc w:val="both"/>
        <w:rPr>
          <w:sz w:val="16"/>
          <w:szCs w:val="16"/>
        </w:rPr>
      </w:pPr>
      <w:r w:rsidRPr="00C55C78">
        <w:rPr>
          <w:sz w:val="16"/>
          <w:szCs w:val="16"/>
        </w:rPr>
        <w:t>- Фирсова Виктора Петровича, председателя участковой избирательной комиссии избирательного участка № 1052;</w:t>
      </w:r>
    </w:p>
    <w:p w:rsidR="00C55C78" w:rsidRPr="00C55C78" w:rsidRDefault="00C55C78" w:rsidP="00C55C78">
      <w:pPr>
        <w:ind w:firstLine="709"/>
        <w:jc w:val="both"/>
        <w:rPr>
          <w:sz w:val="16"/>
          <w:szCs w:val="16"/>
        </w:rPr>
      </w:pPr>
      <w:r w:rsidRPr="00C55C78">
        <w:rPr>
          <w:sz w:val="16"/>
          <w:szCs w:val="16"/>
        </w:rPr>
        <w:t>- Шиколович Любовь Александровну, члена участковой избирательной комиссии избирательного участка № 1054 с правом решающего голоса;</w:t>
      </w:r>
    </w:p>
    <w:p w:rsidR="00C55C78" w:rsidRPr="00C55C78" w:rsidRDefault="00C55C78" w:rsidP="00C55C78">
      <w:pPr>
        <w:ind w:firstLine="709"/>
        <w:jc w:val="both"/>
        <w:rPr>
          <w:sz w:val="16"/>
          <w:szCs w:val="16"/>
        </w:rPr>
      </w:pPr>
      <w:r w:rsidRPr="00C55C78">
        <w:rPr>
          <w:sz w:val="16"/>
          <w:szCs w:val="16"/>
        </w:rPr>
        <w:t>- Колосницину Светлану Викторовну, председателя участковой избирательной комиссии избирательного участка № 1056;</w:t>
      </w:r>
    </w:p>
    <w:p w:rsidR="00C55C78" w:rsidRPr="00C55C78" w:rsidRDefault="00C55C78" w:rsidP="00C55C78">
      <w:pPr>
        <w:ind w:firstLine="709"/>
        <w:jc w:val="both"/>
        <w:rPr>
          <w:sz w:val="16"/>
          <w:szCs w:val="16"/>
        </w:rPr>
      </w:pPr>
      <w:r w:rsidRPr="00C55C78">
        <w:rPr>
          <w:sz w:val="16"/>
          <w:szCs w:val="16"/>
        </w:rPr>
        <w:t>- Семенихину Олесю Александровну, заместителя председателя участковой избирательной комиссии избирательного участка № 1058;</w:t>
      </w:r>
    </w:p>
    <w:p w:rsidR="00C55C78" w:rsidRPr="00C55C78" w:rsidRDefault="00C55C78" w:rsidP="00C55C78">
      <w:pPr>
        <w:ind w:firstLine="709"/>
        <w:jc w:val="both"/>
        <w:rPr>
          <w:sz w:val="16"/>
          <w:szCs w:val="16"/>
        </w:rPr>
      </w:pPr>
      <w:r w:rsidRPr="00C55C78">
        <w:rPr>
          <w:sz w:val="16"/>
          <w:szCs w:val="16"/>
        </w:rPr>
        <w:t>- Чуйкину Екатерину Владимировну, председателя участковой избирательной комиссии избирательного участка № 1060;</w:t>
      </w:r>
    </w:p>
    <w:p w:rsidR="00C55C78" w:rsidRPr="00C55C78" w:rsidRDefault="00C55C78" w:rsidP="00C55C78">
      <w:pPr>
        <w:ind w:firstLine="709"/>
        <w:jc w:val="both"/>
        <w:rPr>
          <w:sz w:val="16"/>
          <w:szCs w:val="16"/>
        </w:rPr>
      </w:pPr>
      <w:r w:rsidRPr="00C55C78">
        <w:rPr>
          <w:sz w:val="16"/>
          <w:szCs w:val="16"/>
        </w:rPr>
        <w:t>- Чирко Надежду Михайловну, заместителя председателя участковой избирательной комиссии избирательного участка № 1063;</w:t>
      </w:r>
    </w:p>
    <w:p w:rsidR="00C55C78" w:rsidRPr="00C55C78" w:rsidRDefault="00C55C78" w:rsidP="00C55C78">
      <w:pPr>
        <w:ind w:firstLine="709"/>
        <w:jc w:val="both"/>
        <w:rPr>
          <w:sz w:val="16"/>
          <w:szCs w:val="16"/>
        </w:rPr>
      </w:pPr>
      <w:r w:rsidRPr="00C55C78">
        <w:rPr>
          <w:sz w:val="16"/>
          <w:szCs w:val="16"/>
        </w:rPr>
        <w:t>- Кожемякину Елену Рудольфовну, председателя участковой избирательной комиссии избирательного участка № 1069;</w:t>
      </w:r>
    </w:p>
    <w:p w:rsidR="00C55C78" w:rsidRPr="00C55C78" w:rsidRDefault="00C55C78" w:rsidP="00C55C78">
      <w:pPr>
        <w:ind w:firstLine="709"/>
        <w:jc w:val="both"/>
        <w:rPr>
          <w:sz w:val="16"/>
          <w:szCs w:val="16"/>
        </w:rPr>
      </w:pPr>
      <w:r w:rsidRPr="00C55C78">
        <w:rPr>
          <w:sz w:val="16"/>
          <w:szCs w:val="16"/>
        </w:rPr>
        <w:t>- Тен Анну Владимировну, заместителя председателя участковой избирательной комиссии избирательного участка № 1070;</w:t>
      </w:r>
    </w:p>
    <w:p w:rsidR="00C55C78" w:rsidRPr="00C55C78" w:rsidRDefault="00C55C78" w:rsidP="00C55C78">
      <w:pPr>
        <w:ind w:firstLine="709"/>
        <w:jc w:val="both"/>
        <w:rPr>
          <w:sz w:val="16"/>
          <w:szCs w:val="16"/>
        </w:rPr>
      </w:pPr>
      <w:r w:rsidRPr="00C55C78">
        <w:rPr>
          <w:sz w:val="16"/>
          <w:szCs w:val="16"/>
        </w:rPr>
        <w:t>- Панову Татьяну Владимировну, председателя участковой избирательной комиссии избирательного участка № 1073;</w:t>
      </w:r>
    </w:p>
    <w:p w:rsidR="00C55C78" w:rsidRPr="00C55C78" w:rsidRDefault="00C55C78" w:rsidP="00C55C78">
      <w:pPr>
        <w:ind w:firstLine="709"/>
        <w:jc w:val="both"/>
        <w:rPr>
          <w:sz w:val="16"/>
          <w:szCs w:val="16"/>
        </w:rPr>
      </w:pPr>
      <w:r w:rsidRPr="00C55C78">
        <w:rPr>
          <w:sz w:val="16"/>
          <w:szCs w:val="16"/>
        </w:rPr>
        <w:t>- Клёпову Татьяну Валентиновну, члена участковой избирательной комиссии избирательного участка № 1075 с правом решающего голоса.</w:t>
      </w:r>
    </w:p>
    <w:p w:rsidR="00C55C78" w:rsidRPr="00C55C78" w:rsidRDefault="00C55C78" w:rsidP="00C55C78">
      <w:pPr>
        <w:numPr>
          <w:ilvl w:val="0"/>
          <w:numId w:val="28"/>
        </w:numPr>
        <w:suppressAutoHyphens w:val="0"/>
        <w:ind w:left="0" w:firstLine="709"/>
        <w:jc w:val="both"/>
        <w:rPr>
          <w:sz w:val="16"/>
          <w:szCs w:val="16"/>
        </w:rPr>
      </w:pPr>
      <w:r w:rsidRPr="00C55C78">
        <w:rPr>
          <w:sz w:val="16"/>
          <w:szCs w:val="16"/>
        </w:rPr>
        <w:t>Наградить Почетной грамотой администрации Тогучинского района Новосибирской области за оказания содействия участковым избирательным комиссиям в период подготовки и проведения выборов Губернатора Новосибирской области в единый день голосования 10 сентября 2023 года:</w:t>
      </w:r>
    </w:p>
    <w:p w:rsidR="00C55C78" w:rsidRPr="00C55C78" w:rsidRDefault="00C55C78" w:rsidP="00C55C78">
      <w:pPr>
        <w:ind w:firstLine="709"/>
        <w:jc w:val="both"/>
        <w:rPr>
          <w:sz w:val="16"/>
          <w:szCs w:val="16"/>
        </w:rPr>
      </w:pPr>
      <w:r w:rsidRPr="00C55C78">
        <w:rPr>
          <w:sz w:val="16"/>
          <w:szCs w:val="16"/>
        </w:rPr>
        <w:t>- Моисеенко Дениса Николаевича, инженера-программиста управления цифрового развития администрации Тогучинского района Новосибирской области.</w:t>
      </w:r>
    </w:p>
    <w:p w:rsidR="00C55C78" w:rsidRPr="00C55C78" w:rsidRDefault="00C55C78" w:rsidP="00C55C78">
      <w:pPr>
        <w:numPr>
          <w:ilvl w:val="0"/>
          <w:numId w:val="28"/>
        </w:numPr>
        <w:suppressAutoHyphens w:val="0"/>
        <w:ind w:left="0" w:firstLine="709"/>
        <w:jc w:val="both"/>
        <w:rPr>
          <w:sz w:val="16"/>
          <w:szCs w:val="16"/>
        </w:rPr>
      </w:pPr>
      <w:r w:rsidRPr="00C55C78">
        <w:rPr>
          <w:sz w:val="16"/>
          <w:szCs w:val="16"/>
        </w:rPr>
        <w:t>Объявить Благодарность Главы Тогучинского района Новосибирской области за безупречную и эффективную работу по подготовке и проведению выборов Губернатора Новосибирской области в единый день голосования 10 сентября 2023 года:</w:t>
      </w:r>
    </w:p>
    <w:p w:rsidR="00C55C78" w:rsidRPr="00C55C78" w:rsidRDefault="00C55C78" w:rsidP="00C55C78">
      <w:pPr>
        <w:ind w:firstLine="709"/>
        <w:jc w:val="both"/>
        <w:rPr>
          <w:sz w:val="16"/>
          <w:szCs w:val="16"/>
        </w:rPr>
      </w:pPr>
      <w:r w:rsidRPr="00C55C78">
        <w:rPr>
          <w:sz w:val="16"/>
          <w:szCs w:val="16"/>
        </w:rPr>
        <w:t>- Калиниченко Светлане Николаевне, председателю участковой избирательной комиссии избирательного участка № 1020;</w:t>
      </w:r>
    </w:p>
    <w:p w:rsidR="00C55C78" w:rsidRPr="00C55C78" w:rsidRDefault="00C55C78" w:rsidP="00C55C78">
      <w:pPr>
        <w:ind w:firstLine="709"/>
        <w:jc w:val="both"/>
        <w:rPr>
          <w:sz w:val="16"/>
          <w:szCs w:val="16"/>
        </w:rPr>
      </w:pPr>
      <w:r w:rsidRPr="00C55C78">
        <w:rPr>
          <w:sz w:val="16"/>
          <w:szCs w:val="16"/>
        </w:rPr>
        <w:t>- Сафроновой Людмиле Владимировне, секретарю участковой избирательной комиссии избирательного участка № 1020.</w:t>
      </w:r>
    </w:p>
    <w:p w:rsidR="00C55C78" w:rsidRPr="00C55C78" w:rsidRDefault="00C55C78" w:rsidP="00C55C78">
      <w:pPr>
        <w:numPr>
          <w:ilvl w:val="0"/>
          <w:numId w:val="28"/>
        </w:numPr>
        <w:suppressAutoHyphens w:val="0"/>
        <w:ind w:left="0" w:firstLine="709"/>
        <w:jc w:val="both"/>
        <w:rPr>
          <w:sz w:val="16"/>
          <w:szCs w:val="16"/>
        </w:rPr>
      </w:pPr>
      <w:r w:rsidRPr="00C55C78">
        <w:rPr>
          <w:sz w:val="16"/>
          <w:szCs w:val="16"/>
        </w:rPr>
        <w:t>Поощрить Благодарственным письмом Главы Тогучинского района Новосибирской области за активную гражданскую позицию и безупречную работу при подготовке и проведении дополнительных выборов депутата Молодежного парламента Новосибирской области:</w:t>
      </w:r>
    </w:p>
    <w:p w:rsidR="00C55C78" w:rsidRPr="00C55C78" w:rsidRDefault="00C55C78" w:rsidP="00C55C78">
      <w:pPr>
        <w:ind w:firstLine="709"/>
        <w:jc w:val="both"/>
        <w:rPr>
          <w:sz w:val="16"/>
          <w:szCs w:val="16"/>
        </w:rPr>
      </w:pPr>
      <w:r w:rsidRPr="00C55C78">
        <w:rPr>
          <w:sz w:val="16"/>
          <w:szCs w:val="16"/>
        </w:rPr>
        <w:t>- молодежную избирательную комиссию Тогучинского района Новосибирской области (председатель – Шугаева Диана Федоровна).</w:t>
      </w:r>
    </w:p>
    <w:p w:rsidR="00C55C78" w:rsidRPr="00C55C78" w:rsidRDefault="00C55C78" w:rsidP="00C55C78">
      <w:pPr>
        <w:numPr>
          <w:ilvl w:val="0"/>
          <w:numId w:val="28"/>
        </w:numPr>
        <w:suppressAutoHyphens w:val="0"/>
        <w:ind w:left="0" w:firstLine="709"/>
        <w:jc w:val="both"/>
        <w:rPr>
          <w:sz w:val="16"/>
          <w:szCs w:val="16"/>
        </w:rPr>
      </w:pPr>
      <w:r w:rsidRPr="00C55C7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C55C78" w:rsidRPr="00C55C78" w:rsidRDefault="00C55C78" w:rsidP="00C55C78">
      <w:pPr>
        <w:ind w:firstLine="708"/>
        <w:jc w:val="both"/>
        <w:rPr>
          <w:sz w:val="16"/>
          <w:szCs w:val="16"/>
        </w:rPr>
      </w:pPr>
      <w:r w:rsidRPr="00C55C78">
        <w:rPr>
          <w:sz w:val="16"/>
          <w:szCs w:val="16"/>
        </w:rPr>
        <w:t>6.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C55C78" w:rsidRPr="00C55C78" w:rsidRDefault="00C55C78" w:rsidP="00C55C78">
      <w:pPr>
        <w:rPr>
          <w:sz w:val="16"/>
          <w:szCs w:val="16"/>
        </w:rPr>
      </w:pPr>
    </w:p>
    <w:p w:rsidR="00C55C78" w:rsidRDefault="00C55C78" w:rsidP="00C55C78">
      <w:pPr>
        <w:rPr>
          <w:sz w:val="16"/>
          <w:szCs w:val="16"/>
        </w:rPr>
      </w:pPr>
    </w:p>
    <w:p w:rsidR="00FB7DFE" w:rsidRPr="00C55C78" w:rsidRDefault="00FB7DFE" w:rsidP="00C55C78">
      <w:pPr>
        <w:rPr>
          <w:sz w:val="16"/>
          <w:szCs w:val="16"/>
        </w:rPr>
      </w:pPr>
    </w:p>
    <w:p w:rsidR="00C55C78" w:rsidRPr="00C55C78" w:rsidRDefault="00C55C78" w:rsidP="00C55C78">
      <w:pPr>
        <w:rPr>
          <w:sz w:val="16"/>
          <w:szCs w:val="16"/>
        </w:rPr>
      </w:pPr>
      <w:r w:rsidRPr="00C55C78">
        <w:rPr>
          <w:sz w:val="16"/>
          <w:szCs w:val="16"/>
        </w:rPr>
        <w:t xml:space="preserve">Глава Тогучинского района </w:t>
      </w:r>
      <w:r w:rsidRPr="00C55C78">
        <w:rPr>
          <w:sz w:val="16"/>
          <w:szCs w:val="16"/>
        </w:rPr>
        <w:tab/>
      </w:r>
    </w:p>
    <w:p w:rsidR="005A0856" w:rsidRDefault="00C55C78" w:rsidP="00C55C78">
      <w:pPr>
        <w:tabs>
          <w:tab w:val="left" w:pos="8415"/>
        </w:tabs>
        <w:rPr>
          <w:sz w:val="16"/>
          <w:szCs w:val="16"/>
        </w:rPr>
      </w:pPr>
      <w:r w:rsidRPr="00C55C78">
        <w:rPr>
          <w:sz w:val="16"/>
          <w:szCs w:val="16"/>
        </w:rPr>
        <w:t xml:space="preserve">Новосибирской области </w:t>
      </w:r>
      <w:r>
        <w:rPr>
          <w:sz w:val="16"/>
          <w:szCs w:val="16"/>
        </w:rPr>
        <w:t xml:space="preserve">                                                </w:t>
      </w:r>
      <w:r w:rsidRPr="00C55C78">
        <w:rPr>
          <w:sz w:val="16"/>
          <w:szCs w:val="16"/>
        </w:rPr>
        <w:t xml:space="preserve">        С.С. Пыхтин</w:t>
      </w:r>
    </w:p>
    <w:p w:rsidR="00C55C78" w:rsidRDefault="00C55C78" w:rsidP="00C55C78">
      <w:pPr>
        <w:tabs>
          <w:tab w:val="left" w:pos="8415"/>
        </w:tabs>
        <w:rPr>
          <w:sz w:val="16"/>
          <w:szCs w:val="16"/>
        </w:rPr>
      </w:pPr>
      <w:r>
        <w:rPr>
          <w:sz w:val="16"/>
          <w:szCs w:val="16"/>
        </w:rPr>
        <w:t>______________________________________________________________</w:t>
      </w:r>
    </w:p>
    <w:p w:rsidR="00C55C78" w:rsidRDefault="00C55C78" w:rsidP="00C55C78">
      <w:pPr>
        <w:tabs>
          <w:tab w:val="left" w:pos="8415"/>
        </w:tabs>
        <w:rPr>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FB7DFE" w:rsidRDefault="00FB7DFE" w:rsidP="00C55C78">
      <w:pPr>
        <w:jc w:val="center"/>
        <w:rPr>
          <w:b/>
          <w:sz w:val="16"/>
          <w:szCs w:val="16"/>
        </w:rPr>
      </w:pPr>
    </w:p>
    <w:p w:rsidR="00C55C78" w:rsidRPr="00125B05" w:rsidRDefault="00C55C78" w:rsidP="00C55C78">
      <w:pPr>
        <w:jc w:val="center"/>
        <w:rPr>
          <w:b/>
          <w:sz w:val="16"/>
          <w:szCs w:val="16"/>
        </w:rPr>
      </w:pPr>
      <w:r w:rsidRPr="00125B05">
        <w:rPr>
          <w:b/>
          <w:sz w:val="16"/>
          <w:szCs w:val="16"/>
        </w:rPr>
        <w:t>АДМИНИСТРАЦИЯ</w:t>
      </w:r>
    </w:p>
    <w:p w:rsidR="00C55C78" w:rsidRPr="00212BA4" w:rsidRDefault="00C55C78" w:rsidP="00C55C78">
      <w:pPr>
        <w:jc w:val="center"/>
        <w:rPr>
          <w:b/>
          <w:sz w:val="16"/>
          <w:szCs w:val="16"/>
        </w:rPr>
      </w:pPr>
      <w:r w:rsidRPr="00212BA4">
        <w:rPr>
          <w:b/>
          <w:sz w:val="16"/>
          <w:szCs w:val="16"/>
        </w:rPr>
        <w:t>ТОГУЧИНСКОГО РАЙОНА</w:t>
      </w:r>
    </w:p>
    <w:p w:rsidR="00C55C78" w:rsidRPr="00212BA4" w:rsidRDefault="00C55C78" w:rsidP="00C55C78">
      <w:pPr>
        <w:jc w:val="center"/>
        <w:rPr>
          <w:b/>
          <w:sz w:val="16"/>
          <w:szCs w:val="16"/>
        </w:rPr>
      </w:pPr>
      <w:r w:rsidRPr="00212BA4">
        <w:rPr>
          <w:b/>
          <w:sz w:val="16"/>
          <w:szCs w:val="16"/>
        </w:rPr>
        <w:t>НОВОСИБИРСКОЙ ОБЛАСТИ</w:t>
      </w:r>
    </w:p>
    <w:p w:rsidR="00C55C78" w:rsidRPr="00212BA4" w:rsidRDefault="00C55C78" w:rsidP="00C55C78">
      <w:pPr>
        <w:jc w:val="center"/>
        <w:rPr>
          <w:b/>
          <w:sz w:val="16"/>
          <w:szCs w:val="16"/>
        </w:rPr>
      </w:pPr>
    </w:p>
    <w:p w:rsidR="00C55C78" w:rsidRPr="00212BA4" w:rsidRDefault="00C55C78" w:rsidP="00C55C78">
      <w:pPr>
        <w:jc w:val="center"/>
        <w:rPr>
          <w:b/>
          <w:sz w:val="16"/>
          <w:szCs w:val="16"/>
        </w:rPr>
      </w:pPr>
      <w:r>
        <w:rPr>
          <w:b/>
          <w:sz w:val="16"/>
          <w:szCs w:val="16"/>
        </w:rPr>
        <w:t>РАСПОРЯЖЕНИЕ</w:t>
      </w:r>
    </w:p>
    <w:p w:rsidR="00C55C78" w:rsidRPr="00167943" w:rsidRDefault="00C55C78" w:rsidP="00C55C78">
      <w:pPr>
        <w:jc w:val="center"/>
        <w:rPr>
          <w:b/>
          <w:color w:val="FF0000"/>
          <w:sz w:val="16"/>
          <w:szCs w:val="16"/>
        </w:rPr>
      </w:pPr>
    </w:p>
    <w:p w:rsidR="00C55C78" w:rsidRPr="00C55C02" w:rsidRDefault="00C55C78" w:rsidP="00C55C78">
      <w:pPr>
        <w:jc w:val="center"/>
        <w:rPr>
          <w:sz w:val="16"/>
          <w:szCs w:val="16"/>
        </w:rPr>
      </w:pPr>
      <w:r>
        <w:rPr>
          <w:sz w:val="16"/>
          <w:szCs w:val="16"/>
        </w:rPr>
        <w:t>19</w:t>
      </w:r>
      <w:r w:rsidRPr="00C55C02">
        <w:rPr>
          <w:sz w:val="16"/>
          <w:szCs w:val="16"/>
        </w:rPr>
        <w:t>.</w:t>
      </w:r>
      <w:r w:rsidRPr="000A7E2B">
        <w:rPr>
          <w:sz w:val="16"/>
          <w:szCs w:val="16"/>
        </w:rPr>
        <w:t>1</w:t>
      </w:r>
      <w:r>
        <w:rPr>
          <w:sz w:val="16"/>
          <w:szCs w:val="16"/>
        </w:rPr>
        <w:t>2.2023 № 665</w:t>
      </w:r>
      <w:r w:rsidRPr="00C55C02">
        <w:rPr>
          <w:sz w:val="16"/>
          <w:szCs w:val="16"/>
        </w:rPr>
        <w:t>/</w:t>
      </w:r>
      <w:r>
        <w:rPr>
          <w:sz w:val="16"/>
          <w:szCs w:val="16"/>
        </w:rPr>
        <w:t>Р</w:t>
      </w:r>
      <w:r w:rsidRPr="00C55C02">
        <w:rPr>
          <w:sz w:val="16"/>
          <w:szCs w:val="16"/>
        </w:rPr>
        <w:t>/93</w:t>
      </w:r>
    </w:p>
    <w:p w:rsidR="00C55C78" w:rsidRPr="00212BA4" w:rsidRDefault="00C55C78" w:rsidP="00C55C78">
      <w:pPr>
        <w:jc w:val="center"/>
        <w:rPr>
          <w:sz w:val="16"/>
          <w:szCs w:val="16"/>
        </w:rPr>
      </w:pPr>
    </w:p>
    <w:p w:rsidR="00C55C78" w:rsidRDefault="00C55C78" w:rsidP="00C55C78">
      <w:pPr>
        <w:jc w:val="center"/>
        <w:rPr>
          <w:sz w:val="16"/>
          <w:szCs w:val="16"/>
        </w:rPr>
      </w:pPr>
      <w:r w:rsidRPr="00212BA4">
        <w:rPr>
          <w:sz w:val="16"/>
          <w:szCs w:val="16"/>
        </w:rPr>
        <w:t>г. Тогучин</w:t>
      </w:r>
    </w:p>
    <w:p w:rsidR="00C55C78" w:rsidRDefault="00C55C78" w:rsidP="00C55C78">
      <w:pPr>
        <w:tabs>
          <w:tab w:val="left" w:pos="8415"/>
        </w:tabs>
        <w:rPr>
          <w:sz w:val="16"/>
          <w:szCs w:val="16"/>
        </w:rPr>
      </w:pPr>
    </w:p>
    <w:p w:rsidR="00C55C78" w:rsidRPr="00C55C78" w:rsidRDefault="00C55C78" w:rsidP="00C55C78">
      <w:pPr>
        <w:jc w:val="center"/>
        <w:rPr>
          <w:sz w:val="16"/>
          <w:szCs w:val="16"/>
        </w:rPr>
      </w:pPr>
      <w:r w:rsidRPr="00C55C78">
        <w:rPr>
          <w:sz w:val="16"/>
          <w:szCs w:val="16"/>
        </w:rPr>
        <w:t xml:space="preserve">О награждении Почетной грамотой администрации </w:t>
      </w:r>
    </w:p>
    <w:p w:rsidR="00C55C78" w:rsidRPr="00C55C78" w:rsidRDefault="00C55C78" w:rsidP="00C55C78">
      <w:pPr>
        <w:jc w:val="center"/>
        <w:rPr>
          <w:sz w:val="16"/>
          <w:szCs w:val="16"/>
        </w:rPr>
      </w:pPr>
      <w:r w:rsidRPr="00C55C78">
        <w:rPr>
          <w:sz w:val="16"/>
          <w:szCs w:val="16"/>
        </w:rPr>
        <w:t>Тогучинского района Новосибирской области, об объявлении Благодарности Главы Тогучинского района Новосибирской области и поощрении Благодарственным письмом Главы Тогучинского района Новосибирской области</w:t>
      </w:r>
    </w:p>
    <w:p w:rsidR="00C55C78" w:rsidRPr="00C55C78" w:rsidRDefault="00C55C78" w:rsidP="00C55C78">
      <w:pPr>
        <w:jc w:val="both"/>
        <w:rPr>
          <w:sz w:val="16"/>
          <w:szCs w:val="16"/>
        </w:rPr>
      </w:pPr>
    </w:p>
    <w:p w:rsidR="00C55C78" w:rsidRPr="00C55C78" w:rsidRDefault="00C55C78" w:rsidP="00C55C78">
      <w:pPr>
        <w:jc w:val="both"/>
        <w:rPr>
          <w:sz w:val="16"/>
          <w:szCs w:val="16"/>
        </w:rPr>
      </w:pPr>
    </w:p>
    <w:p w:rsidR="00C55C78" w:rsidRDefault="00C55C78" w:rsidP="00C55C78">
      <w:pPr>
        <w:numPr>
          <w:ilvl w:val="0"/>
          <w:numId w:val="29"/>
        </w:numPr>
        <w:suppressAutoHyphens w:val="0"/>
        <w:jc w:val="both"/>
        <w:rPr>
          <w:sz w:val="16"/>
          <w:szCs w:val="16"/>
        </w:rPr>
      </w:pPr>
      <w:r w:rsidRPr="00C55C78">
        <w:rPr>
          <w:sz w:val="16"/>
          <w:szCs w:val="16"/>
        </w:rPr>
        <w:t xml:space="preserve">Наградить </w:t>
      </w:r>
      <w:r>
        <w:rPr>
          <w:sz w:val="16"/>
          <w:szCs w:val="16"/>
        </w:rPr>
        <w:t>Почетной грамотой администрации</w:t>
      </w:r>
    </w:p>
    <w:p w:rsidR="00C55C78" w:rsidRPr="00C55C78" w:rsidRDefault="00C55C78" w:rsidP="00C55C78">
      <w:pPr>
        <w:suppressAutoHyphens w:val="0"/>
        <w:jc w:val="both"/>
        <w:rPr>
          <w:sz w:val="16"/>
          <w:szCs w:val="16"/>
        </w:rPr>
      </w:pPr>
      <w:r w:rsidRPr="00C55C78">
        <w:rPr>
          <w:sz w:val="16"/>
          <w:szCs w:val="16"/>
        </w:rPr>
        <w:t>Тогучинского района Новосибирской области за участие в мероприятиях направленных на профилактику правонарушений, экстремизма и терроризма в Тогучинском районе:</w:t>
      </w:r>
    </w:p>
    <w:p w:rsidR="00C55C78" w:rsidRPr="00C55C78" w:rsidRDefault="00C55C78" w:rsidP="00C55C78">
      <w:pPr>
        <w:ind w:firstLine="709"/>
        <w:jc w:val="both"/>
        <w:rPr>
          <w:sz w:val="16"/>
          <w:szCs w:val="16"/>
        </w:rPr>
      </w:pPr>
      <w:r w:rsidRPr="00C55C78">
        <w:rPr>
          <w:sz w:val="16"/>
          <w:szCs w:val="16"/>
        </w:rPr>
        <w:t>- Байкова Ивана Ивановича, атамана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Щербакова Анатолия Алексеевича, вахмистра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Старикова Юрия Владимировича, казака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Сазонова Сергея Михайловича, командира народной добровольной дружины «Вымпел»;</w:t>
      </w:r>
    </w:p>
    <w:p w:rsidR="00C55C78" w:rsidRPr="00C55C78" w:rsidRDefault="00C55C78" w:rsidP="00C55C78">
      <w:pPr>
        <w:ind w:firstLine="709"/>
        <w:jc w:val="both"/>
        <w:rPr>
          <w:sz w:val="16"/>
          <w:szCs w:val="16"/>
        </w:rPr>
      </w:pPr>
      <w:r w:rsidRPr="00C55C78">
        <w:rPr>
          <w:sz w:val="16"/>
          <w:szCs w:val="16"/>
        </w:rPr>
        <w:t>- Исакову Татьяну Владимировну, заместителя председателя Совета работающей молодежи Тогучинского района «НОРМА»;</w:t>
      </w:r>
    </w:p>
    <w:p w:rsidR="00C55C78" w:rsidRPr="00C55C78" w:rsidRDefault="00C55C78" w:rsidP="00C55C78">
      <w:pPr>
        <w:ind w:firstLine="709"/>
        <w:jc w:val="both"/>
        <w:rPr>
          <w:sz w:val="16"/>
          <w:szCs w:val="16"/>
        </w:rPr>
      </w:pPr>
      <w:r w:rsidRPr="00C55C78">
        <w:rPr>
          <w:sz w:val="16"/>
          <w:szCs w:val="16"/>
        </w:rPr>
        <w:t>- Гонгало Андрея Викентьевича, члена Совета работающей молодежи Тогучинского района «НОРМА»;</w:t>
      </w:r>
    </w:p>
    <w:p w:rsidR="00C55C78" w:rsidRPr="00C55C78" w:rsidRDefault="00C55C78" w:rsidP="00C55C78">
      <w:pPr>
        <w:ind w:firstLine="709"/>
        <w:jc w:val="both"/>
        <w:rPr>
          <w:sz w:val="16"/>
          <w:szCs w:val="16"/>
        </w:rPr>
      </w:pPr>
      <w:r w:rsidRPr="00C55C78">
        <w:rPr>
          <w:sz w:val="16"/>
          <w:szCs w:val="16"/>
        </w:rPr>
        <w:t>- Коллерт Нину Михайловну, куратора Совета работающей молодежи Тогучинского района «НОРМА».</w:t>
      </w:r>
    </w:p>
    <w:p w:rsidR="00C55C78" w:rsidRPr="00C55C78" w:rsidRDefault="00C55C78" w:rsidP="00C55C78">
      <w:pPr>
        <w:numPr>
          <w:ilvl w:val="0"/>
          <w:numId w:val="29"/>
        </w:numPr>
        <w:suppressAutoHyphens w:val="0"/>
        <w:ind w:left="0" w:firstLine="709"/>
        <w:jc w:val="both"/>
        <w:rPr>
          <w:sz w:val="16"/>
          <w:szCs w:val="16"/>
        </w:rPr>
      </w:pPr>
      <w:r w:rsidRPr="00C55C78">
        <w:rPr>
          <w:sz w:val="16"/>
          <w:szCs w:val="16"/>
        </w:rPr>
        <w:t>Объявить Благодарность Главы Тогучинского района Новосибирской области за участие в мероприятиях направленных на профилактику правонарушений, экстремизма и терроризма в Тогучинском районе:</w:t>
      </w:r>
    </w:p>
    <w:p w:rsidR="00C55C78" w:rsidRPr="00C55C78" w:rsidRDefault="00C55C78" w:rsidP="00C55C78">
      <w:pPr>
        <w:ind w:firstLine="709"/>
        <w:jc w:val="both"/>
        <w:rPr>
          <w:sz w:val="16"/>
          <w:szCs w:val="16"/>
        </w:rPr>
      </w:pPr>
      <w:r w:rsidRPr="00C55C78">
        <w:rPr>
          <w:sz w:val="16"/>
          <w:szCs w:val="16"/>
        </w:rPr>
        <w:t>- Кудрявцеву Анатолию Васильевичу, казаку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Власову Константину Олеговичу, хорунжему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Степанову Александру Лаврентьевичу, хорунжему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Барановой Марине Николаевне, члену Совета работающей молодежи Тогучинского района «НОРМА»;</w:t>
      </w:r>
    </w:p>
    <w:p w:rsidR="00C55C78" w:rsidRPr="00C55C78" w:rsidRDefault="00C55C78" w:rsidP="00C55C78">
      <w:pPr>
        <w:ind w:firstLine="709"/>
        <w:jc w:val="both"/>
        <w:rPr>
          <w:sz w:val="16"/>
          <w:szCs w:val="16"/>
        </w:rPr>
      </w:pPr>
      <w:r w:rsidRPr="00C55C78">
        <w:rPr>
          <w:sz w:val="16"/>
          <w:szCs w:val="16"/>
        </w:rPr>
        <w:t>- Смирнову Александру Сергеевичу, советнику директора по воспитанию и по взаимодействию с детскими общественными организациями МКОУ Тогучинского района «Кудринская средняя школа»;</w:t>
      </w:r>
    </w:p>
    <w:p w:rsidR="00C55C78" w:rsidRPr="00C55C78" w:rsidRDefault="00C55C78" w:rsidP="00C55C78">
      <w:pPr>
        <w:ind w:firstLine="709"/>
        <w:jc w:val="both"/>
        <w:rPr>
          <w:sz w:val="16"/>
          <w:szCs w:val="16"/>
        </w:rPr>
      </w:pPr>
      <w:r w:rsidRPr="00C55C78">
        <w:rPr>
          <w:sz w:val="16"/>
          <w:szCs w:val="16"/>
        </w:rPr>
        <w:t>- Костиной Олесе Андреевне, председателю Совета работающей молодежи «НОРМА»;</w:t>
      </w:r>
    </w:p>
    <w:p w:rsidR="00C55C78" w:rsidRPr="00C55C78" w:rsidRDefault="00C55C78" w:rsidP="00C55C78">
      <w:pPr>
        <w:ind w:left="709"/>
        <w:jc w:val="both"/>
        <w:rPr>
          <w:sz w:val="16"/>
          <w:szCs w:val="16"/>
        </w:rPr>
      </w:pPr>
      <w:r w:rsidRPr="00C55C78">
        <w:rPr>
          <w:sz w:val="16"/>
          <w:szCs w:val="16"/>
        </w:rPr>
        <w:t>- Новоселову Сергею Сергеевичу, руководителю «Добро.Центр» г. Тогучин.</w:t>
      </w:r>
    </w:p>
    <w:p w:rsidR="00C55C78" w:rsidRPr="00C55C78" w:rsidRDefault="00C55C78" w:rsidP="00C55C78">
      <w:pPr>
        <w:numPr>
          <w:ilvl w:val="0"/>
          <w:numId w:val="29"/>
        </w:numPr>
        <w:suppressAutoHyphens w:val="0"/>
        <w:ind w:left="0" w:firstLine="709"/>
        <w:jc w:val="both"/>
        <w:rPr>
          <w:sz w:val="16"/>
          <w:szCs w:val="16"/>
        </w:rPr>
      </w:pPr>
      <w:r w:rsidRPr="00C55C78">
        <w:rPr>
          <w:sz w:val="16"/>
          <w:szCs w:val="16"/>
        </w:rPr>
        <w:t>Поощрить Благодарственным письмом Главы Тогучинского района Новосибирской области за участие в мероприятиях направленных на профилактику правонарушений, экстремизма и терроризма в Тогучинском районе:</w:t>
      </w:r>
    </w:p>
    <w:p w:rsidR="00C55C78" w:rsidRPr="00C55C78" w:rsidRDefault="00C55C78" w:rsidP="00C55C78">
      <w:pPr>
        <w:ind w:firstLine="709"/>
        <w:jc w:val="both"/>
        <w:rPr>
          <w:sz w:val="16"/>
          <w:szCs w:val="16"/>
        </w:rPr>
      </w:pPr>
      <w:r w:rsidRPr="00C55C78">
        <w:rPr>
          <w:sz w:val="16"/>
          <w:szCs w:val="16"/>
        </w:rPr>
        <w:t>- Гаценбеллер Кирилла Ивановича, старшего урядника Хуторского казачьего общества «Казачья Заимка» с. Дергаусово;</w:t>
      </w:r>
    </w:p>
    <w:p w:rsidR="00C55C78" w:rsidRPr="00C55C78" w:rsidRDefault="00C55C78" w:rsidP="00C55C78">
      <w:pPr>
        <w:ind w:firstLine="709"/>
        <w:jc w:val="both"/>
        <w:rPr>
          <w:sz w:val="16"/>
          <w:szCs w:val="16"/>
        </w:rPr>
      </w:pPr>
      <w:r w:rsidRPr="00C55C78">
        <w:rPr>
          <w:sz w:val="16"/>
          <w:szCs w:val="16"/>
        </w:rPr>
        <w:t>- Шевшелева Романа Александровича, старшего урядника Хуторского казачьего общества «Казачья Заимка» с. Дергаусово.</w:t>
      </w:r>
    </w:p>
    <w:p w:rsidR="00C55C78" w:rsidRPr="00C55C78" w:rsidRDefault="00C55C78" w:rsidP="00C55C78">
      <w:pPr>
        <w:numPr>
          <w:ilvl w:val="0"/>
          <w:numId w:val="29"/>
        </w:numPr>
        <w:suppressAutoHyphens w:val="0"/>
        <w:ind w:left="0" w:firstLine="709"/>
        <w:jc w:val="both"/>
        <w:rPr>
          <w:sz w:val="16"/>
          <w:szCs w:val="16"/>
        </w:rPr>
      </w:pPr>
      <w:r w:rsidRPr="00C55C78">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C55C78" w:rsidRPr="00C55C78" w:rsidRDefault="00C55C78" w:rsidP="00C55C78">
      <w:pPr>
        <w:ind w:firstLine="708"/>
        <w:jc w:val="both"/>
        <w:rPr>
          <w:sz w:val="16"/>
          <w:szCs w:val="16"/>
        </w:rPr>
      </w:pPr>
      <w:r w:rsidRPr="00C55C78">
        <w:rPr>
          <w:sz w:val="16"/>
          <w:szCs w:val="16"/>
        </w:rPr>
        <w:t>5.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C55C78" w:rsidRPr="00C55C78" w:rsidRDefault="00C55C78" w:rsidP="00C55C78">
      <w:pPr>
        <w:rPr>
          <w:sz w:val="16"/>
          <w:szCs w:val="16"/>
        </w:rPr>
      </w:pPr>
    </w:p>
    <w:p w:rsidR="00C55C78" w:rsidRPr="00C55C78" w:rsidRDefault="00C55C78" w:rsidP="00C55C78">
      <w:pPr>
        <w:rPr>
          <w:sz w:val="16"/>
          <w:szCs w:val="16"/>
        </w:rPr>
      </w:pPr>
    </w:p>
    <w:p w:rsidR="00C55C78" w:rsidRPr="00C55C78" w:rsidRDefault="00C55C78" w:rsidP="00C55C78">
      <w:pPr>
        <w:rPr>
          <w:sz w:val="16"/>
          <w:szCs w:val="16"/>
        </w:rPr>
      </w:pPr>
    </w:p>
    <w:p w:rsidR="00C55C78" w:rsidRPr="00C55C78" w:rsidRDefault="00C55C78" w:rsidP="00C55C78">
      <w:pPr>
        <w:rPr>
          <w:sz w:val="16"/>
          <w:szCs w:val="16"/>
        </w:rPr>
      </w:pPr>
      <w:r w:rsidRPr="00C55C78">
        <w:rPr>
          <w:sz w:val="16"/>
          <w:szCs w:val="16"/>
        </w:rPr>
        <w:t xml:space="preserve">Глава Тогучинского района </w:t>
      </w:r>
      <w:r w:rsidRPr="00C55C78">
        <w:rPr>
          <w:sz w:val="16"/>
          <w:szCs w:val="16"/>
        </w:rPr>
        <w:tab/>
      </w:r>
    </w:p>
    <w:p w:rsidR="00C55C78" w:rsidRDefault="00C55C78" w:rsidP="00C55C78">
      <w:pPr>
        <w:tabs>
          <w:tab w:val="left" w:pos="8415"/>
        </w:tabs>
        <w:rPr>
          <w:sz w:val="16"/>
          <w:szCs w:val="16"/>
        </w:rPr>
      </w:pPr>
      <w:r w:rsidRPr="00C55C78">
        <w:rPr>
          <w:sz w:val="16"/>
          <w:szCs w:val="16"/>
        </w:rPr>
        <w:t xml:space="preserve">Новосибирской области </w:t>
      </w:r>
      <w:r>
        <w:rPr>
          <w:sz w:val="16"/>
          <w:szCs w:val="16"/>
        </w:rPr>
        <w:t xml:space="preserve">                                                   </w:t>
      </w:r>
      <w:r w:rsidRPr="00C55C78">
        <w:rPr>
          <w:sz w:val="16"/>
          <w:szCs w:val="16"/>
        </w:rPr>
        <w:t xml:space="preserve">        С.С. Пыхтин</w:t>
      </w:r>
    </w:p>
    <w:p w:rsidR="00C55C78" w:rsidRDefault="00C55C78" w:rsidP="00C55C78">
      <w:pPr>
        <w:tabs>
          <w:tab w:val="left" w:pos="8415"/>
        </w:tabs>
        <w:rPr>
          <w:sz w:val="16"/>
          <w:szCs w:val="16"/>
        </w:rPr>
      </w:pPr>
      <w:r>
        <w:rPr>
          <w:sz w:val="16"/>
          <w:szCs w:val="16"/>
        </w:rPr>
        <w:t>______________________________________________________________</w:t>
      </w:r>
    </w:p>
    <w:p w:rsidR="00C55C78" w:rsidRDefault="00C55C78" w:rsidP="00C55C78">
      <w:pPr>
        <w:tabs>
          <w:tab w:val="left" w:pos="8415"/>
        </w:tabs>
        <w:rPr>
          <w:sz w:val="16"/>
          <w:szCs w:val="16"/>
        </w:rPr>
      </w:pPr>
    </w:p>
    <w:p w:rsidR="00FB7DFE" w:rsidRDefault="00FB7DFE" w:rsidP="00C55C78">
      <w:pPr>
        <w:tabs>
          <w:tab w:val="left" w:pos="8415"/>
        </w:tabs>
        <w:rPr>
          <w:sz w:val="16"/>
          <w:szCs w:val="16"/>
        </w:rPr>
      </w:pPr>
    </w:p>
    <w:p w:rsidR="00FB7DFE" w:rsidRDefault="00FB7DFE" w:rsidP="00C55C78">
      <w:pPr>
        <w:tabs>
          <w:tab w:val="left" w:pos="8415"/>
        </w:tabs>
        <w:rPr>
          <w:sz w:val="16"/>
          <w:szCs w:val="16"/>
        </w:rPr>
      </w:pPr>
    </w:p>
    <w:p w:rsidR="00FB7DFE" w:rsidRDefault="00FB7DFE" w:rsidP="00C55C78">
      <w:pPr>
        <w:tabs>
          <w:tab w:val="left" w:pos="8415"/>
        </w:tabs>
        <w:rPr>
          <w:sz w:val="16"/>
          <w:szCs w:val="16"/>
        </w:rPr>
      </w:pPr>
    </w:p>
    <w:p w:rsidR="00FB7DFE" w:rsidRDefault="00FB7DFE" w:rsidP="00C55C78">
      <w:pPr>
        <w:tabs>
          <w:tab w:val="left" w:pos="8415"/>
        </w:tabs>
        <w:rPr>
          <w:sz w:val="16"/>
          <w:szCs w:val="16"/>
        </w:rPr>
      </w:pPr>
    </w:p>
    <w:p w:rsidR="00FB7DFE" w:rsidRPr="00C55C78" w:rsidRDefault="00FB7DFE" w:rsidP="00C55C78">
      <w:pPr>
        <w:tabs>
          <w:tab w:val="left" w:pos="8415"/>
        </w:tabs>
        <w:rPr>
          <w:sz w:val="16"/>
          <w:szCs w:val="16"/>
        </w:rPr>
      </w:pPr>
    </w:p>
    <w:p w:rsidR="00C55C78" w:rsidRPr="00125B05" w:rsidRDefault="00C55C78" w:rsidP="00C55C78">
      <w:pPr>
        <w:jc w:val="center"/>
        <w:rPr>
          <w:b/>
          <w:sz w:val="16"/>
          <w:szCs w:val="16"/>
        </w:rPr>
      </w:pPr>
      <w:r w:rsidRPr="00125B05">
        <w:rPr>
          <w:b/>
          <w:sz w:val="16"/>
          <w:szCs w:val="16"/>
        </w:rPr>
        <w:lastRenderedPageBreak/>
        <w:t>АДМИНИСТРАЦИЯ</w:t>
      </w:r>
    </w:p>
    <w:p w:rsidR="00C55C78" w:rsidRPr="00212BA4" w:rsidRDefault="00C55C78" w:rsidP="00C55C78">
      <w:pPr>
        <w:jc w:val="center"/>
        <w:rPr>
          <w:b/>
          <w:sz w:val="16"/>
          <w:szCs w:val="16"/>
        </w:rPr>
      </w:pPr>
      <w:r w:rsidRPr="00212BA4">
        <w:rPr>
          <w:b/>
          <w:sz w:val="16"/>
          <w:szCs w:val="16"/>
        </w:rPr>
        <w:t>ТОГУЧИНСКОГО РАЙОНА</w:t>
      </w:r>
    </w:p>
    <w:p w:rsidR="00C55C78" w:rsidRPr="00212BA4" w:rsidRDefault="00C55C78" w:rsidP="00C55C78">
      <w:pPr>
        <w:jc w:val="center"/>
        <w:rPr>
          <w:b/>
          <w:sz w:val="16"/>
          <w:szCs w:val="16"/>
        </w:rPr>
      </w:pPr>
      <w:r w:rsidRPr="00212BA4">
        <w:rPr>
          <w:b/>
          <w:sz w:val="16"/>
          <w:szCs w:val="16"/>
        </w:rPr>
        <w:t>НОВОСИБИРСКОЙ ОБЛАСТИ</w:t>
      </w:r>
    </w:p>
    <w:p w:rsidR="00C55C78" w:rsidRPr="00212BA4" w:rsidRDefault="00C55C78" w:rsidP="00C55C78">
      <w:pPr>
        <w:jc w:val="center"/>
        <w:rPr>
          <w:b/>
          <w:sz w:val="16"/>
          <w:szCs w:val="16"/>
        </w:rPr>
      </w:pPr>
    </w:p>
    <w:p w:rsidR="00C55C78" w:rsidRPr="00212BA4" w:rsidRDefault="00C55C78" w:rsidP="00C55C78">
      <w:pPr>
        <w:jc w:val="center"/>
        <w:rPr>
          <w:b/>
          <w:sz w:val="16"/>
          <w:szCs w:val="16"/>
        </w:rPr>
      </w:pPr>
      <w:r>
        <w:rPr>
          <w:b/>
          <w:sz w:val="16"/>
          <w:szCs w:val="16"/>
        </w:rPr>
        <w:t>РАСПОРЯЖЕНИЕ</w:t>
      </w:r>
    </w:p>
    <w:p w:rsidR="00C55C78" w:rsidRPr="00167943" w:rsidRDefault="00C55C78" w:rsidP="00C55C78">
      <w:pPr>
        <w:jc w:val="center"/>
        <w:rPr>
          <w:b/>
          <w:color w:val="FF0000"/>
          <w:sz w:val="16"/>
          <w:szCs w:val="16"/>
        </w:rPr>
      </w:pPr>
    </w:p>
    <w:p w:rsidR="00C55C78" w:rsidRPr="00C55C02" w:rsidRDefault="00517457" w:rsidP="00C55C78">
      <w:pPr>
        <w:jc w:val="center"/>
        <w:rPr>
          <w:sz w:val="16"/>
          <w:szCs w:val="16"/>
        </w:rPr>
      </w:pPr>
      <w:r>
        <w:rPr>
          <w:sz w:val="16"/>
          <w:szCs w:val="16"/>
        </w:rPr>
        <w:t>21</w:t>
      </w:r>
      <w:r w:rsidR="00C55C78" w:rsidRPr="00C55C02">
        <w:rPr>
          <w:sz w:val="16"/>
          <w:szCs w:val="16"/>
        </w:rPr>
        <w:t>.</w:t>
      </w:r>
      <w:r w:rsidR="00C55C78" w:rsidRPr="000A7E2B">
        <w:rPr>
          <w:sz w:val="16"/>
          <w:szCs w:val="16"/>
        </w:rPr>
        <w:t>1</w:t>
      </w:r>
      <w:r>
        <w:rPr>
          <w:sz w:val="16"/>
          <w:szCs w:val="16"/>
        </w:rPr>
        <w:t>2.2023 № 696</w:t>
      </w:r>
      <w:r w:rsidR="00C55C78" w:rsidRPr="00C55C02">
        <w:rPr>
          <w:sz w:val="16"/>
          <w:szCs w:val="16"/>
        </w:rPr>
        <w:t>/</w:t>
      </w:r>
      <w:r w:rsidR="00C55C78">
        <w:rPr>
          <w:sz w:val="16"/>
          <w:szCs w:val="16"/>
        </w:rPr>
        <w:t>Р</w:t>
      </w:r>
      <w:r w:rsidR="00C55C78" w:rsidRPr="00C55C02">
        <w:rPr>
          <w:sz w:val="16"/>
          <w:szCs w:val="16"/>
        </w:rPr>
        <w:t>/93</w:t>
      </w:r>
    </w:p>
    <w:p w:rsidR="00C55C78" w:rsidRPr="00212BA4" w:rsidRDefault="00C55C78" w:rsidP="00C55C78">
      <w:pPr>
        <w:jc w:val="center"/>
        <w:rPr>
          <w:sz w:val="16"/>
          <w:szCs w:val="16"/>
        </w:rPr>
      </w:pPr>
    </w:p>
    <w:p w:rsidR="00C55C78" w:rsidRDefault="00C55C78" w:rsidP="00C55C78">
      <w:pPr>
        <w:jc w:val="center"/>
        <w:rPr>
          <w:sz w:val="16"/>
          <w:szCs w:val="16"/>
        </w:rPr>
      </w:pPr>
      <w:r w:rsidRPr="00212BA4">
        <w:rPr>
          <w:sz w:val="16"/>
          <w:szCs w:val="16"/>
        </w:rPr>
        <w:t>г. Тогучин</w:t>
      </w:r>
    </w:p>
    <w:p w:rsidR="00C55C78" w:rsidRPr="00C55C78" w:rsidRDefault="00C55C78" w:rsidP="00C55C78">
      <w:pPr>
        <w:tabs>
          <w:tab w:val="left" w:pos="8415"/>
        </w:tabs>
        <w:rPr>
          <w:sz w:val="16"/>
          <w:szCs w:val="16"/>
        </w:rPr>
      </w:pPr>
    </w:p>
    <w:p w:rsidR="005A0856" w:rsidRPr="00C55C78" w:rsidRDefault="005A0856" w:rsidP="00C55C78">
      <w:pPr>
        <w:tabs>
          <w:tab w:val="left" w:pos="8415"/>
        </w:tabs>
        <w:rPr>
          <w:sz w:val="16"/>
          <w:szCs w:val="16"/>
        </w:rPr>
      </w:pPr>
    </w:p>
    <w:p w:rsidR="00517457" w:rsidRPr="00517457" w:rsidRDefault="00517457" w:rsidP="00517457">
      <w:pPr>
        <w:jc w:val="center"/>
        <w:rPr>
          <w:sz w:val="16"/>
          <w:szCs w:val="16"/>
        </w:rPr>
      </w:pPr>
      <w:r w:rsidRPr="00517457">
        <w:rPr>
          <w:sz w:val="16"/>
          <w:szCs w:val="16"/>
        </w:rPr>
        <w:t>О награждении Почетной грамотой администрации Тогучинского района Новосибирской области</w:t>
      </w:r>
    </w:p>
    <w:p w:rsidR="00517457" w:rsidRPr="00517457" w:rsidRDefault="00517457" w:rsidP="00517457">
      <w:pPr>
        <w:jc w:val="both"/>
        <w:rPr>
          <w:sz w:val="16"/>
          <w:szCs w:val="16"/>
        </w:rPr>
      </w:pPr>
    </w:p>
    <w:p w:rsidR="00517457" w:rsidRPr="00517457" w:rsidRDefault="00517457" w:rsidP="00517457">
      <w:pPr>
        <w:jc w:val="both"/>
        <w:rPr>
          <w:sz w:val="16"/>
          <w:szCs w:val="16"/>
        </w:rPr>
      </w:pPr>
    </w:p>
    <w:p w:rsidR="00517457" w:rsidRDefault="00517457" w:rsidP="00517457">
      <w:pPr>
        <w:numPr>
          <w:ilvl w:val="0"/>
          <w:numId w:val="31"/>
        </w:numPr>
        <w:suppressAutoHyphens w:val="0"/>
        <w:jc w:val="both"/>
        <w:rPr>
          <w:sz w:val="16"/>
          <w:szCs w:val="16"/>
        </w:rPr>
      </w:pPr>
      <w:r w:rsidRPr="00517457">
        <w:rPr>
          <w:sz w:val="16"/>
          <w:szCs w:val="16"/>
        </w:rPr>
        <w:t xml:space="preserve">Наградить Почетной грамотой администрации </w:t>
      </w:r>
    </w:p>
    <w:p w:rsidR="00517457" w:rsidRPr="00517457" w:rsidRDefault="00517457" w:rsidP="00517457">
      <w:pPr>
        <w:suppressAutoHyphens w:val="0"/>
        <w:jc w:val="both"/>
        <w:rPr>
          <w:sz w:val="16"/>
          <w:szCs w:val="16"/>
        </w:rPr>
      </w:pPr>
      <w:r w:rsidRPr="00517457">
        <w:rPr>
          <w:sz w:val="16"/>
          <w:szCs w:val="16"/>
        </w:rPr>
        <w:t>Тогучинского района Новосибирской области за многолетний добросовестный труд в органах местного самоуправления Тогучинского района и в связи с 60-летием со дня рождения:</w:t>
      </w:r>
    </w:p>
    <w:p w:rsidR="00517457" w:rsidRPr="00517457" w:rsidRDefault="00517457" w:rsidP="00517457">
      <w:pPr>
        <w:ind w:firstLine="709"/>
        <w:jc w:val="both"/>
        <w:rPr>
          <w:sz w:val="16"/>
          <w:szCs w:val="16"/>
        </w:rPr>
      </w:pPr>
      <w:r w:rsidRPr="00517457">
        <w:rPr>
          <w:sz w:val="16"/>
          <w:szCs w:val="16"/>
        </w:rPr>
        <w:t>- Шиколович Любовь Александровну, заместителя главы администрации Кудринского сельсовета Тогучинского района Новосибирской области.</w:t>
      </w:r>
    </w:p>
    <w:p w:rsidR="00517457" w:rsidRPr="00517457" w:rsidRDefault="00517457" w:rsidP="00517457">
      <w:pPr>
        <w:numPr>
          <w:ilvl w:val="0"/>
          <w:numId w:val="31"/>
        </w:numPr>
        <w:suppressAutoHyphens w:val="0"/>
        <w:ind w:left="0" w:firstLine="709"/>
        <w:jc w:val="both"/>
        <w:rPr>
          <w:sz w:val="16"/>
          <w:szCs w:val="16"/>
        </w:rPr>
      </w:pPr>
      <w:r w:rsidRPr="0051745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w:t>
      </w:r>
      <w:bookmarkStart w:id="237" w:name="_GoBack"/>
      <w:bookmarkEnd w:id="237"/>
      <w:r w:rsidRPr="00517457">
        <w:rPr>
          <w:sz w:val="16"/>
          <w:szCs w:val="16"/>
        </w:rPr>
        <w:t>восибирской области «Тогучинский Вестник».</w:t>
      </w:r>
    </w:p>
    <w:p w:rsidR="00517457" w:rsidRPr="00517457" w:rsidRDefault="00517457" w:rsidP="00517457">
      <w:pPr>
        <w:ind w:firstLine="708"/>
        <w:jc w:val="both"/>
        <w:rPr>
          <w:sz w:val="16"/>
          <w:szCs w:val="16"/>
        </w:rPr>
      </w:pPr>
      <w:r w:rsidRPr="00517457">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517457" w:rsidRPr="00517457" w:rsidRDefault="00517457" w:rsidP="00517457">
      <w:pPr>
        <w:rPr>
          <w:sz w:val="16"/>
          <w:szCs w:val="16"/>
        </w:rPr>
      </w:pPr>
    </w:p>
    <w:p w:rsidR="00517457" w:rsidRPr="00517457" w:rsidRDefault="00517457" w:rsidP="00517457">
      <w:pPr>
        <w:rPr>
          <w:sz w:val="16"/>
          <w:szCs w:val="16"/>
        </w:rPr>
      </w:pPr>
    </w:p>
    <w:p w:rsidR="00517457" w:rsidRPr="00517457" w:rsidRDefault="00517457" w:rsidP="00517457">
      <w:pPr>
        <w:rPr>
          <w:sz w:val="16"/>
          <w:szCs w:val="16"/>
        </w:rPr>
      </w:pPr>
    </w:p>
    <w:p w:rsidR="00517457" w:rsidRPr="00517457" w:rsidRDefault="00517457" w:rsidP="00517457">
      <w:pPr>
        <w:rPr>
          <w:sz w:val="16"/>
          <w:szCs w:val="16"/>
        </w:rPr>
      </w:pPr>
      <w:r w:rsidRPr="00517457">
        <w:rPr>
          <w:sz w:val="16"/>
          <w:szCs w:val="16"/>
        </w:rPr>
        <w:t xml:space="preserve">Глава Тогучинского района </w:t>
      </w:r>
      <w:r w:rsidRPr="00517457">
        <w:rPr>
          <w:sz w:val="16"/>
          <w:szCs w:val="16"/>
        </w:rPr>
        <w:tab/>
      </w:r>
    </w:p>
    <w:p w:rsidR="005A0856" w:rsidRDefault="00517457" w:rsidP="00517457">
      <w:pPr>
        <w:tabs>
          <w:tab w:val="left" w:pos="8415"/>
        </w:tabs>
        <w:rPr>
          <w:sz w:val="16"/>
          <w:szCs w:val="16"/>
        </w:rPr>
      </w:pPr>
      <w:r w:rsidRPr="00517457">
        <w:rPr>
          <w:sz w:val="16"/>
          <w:szCs w:val="16"/>
        </w:rPr>
        <w:t xml:space="preserve">Новосибирской области </w:t>
      </w:r>
      <w:r>
        <w:rPr>
          <w:sz w:val="16"/>
          <w:szCs w:val="16"/>
        </w:rPr>
        <w:t xml:space="preserve">                                                   </w:t>
      </w:r>
      <w:r w:rsidRPr="00517457">
        <w:rPr>
          <w:sz w:val="16"/>
          <w:szCs w:val="16"/>
        </w:rPr>
        <w:t xml:space="preserve">        С.С. Пыхтин</w:t>
      </w:r>
    </w:p>
    <w:p w:rsidR="00517457" w:rsidRDefault="00517457" w:rsidP="00517457">
      <w:pPr>
        <w:tabs>
          <w:tab w:val="left" w:pos="8415"/>
        </w:tabs>
        <w:rPr>
          <w:sz w:val="16"/>
          <w:szCs w:val="16"/>
        </w:rPr>
      </w:pPr>
      <w:r>
        <w:rPr>
          <w:sz w:val="16"/>
          <w:szCs w:val="16"/>
        </w:rPr>
        <w:t>______________________________________________________________</w:t>
      </w:r>
    </w:p>
    <w:p w:rsidR="00517457" w:rsidRDefault="00517457" w:rsidP="00517457">
      <w:pPr>
        <w:tabs>
          <w:tab w:val="left" w:pos="8415"/>
        </w:tabs>
        <w:rPr>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FB7DFE" w:rsidRDefault="00FB7DFE" w:rsidP="00517457">
      <w:pPr>
        <w:jc w:val="center"/>
        <w:rPr>
          <w:b/>
          <w:sz w:val="16"/>
          <w:szCs w:val="16"/>
        </w:rPr>
      </w:pPr>
    </w:p>
    <w:p w:rsidR="00517457" w:rsidRPr="00125B05" w:rsidRDefault="00517457" w:rsidP="00517457">
      <w:pPr>
        <w:jc w:val="center"/>
        <w:rPr>
          <w:b/>
          <w:sz w:val="16"/>
          <w:szCs w:val="16"/>
        </w:rPr>
      </w:pPr>
      <w:r w:rsidRPr="00125B05">
        <w:rPr>
          <w:b/>
          <w:sz w:val="16"/>
          <w:szCs w:val="16"/>
        </w:rPr>
        <w:t>АДМИНИСТРАЦИЯ</w:t>
      </w:r>
    </w:p>
    <w:p w:rsidR="00517457" w:rsidRPr="00212BA4" w:rsidRDefault="00517457" w:rsidP="00517457">
      <w:pPr>
        <w:jc w:val="center"/>
        <w:rPr>
          <w:b/>
          <w:sz w:val="16"/>
          <w:szCs w:val="16"/>
        </w:rPr>
      </w:pPr>
      <w:r w:rsidRPr="00212BA4">
        <w:rPr>
          <w:b/>
          <w:sz w:val="16"/>
          <w:szCs w:val="16"/>
        </w:rPr>
        <w:t>ТОГУЧИНСКОГО РАЙОНА</w:t>
      </w:r>
    </w:p>
    <w:p w:rsidR="00517457" w:rsidRPr="00212BA4" w:rsidRDefault="00517457" w:rsidP="00517457">
      <w:pPr>
        <w:jc w:val="center"/>
        <w:rPr>
          <w:b/>
          <w:sz w:val="16"/>
          <w:szCs w:val="16"/>
        </w:rPr>
      </w:pPr>
      <w:r w:rsidRPr="00212BA4">
        <w:rPr>
          <w:b/>
          <w:sz w:val="16"/>
          <w:szCs w:val="16"/>
        </w:rPr>
        <w:t>НОВОСИБИРСКОЙ ОБЛАСТИ</w:t>
      </w:r>
    </w:p>
    <w:p w:rsidR="00517457" w:rsidRPr="00212BA4" w:rsidRDefault="00517457" w:rsidP="00517457">
      <w:pPr>
        <w:jc w:val="center"/>
        <w:rPr>
          <w:b/>
          <w:sz w:val="16"/>
          <w:szCs w:val="16"/>
        </w:rPr>
      </w:pPr>
    </w:p>
    <w:p w:rsidR="00517457" w:rsidRPr="00212BA4" w:rsidRDefault="00517457" w:rsidP="00517457">
      <w:pPr>
        <w:jc w:val="center"/>
        <w:rPr>
          <w:b/>
          <w:sz w:val="16"/>
          <w:szCs w:val="16"/>
        </w:rPr>
      </w:pPr>
      <w:r>
        <w:rPr>
          <w:b/>
          <w:sz w:val="16"/>
          <w:szCs w:val="16"/>
        </w:rPr>
        <w:t>РАСПОРЯЖЕНИЕ</w:t>
      </w:r>
    </w:p>
    <w:p w:rsidR="00517457" w:rsidRPr="00167943" w:rsidRDefault="00517457" w:rsidP="00517457">
      <w:pPr>
        <w:jc w:val="center"/>
        <w:rPr>
          <w:b/>
          <w:color w:val="FF0000"/>
          <w:sz w:val="16"/>
          <w:szCs w:val="16"/>
        </w:rPr>
      </w:pPr>
    </w:p>
    <w:p w:rsidR="00517457" w:rsidRPr="00C55C02" w:rsidRDefault="00517457" w:rsidP="00517457">
      <w:pPr>
        <w:jc w:val="center"/>
        <w:rPr>
          <w:sz w:val="16"/>
          <w:szCs w:val="16"/>
        </w:rPr>
      </w:pPr>
      <w:r>
        <w:rPr>
          <w:sz w:val="16"/>
          <w:szCs w:val="16"/>
        </w:rPr>
        <w:t>2</w:t>
      </w:r>
      <w:r>
        <w:rPr>
          <w:sz w:val="16"/>
          <w:szCs w:val="16"/>
        </w:rPr>
        <w:t>2</w:t>
      </w:r>
      <w:r w:rsidRPr="00C55C02">
        <w:rPr>
          <w:sz w:val="16"/>
          <w:szCs w:val="16"/>
        </w:rPr>
        <w:t>.</w:t>
      </w:r>
      <w:r w:rsidRPr="000A7E2B">
        <w:rPr>
          <w:sz w:val="16"/>
          <w:szCs w:val="16"/>
        </w:rPr>
        <w:t>1</w:t>
      </w:r>
      <w:r>
        <w:rPr>
          <w:sz w:val="16"/>
          <w:szCs w:val="16"/>
        </w:rPr>
        <w:t>2.2023 № 701</w:t>
      </w:r>
      <w:r w:rsidRPr="00C55C02">
        <w:rPr>
          <w:sz w:val="16"/>
          <w:szCs w:val="16"/>
        </w:rPr>
        <w:t>/</w:t>
      </w:r>
      <w:r>
        <w:rPr>
          <w:sz w:val="16"/>
          <w:szCs w:val="16"/>
        </w:rPr>
        <w:t>Р</w:t>
      </w:r>
      <w:r w:rsidRPr="00C55C02">
        <w:rPr>
          <w:sz w:val="16"/>
          <w:szCs w:val="16"/>
        </w:rPr>
        <w:t>/93</w:t>
      </w:r>
    </w:p>
    <w:p w:rsidR="00517457" w:rsidRPr="00212BA4" w:rsidRDefault="00517457" w:rsidP="00517457">
      <w:pPr>
        <w:jc w:val="center"/>
        <w:rPr>
          <w:sz w:val="16"/>
          <w:szCs w:val="16"/>
        </w:rPr>
      </w:pPr>
    </w:p>
    <w:p w:rsidR="00517457" w:rsidRDefault="00517457" w:rsidP="00517457">
      <w:pPr>
        <w:jc w:val="center"/>
        <w:rPr>
          <w:sz w:val="16"/>
          <w:szCs w:val="16"/>
        </w:rPr>
      </w:pPr>
      <w:r w:rsidRPr="00212BA4">
        <w:rPr>
          <w:sz w:val="16"/>
          <w:szCs w:val="16"/>
        </w:rPr>
        <w:t>г. Тогучин</w:t>
      </w:r>
    </w:p>
    <w:p w:rsidR="00517457" w:rsidRPr="00C55C78" w:rsidRDefault="00517457" w:rsidP="00517457">
      <w:pPr>
        <w:tabs>
          <w:tab w:val="left" w:pos="8415"/>
        </w:tabs>
        <w:rPr>
          <w:sz w:val="16"/>
          <w:szCs w:val="16"/>
        </w:rPr>
      </w:pPr>
    </w:p>
    <w:p w:rsidR="00517457" w:rsidRPr="00517457" w:rsidRDefault="00517457" w:rsidP="00517457">
      <w:pPr>
        <w:jc w:val="center"/>
        <w:rPr>
          <w:sz w:val="16"/>
          <w:szCs w:val="16"/>
        </w:rPr>
      </w:pPr>
      <w:r w:rsidRPr="00517457">
        <w:rPr>
          <w:sz w:val="16"/>
          <w:szCs w:val="16"/>
        </w:rPr>
        <w:t>О награждении Почетной грамотой администрации Тогучинского района Новосибирской области</w:t>
      </w:r>
    </w:p>
    <w:p w:rsidR="00517457" w:rsidRPr="00517457" w:rsidRDefault="00517457" w:rsidP="00517457">
      <w:pPr>
        <w:jc w:val="both"/>
        <w:rPr>
          <w:sz w:val="16"/>
          <w:szCs w:val="16"/>
        </w:rPr>
      </w:pPr>
    </w:p>
    <w:p w:rsidR="00517457" w:rsidRPr="00517457" w:rsidRDefault="00517457" w:rsidP="00517457">
      <w:pPr>
        <w:jc w:val="both"/>
        <w:rPr>
          <w:sz w:val="16"/>
          <w:szCs w:val="16"/>
        </w:rPr>
      </w:pPr>
    </w:p>
    <w:p w:rsidR="00517457" w:rsidRDefault="00517457" w:rsidP="00517457">
      <w:pPr>
        <w:numPr>
          <w:ilvl w:val="0"/>
          <w:numId w:val="32"/>
        </w:numPr>
        <w:suppressAutoHyphens w:val="0"/>
        <w:jc w:val="both"/>
        <w:rPr>
          <w:sz w:val="16"/>
          <w:szCs w:val="16"/>
        </w:rPr>
      </w:pPr>
      <w:r w:rsidRPr="00517457">
        <w:rPr>
          <w:sz w:val="16"/>
          <w:szCs w:val="16"/>
        </w:rPr>
        <w:t xml:space="preserve">Наградить Почетной грамотой администрации </w:t>
      </w:r>
    </w:p>
    <w:p w:rsidR="00517457" w:rsidRPr="00517457" w:rsidRDefault="00517457" w:rsidP="00517457">
      <w:pPr>
        <w:suppressAutoHyphens w:val="0"/>
        <w:jc w:val="both"/>
        <w:rPr>
          <w:sz w:val="16"/>
          <w:szCs w:val="16"/>
        </w:rPr>
      </w:pPr>
      <w:r w:rsidRPr="00517457">
        <w:rPr>
          <w:sz w:val="16"/>
          <w:szCs w:val="16"/>
        </w:rPr>
        <w:t>Тогучинского района Новосибирской области за многолетний добросовестный труд и в честь 65-летия со дня рождения:</w:t>
      </w:r>
    </w:p>
    <w:p w:rsidR="00517457" w:rsidRPr="00517457" w:rsidRDefault="00517457" w:rsidP="00517457">
      <w:pPr>
        <w:ind w:firstLine="709"/>
        <w:jc w:val="both"/>
        <w:rPr>
          <w:sz w:val="16"/>
          <w:szCs w:val="16"/>
        </w:rPr>
      </w:pPr>
      <w:r w:rsidRPr="00517457">
        <w:rPr>
          <w:sz w:val="16"/>
          <w:szCs w:val="16"/>
        </w:rPr>
        <w:t>- Коршунову Елену Анатольевну, специалиста 2 разряда администрации Киикского сельсовета Тогучинского района Новосибирской области.</w:t>
      </w:r>
    </w:p>
    <w:p w:rsidR="00517457" w:rsidRPr="00517457" w:rsidRDefault="00517457" w:rsidP="00517457">
      <w:pPr>
        <w:numPr>
          <w:ilvl w:val="0"/>
          <w:numId w:val="32"/>
        </w:numPr>
        <w:suppressAutoHyphens w:val="0"/>
        <w:ind w:left="0" w:firstLine="709"/>
        <w:jc w:val="both"/>
        <w:rPr>
          <w:sz w:val="16"/>
          <w:szCs w:val="16"/>
        </w:rPr>
      </w:pPr>
      <w:r w:rsidRPr="00517457">
        <w:rPr>
          <w:sz w:val="16"/>
          <w:szCs w:val="16"/>
        </w:rPr>
        <w:t>Управлению делами администрации Тогучинского района Новосибирской области (Останина Т.Н.)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517457" w:rsidRPr="00517457" w:rsidRDefault="00517457" w:rsidP="00517457">
      <w:pPr>
        <w:ind w:firstLine="708"/>
        <w:jc w:val="both"/>
        <w:rPr>
          <w:sz w:val="16"/>
          <w:szCs w:val="16"/>
        </w:rPr>
      </w:pPr>
      <w:r w:rsidRPr="00517457">
        <w:rPr>
          <w:sz w:val="16"/>
          <w:szCs w:val="16"/>
        </w:rPr>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517457" w:rsidRPr="00517457" w:rsidRDefault="00517457" w:rsidP="00517457">
      <w:pPr>
        <w:rPr>
          <w:sz w:val="16"/>
          <w:szCs w:val="16"/>
        </w:rPr>
      </w:pPr>
    </w:p>
    <w:p w:rsidR="00517457" w:rsidRPr="00517457" w:rsidRDefault="00517457" w:rsidP="00517457">
      <w:pPr>
        <w:rPr>
          <w:sz w:val="16"/>
          <w:szCs w:val="16"/>
        </w:rPr>
      </w:pPr>
    </w:p>
    <w:p w:rsidR="00517457" w:rsidRPr="00517457" w:rsidRDefault="00517457" w:rsidP="00517457">
      <w:pPr>
        <w:rPr>
          <w:sz w:val="16"/>
          <w:szCs w:val="16"/>
        </w:rPr>
      </w:pPr>
    </w:p>
    <w:p w:rsidR="00517457" w:rsidRPr="00517457" w:rsidRDefault="00517457" w:rsidP="00517457">
      <w:pPr>
        <w:rPr>
          <w:sz w:val="16"/>
          <w:szCs w:val="16"/>
        </w:rPr>
      </w:pPr>
      <w:r w:rsidRPr="00517457">
        <w:rPr>
          <w:sz w:val="16"/>
          <w:szCs w:val="16"/>
        </w:rPr>
        <w:t xml:space="preserve">Глава Тогучинского района </w:t>
      </w:r>
      <w:r w:rsidRPr="00517457">
        <w:rPr>
          <w:sz w:val="16"/>
          <w:szCs w:val="16"/>
        </w:rPr>
        <w:tab/>
      </w:r>
    </w:p>
    <w:p w:rsidR="00517457" w:rsidRDefault="00517457" w:rsidP="00517457">
      <w:pPr>
        <w:rPr>
          <w:sz w:val="16"/>
          <w:szCs w:val="16"/>
        </w:rPr>
      </w:pPr>
      <w:r w:rsidRPr="00517457">
        <w:rPr>
          <w:sz w:val="16"/>
          <w:szCs w:val="16"/>
        </w:rPr>
        <w:t xml:space="preserve">Новосибирской области </w:t>
      </w:r>
      <w:r w:rsidRPr="00517457">
        <w:rPr>
          <w:sz w:val="16"/>
          <w:szCs w:val="16"/>
        </w:rPr>
        <w:tab/>
      </w:r>
      <w:r>
        <w:rPr>
          <w:sz w:val="16"/>
          <w:szCs w:val="16"/>
        </w:rPr>
        <w:t xml:space="preserve">                       </w:t>
      </w:r>
      <w:r w:rsidRPr="00517457">
        <w:rPr>
          <w:sz w:val="16"/>
          <w:szCs w:val="16"/>
        </w:rPr>
        <w:tab/>
        <w:t xml:space="preserve">        С.С. Пыхтин</w:t>
      </w:r>
    </w:p>
    <w:p w:rsidR="00517457" w:rsidRDefault="00517457" w:rsidP="00517457">
      <w:pPr>
        <w:rPr>
          <w:sz w:val="16"/>
          <w:szCs w:val="16"/>
        </w:rPr>
      </w:pPr>
      <w:r>
        <w:rPr>
          <w:sz w:val="16"/>
          <w:szCs w:val="16"/>
        </w:rPr>
        <w:t>______________________________________________________________</w:t>
      </w:r>
    </w:p>
    <w:p w:rsidR="00517457" w:rsidRPr="00517457" w:rsidRDefault="00517457" w:rsidP="00517457">
      <w:pPr>
        <w:rPr>
          <w:sz w:val="16"/>
          <w:szCs w:val="16"/>
        </w:rPr>
      </w:pPr>
    </w:p>
    <w:p w:rsidR="00517457" w:rsidRDefault="00517457"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FB7DFE" w:rsidRDefault="00FB7DFE" w:rsidP="00517457">
      <w:pPr>
        <w:tabs>
          <w:tab w:val="left" w:pos="8415"/>
        </w:tabs>
        <w:rPr>
          <w:sz w:val="16"/>
          <w:szCs w:val="16"/>
        </w:rPr>
      </w:pPr>
    </w:p>
    <w:p w:rsidR="005A0856" w:rsidRPr="00517457" w:rsidRDefault="005A0856" w:rsidP="00610D8E">
      <w:pPr>
        <w:tabs>
          <w:tab w:val="left" w:pos="8415"/>
        </w:tabs>
        <w:ind w:left="426"/>
        <w:jc w:val="center"/>
        <w:rPr>
          <w:sz w:val="16"/>
          <w:szCs w:val="16"/>
        </w:rPr>
      </w:pPr>
    </w:p>
    <w:p w:rsidR="005A0856" w:rsidRPr="00517457" w:rsidRDefault="005A0856" w:rsidP="00610D8E">
      <w:pPr>
        <w:tabs>
          <w:tab w:val="left" w:pos="8415"/>
        </w:tabs>
        <w:ind w:left="426"/>
        <w:jc w:val="center"/>
        <w:rPr>
          <w:sz w:val="16"/>
          <w:szCs w:val="16"/>
        </w:rPr>
      </w:pPr>
    </w:p>
    <w:p w:rsidR="005A0856" w:rsidRPr="00C55C78" w:rsidRDefault="005A0856" w:rsidP="00610D8E">
      <w:pPr>
        <w:tabs>
          <w:tab w:val="left" w:pos="8415"/>
        </w:tabs>
        <w:ind w:left="426"/>
        <w:jc w:val="center"/>
        <w:rPr>
          <w:sz w:val="16"/>
          <w:szCs w:val="16"/>
        </w:rPr>
      </w:pPr>
    </w:p>
    <w:p w:rsidR="00C55C78" w:rsidRDefault="00C55C78" w:rsidP="00610D8E">
      <w:pPr>
        <w:tabs>
          <w:tab w:val="left" w:pos="8415"/>
        </w:tabs>
        <w:ind w:left="426"/>
        <w:jc w:val="center"/>
        <w:rPr>
          <w:sz w:val="16"/>
          <w:szCs w:val="16"/>
        </w:rPr>
      </w:pPr>
    </w:p>
    <w:p w:rsidR="00C55C78" w:rsidRDefault="00C55C78" w:rsidP="00610D8E">
      <w:pPr>
        <w:tabs>
          <w:tab w:val="left" w:pos="8415"/>
        </w:tabs>
        <w:ind w:left="426"/>
        <w:jc w:val="center"/>
        <w:rPr>
          <w:sz w:val="16"/>
          <w:szCs w:val="16"/>
        </w:rPr>
      </w:pPr>
    </w:p>
    <w:p w:rsidR="00C55C78" w:rsidRDefault="00C55C78" w:rsidP="00610D8E">
      <w:pPr>
        <w:tabs>
          <w:tab w:val="left" w:pos="8415"/>
        </w:tabs>
        <w:ind w:left="426"/>
        <w:jc w:val="center"/>
        <w:rPr>
          <w:sz w:val="16"/>
          <w:szCs w:val="16"/>
        </w:rPr>
      </w:pPr>
    </w:p>
    <w:p w:rsidR="00C55C78" w:rsidRDefault="00C55C78" w:rsidP="00610D8E">
      <w:pPr>
        <w:tabs>
          <w:tab w:val="left" w:pos="8415"/>
        </w:tabs>
        <w:ind w:left="426"/>
        <w:jc w:val="center"/>
        <w:rPr>
          <w:sz w:val="16"/>
          <w:szCs w:val="16"/>
        </w:rPr>
      </w:pPr>
    </w:p>
    <w:p w:rsidR="005B64A9" w:rsidRPr="009A32E4" w:rsidRDefault="005B64A9" w:rsidP="00D87692">
      <w:pPr>
        <w:ind w:firstLine="709"/>
        <w:jc w:val="both"/>
        <w:rPr>
          <w:color w:val="00000A"/>
          <w:sz w:val="16"/>
          <w:szCs w:val="16"/>
        </w:rPr>
        <w:sectPr w:rsidR="005B64A9" w:rsidRPr="009A32E4" w:rsidSect="00A67465">
          <w:type w:val="continuous"/>
          <w:pgSz w:w="11906" w:h="16838" w:code="9"/>
          <w:pgMar w:top="567" w:right="567" w:bottom="567" w:left="567" w:header="720" w:footer="720" w:gutter="0"/>
          <w:cols w:num="2" w:space="709"/>
          <w:docGrid w:linePitch="360"/>
        </w:sectPr>
      </w:pPr>
    </w:p>
    <w:p w:rsidR="00B341BD" w:rsidRDefault="00B341BD"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Default="00517457" w:rsidP="00D87692">
      <w:pPr>
        <w:ind w:firstLine="709"/>
        <w:jc w:val="both"/>
        <w:rPr>
          <w:color w:val="00000A"/>
          <w:sz w:val="16"/>
          <w:szCs w:val="16"/>
        </w:rPr>
      </w:pPr>
    </w:p>
    <w:p w:rsidR="00517457" w:rsidRPr="009A32E4" w:rsidRDefault="00517457" w:rsidP="00D87692">
      <w:pPr>
        <w:ind w:firstLine="709"/>
        <w:jc w:val="both"/>
        <w:rPr>
          <w:color w:val="00000A"/>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w:t>
            </w:r>
            <w:r w:rsidR="00F528BE">
              <w:rPr>
                <w:sz w:val="16"/>
                <w:szCs w:val="16"/>
              </w:rPr>
              <w:t>ий</w:t>
            </w:r>
            <w:r w:rsidRPr="002D1152">
              <w:rPr>
                <w:sz w:val="16"/>
                <w:szCs w:val="16"/>
              </w:rPr>
              <w:t xml:space="preserve">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AE74B0">
      <w:headerReference w:type="first" r:id="rId191"/>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03" w:rsidRDefault="00F66F03">
      <w:r>
        <w:separator/>
      </w:r>
    </w:p>
  </w:endnote>
  <w:endnote w:type="continuationSeparator" w:id="0">
    <w:p w:rsidR="00F66F03" w:rsidRDefault="00F6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altName w:val="Times New Roman"/>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03" w:rsidRDefault="00F66F03" w:rsidP="0010204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6F03" w:rsidRDefault="00F66F0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03" w:rsidRDefault="00F66F03">
      <w:r>
        <w:separator/>
      </w:r>
    </w:p>
  </w:footnote>
  <w:footnote w:type="continuationSeparator" w:id="0">
    <w:p w:rsidR="00F66F03" w:rsidRDefault="00F66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03" w:rsidRPr="00127116" w:rsidRDefault="00F66F03" w:rsidP="0096418C">
    <w:pPr>
      <w:pStyle w:val="a6"/>
      <w:pBdr>
        <w:bottom w:val="single" w:sz="4" w:space="1" w:color="auto"/>
      </w:pBdr>
      <w:rPr>
        <w:b/>
        <w:sz w:val="16"/>
        <w:szCs w:val="16"/>
      </w:rPr>
    </w:pPr>
    <w:r>
      <w:rPr>
        <w:rStyle w:val="aa"/>
        <w:b/>
        <w:i/>
        <w:sz w:val="16"/>
        <w:szCs w:val="16"/>
      </w:rPr>
      <w:t xml:space="preserve">Тогучинский Вестник </w:t>
    </w:r>
    <w:r w:rsidRPr="00127116">
      <w:rPr>
        <w:rStyle w:val="aa"/>
        <w:b/>
        <w:i/>
        <w:sz w:val="16"/>
        <w:szCs w:val="16"/>
      </w:rPr>
      <w:t xml:space="preserve">№ </w:t>
    </w:r>
    <w:r w:rsidR="00CE15B6">
      <w:rPr>
        <w:rStyle w:val="aa"/>
        <w:b/>
        <w:i/>
        <w:sz w:val="16"/>
        <w:szCs w:val="16"/>
      </w:rPr>
      <w:t>40 от 22</w:t>
    </w:r>
    <w:r>
      <w:rPr>
        <w:rStyle w:val="aa"/>
        <w:b/>
        <w:i/>
        <w:sz w:val="16"/>
        <w:szCs w:val="16"/>
      </w:rPr>
      <w:t>.12.2023</w:t>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tab/>
    </w:r>
    <w:r w:rsidRPr="00127116">
      <w:rPr>
        <w:rStyle w:val="aa"/>
        <w:b/>
        <w:sz w:val="16"/>
        <w:szCs w:val="16"/>
      </w:rPr>
      <w:fldChar w:fldCharType="begin"/>
    </w:r>
    <w:r w:rsidRPr="00127116">
      <w:rPr>
        <w:rStyle w:val="aa"/>
        <w:b/>
        <w:sz w:val="16"/>
        <w:szCs w:val="16"/>
      </w:rPr>
      <w:instrText xml:space="preserve"> PAGE </w:instrText>
    </w:r>
    <w:r w:rsidRPr="00127116">
      <w:rPr>
        <w:rStyle w:val="aa"/>
        <w:b/>
        <w:sz w:val="16"/>
        <w:szCs w:val="16"/>
      </w:rPr>
      <w:fldChar w:fldCharType="separate"/>
    </w:r>
    <w:r w:rsidR="00E83E15">
      <w:rPr>
        <w:rStyle w:val="aa"/>
        <w:b/>
        <w:noProof/>
        <w:sz w:val="16"/>
        <w:szCs w:val="16"/>
      </w:rPr>
      <w:t>84</w:t>
    </w:r>
    <w:r w:rsidRPr="00127116">
      <w:rPr>
        <w:rStyle w:val="aa"/>
        <w:b/>
        <w:sz w:val="16"/>
        <w:szCs w:val="16"/>
      </w:rPr>
      <w:fldChar w:fldCharType="end"/>
    </w:r>
    <w:r w:rsidRPr="00127116">
      <w:rPr>
        <w:rStyle w:val="aa"/>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03" w:rsidRDefault="00F66F03">
    <w:pPr>
      <w:pStyle w:val="a6"/>
      <w:jc w:val="center"/>
    </w:pPr>
    <w:r>
      <w:fldChar w:fldCharType="begin"/>
    </w:r>
    <w:r>
      <w:instrText>PAGE   \* MERGEFORMAT</w:instrText>
    </w:r>
    <w:r>
      <w:fldChar w:fldCharType="separate"/>
    </w:r>
    <w:r>
      <w:rPr>
        <w:noProof/>
      </w:rPr>
      <w:t>22</w:t>
    </w:r>
    <w:r>
      <w:fldChar w:fldCharType="end"/>
    </w:r>
  </w:p>
  <w:p w:rsidR="00F66F03" w:rsidRDefault="00F66F03" w:rsidP="00B54E3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20686FC"/>
    <w:name w:val="WW8Num6"/>
    <w:lvl w:ilvl="0">
      <w:numFmt w:val="bullet"/>
      <w:lvlText w:val="-"/>
      <w:lvlJc w:val="left"/>
      <w:pPr>
        <w:tabs>
          <w:tab w:val="num" w:pos="360"/>
        </w:tabs>
        <w:ind w:left="360" w:hanging="360"/>
      </w:pPr>
      <w:rPr>
        <w:rFonts w:ascii="Liberation Serif" w:hAnsi="Liberation Serif" w:cs="Liberation Serif" w:hint="default"/>
        <w:sz w:val="16"/>
        <w:szCs w:val="16"/>
        <w:lang w:val="ru-RU"/>
      </w:r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3BD1F96"/>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514103B"/>
    <w:multiLevelType w:val="hybridMultilevel"/>
    <w:tmpl w:val="A24236D2"/>
    <w:lvl w:ilvl="0" w:tplc="98A225B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710D2D"/>
    <w:multiLevelType w:val="multilevel"/>
    <w:tmpl w:val="5C2A133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A6B527F"/>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C9E4651"/>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D37173A"/>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33747A6"/>
    <w:multiLevelType w:val="multilevel"/>
    <w:tmpl w:val="BC466BC4"/>
    <w:lvl w:ilvl="0">
      <w:start w:val="1"/>
      <w:numFmt w:val="decimal"/>
      <w:lvlText w:val="%1."/>
      <w:lvlJc w:val="left"/>
      <w:pPr>
        <w:ind w:left="1099" w:hanging="390"/>
      </w:pPr>
      <w:rPr>
        <w:rFonts w:hint="default"/>
        <w:sz w:val="16"/>
        <w:szCs w:val="16"/>
      </w:rPr>
    </w:lvl>
    <w:lvl w:ilvl="1">
      <w:start w:val="1"/>
      <w:numFmt w:val="decimal"/>
      <w:isLgl/>
      <w:lvlText w:val="%1.%2."/>
      <w:lvlJc w:val="left"/>
      <w:pPr>
        <w:ind w:left="1159" w:hanging="450"/>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429" w:hanging="72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1789" w:hanging="108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509" w:hanging="1800"/>
      </w:pPr>
      <w:rPr>
        <w:rFonts w:hint="default"/>
        <w:sz w:val="28"/>
      </w:rPr>
    </w:lvl>
  </w:abstractNum>
  <w:abstractNum w:abstractNumId="11" w15:restartNumberingAfterBreak="0">
    <w:nsid w:val="164A48AE"/>
    <w:multiLevelType w:val="multilevel"/>
    <w:tmpl w:val="EB1C12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03C5AF3"/>
    <w:multiLevelType w:val="hybridMultilevel"/>
    <w:tmpl w:val="FD88DFAE"/>
    <w:lvl w:ilvl="0" w:tplc="B3DA5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BC5A92"/>
    <w:multiLevelType w:val="multilevel"/>
    <w:tmpl w:val="EB1C12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15:restartNumberingAfterBreak="0">
    <w:nsid w:val="271B74B6"/>
    <w:multiLevelType w:val="multilevel"/>
    <w:tmpl w:val="87184D3C"/>
    <w:lvl w:ilvl="0">
      <w:start w:val="1"/>
      <w:numFmt w:val="decimal"/>
      <w:lvlText w:val="%1."/>
      <w:lvlJc w:val="left"/>
      <w:pPr>
        <w:ind w:left="1211" w:hanging="360"/>
      </w:pPr>
      <w:rPr>
        <w:rFonts w:ascii="Times New Roman" w:eastAsia="Calibri" w:hAnsi="Times New Roman" w:cs="Times New Roman"/>
      </w:rPr>
    </w:lvl>
    <w:lvl w:ilvl="1">
      <w:start w:val="1"/>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5"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BB50D15"/>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4E714D"/>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15:restartNumberingAfterBreak="0">
    <w:nsid w:val="3F5C5D04"/>
    <w:multiLevelType w:val="hybridMultilevel"/>
    <w:tmpl w:val="633EA9C8"/>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1" w15:restartNumberingAfterBreak="0">
    <w:nsid w:val="4AD226C9"/>
    <w:multiLevelType w:val="multilevel"/>
    <w:tmpl w:val="36CEEBC2"/>
    <w:lvl w:ilvl="0">
      <w:start w:val="1"/>
      <w:numFmt w:val="decimal"/>
      <w:lvlText w:val="%1."/>
      <w:lvlJc w:val="left"/>
      <w:pPr>
        <w:ind w:left="405" w:hanging="40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E234EFB"/>
    <w:multiLevelType w:val="hybridMultilevel"/>
    <w:tmpl w:val="85D49F32"/>
    <w:lvl w:ilvl="0" w:tplc="1DFCB22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37E43F0"/>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291CC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B6E4485"/>
    <w:multiLevelType w:val="multilevel"/>
    <w:tmpl w:val="C01EC3E8"/>
    <w:lvl w:ilvl="0">
      <w:start w:val="1"/>
      <w:numFmt w:val="decimal"/>
      <w:lvlText w:val="%1."/>
      <w:lvlJc w:val="left"/>
      <w:pPr>
        <w:ind w:left="1069" w:hanging="360"/>
      </w:pPr>
      <w:rPr>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15:restartNumberingAfterBreak="0">
    <w:nsid w:val="5EEC46D3"/>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593AE5"/>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4DA577B"/>
    <w:multiLevelType w:val="hybridMultilevel"/>
    <w:tmpl w:val="B130F284"/>
    <w:lvl w:ilvl="0" w:tplc="0419000F">
      <w:start w:val="1"/>
      <w:numFmt w:val="decimal"/>
      <w:pStyle w:val="a1"/>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79B75B5"/>
    <w:multiLevelType w:val="hybridMultilevel"/>
    <w:tmpl w:val="151E6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C0F5682"/>
    <w:multiLevelType w:val="multilevel"/>
    <w:tmpl w:val="F6747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F263AB"/>
    <w:multiLevelType w:val="hybridMultilevel"/>
    <w:tmpl w:val="CF5CAA22"/>
    <w:lvl w:ilvl="0" w:tplc="1CC0417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4385817"/>
    <w:multiLevelType w:val="hybridMultilevel"/>
    <w:tmpl w:val="44EC8144"/>
    <w:lvl w:ilvl="0" w:tplc="AA04CA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F5C4D1F"/>
    <w:multiLevelType w:val="hybridMultilevel"/>
    <w:tmpl w:val="AA924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9"/>
  </w:num>
  <w:num w:numId="4">
    <w:abstractNumId w:val="2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3"/>
  </w:num>
  <w:num w:numId="9">
    <w:abstractNumId w:val="26"/>
  </w:num>
  <w:num w:numId="10">
    <w:abstractNumId w:val="31"/>
  </w:num>
  <w:num w:numId="11">
    <w:abstractNumId w:val="8"/>
  </w:num>
  <w:num w:numId="12">
    <w:abstractNumId w:val="28"/>
  </w:num>
  <w:num w:numId="13">
    <w:abstractNumId w:val="16"/>
  </w:num>
  <w:num w:numId="14">
    <w:abstractNumId w:val="2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0"/>
  </w:num>
  <w:num w:numId="18">
    <w:abstractNumId w:val="22"/>
  </w:num>
  <w:num w:numId="19">
    <w:abstractNumId w:val="34"/>
  </w:num>
  <w:num w:numId="20">
    <w:abstractNumId w:val="14"/>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1"/>
  </w:num>
  <w:num w:numId="24">
    <w:abstractNumId w:val="5"/>
  </w:num>
  <w:num w:numId="25">
    <w:abstractNumId w:val="17"/>
  </w:num>
  <w:num w:numId="26">
    <w:abstractNumId w:val="32"/>
  </w:num>
  <w:num w:numId="27">
    <w:abstractNumId w:val="27"/>
  </w:num>
  <w:num w:numId="28">
    <w:abstractNumId w:val="7"/>
  </w:num>
  <w:num w:numId="29">
    <w:abstractNumId w:val="9"/>
  </w:num>
  <w:num w:numId="30">
    <w:abstractNumId w:val="12"/>
  </w:num>
  <w:num w:numId="31">
    <w:abstractNumId w:val="25"/>
  </w:num>
  <w:num w:numId="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3ADE"/>
    <w:rsid w:val="00004688"/>
    <w:rsid w:val="00004C10"/>
    <w:rsid w:val="0000553D"/>
    <w:rsid w:val="000068E9"/>
    <w:rsid w:val="00007171"/>
    <w:rsid w:val="00010D42"/>
    <w:rsid w:val="00012C0F"/>
    <w:rsid w:val="00015E97"/>
    <w:rsid w:val="00015FE1"/>
    <w:rsid w:val="0001645C"/>
    <w:rsid w:val="00016E21"/>
    <w:rsid w:val="00024D1B"/>
    <w:rsid w:val="00025443"/>
    <w:rsid w:val="00026E7F"/>
    <w:rsid w:val="00030885"/>
    <w:rsid w:val="00030E81"/>
    <w:rsid w:val="000316BC"/>
    <w:rsid w:val="00031FDA"/>
    <w:rsid w:val="000329AE"/>
    <w:rsid w:val="00046B5C"/>
    <w:rsid w:val="000504A5"/>
    <w:rsid w:val="0005238E"/>
    <w:rsid w:val="00060C29"/>
    <w:rsid w:val="000672E5"/>
    <w:rsid w:val="00072F9F"/>
    <w:rsid w:val="00073D11"/>
    <w:rsid w:val="00076575"/>
    <w:rsid w:val="000841C8"/>
    <w:rsid w:val="00085DF6"/>
    <w:rsid w:val="00091E91"/>
    <w:rsid w:val="0009494C"/>
    <w:rsid w:val="000A13FE"/>
    <w:rsid w:val="000A1FD4"/>
    <w:rsid w:val="000A437B"/>
    <w:rsid w:val="000A5E77"/>
    <w:rsid w:val="000A71CB"/>
    <w:rsid w:val="000A7E2B"/>
    <w:rsid w:val="000B0E4C"/>
    <w:rsid w:val="000B2C83"/>
    <w:rsid w:val="000B5B61"/>
    <w:rsid w:val="000C3383"/>
    <w:rsid w:val="000C3F04"/>
    <w:rsid w:val="000C57E3"/>
    <w:rsid w:val="000C58A6"/>
    <w:rsid w:val="000C6351"/>
    <w:rsid w:val="000C7B53"/>
    <w:rsid w:val="000D10F7"/>
    <w:rsid w:val="000D2873"/>
    <w:rsid w:val="000D6473"/>
    <w:rsid w:val="000E23BF"/>
    <w:rsid w:val="000E4902"/>
    <w:rsid w:val="000F0C50"/>
    <w:rsid w:val="0010026A"/>
    <w:rsid w:val="0010178C"/>
    <w:rsid w:val="00102042"/>
    <w:rsid w:val="00103426"/>
    <w:rsid w:val="00103628"/>
    <w:rsid w:val="001036EA"/>
    <w:rsid w:val="00105712"/>
    <w:rsid w:val="00105E78"/>
    <w:rsid w:val="0010657C"/>
    <w:rsid w:val="00106DD1"/>
    <w:rsid w:val="00115F43"/>
    <w:rsid w:val="00117008"/>
    <w:rsid w:val="00120C2C"/>
    <w:rsid w:val="001219C3"/>
    <w:rsid w:val="001220F2"/>
    <w:rsid w:val="001230DD"/>
    <w:rsid w:val="00123A29"/>
    <w:rsid w:val="00124B21"/>
    <w:rsid w:val="00125B05"/>
    <w:rsid w:val="00126CBE"/>
    <w:rsid w:val="00126D37"/>
    <w:rsid w:val="0012742D"/>
    <w:rsid w:val="00127CD5"/>
    <w:rsid w:val="00130CFF"/>
    <w:rsid w:val="001314F0"/>
    <w:rsid w:val="0013289E"/>
    <w:rsid w:val="001345BD"/>
    <w:rsid w:val="001375E2"/>
    <w:rsid w:val="00137F23"/>
    <w:rsid w:val="00143635"/>
    <w:rsid w:val="00146BB6"/>
    <w:rsid w:val="00151840"/>
    <w:rsid w:val="00153C29"/>
    <w:rsid w:val="00153ED3"/>
    <w:rsid w:val="001548BF"/>
    <w:rsid w:val="00154C6D"/>
    <w:rsid w:val="00157C28"/>
    <w:rsid w:val="0016088E"/>
    <w:rsid w:val="0016547C"/>
    <w:rsid w:val="00166C82"/>
    <w:rsid w:val="00167943"/>
    <w:rsid w:val="001754A5"/>
    <w:rsid w:val="00176229"/>
    <w:rsid w:val="00181512"/>
    <w:rsid w:val="00182BC0"/>
    <w:rsid w:val="00184625"/>
    <w:rsid w:val="00184B41"/>
    <w:rsid w:val="00185157"/>
    <w:rsid w:val="00187B33"/>
    <w:rsid w:val="0019074E"/>
    <w:rsid w:val="001910A6"/>
    <w:rsid w:val="00196857"/>
    <w:rsid w:val="001A0251"/>
    <w:rsid w:val="001A4047"/>
    <w:rsid w:val="001A5AA4"/>
    <w:rsid w:val="001A715A"/>
    <w:rsid w:val="001C0DC3"/>
    <w:rsid w:val="001C22F3"/>
    <w:rsid w:val="001C2CA2"/>
    <w:rsid w:val="001C72E4"/>
    <w:rsid w:val="001D0A0E"/>
    <w:rsid w:val="001D2EFE"/>
    <w:rsid w:val="001D310A"/>
    <w:rsid w:val="001D32AE"/>
    <w:rsid w:val="001E09F7"/>
    <w:rsid w:val="001E0CD1"/>
    <w:rsid w:val="001E4487"/>
    <w:rsid w:val="001E558B"/>
    <w:rsid w:val="001F0905"/>
    <w:rsid w:val="001F090A"/>
    <w:rsid w:val="001F18BA"/>
    <w:rsid w:val="001F27DD"/>
    <w:rsid w:val="001F321F"/>
    <w:rsid w:val="001F462E"/>
    <w:rsid w:val="001F5319"/>
    <w:rsid w:val="0020046B"/>
    <w:rsid w:val="00203CFA"/>
    <w:rsid w:val="002047FB"/>
    <w:rsid w:val="002065EE"/>
    <w:rsid w:val="00206BB2"/>
    <w:rsid w:val="00207A21"/>
    <w:rsid w:val="00210D4D"/>
    <w:rsid w:val="00212BA4"/>
    <w:rsid w:val="002168C3"/>
    <w:rsid w:val="00216932"/>
    <w:rsid w:val="00217074"/>
    <w:rsid w:val="0022274C"/>
    <w:rsid w:val="002229C4"/>
    <w:rsid w:val="00223C85"/>
    <w:rsid w:val="00226A0D"/>
    <w:rsid w:val="00243448"/>
    <w:rsid w:val="002463FE"/>
    <w:rsid w:val="0024711B"/>
    <w:rsid w:val="00247B7A"/>
    <w:rsid w:val="0025042E"/>
    <w:rsid w:val="0025149D"/>
    <w:rsid w:val="00252D56"/>
    <w:rsid w:val="0025325E"/>
    <w:rsid w:val="00255FA6"/>
    <w:rsid w:val="00256368"/>
    <w:rsid w:val="002579C8"/>
    <w:rsid w:val="002625B8"/>
    <w:rsid w:val="00262B28"/>
    <w:rsid w:val="00267A34"/>
    <w:rsid w:val="00267D43"/>
    <w:rsid w:val="0027001D"/>
    <w:rsid w:val="002715D2"/>
    <w:rsid w:val="002719E6"/>
    <w:rsid w:val="00272269"/>
    <w:rsid w:val="00273067"/>
    <w:rsid w:val="00275656"/>
    <w:rsid w:val="002762BB"/>
    <w:rsid w:val="0027728B"/>
    <w:rsid w:val="002773EB"/>
    <w:rsid w:val="0027753A"/>
    <w:rsid w:val="00281AA9"/>
    <w:rsid w:val="00281FBF"/>
    <w:rsid w:val="002873EE"/>
    <w:rsid w:val="00290689"/>
    <w:rsid w:val="00290876"/>
    <w:rsid w:val="00290AD3"/>
    <w:rsid w:val="00290C00"/>
    <w:rsid w:val="00291276"/>
    <w:rsid w:val="002915EA"/>
    <w:rsid w:val="00293DBE"/>
    <w:rsid w:val="00296A1F"/>
    <w:rsid w:val="002A2FDA"/>
    <w:rsid w:val="002B01C9"/>
    <w:rsid w:val="002B19B0"/>
    <w:rsid w:val="002B1F79"/>
    <w:rsid w:val="002B31BB"/>
    <w:rsid w:val="002C4D57"/>
    <w:rsid w:val="002C4E97"/>
    <w:rsid w:val="002C55E5"/>
    <w:rsid w:val="002C5AC1"/>
    <w:rsid w:val="002C5E40"/>
    <w:rsid w:val="002D1152"/>
    <w:rsid w:val="002D1BB7"/>
    <w:rsid w:val="002D58D7"/>
    <w:rsid w:val="002D7D10"/>
    <w:rsid w:val="002E15DA"/>
    <w:rsid w:val="002E2990"/>
    <w:rsid w:val="002E2B93"/>
    <w:rsid w:val="002E3388"/>
    <w:rsid w:val="002E583F"/>
    <w:rsid w:val="002E58B9"/>
    <w:rsid w:val="002E5916"/>
    <w:rsid w:val="002E65BA"/>
    <w:rsid w:val="002F1718"/>
    <w:rsid w:val="002F3A3B"/>
    <w:rsid w:val="002F468D"/>
    <w:rsid w:val="002F6FA1"/>
    <w:rsid w:val="00303749"/>
    <w:rsid w:val="0030385E"/>
    <w:rsid w:val="003110BB"/>
    <w:rsid w:val="00312195"/>
    <w:rsid w:val="00312E38"/>
    <w:rsid w:val="00313867"/>
    <w:rsid w:val="00320401"/>
    <w:rsid w:val="0032113B"/>
    <w:rsid w:val="00323549"/>
    <w:rsid w:val="003249E9"/>
    <w:rsid w:val="00326CEE"/>
    <w:rsid w:val="003270C6"/>
    <w:rsid w:val="00327D19"/>
    <w:rsid w:val="00333FDA"/>
    <w:rsid w:val="00335907"/>
    <w:rsid w:val="00341A4A"/>
    <w:rsid w:val="003436FA"/>
    <w:rsid w:val="003451A2"/>
    <w:rsid w:val="003455B4"/>
    <w:rsid w:val="00345D64"/>
    <w:rsid w:val="003464E7"/>
    <w:rsid w:val="00346D0C"/>
    <w:rsid w:val="0034790C"/>
    <w:rsid w:val="003537F3"/>
    <w:rsid w:val="00355818"/>
    <w:rsid w:val="003565F5"/>
    <w:rsid w:val="00357B99"/>
    <w:rsid w:val="0036041F"/>
    <w:rsid w:val="003632D2"/>
    <w:rsid w:val="0036470F"/>
    <w:rsid w:val="00364813"/>
    <w:rsid w:val="00367834"/>
    <w:rsid w:val="003704A3"/>
    <w:rsid w:val="00370EA6"/>
    <w:rsid w:val="00372FFC"/>
    <w:rsid w:val="003732F5"/>
    <w:rsid w:val="00374B60"/>
    <w:rsid w:val="0037578D"/>
    <w:rsid w:val="00375BDC"/>
    <w:rsid w:val="00377395"/>
    <w:rsid w:val="003813EA"/>
    <w:rsid w:val="00382E62"/>
    <w:rsid w:val="00384465"/>
    <w:rsid w:val="00385838"/>
    <w:rsid w:val="003905C1"/>
    <w:rsid w:val="00391164"/>
    <w:rsid w:val="00392407"/>
    <w:rsid w:val="003A2F35"/>
    <w:rsid w:val="003A35A7"/>
    <w:rsid w:val="003A77D7"/>
    <w:rsid w:val="003B1AF1"/>
    <w:rsid w:val="003B3F53"/>
    <w:rsid w:val="003B5128"/>
    <w:rsid w:val="003B5CC3"/>
    <w:rsid w:val="003B77F8"/>
    <w:rsid w:val="003C4B5C"/>
    <w:rsid w:val="003C7328"/>
    <w:rsid w:val="003C740A"/>
    <w:rsid w:val="003C7C12"/>
    <w:rsid w:val="003D13D6"/>
    <w:rsid w:val="003D2359"/>
    <w:rsid w:val="003D2572"/>
    <w:rsid w:val="003D3035"/>
    <w:rsid w:val="003D31CC"/>
    <w:rsid w:val="003D36DD"/>
    <w:rsid w:val="003D4E37"/>
    <w:rsid w:val="003E0266"/>
    <w:rsid w:val="003E1E4B"/>
    <w:rsid w:val="003E3C44"/>
    <w:rsid w:val="003E72D8"/>
    <w:rsid w:val="003E75D1"/>
    <w:rsid w:val="003F1FBF"/>
    <w:rsid w:val="003F1FF4"/>
    <w:rsid w:val="003F38C0"/>
    <w:rsid w:val="003F4D17"/>
    <w:rsid w:val="003F52E2"/>
    <w:rsid w:val="004007F7"/>
    <w:rsid w:val="00402FE6"/>
    <w:rsid w:val="00406C01"/>
    <w:rsid w:val="00411D67"/>
    <w:rsid w:val="00413781"/>
    <w:rsid w:val="00420CD8"/>
    <w:rsid w:val="00421A28"/>
    <w:rsid w:val="00442068"/>
    <w:rsid w:val="004422A2"/>
    <w:rsid w:val="00442359"/>
    <w:rsid w:val="004454D6"/>
    <w:rsid w:val="00447653"/>
    <w:rsid w:val="0045068C"/>
    <w:rsid w:val="00450DC7"/>
    <w:rsid w:val="004524ED"/>
    <w:rsid w:val="00456F83"/>
    <w:rsid w:val="0046166F"/>
    <w:rsid w:val="00466C42"/>
    <w:rsid w:val="0047101D"/>
    <w:rsid w:val="00471F40"/>
    <w:rsid w:val="004747B7"/>
    <w:rsid w:val="00474985"/>
    <w:rsid w:val="00475A99"/>
    <w:rsid w:val="004801BB"/>
    <w:rsid w:val="00480E52"/>
    <w:rsid w:val="00482A76"/>
    <w:rsid w:val="00482B38"/>
    <w:rsid w:val="00485009"/>
    <w:rsid w:val="0049096F"/>
    <w:rsid w:val="00493807"/>
    <w:rsid w:val="00497686"/>
    <w:rsid w:val="004A038E"/>
    <w:rsid w:val="004A3426"/>
    <w:rsid w:val="004A47C6"/>
    <w:rsid w:val="004B0879"/>
    <w:rsid w:val="004B2257"/>
    <w:rsid w:val="004B2D56"/>
    <w:rsid w:val="004B3641"/>
    <w:rsid w:val="004B60CD"/>
    <w:rsid w:val="004B6154"/>
    <w:rsid w:val="004C0C41"/>
    <w:rsid w:val="004C4F03"/>
    <w:rsid w:val="004C7798"/>
    <w:rsid w:val="004D16A1"/>
    <w:rsid w:val="004D220D"/>
    <w:rsid w:val="004D4744"/>
    <w:rsid w:val="004D7935"/>
    <w:rsid w:val="004E0998"/>
    <w:rsid w:val="004E351B"/>
    <w:rsid w:val="004E584D"/>
    <w:rsid w:val="004F0983"/>
    <w:rsid w:val="004F2E98"/>
    <w:rsid w:val="004F4910"/>
    <w:rsid w:val="004F52C1"/>
    <w:rsid w:val="004F6B19"/>
    <w:rsid w:val="004F6FC3"/>
    <w:rsid w:val="004F73B3"/>
    <w:rsid w:val="004F745B"/>
    <w:rsid w:val="0050022C"/>
    <w:rsid w:val="005003E4"/>
    <w:rsid w:val="00500A44"/>
    <w:rsid w:val="005045AE"/>
    <w:rsid w:val="00511BCF"/>
    <w:rsid w:val="00512373"/>
    <w:rsid w:val="005129F4"/>
    <w:rsid w:val="00517457"/>
    <w:rsid w:val="00523E40"/>
    <w:rsid w:val="00523F31"/>
    <w:rsid w:val="00524ACA"/>
    <w:rsid w:val="005263C5"/>
    <w:rsid w:val="00530E3A"/>
    <w:rsid w:val="005311E5"/>
    <w:rsid w:val="005315E4"/>
    <w:rsid w:val="005330EC"/>
    <w:rsid w:val="00536991"/>
    <w:rsid w:val="005407A1"/>
    <w:rsid w:val="0054230A"/>
    <w:rsid w:val="00542965"/>
    <w:rsid w:val="00543AF1"/>
    <w:rsid w:val="0054479D"/>
    <w:rsid w:val="005463ED"/>
    <w:rsid w:val="0054779D"/>
    <w:rsid w:val="00553750"/>
    <w:rsid w:val="00553D7A"/>
    <w:rsid w:val="00554977"/>
    <w:rsid w:val="00555A46"/>
    <w:rsid w:val="00555ACE"/>
    <w:rsid w:val="005603E8"/>
    <w:rsid w:val="005628BB"/>
    <w:rsid w:val="00563D67"/>
    <w:rsid w:val="00565EB1"/>
    <w:rsid w:val="005709BA"/>
    <w:rsid w:val="00571E02"/>
    <w:rsid w:val="00575F90"/>
    <w:rsid w:val="00576DB6"/>
    <w:rsid w:val="00576FEC"/>
    <w:rsid w:val="00577F00"/>
    <w:rsid w:val="00583682"/>
    <w:rsid w:val="00585376"/>
    <w:rsid w:val="00585DC4"/>
    <w:rsid w:val="00586BFC"/>
    <w:rsid w:val="005904A3"/>
    <w:rsid w:val="005905C4"/>
    <w:rsid w:val="00596E96"/>
    <w:rsid w:val="005A0856"/>
    <w:rsid w:val="005A1442"/>
    <w:rsid w:val="005A1883"/>
    <w:rsid w:val="005A4D14"/>
    <w:rsid w:val="005A59EF"/>
    <w:rsid w:val="005B250E"/>
    <w:rsid w:val="005B47CF"/>
    <w:rsid w:val="005B64A9"/>
    <w:rsid w:val="005B6E04"/>
    <w:rsid w:val="005B74B0"/>
    <w:rsid w:val="005C1F8E"/>
    <w:rsid w:val="005C7C79"/>
    <w:rsid w:val="005D1679"/>
    <w:rsid w:val="005D30FB"/>
    <w:rsid w:val="005D47A5"/>
    <w:rsid w:val="005D5D48"/>
    <w:rsid w:val="005E24A5"/>
    <w:rsid w:val="005E6A0D"/>
    <w:rsid w:val="005E6C16"/>
    <w:rsid w:val="005E78D9"/>
    <w:rsid w:val="005F011C"/>
    <w:rsid w:val="005F2818"/>
    <w:rsid w:val="005F2D30"/>
    <w:rsid w:val="005F410C"/>
    <w:rsid w:val="005F67D5"/>
    <w:rsid w:val="00601634"/>
    <w:rsid w:val="00602AA6"/>
    <w:rsid w:val="00606093"/>
    <w:rsid w:val="00610C53"/>
    <w:rsid w:val="00610D8E"/>
    <w:rsid w:val="0061309A"/>
    <w:rsid w:val="00613302"/>
    <w:rsid w:val="0061379F"/>
    <w:rsid w:val="00617B8B"/>
    <w:rsid w:val="0062167F"/>
    <w:rsid w:val="0062279F"/>
    <w:rsid w:val="00622E51"/>
    <w:rsid w:val="00623D07"/>
    <w:rsid w:val="00624875"/>
    <w:rsid w:val="006268AD"/>
    <w:rsid w:val="00626DD8"/>
    <w:rsid w:val="006273A3"/>
    <w:rsid w:val="00630D0E"/>
    <w:rsid w:val="006322CC"/>
    <w:rsid w:val="00634A79"/>
    <w:rsid w:val="006354DC"/>
    <w:rsid w:val="006417F4"/>
    <w:rsid w:val="00642C26"/>
    <w:rsid w:val="00645738"/>
    <w:rsid w:val="006528AB"/>
    <w:rsid w:val="00653BB6"/>
    <w:rsid w:val="00653FFB"/>
    <w:rsid w:val="00657F07"/>
    <w:rsid w:val="00660BB7"/>
    <w:rsid w:val="00660DAE"/>
    <w:rsid w:val="00661CA8"/>
    <w:rsid w:val="00662209"/>
    <w:rsid w:val="00663D08"/>
    <w:rsid w:val="00665204"/>
    <w:rsid w:val="00672A36"/>
    <w:rsid w:val="0067481D"/>
    <w:rsid w:val="00680C18"/>
    <w:rsid w:val="00684AD1"/>
    <w:rsid w:val="00685AAE"/>
    <w:rsid w:val="00687605"/>
    <w:rsid w:val="00687EE4"/>
    <w:rsid w:val="00694098"/>
    <w:rsid w:val="006975AE"/>
    <w:rsid w:val="00697A3A"/>
    <w:rsid w:val="006A3DF6"/>
    <w:rsid w:val="006A4218"/>
    <w:rsid w:val="006A57E2"/>
    <w:rsid w:val="006B0F14"/>
    <w:rsid w:val="006B1DC0"/>
    <w:rsid w:val="006B37C9"/>
    <w:rsid w:val="006C103F"/>
    <w:rsid w:val="006C4052"/>
    <w:rsid w:val="006D45A1"/>
    <w:rsid w:val="006D4764"/>
    <w:rsid w:val="006D48E2"/>
    <w:rsid w:val="006D56ED"/>
    <w:rsid w:val="006D5888"/>
    <w:rsid w:val="006D64EC"/>
    <w:rsid w:val="006E23EB"/>
    <w:rsid w:val="006E3447"/>
    <w:rsid w:val="006E4158"/>
    <w:rsid w:val="006E668D"/>
    <w:rsid w:val="006E6ACB"/>
    <w:rsid w:val="006E7166"/>
    <w:rsid w:val="006E7649"/>
    <w:rsid w:val="006F1FA7"/>
    <w:rsid w:val="006F3377"/>
    <w:rsid w:val="006F3DAE"/>
    <w:rsid w:val="006F463F"/>
    <w:rsid w:val="006F64F7"/>
    <w:rsid w:val="007005A7"/>
    <w:rsid w:val="0070378C"/>
    <w:rsid w:val="007120E8"/>
    <w:rsid w:val="00712D88"/>
    <w:rsid w:val="00715D11"/>
    <w:rsid w:val="00721FFE"/>
    <w:rsid w:val="0073008E"/>
    <w:rsid w:val="007328B5"/>
    <w:rsid w:val="00735213"/>
    <w:rsid w:val="0073593A"/>
    <w:rsid w:val="00735D40"/>
    <w:rsid w:val="00740176"/>
    <w:rsid w:val="00742194"/>
    <w:rsid w:val="00742E15"/>
    <w:rsid w:val="007448D3"/>
    <w:rsid w:val="007451A6"/>
    <w:rsid w:val="00745A95"/>
    <w:rsid w:val="00746769"/>
    <w:rsid w:val="00746826"/>
    <w:rsid w:val="0074793A"/>
    <w:rsid w:val="00747AED"/>
    <w:rsid w:val="00750282"/>
    <w:rsid w:val="007505C1"/>
    <w:rsid w:val="0075104A"/>
    <w:rsid w:val="0075321E"/>
    <w:rsid w:val="00753847"/>
    <w:rsid w:val="00754D12"/>
    <w:rsid w:val="00757474"/>
    <w:rsid w:val="0076336A"/>
    <w:rsid w:val="00764E3F"/>
    <w:rsid w:val="00766F3C"/>
    <w:rsid w:val="00770795"/>
    <w:rsid w:val="007724F7"/>
    <w:rsid w:val="00772505"/>
    <w:rsid w:val="00773A82"/>
    <w:rsid w:val="00774133"/>
    <w:rsid w:val="00775E2E"/>
    <w:rsid w:val="007773F1"/>
    <w:rsid w:val="00780E21"/>
    <w:rsid w:val="00781821"/>
    <w:rsid w:val="00781AF0"/>
    <w:rsid w:val="00785A24"/>
    <w:rsid w:val="00786964"/>
    <w:rsid w:val="00786C90"/>
    <w:rsid w:val="00786F9F"/>
    <w:rsid w:val="00790096"/>
    <w:rsid w:val="0079136D"/>
    <w:rsid w:val="0079237C"/>
    <w:rsid w:val="00792EEE"/>
    <w:rsid w:val="00795C7A"/>
    <w:rsid w:val="007A1F34"/>
    <w:rsid w:val="007A6D04"/>
    <w:rsid w:val="007A75E8"/>
    <w:rsid w:val="007B206F"/>
    <w:rsid w:val="007B20D0"/>
    <w:rsid w:val="007C360D"/>
    <w:rsid w:val="007C53D8"/>
    <w:rsid w:val="007C624F"/>
    <w:rsid w:val="007D43D6"/>
    <w:rsid w:val="007D487C"/>
    <w:rsid w:val="007D64AC"/>
    <w:rsid w:val="007D7513"/>
    <w:rsid w:val="007E17B1"/>
    <w:rsid w:val="007E1FCC"/>
    <w:rsid w:val="007E2770"/>
    <w:rsid w:val="007E35B6"/>
    <w:rsid w:val="007E5287"/>
    <w:rsid w:val="007E53C4"/>
    <w:rsid w:val="007E5E8D"/>
    <w:rsid w:val="007E6234"/>
    <w:rsid w:val="007F113C"/>
    <w:rsid w:val="007F23D5"/>
    <w:rsid w:val="007F310B"/>
    <w:rsid w:val="007F393E"/>
    <w:rsid w:val="007F5CF6"/>
    <w:rsid w:val="00800EF6"/>
    <w:rsid w:val="008036A3"/>
    <w:rsid w:val="00805E1F"/>
    <w:rsid w:val="00806638"/>
    <w:rsid w:val="00815CC0"/>
    <w:rsid w:val="00816740"/>
    <w:rsid w:val="00820AE2"/>
    <w:rsid w:val="00821489"/>
    <w:rsid w:val="00822ADE"/>
    <w:rsid w:val="0082376C"/>
    <w:rsid w:val="00825BC9"/>
    <w:rsid w:val="00826CE2"/>
    <w:rsid w:val="00827D82"/>
    <w:rsid w:val="00831FC7"/>
    <w:rsid w:val="0083459C"/>
    <w:rsid w:val="00834E09"/>
    <w:rsid w:val="0084034C"/>
    <w:rsid w:val="00844F4F"/>
    <w:rsid w:val="008450F0"/>
    <w:rsid w:val="00846714"/>
    <w:rsid w:val="008474EC"/>
    <w:rsid w:val="00847A6E"/>
    <w:rsid w:val="0085010C"/>
    <w:rsid w:val="008512A9"/>
    <w:rsid w:val="0085543E"/>
    <w:rsid w:val="008561EE"/>
    <w:rsid w:val="00861130"/>
    <w:rsid w:val="00863427"/>
    <w:rsid w:val="0086391A"/>
    <w:rsid w:val="00863A56"/>
    <w:rsid w:val="0086531F"/>
    <w:rsid w:val="0086575F"/>
    <w:rsid w:val="0087093B"/>
    <w:rsid w:val="008743EA"/>
    <w:rsid w:val="0088205C"/>
    <w:rsid w:val="00886385"/>
    <w:rsid w:val="0088771D"/>
    <w:rsid w:val="00891080"/>
    <w:rsid w:val="00891784"/>
    <w:rsid w:val="008918DF"/>
    <w:rsid w:val="00894ADC"/>
    <w:rsid w:val="0089745B"/>
    <w:rsid w:val="008A0497"/>
    <w:rsid w:val="008A4176"/>
    <w:rsid w:val="008A62E9"/>
    <w:rsid w:val="008B5523"/>
    <w:rsid w:val="008B6AD8"/>
    <w:rsid w:val="008C080F"/>
    <w:rsid w:val="008C100A"/>
    <w:rsid w:val="008C4CE3"/>
    <w:rsid w:val="008C7973"/>
    <w:rsid w:val="008C7A2A"/>
    <w:rsid w:val="008D1537"/>
    <w:rsid w:val="008D2A51"/>
    <w:rsid w:val="008D3CC5"/>
    <w:rsid w:val="008D5792"/>
    <w:rsid w:val="008E3F5F"/>
    <w:rsid w:val="008E43C7"/>
    <w:rsid w:val="008E51F5"/>
    <w:rsid w:val="008E5B6D"/>
    <w:rsid w:val="008F49E0"/>
    <w:rsid w:val="009011CF"/>
    <w:rsid w:val="009027EC"/>
    <w:rsid w:val="00911214"/>
    <w:rsid w:val="00913565"/>
    <w:rsid w:val="0091373B"/>
    <w:rsid w:val="00913A95"/>
    <w:rsid w:val="00913FBA"/>
    <w:rsid w:val="0091568B"/>
    <w:rsid w:val="00915AE9"/>
    <w:rsid w:val="00915B89"/>
    <w:rsid w:val="00916C09"/>
    <w:rsid w:val="00917084"/>
    <w:rsid w:val="00917B45"/>
    <w:rsid w:val="00921876"/>
    <w:rsid w:val="009243BC"/>
    <w:rsid w:val="00925377"/>
    <w:rsid w:val="00925BA6"/>
    <w:rsid w:val="009277AB"/>
    <w:rsid w:val="0093178D"/>
    <w:rsid w:val="00931C41"/>
    <w:rsid w:val="00931EC9"/>
    <w:rsid w:val="00932DC7"/>
    <w:rsid w:val="00932EB6"/>
    <w:rsid w:val="00934B99"/>
    <w:rsid w:val="00937BCD"/>
    <w:rsid w:val="0094501D"/>
    <w:rsid w:val="00951877"/>
    <w:rsid w:val="00952B14"/>
    <w:rsid w:val="00953F06"/>
    <w:rsid w:val="009563EC"/>
    <w:rsid w:val="0096253C"/>
    <w:rsid w:val="009633ED"/>
    <w:rsid w:val="0096418C"/>
    <w:rsid w:val="00965112"/>
    <w:rsid w:val="00967A47"/>
    <w:rsid w:val="00971A0E"/>
    <w:rsid w:val="00971C7F"/>
    <w:rsid w:val="00977CFB"/>
    <w:rsid w:val="00977F3C"/>
    <w:rsid w:val="00980A90"/>
    <w:rsid w:val="00982DFA"/>
    <w:rsid w:val="00983224"/>
    <w:rsid w:val="00983688"/>
    <w:rsid w:val="00983CD1"/>
    <w:rsid w:val="0098421A"/>
    <w:rsid w:val="00984263"/>
    <w:rsid w:val="009845FB"/>
    <w:rsid w:val="009856CE"/>
    <w:rsid w:val="00990BC0"/>
    <w:rsid w:val="00992642"/>
    <w:rsid w:val="00993B7F"/>
    <w:rsid w:val="0099425D"/>
    <w:rsid w:val="00995C21"/>
    <w:rsid w:val="0099652C"/>
    <w:rsid w:val="00997730"/>
    <w:rsid w:val="009A0B97"/>
    <w:rsid w:val="009A32E4"/>
    <w:rsid w:val="009A348B"/>
    <w:rsid w:val="009A4103"/>
    <w:rsid w:val="009A474A"/>
    <w:rsid w:val="009A532C"/>
    <w:rsid w:val="009A7A0A"/>
    <w:rsid w:val="009A7CD2"/>
    <w:rsid w:val="009B0970"/>
    <w:rsid w:val="009B0E76"/>
    <w:rsid w:val="009B287A"/>
    <w:rsid w:val="009B2B21"/>
    <w:rsid w:val="009B414D"/>
    <w:rsid w:val="009B51F7"/>
    <w:rsid w:val="009B5AA3"/>
    <w:rsid w:val="009B6018"/>
    <w:rsid w:val="009B7106"/>
    <w:rsid w:val="009C37FE"/>
    <w:rsid w:val="009C50E9"/>
    <w:rsid w:val="009C60E1"/>
    <w:rsid w:val="009D2D20"/>
    <w:rsid w:val="009D48DE"/>
    <w:rsid w:val="009D4F30"/>
    <w:rsid w:val="009D6B89"/>
    <w:rsid w:val="009E04A1"/>
    <w:rsid w:val="009E0FD5"/>
    <w:rsid w:val="009E1374"/>
    <w:rsid w:val="009E17EC"/>
    <w:rsid w:val="009E220C"/>
    <w:rsid w:val="009E3932"/>
    <w:rsid w:val="009E3E58"/>
    <w:rsid w:val="009E4157"/>
    <w:rsid w:val="009E594C"/>
    <w:rsid w:val="009F01B3"/>
    <w:rsid w:val="009F1968"/>
    <w:rsid w:val="009F4697"/>
    <w:rsid w:val="009F4860"/>
    <w:rsid w:val="00A00D8E"/>
    <w:rsid w:val="00A00E0F"/>
    <w:rsid w:val="00A02E74"/>
    <w:rsid w:val="00A04B6E"/>
    <w:rsid w:val="00A075F7"/>
    <w:rsid w:val="00A0764C"/>
    <w:rsid w:val="00A117BA"/>
    <w:rsid w:val="00A13E16"/>
    <w:rsid w:val="00A146D2"/>
    <w:rsid w:val="00A14BC2"/>
    <w:rsid w:val="00A15736"/>
    <w:rsid w:val="00A16165"/>
    <w:rsid w:val="00A178E6"/>
    <w:rsid w:val="00A210E0"/>
    <w:rsid w:val="00A22070"/>
    <w:rsid w:val="00A226B1"/>
    <w:rsid w:val="00A22CEE"/>
    <w:rsid w:val="00A303BB"/>
    <w:rsid w:val="00A31AB3"/>
    <w:rsid w:val="00A323DA"/>
    <w:rsid w:val="00A330B9"/>
    <w:rsid w:val="00A34871"/>
    <w:rsid w:val="00A355FD"/>
    <w:rsid w:val="00A35A19"/>
    <w:rsid w:val="00A41E71"/>
    <w:rsid w:val="00A44B43"/>
    <w:rsid w:val="00A459D1"/>
    <w:rsid w:val="00A465C2"/>
    <w:rsid w:val="00A4762A"/>
    <w:rsid w:val="00A505A3"/>
    <w:rsid w:val="00A5147A"/>
    <w:rsid w:val="00A5238F"/>
    <w:rsid w:val="00A52E41"/>
    <w:rsid w:val="00A54310"/>
    <w:rsid w:val="00A54BB1"/>
    <w:rsid w:val="00A55428"/>
    <w:rsid w:val="00A61185"/>
    <w:rsid w:val="00A64B9B"/>
    <w:rsid w:val="00A6594A"/>
    <w:rsid w:val="00A6701A"/>
    <w:rsid w:val="00A67465"/>
    <w:rsid w:val="00A67FF8"/>
    <w:rsid w:val="00A7252B"/>
    <w:rsid w:val="00A72588"/>
    <w:rsid w:val="00A81BFB"/>
    <w:rsid w:val="00A827F9"/>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0D38"/>
    <w:rsid w:val="00AA1797"/>
    <w:rsid w:val="00AA4175"/>
    <w:rsid w:val="00AA4AFE"/>
    <w:rsid w:val="00AA4F41"/>
    <w:rsid w:val="00AA53E8"/>
    <w:rsid w:val="00AA54D2"/>
    <w:rsid w:val="00AB61B4"/>
    <w:rsid w:val="00AB6660"/>
    <w:rsid w:val="00AB6F7C"/>
    <w:rsid w:val="00AB7D5D"/>
    <w:rsid w:val="00AC1376"/>
    <w:rsid w:val="00AC4968"/>
    <w:rsid w:val="00AC64DA"/>
    <w:rsid w:val="00AD0C9A"/>
    <w:rsid w:val="00AD1DF4"/>
    <w:rsid w:val="00AD2683"/>
    <w:rsid w:val="00AD4373"/>
    <w:rsid w:val="00AE00C9"/>
    <w:rsid w:val="00AE143A"/>
    <w:rsid w:val="00AE238C"/>
    <w:rsid w:val="00AE32EB"/>
    <w:rsid w:val="00AE3F05"/>
    <w:rsid w:val="00AE553D"/>
    <w:rsid w:val="00AE74B0"/>
    <w:rsid w:val="00AE76AF"/>
    <w:rsid w:val="00AE7F38"/>
    <w:rsid w:val="00AF24AF"/>
    <w:rsid w:val="00AF2933"/>
    <w:rsid w:val="00AF4799"/>
    <w:rsid w:val="00B00A31"/>
    <w:rsid w:val="00B01310"/>
    <w:rsid w:val="00B0336C"/>
    <w:rsid w:val="00B06520"/>
    <w:rsid w:val="00B112C3"/>
    <w:rsid w:val="00B172C7"/>
    <w:rsid w:val="00B20380"/>
    <w:rsid w:val="00B203F7"/>
    <w:rsid w:val="00B2146A"/>
    <w:rsid w:val="00B22B88"/>
    <w:rsid w:val="00B23184"/>
    <w:rsid w:val="00B231DA"/>
    <w:rsid w:val="00B250CC"/>
    <w:rsid w:val="00B32A6D"/>
    <w:rsid w:val="00B341BD"/>
    <w:rsid w:val="00B34530"/>
    <w:rsid w:val="00B35407"/>
    <w:rsid w:val="00B35FAD"/>
    <w:rsid w:val="00B36365"/>
    <w:rsid w:val="00B3652E"/>
    <w:rsid w:val="00B40F20"/>
    <w:rsid w:val="00B42230"/>
    <w:rsid w:val="00B50546"/>
    <w:rsid w:val="00B507BF"/>
    <w:rsid w:val="00B50D9C"/>
    <w:rsid w:val="00B52638"/>
    <w:rsid w:val="00B534FA"/>
    <w:rsid w:val="00B53BB5"/>
    <w:rsid w:val="00B54162"/>
    <w:rsid w:val="00B54E31"/>
    <w:rsid w:val="00B55992"/>
    <w:rsid w:val="00B57CDA"/>
    <w:rsid w:val="00B60402"/>
    <w:rsid w:val="00B611F5"/>
    <w:rsid w:val="00B64358"/>
    <w:rsid w:val="00B67375"/>
    <w:rsid w:val="00B701AA"/>
    <w:rsid w:val="00B7157E"/>
    <w:rsid w:val="00B742B1"/>
    <w:rsid w:val="00B748AC"/>
    <w:rsid w:val="00B77273"/>
    <w:rsid w:val="00B85DEB"/>
    <w:rsid w:val="00B87F2B"/>
    <w:rsid w:val="00B9081C"/>
    <w:rsid w:val="00B918F8"/>
    <w:rsid w:val="00B93822"/>
    <w:rsid w:val="00B955FD"/>
    <w:rsid w:val="00B96152"/>
    <w:rsid w:val="00B96FBF"/>
    <w:rsid w:val="00B970CF"/>
    <w:rsid w:val="00B97C8C"/>
    <w:rsid w:val="00BA03E1"/>
    <w:rsid w:val="00BA1849"/>
    <w:rsid w:val="00BA1D35"/>
    <w:rsid w:val="00BA49D3"/>
    <w:rsid w:val="00BA5C37"/>
    <w:rsid w:val="00BB1CA4"/>
    <w:rsid w:val="00BB1CF9"/>
    <w:rsid w:val="00BB682E"/>
    <w:rsid w:val="00BC0410"/>
    <w:rsid w:val="00BC0825"/>
    <w:rsid w:val="00BC7305"/>
    <w:rsid w:val="00BC7398"/>
    <w:rsid w:val="00BD006D"/>
    <w:rsid w:val="00BD18EA"/>
    <w:rsid w:val="00BD3342"/>
    <w:rsid w:val="00BD4008"/>
    <w:rsid w:val="00BE1BD9"/>
    <w:rsid w:val="00BF2D0E"/>
    <w:rsid w:val="00BF38F1"/>
    <w:rsid w:val="00BF5193"/>
    <w:rsid w:val="00BF5D97"/>
    <w:rsid w:val="00BF5DF3"/>
    <w:rsid w:val="00BF7329"/>
    <w:rsid w:val="00C004B2"/>
    <w:rsid w:val="00C00EC4"/>
    <w:rsid w:val="00C010C9"/>
    <w:rsid w:val="00C01906"/>
    <w:rsid w:val="00C03588"/>
    <w:rsid w:val="00C051A9"/>
    <w:rsid w:val="00C07186"/>
    <w:rsid w:val="00C071AC"/>
    <w:rsid w:val="00C11391"/>
    <w:rsid w:val="00C12CEA"/>
    <w:rsid w:val="00C14E72"/>
    <w:rsid w:val="00C205AE"/>
    <w:rsid w:val="00C221F0"/>
    <w:rsid w:val="00C2449F"/>
    <w:rsid w:val="00C26C87"/>
    <w:rsid w:val="00C321A4"/>
    <w:rsid w:val="00C36BD8"/>
    <w:rsid w:val="00C36CEC"/>
    <w:rsid w:val="00C400C9"/>
    <w:rsid w:val="00C428F3"/>
    <w:rsid w:val="00C463E8"/>
    <w:rsid w:val="00C5134A"/>
    <w:rsid w:val="00C51EAD"/>
    <w:rsid w:val="00C532B4"/>
    <w:rsid w:val="00C53C80"/>
    <w:rsid w:val="00C55C02"/>
    <w:rsid w:val="00C55C78"/>
    <w:rsid w:val="00C57B9E"/>
    <w:rsid w:val="00C60EBE"/>
    <w:rsid w:val="00C612CE"/>
    <w:rsid w:val="00C616C8"/>
    <w:rsid w:val="00C61AF9"/>
    <w:rsid w:val="00C61C63"/>
    <w:rsid w:val="00C639E9"/>
    <w:rsid w:val="00C63A65"/>
    <w:rsid w:val="00C65BFD"/>
    <w:rsid w:val="00C667E4"/>
    <w:rsid w:val="00C671E3"/>
    <w:rsid w:val="00C676DE"/>
    <w:rsid w:val="00C70A5C"/>
    <w:rsid w:val="00C71173"/>
    <w:rsid w:val="00C71884"/>
    <w:rsid w:val="00C73EF5"/>
    <w:rsid w:val="00C750A1"/>
    <w:rsid w:val="00C76383"/>
    <w:rsid w:val="00C80057"/>
    <w:rsid w:val="00C81844"/>
    <w:rsid w:val="00C81B55"/>
    <w:rsid w:val="00C82702"/>
    <w:rsid w:val="00C85C09"/>
    <w:rsid w:val="00C87F4D"/>
    <w:rsid w:val="00C91E51"/>
    <w:rsid w:val="00C93EB6"/>
    <w:rsid w:val="00C9737E"/>
    <w:rsid w:val="00CA38AA"/>
    <w:rsid w:val="00CA58B8"/>
    <w:rsid w:val="00CA7D9D"/>
    <w:rsid w:val="00CB612A"/>
    <w:rsid w:val="00CB6B9D"/>
    <w:rsid w:val="00CB6C40"/>
    <w:rsid w:val="00CB7623"/>
    <w:rsid w:val="00CC142A"/>
    <w:rsid w:val="00CC73FA"/>
    <w:rsid w:val="00CD0E50"/>
    <w:rsid w:val="00CD1BDB"/>
    <w:rsid w:val="00CD21F8"/>
    <w:rsid w:val="00CD2A3E"/>
    <w:rsid w:val="00CD2B88"/>
    <w:rsid w:val="00CD34F5"/>
    <w:rsid w:val="00CD41A7"/>
    <w:rsid w:val="00CD545B"/>
    <w:rsid w:val="00CE15B6"/>
    <w:rsid w:val="00CE1FF6"/>
    <w:rsid w:val="00CE3BA4"/>
    <w:rsid w:val="00CE615F"/>
    <w:rsid w:val="00CE6CAC"/>
    <w:rsid w:val="00CF21F4"/>
    <w:rsid w:val="00CF355C"/>
    <w:rsid w:val="00CF4F53"/>
    <w:rsid w:val="00CF5086"/>
    <w:rsid w:val="00D03143"/>
    <w:rsid w:val="00D03A1E"/>
    <w:rsid w:val="00D0588A"/>
    <w:rsid w:val="00D07918"/>
    <w:rsid w:val="00D12559"/>
    <w:rsid w:val="00D126B6"/>
    <w:rsid w:val="00D142AB"/>
    <w:rsid w:val="00D15BC0"/>
    <w:rsid w:val="00D16EEB"/>
    <w:rsid w:val="00D20126"/>
    <w:rsid w:val="00D21B82"/>
    <w:rsid w:val="00D21C88"/>
    <w:rsid w:val="00D24D78"/>
    <w:rsid w:val="00D261ED"/>
    <w:rsid w:val="00D30468"/>
    <w:rsid w:val="00D3106A"/>
    <w:rsid w:val="00D3111B"/>
    <w:rsid w:val="00D3219C"/>
    <w:rsid w:val="00D339CB"/>
    <w:rsid w:val="00D3791B"/>
    <w:rsid w:val="00D42173"/>
    <w:rsid w:val="00D444F0"/>
    <w:rsid w:val="00D45E38"/>
    <w:rsid w:val="00D54CD0"/>
    <w:rsid w:val="00D55189"/>
    <w:rsid w:val="00D55CDF"/>
    <w:rsid w:val="00D56090"/>
    <w:rsid w:val="00D608C7"/>
    <w:rsid w:val="00D63405"/>
    <w:rsid w:val="00D63E3B"/>
    <w:rsid w:val="00D64255"/>
    <w:rsid w:val="00D642E5"/>
    <w:rsid w:val="00D6560A"/>
    <w:rsid w:val="00D6743B"/>
    <w:rsid w:val="00D67F24"/>
    <w:rsid w:val="00D757DA"/>
    <w:rsid w:val="00D75B2C"/>
    <w:rsid w:val="00D75E64"/>
    <w:rsid w:val="00D76259"/>
    <w:rsid w:val="00D763BC"/>
    <w:rsid w:val="00D77F42"/>
    <w:rsid w:val="00D827BF"/>
    <w:rsid w:val="00D8393F"/>
    <w:rsid w:val="00D84F15"/>
    <w:rsid w:val="00D850E1"/>
    <w:rsid w:val="00D87692"/>
    <w:rsid w:val="00D87B7D"/>
    <w:rsid w:val="00D90138"/>
    <w:rsid w:val="00D92B35"/>
    <w:rsid w:val="00D95507"/>
    <w:rsid w:val="00D960BA"/>
    <w:rsid w:val="00D97554"/>
    <w:rsid w:val="00D97EF1"/>
    <w:rsid w:val="00DA2BC1"/>
    <w:rsid w:val="00DA4A0A"/>
    <w:rsid w:val="00DB08BA"/>
    <w:rsid w:val="00DB19F8"/>
    <w:rsid w:val="00DB2E61"/>
    <w:rsid w:val="00DB36FC"/>
    <w:rsid w:val="00DB3954"/>
    <w:rsid w:val="00DB3FC7"/>
    <w:rsid w:val="00DB5D9A"/>
    <w:rsid w:val="00DB6B9A"/>
    <w:rsid w:val="00DB7EAE"/>
    <w:rsid w:val="00DC0ECA"/>
    <w:rsid w:val="00DC3643"/>
    <w:rsid w:val="00DC63B1"/>
    <w:rsid w:val="00DC6C67"/>
    <w:rsid w:val="00DC7756"/>
    <w:rsid w:val="00DD1D3D"/>
    <w:rsid w:val="00DD2DA1"/>
    <w:rsid w:val="00DD2DFD"/>
    <w:rsid w:val="00DD351E"/>
    <w:rsid w:val="00DD47ED"/>
    <w:rsid w:val="00DD6406"/>
    <w:rsid w:val="00DE2942"/>
    <w:rsid w:val="00DE2AE9"/>
    <w:rsid w:val="00DE2D8F"/>
    <w:rsid w:val="00DE52E7"/>
    <w:rsid w:val="00DE53F4"/>
    <w:rsid w:val="00DF015D"/>
    <w:rsid w:val="00DF24FE"/>
    <w:rsid w:val="00DF614E"/>
    <w:rsid w:val="00DF638D"/>
    <w:rsid w:val="00DF6585"/>
    <w:rsid w:val="00DF6C8C"/>
    <w:rsid w:val="00E03C9A"/>
    <w:rsid w:val="00E07933"/>
    <w:rsid w:val="00E1243F"/>
    <w:rsid w:val="00E163DB"/>
    <w:rsid w:val="00E16EE1"/>
    <w:rsid w:val="00E22639"/>
    <w:rsid w:val="00E31356"/>
    <w:rsid w:val="00E3544C"/>
    <w:rsid w:val="00E41B59"/>
    <w:rsid w:val="00E44209"/>
    <w:rsid w:val="00E449BA"/>
    <w:rsid w:val="00E538C9"/>
    <w:rsid w:val="00E55403"/>
    <w:rsid w:val="00E605A8"/>
    <w:rsid w:val="00E64AC4"/>
    <w:rsid w:val="00E661C2"/>
    <w:rsid w:val="00E67808"/>
    <w:rsid w:val="00E704F1"/>
    <w:rsid w:val="00E73AD6"/>
    <w:rsid w:val="00E751CA"/>
    <w:rsid w:val="00E75638"/>
    <w:rsid w:val="00E81B94"/>
    <w:rsid w:val="00E822EC"/>
    <w:rsid w:val="00E82436"/>
    <w:rsid w:val="00E83E15"/>
    <w:rsid w:val="00E85C2F"/>
    <w:rsid w:val="00E86AA5"/>
    <w:rsid w:val="00E87002"/>
    <w:rsid w:val="00E91373"/>
    <w:rsid w:val="00E93669"/>
    <w:rsid w:val="00E97CAF"/>
    <w:rsid w:val="00E97CBF"/>
    <w:rsid w:val="00E97DBB"/>
    <w:rsid w:val="00EA2030"/>
    <w:rsid w:val="00EA5A27"/>
    <w:rsid w:val="00EB4713"/>
    <w:rsid w:val="00EC24E2"/>
    <w:rsid w:val="00EC3EAC"/>
    <w:rsid w:val="00ED1837"/>
    <w:rsid w:val="00ED20B6"/>
    <w:rsid w:val="00ED2E86"/>
    <w:rsid w:val="00ED2FAE"/>
    <w:rsid w:val="00ED3677"/>
    <w:rsid w:val="00ED710D"/>
    <w:rsid w:val="00EE1FEE"/>
    <w:rsid w:val="00EE6832"/>
    <w:rsid w:val="00EF22D3"/>
    <w:rsid w:val="00EF243C"/>
    <w:rsid w:val="00EF38F9"/>
    <w:rsid w:val="00EF583C"/>
    <w:rsid w:val="00F01ECF"/>
    <w:rsid w:val="00F056AC"/>
    <w:rsid w:val="00F07170"/>
    <w:rsid w:val="00F0735F"/>
    <w:rsid w:val="00F078F0"/>
    <w:rsid w:val="00F1070C"/>
    <w:rsid w:val="00F11025"/>
    <w:rsid w:val="00F15861"/>
    <w:rsid w:val="00F2259C"/>
    <w:rsid w:val="00F23B19"/>
    <w:rsid w:val="00F24A9B"/>
    <w:rsid w:val="00F30F57"/>
    <w:rsid w:val="00F33380"/>
    <w:rsid w:val="00F3447D"/>
    <w:rsid w:val="00F400E9"/>
    <w:rsid w:val="00F405AB"/>
    <w:rsid w:val="00F4159C"/>
    <w:rsid w:val="00F4202D"/>
    <w:rsid w:val="00F424E0"/>
    <w:rsid w:val="00F52024"/>
    <w:rsid w:val="00F52389"/>
    <w:rsid w:val="00F52434"/>
    <w:rsid w:val="00F528BE"/>
    <w:rsid w:val="00F53C59"/>
    <w:rsid w:val="00F55378"/>
    <w:rsid w:val="00F561C1"/>
    <w:rsid w:val="00F62B1E"/>
    <w:rsid w:val="00F64EF8"/>
    <w:rsid w:val="00F66F03"/>
    <w:rsid w:val="00F67C92"/>
    <w:rsid w:val="00F70E5A"/>
    <w:rsid w:val="00F739E6"/>
    <w:rsid w:val="00F747E9"/>
    <w:rsid w:val="00F754DB"/>
    <w:rsid w:val="00F75CD3"/>
    <w:rsid w:val="00F765C2"/>
    <w:rsid w:val="00F77A17"/>
    <w:rsid w:val="00F83354"/>
    <w:rsid w:val="00F84914"/>
    <w:rsid w:val="00F84926"/>
    <w:rsid w:val="00F852CB"/>
    <w:rsid w:val="00F85566"/>
    <w:rsid w:val="00F868A9"/>
    <w:rsid w:val="00F87983"/>
    <w:rsid w:val="00F91599"/>
    <w:rsid w:val="00F95118"/>
    <w:rsid w:val="00F96D87"/>
    <w:rsid w:val="00F97761"/>
    <w:rsid w:val="00FA0467"/>
    <w:rsid w:val="00FA5A0D"/>
    <w:rsid w:val="00FB0A84"/>
    <w:rsid w:val="00FB1C5E"/>
    <w:rsid w:val="00FB4D15"/>
    <w:rsid w:val="00FB51F0"/>
    <w:rsid w:val="00FB74AE"/>
    <w:rsid w:val="00FB7DFE"/>
    <w:rsid w:val="00FB7F48"/>
    <w:rsid w:val="00FC0EBC"/>
    <w:rsid w:val="00FC146A"/>
    <w:rsid w:val="00FC2B48"/>
    <w:rsid w:val="00FC4580"/>
    <w:rsid w:val="00FD1695"/>
    <w:rsid w:val="00FD1FD2"/>
    <w:rsid w:val="00FE13D6"/>
    <w:rsid w:val="00FE441A"/>
    <w:rsid w:val="00FF5D5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CD95BA27-7CB1-4E3E-8964-E767F6B0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53F06"/>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2"/>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2"/>
    <w:next w:val="a2"/>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2"/>
    <w:next w:val="a2"/>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2"/>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2"/>
    <w:next w:val="a2"/>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2"/>
    <w:next w:val="a2"/>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2"/>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2"/>
    <w:next w:val="a2"/>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qFormat/>
    <w:rsid w:val="005A4D14"/>
    <w:rPr>
      <w:rFonts w:ascii="Times New Roman" w:eastAsia="Times New Roman" w:hAnsi="Times New Roman" w:cs="Times New Roman"/>
      <w:b/>
      <w:color w:val="000000"/>
      <w:sz w:val="28"/>
      <w:szCs w:val="28"/>
      <w:lang w:eastAsia="ru-RU"/>
    </w:rPr>
  </w:style>
  <w:style w:type="paragraph" w:styleId="a6">
    <w:name w:val="header"/>
    <w:basedOn w:val="a2"/>
    <w:link w:val="a7"/>
    <w:uiPriority w:val="99"/>
    <w:rsid w:val="00B96FBF"/>
    <w:pPr>
      <w:tabs>
        <w:tab w:val="center" w:pos="4153"/>
        <w:tab w:val="right" w:pos="8306"/>
      </w:tabs>
    </w:pPr>
  </w:style>
  <w:style w:type="character" w:customStyle="1" w:styleId="a7">
    <w:name w:val="Верхний колонтитул Знак"/>
    <w:basedOn w:val="a3"/>
    <w:link w:val="a6"/>
    <w:uiPriority w:val="99"/>
    <w:qFormat/>
    <w:rsid w:val="00B96FBF"/>
    <w:rPr>
      <w:rFonts w:ascii="Times New Roman" w:eastAsia="Times New Roman" w:hAnsi="Times New Roman" w:cs="Times New Roman"/>
      <w:sz w:val="28"/>
      <w:szCs w:val="20"/>
      <w:lang w:eastAsia="zh-CN"/>
    </w:rPr>
  </w:style>
  <w:style w:type="paragraph" w:styleId="a8">
    <w:name w:val="footer"/>
    <w:basedOn w:val="a2"/>
    <w:link w:val="a9"/>
    <w:uiPriority w:val="99"/>
    <w:rsid w:val="00B96FBF"/>
    <w:pPr>
      <w:tabs>
        <w:tab w:val="center" w:pos="4677"/>
        <w:tab w:val="right" w:pos="9355"/>
      </w:tabs>
    </w:pPr>
  </w:style>
  <w:style w:type="character" w:customStyle="1" w:styleId="a9">
    <w:name w:val="Нижний колонтитул Знак"/>
    <w:basedOn w:val="a3"/>
    <w:link w:val="a8"/>
    <w:uiPriority w:val="99"/>
    <w:qFormat/>
    <w:rsid w:val="00B96FBF"/>
    <w:rPr>
      <w:rFonts w:ascii="Times New Roman" w:eastAsia="Times New Roman" w:hAnsi="Times New Roman" w:cs="Times New Roman"/>
      <w:sz w:val="28"/>
      <w:szCs w:val="20"/>
      <w:lang w:eastAsia="zh-CN"/>
    </w:rPr>
  </w:style>
  <w:style w:type="character" w:styleId="aa">
    <w:name w:val="page number"/>
    <w:basedOn w:val="a3"/>
    <w:uiPriority w:val="99"/>
    <w:qFormat/>
    <w:rsid w:val="00B96FBF"/>
  </w:style>
  <w:style w:type="paragraph" w:styleId="ab">
    <w:name w:val="Title"/>
    <w:aliases w:val="Знак12"/>
    <w:basedOn w:val="a2"/>
    <w:link w:val="ac"/>
    <w:qFormat/>
    <w:rsid w:val="002E5916"/>
    <w:pPr>
      <w:suppressAutoHyphens w:val="0"/>
      <w:jc w:val="center"/>
    </w:pPr>
    <w:rPr>
      <w:szCs w:val="24"/>
      <w:lang w:eastAsia="ru-RU"/>
    </w:rPr>
  </w:style>
  <w:style w:type="character" w:customStyle="1" w:styleId="ac">
    <w:name w:val="Название Знак"/>
    <w:aliases w:val="Знак12 Знак"/>
    <w:basedOn w:val="a3"/>
    <w:link w:val="ab"/>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uiPriority w:val="99"/>
    <w:rsid w:val="00256368"/>
    <w:rPr>
      <w:rFonts w:cs="Times New Roman"/>
      <w:color w:val="0000FF"/>
      <w:u w:val="single"/>
    </w:rPr>
  </w:style>
  <w:style w:type="table" w:styleId="ae">
    <w:name w:val="Table Grid"/>
    <w:basedOn w:val="a4"/>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2"/>
    <w:link w:val="af0"/>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aliases w:val="Обычный (Web)1,Обычный (Web),Обычный (Интернет)"/>
    <w:basedOn w:val="a2"/>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2"/>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2">
    <w:name w:val="Нормальный (таблица)"/>
    <w:basedOn w:val="a2"/>
    <w:next w:val="a2"/>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3">
    <w:name w:val="Основной текст_"/>
    <w:basedOn w:val="a3"/>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2"/>
    <w:link w:val="af3"/>
    <w:qFormat/>
    <w:rsid w:val="001375E2"/>
    <w:pPr>
      <w:widowControl w:val="0"/>
      <w:shd w:val="clear" w:color="auto" w:fill="FFFFFF"/>
      <w:suppressAutoHyphens w:val="0"/>
      <w:spacing w:line="638" w:lineRule="exact"/>
      <w:jc w:val="center"/>
    </w:pPr>
    <w:rPr>
      <w:sz w:val="27"/>
      <w:szCs w:val="27"/>
      <w:lang w:eastAsia="en-US"/>
    </w:rPr>
  </w:style>
  <w:style w:type="paragraph" w:styleId="af4">
    <w:name w:val="Body Text Indent"/>
    <w:aliases w:val="Основной текст 1,Нумерованный список !!,Надин стиль,Body Text Indent,Iniiaiie oaeno 1,Мой Заголовок 1,Основной текст с отступом1"/>
    <w:basedOn w:val="a2"/>
    <w:link w:val="af5"/>
    <w:uiPriority w:val="99"/>
    <w:rsid w:val="00CD2B88"/>
    <w:pPr>
      <w:suppressAutoHyphens w:val="0"/>
      <w:spacing w:after="120"/>
      <w:ind w:left="283"/>
    </w:pPr>
    <w:rPr>
      <w:sz w:val="20"/>
      <w:lang w:eastAsia="ru-RU"/>
    </w:rPr>
  </w:style>
  <w:style w:type="character" w:customStyle="1" w:styleId="af5">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3"/>
    <w:link w:val="af4"/>
    <w:uiPriority w:val="99"/>
    <w:qFormat/>
    <w:rsid w:val="00CD2B88"/>
    <w:rPr>
      <w:rFonts w:ascii="Times New Roman" w:eastAsia="Times New Roman" w:hAnsi="Times New Roman" w:cs="Times New Roman"/>
      <w:sz w:val="20"/>
      <w:szCs w:val="20"/>
      <w:lang w:eastAsia="ru-RU"/>
    </w:rPr>
  </w:style>
  <w:style w:type="character" w:styleId="af6">
    <w:name w:val="FollowedHyperlink"/>
    <w:uiPriority w:val="99"/>
    <w:unhideWhenUsed/>
    <w:rsid w:val="00CD2B88"/>
    <w:rPr>
      <w:color w:val="954F72"/>
      <w:u w:val="single"/>
    </w:rPr>
  </w:style>
  <w:style w:type="character" w:styleId="af7">
    <w:name w:val="Strong"/>
    <w:uiPriority w:val="22"/>
    <w:qFormat/>
    <w:rsid w:val="00CD2B88"/>
    <w:rPr>
      <w:rFonts w:ascii="Times New Roman" w:hAnsi="Times New Roman" w:cs="Times New Roman" w:hint="default"/>
      <w:b/>
      <w:bCs w:val="0"/>
    </w:rPr>
  </w:style>
  <w:style w:type="paragraph" w:styleId="af8">
    <w:name w:val="Balloon Text"/>
    <w:basedOn w:val="a2"/>
    <w:link w:val="af9"/>
    <w:uiPriority w:val="99"/>
    <w:unhideWhenUsed/>
    <w:qFormat/>
    <w:rsid w:val="00CD2B88"/>
    <w:pPr>
      <w:suppressAutoHyphens w:val="0"/>
    </w:pPr>
    <w:rPr>
      <w:rFonts w:ascii="Segoe UI" w:eastAsia="Calibri" w:hAnsi="Segoe UI" w:cs="Segoe UI"/>
      <w:sz w:val="18"/>
      <w:szCs w:val="18"/>
      <w:lang w:eastAsia="en-US"/>
    </w:rPr>
  </w:style>
  <w:style w:type="character" w:customStyle="1" w:styleId="af9">
    <w:name w:val="Текст выноски Знак"/>
    <w:basedOn w:val="a3"/>
    <w:link w:val="af8"/>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a">
    <w:name w:val="Body Text"/>
    <w:aliases w:val="Основной текст Знак Знак,bt"/>
    <w:basedOn w:val="a2"/>
    <w:link w:val="afb"/>
    <w:unhideWhenUsed/>
    <w:qFormat/>
    <w:rsid w:val="002915EA"/>
    <w:pPr>
      <w:spacing w:after="120"/>
    </w:pPr>
  </w:style>
  <w:style w:type="character" w:customStyle="1" w:styleId="afb">
    <w:name w:val="Основной текст Знак"/>
    <w:aliases w:val="Основной текст Знак Знак Знак,bt Знак"/>
    <w:basedOn w:val="a3"/>
    <w:link w:val="afa"/>
    <w:qFormat/>
    <w:rsid w:val="002915EA"/>
    <w:rPr>
      <w:rFonts w:ascii="Times New Roman" w:eastAsia="Times New Roman" w:hAnsi="Times New Roman" w:cs="Times New Roman"/>
      <w:sz w:val="28"/>
      <w:szCs w:val="20"/>
      <w:lang w:eastAsia="zh-CN"/>
    </w:rPr>
  </w:style>
  <w:style w:type="numbering" w:customStyle="1" w:styleId="12">
    <w:name w:val="Нет списка1"/>
    <w:next w:val="a5"/>
    <w:semiHidden/>
    <w:unhideWhenUsed/>
    <w:rsid w:val="0024711B"/>
  </w:style>
  <w:style w:type="character" w:customStyle="1" w:styleId="FontStyle28">
    <w:name w:val="Font Style28"/>
    <w:basedOn w:val="a3"/>
    <w:qFormat/>
    <w:rsid w:val="0024711B"/>
    <w:rPr>
      <w:rFonts w:ascii="Times New Roman" w:hAnsi="Times New Roman" w:cs="Times New Roman"/>
      <w:sz w:val="18"/>
      <w:szCs w:val="18"/>
    </w:rPr>
  </w:style>
  <w:style w:type="paragraph" w:customStyle="1" w:styleId="13">
    <w:name w:val="Заголовок1"/>
    <w:basedOn w:val="a2"/>
    <w:next w:val="afa"/>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a"/>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2"/>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2"/>
    <w:next w:val="a2"/>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2"/>
    <w:uiPriority w:val="99"/>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3"/>
    <w:link w:val="2"/>
    <w:uiPriority w:val="9"/>
    <w:qFormat/>
    <w:rsid w:val="00DF24FE"/>
    <w:rPr>
      <w:rFonts w:ascii="Times New Roman" w:eastAsia="Times New Roman" w:hAnsi="Times New Roman" w:cs="Times New Roman"/>
      <w:sz w:val="24"/>
      <w:szCs w:val="20"/>
      <w:lang w:eastAsia="ru-RU"/>
    </w:rPr>
  </w:style>
  <w:style w:type="paragraph" w:customStyle="1" w:styleId="aff0">
    <w:name w:val="Знак"/>
    <w:basedOn w:val="a2"/>
    <w:qFormat/>
    <w:rsid w:val="00DF24FE"/>
    <w:pPr>
      <w:suppressAutoHyphens w:val="0"/>
      <w:spacing w:after="160" w:line="240" w:lineRule="exact"/>
    </w:pPr>
    <w:rPr>
      <w:rFonts w:ascii="Verdana" w:hAnsi="Verdana"/>
      <w:sz w:val="20"/>
      <w:lang w:val="en-US" w:eastAsia="en-US"/>
    </w:rPr>
  </w:style>
  <w:style w:type="paragraph" w:styleId="21">
    <w:name w:val="Body Text 2"/>
    <w:basedOn w:val="a2"/>
    <w:link w:val="22"/>
    <w:qFormat/>
    <w:rsid w:val="00DF24FE"/>
    <w:pPr>
      <w:suppressAutoHyphens w:val="0"/>
      <w:ind w:right="-199"/>
      <w:jc w:val="both"/>
    </w:pPr>
    <w:rPr>
      <w:sz w:val="24"/>
      <w:lang w:eastAsia="ru-RU"/>
    </w:rPr>
  </w:style>
  <w:style w:type="character" w:customStyle="1" w:styleId="22">
    <w:name w:val="Основной текст 2 Знак"/>
    <w:basedOn w:val="a3"/>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2"/>
    <w:next w:val="a2"/>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2"/>
    <w:next w:val="a2"/>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2"/>
    <w:qFormat/>
    <w:rsid w:val="00DF24FE"/>
    <w:pPr>
      <w:numPr>
        <w:numId w:val="1"/>
      </w:numPr>
      <w:suppressAutoHyphens w:val="0"/>
    </w:pPr>
    <w:rPr>
      <w:sz w:val="24"/>
      <w:lang w:eastAsia="ru-RU"/>
    </w:rPr>
  </w:style>
  <w:style w:type="character" w:styleId="aff2">
    <w:name w:val="annotation reference"/>
    <w:uiPriority w:val="99"/>
    <w:unhideWhenUsed/>
    <w:qFormat/>
    <w:rsid w:val="00DF24FE"/>
    <w:rPr>
      <w:sz w:val="16"/>
      <w:szCs w:val="16"/>
    </w:rPr>
  </w:style>
  <w:style w:type="character" w:customStyle="1" w:styleId="32">
    <w:name w:val="Основной текст (3)_"/>
    <w:link w:val="33"/>
    <w:uiPriority w:val="99"/>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2"/>
    <w:link w:val="32"/>
    <w:uiPriority w:val="99"/>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3"/>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3"/>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2"/>
    <w:next w:val="a2"/>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2"/>
    <w:next w:val="a2"/>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2"/>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3"/>
    <w:link w:val="aff3"/>
    <w:uiPriority w:val="99"/>
    <w:qFormat/>
    <w:rsid w:val="0062167F"/>
    <w:rPr>
      <w:rFonts w:ascii="Times New Roman" w:eastAsia="Times New Roman" w:hAnsi="Times New Roman" w:cs="Times New Roman"/>
      <w:sz w:val="20"/>
      <w:szCs w:val="20"/>
      <w:lang w:eastAsia="ru-RU"/>
    </w:rPr>
  </w:style>
  <w:style w:type="character" w:styleId="aff5">
    <w:name w:val="footnote reference"/>
    <w:basedOn w:val="a3"/>
    <w:uiPriority w:val="99"/>
    <w:unhideWhenUsed/>
    <w:rsid w:val="0062167F"/>
    <w:rPr>
      <w:vertAlign w:val="superscript"/>
    </w:rPr>
  </w:style>
  <w:style w:type="paragraph" w:styleId="aff6">
    <w:name w:val="annotation text"/>
    <w:basedOn w:val="a2"/>
    <w:link w:val="aff7"/>
    <w:uiPriority w:val="99"/>
    <w:unhideWhenUsed/>
    <w:qFormat/>
    <w:rsid w:val="0062167F"/>
    <w:pPr>
      <w:suppressAutoHyphens w:val="0"/>
    </w:pPr>
    <w:rPr>
      <w:sz w:val="20"/>
      <w:lang w:eastAsia="ru-RU"/>
    </w:rPr>
  </w:style>
  <w:style w:type="character" w:customStyle="1" w:styleId="aff7">
    <w:name w:val="Текст примечания Знак"/>
    <w:basedOn w:val="a3"/>
    <w:link w:val="aff6"/>
    <w:uiPriority w:val="99"/>
    <w:qFormat/>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qFormat/>
    <w:rsid w:val="0062167F"/>
    <w:rPr>
      <w:b/>
      <w:bCs/>
    </w:rPr>
  </w:style>
  <w:style w:type="character" w:customStyle="1" w:styleId="aff9">
    <w:name w:val="Тема примечания Знак"/>
    <w:basedOn w:val="aff7"/>
    <w:link w:val="aff8"/>
    <w:uiPriority w:val="99"/>
    <w:qFormat/>
    <w:rsid w:val="0062167F"/>
    <w:rPr>
      <w:rFonts w:ascii="Times New Roman" w:eastAsia="Times New Roman" w:hAnsi="Times New Roman" w:cs="Times New Roman"/>
      <w:b/>
      <w:bCs/>
      <w:sz w:val="20"/>
      <w:szCs w:val="20"/>
      <w:lang w:eastAsia="ru-RU"/>
    </w:rPr>
  </w:style>
  <w:style w:type="paragraph" w:styleId="affa">
    <w:name w:val="Subtitle"/>
    <w:basedOn w:val="a2"/>
    <w:link w:val="affb"/>
    <w:qFormat/>
    <w:rsid w:val="00FE441A"/>
    <w:pPr>
      <w:suppressAutoHyphens w:val="0"/>
      <w:jc w:val="center"/>
    </w:pPr>
    <w:rPr>
      <w:b/>
      <w:bCs/>
      <w:sz w:val="32"/>
      <w:szCs w:val="24"/>
      <w:lang w:eastAsia="ru-RU"/>
    </w:rPr>
  </w:style>
  <w:style w:type="character" w:customStyle="1" w:styleId="affb">
    <w:name w:val="Подзаголовок Знак"/>
    <w:basedOn w:val="a3"/>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2"/>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2"/>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2"/>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2"/>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2"/>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2"/>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2"/>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2"/>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2"/>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2"/>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2"/>
    <w:rsid w:val="003D2572"/>
    <w:pPr>
      <w:suppressAutoHyphens w:val="0"/>
      <w:spacing w:before="100" w:beforeAutospacing="1" w:after="100" w:afterAutospacing="1"/>
    </w:pPr>
    <w:rPr>
      <w:sz w:val="18"/>
      <w:szCs w:val="18"/>
      <w:lang w:eastAsia="ru-RU"/>
    </w:rPr>
  </w:style>
  <w:style w:type="paragraph" w:customStyle="1" w:styleId="xl93">
    <w:name w:val="xl93"/>
    <w:basedOn w:val="a2"/>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2"/>
    <w:rsid w:val="003D2572"/>
    <w:pPr>
      <w:suppressAutoHyphens w:val="0"/>
      <w:spacing w:before="100" w:beforeAutospacing="1" w:after="100" w:afterAutospacing="1"/>
    </w:pPr>
    <w:rPr>
      <w:sz w:val="18"/>
      <w:szCs w:val="18"/>
      <w:lang w:eastAsia="ru-RU"/>
    </w:rPr>
  </w:style>
  <w:style w:type="paragraph" w:customStyle="1" w:styleId="xl95">
    <w:name w:val="xl95"/>
    <w:basedOn w:val="a2"/>
    <w:rsid w:val="003D2572"/>
    <w:pPr>
      <w:suppressAutoHyphens w:val="0"/>
      <w:spacing w:before="100" w:beforeAutospacing="1" w:after="100" w:afterAutospacing="1"/>
    </w:pPr>
    <w:rPr>
      <w:sz w:val="24"/>
      <w:szCs w:val="24"/>
      <w:lang w:eastAsia="ru-RU"/>
    </w:rPr>
  </w:style>
  <w:style w:type="paragraph" w:customStyle="1" w:styleId="xl96">
    <w:name w:val="xl96"/>
    <w:basedOn w:val="a2"/>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2"/>
    <w:rsid w:val="003D2572"/>
    <w:pPr>
      <w:suppressAutoHyphens w:val="0"/>
      <w:spacing w:before="100" w:beforeAutospacing="1" w:after="100" w:afterAutospacing="1"/>
    </w:pPr>
    <w:rPr>
      <w:sz w:val="24"/>
      <w:szCs w:val="24"/>
      <w:lang w:eastAsia="ru-RU"/>
    </w:rPr>
  </w:style>
  <w:style w:type="paragraph" w:customStyle="1" w:styleId="xl98">
    <w:name w:val="xl98"/>
    <w:basedOn w:val="a2"/>
    <w:rsid w:val="003D2572"/>
    <w:pPr>
      <w:suppressAutoHyphens w:val="0"/>
      <w:spacing w:before="100" w:beforeAutospacing="1" w:after="100" w:afterAutospacing="1"/>
      <w:jc w:val="right"/>
    </w:pPr>
    <w:rPr>
      <w:sz w:val="18"/>
      <w:szCs w:val="18"/>
      <w:lang w:eastAsia="ru-RU"/>
    </w:rPr>
  </w:style>
  <w:style w:type="paragraph" w:customStyle="1" w:styleId="xl99">
    <w:name w:val="xl99"/>
    <w:basedOn w:val="a2"/>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2"/>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2"/>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2"/>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2"/>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2"/>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2"/>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2"/>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2"/>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2"/>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2"/>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2"/>
    <w:rsid w:val="0054779D"/>
    <w:pPr>
      <w:suppressAutoHyphens w:val="0"/>
      <w:spacing w:before="100" w:beforeAutospacing="1" w:after="100" w:afterAutospacing="1"/>
    </w:pPr>
    <w:rPr>
      <w:sz w:val="24"/>
      <w:szCs w:val="24"/>
      <w:lang w:eastAsia="ru-RU"/>
    </w:rPr>
  </w:style>
  <w:style w:type="paragraph" w:customStyle="1" w:styleId="xl114">
    <w:name w:val="xl114"/>
    <w:basedOn w:val="a2"/>
    <w:rsid w:val="0054779D"/>
    <w:pPr>
      <w:suppressAutoHyphens w:val="0"/>
      <w:spacing w:before="100" w:beforeAutospacing="1" w:after="100" w:afterAutospacing="1"/>
      <w:jc w:val="right"/>
    </w:pPr>
    <w:rPr>
      <w:sz w:val="18"/>
      <w:szCs w:val="18"/>
      <w:lang w:eastAsia="ru-RU"/>
    </w:rPr>
  </w:style>
  <w:style w:type="paragraph" w:customStyle="1" w:styleId="xl64">
    <w:name w:val="xl64"/>
    <w:basedOn w:val="a2"/>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2"/>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2"/>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2"/>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2"/>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2"/>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2"/>
    <w:rsid w:val="0076336A"/>
    <w:pPr>
      <w:suppressAutoHyphens w:val="0"/>
      <w:spacing w:before="100" w:beforeAutospacing="1" w:after="100" w:afterAutospacing="1"/>
    </w:pPr>
    <w:rPr>
      <w:sz w:val="24"/>
      <w:szCs w:val="24"/>
      <w:lang w:eastAsia="ru-RU"/>
    </w:rPr>
  </w:style>
  <w:style w:type="paragraph" w:customStyle="1" w:styleId="xl120">
    <w:name w:val="xl120"/>
    <w:basedOn w:val="a2"/>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2"/>
    <w:rsid w:val="0076336A"/>
    <w:pPr>
      <w:suppressAutoHyphens w:val="0"/>
      <w:spacing w:before="100" w:beforeAutospacing="1" w:after="100" w:afterAutospacing="1"/>
      <w:jc w:val="right"/>
    </w:pPr>
    <w:rPr>
      <w:sz w:val="18"/>
      <w:szCs w:val="18"/>
      <w:lang w:eastAsia="ru-RU"/>
    </w:rPr>
  </w:style>
  <w:style w:type="paragraph" w:styleId="affc">
    <w:name w:val="endnote text"/>
    <w:basedOn w:val="a2"/>
    <w:link w:val="affd"/>
    <w:uiPriority w:val="99"/>
    <w:rsid w:val="003F1FF4"/>
    <w:pPr>
      <w:suppressAutoHyphens w:val="0"/>
    </w:pPr>
    <w:rPr>
      <w:sz w:val="20"/>
      <w:lang w:eastAsia="ru-RU"/>
    </w:rPr>
  </w:style>
  <w:style w:type="character" w:customStyle="1" w:styleId="affd">
    <w:name w:val="Текст концевой сноски Знак"/>
    <w:basedOn w:val="a3"/>
    <w:link w:val="affc"/>
    <w:uiPriority w:val="99"/>
    <w:qFormat/>
    <w:rsid w:val="003F1FF4"/>
    <w:rPr>
      <w:rFonts w:ascii="Times New Roman" w:eastAsia="Times New Roman" w:hAnsi="Times New Roman" w:cs="Times New Roman"/>
      <w:sz w:val="20"/>
      <w:szCs w:val="20"/>
      <w:lang w:eastAsia="ru-RU"/>
    </w:rPr>
  </w:style>
  <w:style w:type="character" w:styleId="affe">
    <w:name w:val="endnote reference"/>
    <w:basedOn w:val="a3"/>
    <w:rsid w:val="003F1FF4"/>
    <w:rPr>
      <w:vertAlign w:val="superscript"/>
    </w:rPr>
  </w:style>
  <w:style w:type="paragraph" w:styleId="34">
    <w:name w:val="Body Text Indent 3"/>
    <w:basedOn w:val="a2"/>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3"/>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2"/>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4"/>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5"/>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2"/>
    <w:unhideWhenUsed/>
    <w:rsid w:val="004A47C6"/>
    <w:pPr>
      <w:suppressAutoHyphens w:val="0"/>
      <w:ind w:left="-426" w:right="-383" w:firstLine="426"/>
      <w:jc w:val="both"/>
    </w:pPr>
    <w:rPr>
      <w:sz w:val="24"/>
      <w:lang w:eastAsia="ru-RU"/>
    </w:rPr>
  </w:style>
  <w:style w:type="paragraph" w:customStyle="1" w:styleId="Pa12">
    <w:name w:val="Pa12"/>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2"/>
    <w:next w:val="a2"/>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2"/>
    <w:next w:val="a2"/>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qFormat/>
    <w:rsid w:val="00993B7F"/>
    <w:rPr>
      <w:i/>
      <w:iCs/>
      <w:shd w:val="clear" w:color="auto" w:fill="FFFFFF"/>
    </w:rPr>
  </w:style>
  <w:style w:type="paragraph" w:customStyle="1" w:styleId="26">
    <w:name w:val="Основной текст (2)"/>
    <w:basedOn w:val="a2"/>
    <w:link w:val="25"/>
    <w:qFormat/>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qFormat/>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2"/>
    <w:link w:val="41"/>
    <w:uiPriority w:val="99"/>
    <w:qFormat/>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3"/>
    <w:link w:val="18"/>
    <w:qFormat/>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2"/>
    <w:link w:val="17"/>
    <w:qFormat/>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2"/>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2"/>
    <w:rsid w:val="00A67FF8"/>
    <w:pPr>
      <w:spacing w:before="280" w:after="280" w:line="360" w:lineRule="exact"/>
      <w:ind w:firstLine="709"/>
      <w:jc w:val="both"/>
    </w:pPr>
    <w:rPr>
      <w:szCs w:val="28"/>
      <w:lang w:eastAsia="ru-RU"/>
    </w:rPr>
  </w:style>
  <w:style w:type="character" w:customStyle="1" w:styleId="50">
    <w:name w:val="Заголовок 5 Знак"/>
    <w:basedOn w:val="a3"/>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3"/>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3"/>
    <w:link w:val="9"/>
    <w:rsid w:val="009845FB"/>
    <w:rPr>
      <w:rFonts w:ascii="Calibri" w:eastAsia="Calibri" w:hAnsi="Calibri" w:cs="Calibri"/>
      <w:b/>
      <w:lang w:eastAsia="zh-CN"/>
    </w:rPr>
  </w:style>
  <w:style w:type="character" w:customStyle="1" w:styleId="28">
    <w:name w:val="Основной текст с отступом 2 Знак"/>
    <w:basedOn w:val="a3"/>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3"/>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3"/>
    <w:link w:val="36"/>
    <w:uiPriority w:val="99"/>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3"/>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b"/>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3"/>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10">
    <w:name w:val="Заголовок11"/>
    <w:basedOn w:val="a2"/>
    <w:next w:val="afa"/>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2"/>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2"/>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2"/>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3"/>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2"/>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2"/>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2"/>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2"/>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3"/>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2"/>
    <w:qFormat/>
    <w:rsid w:val="009845FB"/>
    <w:pPr>
      <w:suppressAutoHyphens w:val="0"/>
    </w:pPr>
    <w:rPr>
      <w:rFonts w:eastAsia="Calibri"/>
      <w:color w:val="000000"/>
      <w:lang w:eastAsia="ru-RU"/>
    </w:rPr>
  </w:style>
  <w:style w:type="paragraph" w:customStyle="1" w:styleId="19">
    <w:name w:val="Абзац списка1"/>
    <w:basedOn w:val="a2"/>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2"/>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2"/>
    <w:link w:val="38"/>
    <w:autoRedefine/>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2"/>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2"/>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2"/>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2"/>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2"/>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2"/>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a"/>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2"/>
    <w:qFormat/>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2"/>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2"/>
    <w:uiPriority w:val="99"/>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2"/>
    <w:rsid w:val="009845FB"/>
    <w:pPr>
      <w:suppressAutoHyphens w:val="0"/>
      <w:spacing w:before="100" w:beforeAutospacing="1" w:after="100" w:afterAutospacing="1"/>
    </w:pPr>
    <w:rPr>
      <w:sz w:val="24"/>
      <w:szCs w:val="24"/>
      <w:lang w:eastAsia="ru-RU"/>
    </w:rPr>
  </w:style>
  <w:style w:type="paragraph" w:customStyle="1" w:styleId="rtecenter">
    <w:name w:val="rtecenter"/>
    <w:basedOn w:val="a2"/>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2"/>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2"/>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2"/>
    <w:next w:val="a2"/>
    <w:uiPriority w:val="99"/>
    <w:qFormat/>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3"/>
    <w:link w:val="6"/>
    <w:uiPriority w:val="99"/>
    <w:qFormat/>
    <w:rsid w:val="00320401"/>
    <w:rPr>
      <w:rFonts w:ascii="Cambria" w:eastAsia="Times New Roman" w:hAnsi="Cambria" w:cs="Times New Roman"/>
      <w:i/>
      <w:iCs/>
      <w:color w:val="243F60"/>
      <w:sz w:val="28"/>
      <w:szCs w:val="28"/>
      <w:lang w:eastAsia="ru-RU"/>
    </w:rPr>
  </w:style>
  <w:style w:type="paragraph" w:styleId="affff7">
    <w:name w:val="table of figures"/>
    <w:basedOn w:val="a2"/>
    <w:next w:val="a2"/>
    <w:uiPriority w:val="99"/>
    <w:semiHidden/>
    <w:unhideWhenUsed/>
    <w:qFormat/>
    <w:rsid w:val="00320401"/>
    <w:pPr>
      <w:suppressAutoHyphens w:val="0"/>
    </w:pPr>
    <w:rPr>
      <w:sz w:val="24"/>
      <w:szCs w:val="24"/>
      <w:lang w:eastAsia="ru-RU"/>
    </w:rPr>
  </w:style>
  <w:style w:type="paragraph" w:customStyle="1" w:styleId="2f">
    <w:name w:val="Знак Знак2"/>
    <w:basedOn w:val="a2"/>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3"/>
    <w:uiPriority w:val="99"/>
    <w:rsid w:val="00917B45"/>
    <w:rPr>
      <w:rFonts w:cs="Times New Roman"/>
      <w:color w:val="106BBE"/>
    </w:rPr>
  </w:style>
  <w:style w:type="paragraph" w:customStyle="1" w:styleId="affff9">
    <w:name w:val="Заголовок для информации об изменениях"/>
    <w:basedOn w:val="1"/>
    <w:next w:val="a2"/>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3"/>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qFormat/>
    <w:locked/>
    <w:rsid w:val="005E78D9"/>
    <w:rPr>
      <w:rFonts w:ascii="Courier New" w:hAnsi="Courier New" w:cs="Courier New"/>
      <w:lang w:val="x-none" w:eastAsia="x-none"/>
    </w:rPr>
  </w:style>
  <w:style w:type="paragraph" w:styleId="HTML0">
    <w:name w:val="HTML Preformatted"/>
    <w:basedOn w:val="a2"/>
    <w:link w:val="HTML"/>
    <w:uiPriority w:val="99"/>
    <w:qFormat/>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3"/>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uiPriority w:val="99"/>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2"/>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3"/>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2"/>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3"/>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2"/>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2"/>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1">
    <w:name w:val="Скобки буквы"/>
    <w:basedOn w:val="a2"/>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2"/>
    <w:qFormat/>
    <w:rsid w:val="005E78D9"/>
    <w:pPr>
      <w:suppressAutoHyphens w:val="0"/>
      <w:spacing w:before="100" w:beforeAutospacing="1" w:after="100" w:afterAutospacing="1"/>
    </w:pPr>
    <w:rPr>
      <w:sz w:val="24"/>
      <w:szCs w:val="24"/>
      <w:lang w:eastAsia="ru-RU"/>
    </w:rPr>
  </w:style>
  <w:style w:type="paragraph" w:customStyle="1" w:styleId="font5">
    <w:name w:val="font5"/>
    <w:basedOn w:val="a2"/>
    <w:rsid w:val="00A85A85"/>
    <w:pPr>
      <w:suppressAutoHyphens w:val="0"/>
      <w:spacing w:before="100" w:beforeAutospacing="1" w:after="100" w:afterAutospacing="1"/>
    </w:pPr>
    <w:rPr>
      <w:sz w:val="18"/>
      <w:szCs w:val="18"/>
      <w:lang w:eastAsia="ru-RU"/>
    </w:rPr>
  </w:style>
  <w:style w:type="paragraph" w:customStyle="1" w:styleId="xl122">
    <w:name w:val="xl122"/>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2"/>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2"/>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2"/>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2"/>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2"/>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2"/>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2"/>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qFormat/>
    <w:rsid w:val="00D642E5"/>
    <w:pPr>
      <w:spacing w:after="0" w:line="240" w:lineRule="auto"/>
    </w:pPr>
    <w:rPr>
      <w:rFonts w:ascii="Calibri" w:eastAsia="Calibri" w:hAnsi="Calibri" w:cs="Calibri"/>
    </w:rPr>
  </w:style>
  <w:style w:type="paragraph" w:customStyle="1" w:styleId="xl130">
    <w:name w:val="xl130"/>
    <w:basedOn w:val="a2"/>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2"/>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2"/>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2"/>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2"/>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qFormat/>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2"/>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4"/>
    <w:uiPriority w:val="5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3"/>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2"/>
    <w:rsid w:val="00A00D8E"/>
    <w:pPr>
      <w:suppressAutoHyphens w:val="0"/>
      <w:spacing w:before="100" w:beforeAutospacing="1" w:after="100" w:afterAutospacing="1"/>
    </w:pPr>
    <w:rPr>
      <w:sz w:val="24"/>
      <w:szCs w:val="24"/>
      <w:lang w:eastAsia="ru-RU"/>
    </w:rPr>
  </w:style>
  <w:style w:type="character" w:customStyle="1" w:styleId="1fb">
    <w:name w:val="Гиперссылка1"/>
    <w:uiPriority w:val="99"/>
    <w:rsid w:val="00A00D8E"/>
  </w:style>
  <w:style w:type="character" w:customStyle="1" w:styleId="af0">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3"/>
    <w:rsid w:val="0027728B"/>
    <w:rPr>
      <w:sz w:val="20"/>
      <w:szCs w:val="20"/>
    </w:rPr>
  </w:style>
  <w:style w:type="paragraph" w:styleId="afffff3">
    <w:name w:val="Normal Indent"/>
    <w:basedOn w:val="a2"/>
    <w:rsid w:val="00103426"/>
    <w:pPr>
      <w:suppressAutoHyphens w:val="0"/>
      <w:spacing w:after="100"/>
      <w:ind w:left="720" w:firstLine="680"/>
      <w:jc w:val="both"/>
    </w:pPr>
    <w:rPr>
      <w:sz w:val="26"/>
      <w:szCs w:val="26"/>
      <w:lang w:eastAsia="ru-RU"/>
    </w:rPr>
  </w:style>
  <w:style w:type="paragraph" w:customStyle="1" w:styleId="p3">
    <w:name w:val="p3"/>
    <w:basedOn w:val="a2"/>
    <w:rsid w:val="00103426"/>
    <w:pPr>
      <w:suppressAutoHyphens w:val="0"/>
      <w:spacing w:before="100" w:beforeAutospacing="1" w:after="100" w:afterAutospacing="1"/>
    </w:pPr>
    <w:rPr>
      <w:sz w:val="24"/>
      <w:szCs w:val="24"/>
      <w:lang w:eastAsia="ru-RU"/>
    </w:rPr>
  </w:style>
  <w:style w:type="paragraph" w:customStyle="1" w:styleId="p8">
    <w:name w:val="p8"/>
    <w:basedOn w:val="a2"/>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4"/>
    <w:next w:val="ae"/>
    <w:uiPriority w:val="3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2"/>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2"/>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2"/>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qFormat/>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qFormat/>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3"/>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2"/>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2"/>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2"/>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2"/>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2"/>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3"/>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3"/>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2"/>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2"/>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2"/>
    <w:rsid w:val="00FF66A1"/>
    <w:pPr>
      <w:jc w:val="both"/>
    </w:pPr>
    <w:rPr>
      <w:szCs w:val="24"/>
    </w:rPr>
  </w:style>
  <w:style w:type="paragraph" w:customStyle="1" w:styleId="rteright">
    <w:name w:val="rteright"/>
    <w:basedOn w:val="a2"/>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3"/>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2"/>
    <w:next w:val="a2"/>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2"/>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a"/>
    <w:rsid w:val="00D97EF1"/>
    <w:pPr>
      <w:spacing w:line="276" w:lineRule="auto"/>
    </w:pPr>
    <w:rPr>
      <w:rFonts w:ascii="Calibri" w:hAnsi="Calibri"/>
      <w:sz w:val="22"/>
      <w:szCs w:val="22"/>
      <w:lang w:eastAsia="ar-SA"/>
    </w:rPr>
  </w:style>
  <w:style w:type="character" w:customStyle="1" w:styleId="key-valueitem-value">
    <w:name w:val="key-value__item-value"/>
    <w:basedOn w:val="a3"/>
    <w:rsid w:val="00D97EF1"/>
  </w:style>
  <w:style w:type="character" w:customStyle="1" w:styleId="11pt1">
    <w:name w:val="Основной текст + 11 pt;Полужирный"/>
    <w:basedOn w:val="af3"/>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2"/>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2"/>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2"/>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2"/>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2"/>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2"/>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2"/>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2"/>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2"/>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3"/>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2"/>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qFormat/>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2"/>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qFormat/>
    <w:locked/>
    <w:rsid w:val="004B60CD"/>
    <w:rPr>
      <w:rFonts w:ascii="Times New Roman" w:hAnsi="Times New Roman" w:cs="Times New Roman"/>
      <w:sz w:val="20"/>
      <w:szCs w:val="20"/>
      <w:lang w:eastAsia="ru-RU"/>
    </w:rPr>
  </w:style>
  <w:style w:type="numbering" w:styleId="111111">
    <w:name w:val="Outline List 2"/>
    <w:basedOn w:val="a5"/>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3"/>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3"/>
    <w:uiPriority w:val="99"/>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3"/>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2"/>
    <w:rsid w:val="00B231DA"/>
    <w:pPr>
      <w:widowControl w:val="0"/>
      <w:spacing w:before="100" w:after="100"/>
      <w:ind w:left="720"/>
    </w:pPr>
    <w:rPr>
      <w:sz w:val="24"/>
      <w:szCs w:val="24"/>
      <w:lang w:eastAsia="ar-SA"/>
    </w:rPr>
  </w:style>
  <w:style w:type="paragraph" w:customStyle="1" w:styleId="consnormal0">
    <w:name w:val="consnormal"/>
    <w:basedOn w:val="a2"/>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2"/>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2"/>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2"/>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2"/>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2"/>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2"/>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2"/>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2"/>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5"/>
    <w:uiPriority w:val="99"/>
    <w:semiHidden/>
    <w:unhideWhenUsed/>
    <w:rsid w:val="00A303BB"/>
  </w:style>
  <w:style w:type="numbering" w:customStyle="1" w:styleId="3c">
    <w:name w:val="Нет списка3"/>
    <w:next w:val="a5"/>
    <w:uiPriority w:val="99"/>
    <w:semiHidden/>
    <w:unhideWhenUsed/>
    <w:rsid w:val="00A303BB"/>
  </w:style>
  <w:style w:type="numbering" w:customStyle="1" w:styleId="45">
    <w:name w:val="Нет списка4"/>
    <w:next w:val="a5"/>
    <w:uiPriority w:val="99"/>
    <w:semiHidden/>
    <w:unhideWhenUsed/>
    <w:rsid w:val="00A303BB"/>
  </w:style>
  <w:style w:type="paragraph" w:customStyle="1" w:styleId="primech">
    <w:name w:val="primech"/>
    <w:basedOn w:val="a2"/>
    <w:rsid w:val="002F6FA1"/>
    <w:pPr>
      <w:spacing w:before="280" w:after="280"/>
    </w:pPr>
    <w:rPr>
      <w:sz w:val="24"/>
      <w:szCs w:val="24"/>
    </w:rPr>
  </w:style>
  <w:style w:type="paragraph" w:customStyle="1" w:styleId="glavstr">
    <w:name w:val="glavstr"/>
    <w:basedOn w:val="a2"/>
    <w:rsid w:val="002F6FA1"/>
    <w:pPr>
      <w:spacing w:before="280" w:after="280"/>
    </w:pPr>
    <w:rPr>
      <w:sz w:val="24"/>
      <w:szCs w:val="24"/>
    </w:rPr>
  </w:style>
  <w:style w:type="numbering" w:customStyle="1" w:styleId="111">
    <w:name w:val="Нет списка11"/>
    <w:next w:val="a5"/>
    <w:uiPriority w:val="99"/>
    <w:semiHidden/>
    <w:unhideWhenUsed/>
    <w:qFormat/>
    <w:rsid w:val="00290AD3"/>
  </w:style>
  <w:style w:type="numbering" w:customStyle="1" w:styleId="120">
    <w:name w:val="Нет списка12"/>
    <w:next w:val="a5"/>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5"/>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2"/>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2"/>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2"/>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2"/>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2"/>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2"/>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2"/>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2"/>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2"/>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2"/>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2"/>
    <w:rsid w:val="008D1537"/>
    <w:pPr>
      <w:suppressAutoHyphens w:val="0"/>
      <w:spacing w:before="100" w:beforeAutospacing="1" w:after="100" w:afterAutospacing="1"/>
    </w:pPr>
    <w:rPr>
      <w:sz w:val="24"/>
      <w:szCs w:val="24"/>
      <w:lang w:eastAsia="ru-RU"/>
    </w:rPr>
  </w:style>
  <w:style w:type="paragraph" w:customStyle="1" w:styleId="s3">
    <w:name w:val="s_3"/>
    <w:basedOn w:val="a2"/>
    <w:qFormat/>
    <w:rsid w:val="008D1537"/>
    <w:pPr>
      <w:suppressAutoHyphens w:val="0"/>
      <w:spacing w:before="100" w:beforeAutospacing="1" w:after="100" w:afterAutospacing="1"/>
    </w:pPr>
    <w:rPr>
      <w:sz w:val="24"/>
      <w:szCs w:val="24"/>
      <w:lang w:eastAsia="ru-RU"/>
    </w:rPr>
  </w:style>
  <w:style w:type="paragraph" w:customStyle="1" w:styleId="s16">
    <w:name w:val="s_16"/>
    <w:basedOn w:val="a2"/>
    <w:qFormat/>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2"/>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2"/>
    <w:rsid w:val="005F67D5"/>
    <w:pPr>
      <w:widowControl w:val="0"/>
      <w:suppressLineNumbers/>
      <w:autoSpaceDE w:val="0"/>
    </w:pPr>
    <w:rPr>
      <w:rFonts w:cs="Mangal"/>
      <w:sz w:val="24"/>
      <w:szCs w:val="24"/>
    </w:rPr>
  </w:style>
  <w:style w:type="paragraph" w:customStyle="1" w:styleId="Style21">
    <w:name w:val="Style2"/>
    <w:basedOn w:val="a2"/>
    <w:rsid w:val="005F67D5"/>
    <w:pPr>
      <w:widowControl w:val="0"/>
      <w:autoSpaceDE w:val="0"/>
    </w:pPr>
    <w:rPr>
      <w:sz w:val="24"/>
      <w:szCs w:val="24"/>
    </w:rPr>
  </w:style>
  <w:style w:type="paragraph" w:customStyle="1" w:styleId="Style30">
    <w:name w:val="Style3"/>
    <w:basedOn w:val="a2"/>
    <w:rsid w:val="005F67D5"/>
    <w:pPr>
      <w:widowControl w:val="0"/>
      <w:autoSpaceDE w:val="0"/>
      <w:spacing w:line="226" w:lineRule="exact"/>
    </w:pPr>
    <w:rPr>
      <w:sz w:val="24"/>
      <w:szCs w:val="24"/>
    </w:rPr>
  </w:style>
  <w:style w:type="paragraph" w:customStyle="1" w:styleId="Style4">
    <w:name w:val="Style4"/>
    <w:basedOn w:val="a2"/>
    <w:rsid w:val="005F67D5"/>
    <w:pPr>
      <w:widowControl w:val="0"/>
      <w:autoSpaceDE w:val="0"/>
      <w:spacing w:line="224" w:lineRule="exact"/>
    </w:pPr>
    <w:rPr>
      <w:sz w:val="24"/>
      <w:szCs w:val="24"/>
    </w:rPr>
  </w:style>
  <w:style w:type="paragraph" w:customStyle="1" w:styleId="Style5">
    <w:name w:val="Style5"/>
    <w:basedOn w:val="a2"/>
    <w:rsid w:val="005F67D5"/>
    <w:pPr>
      <w:widowControl w:val="0"/>
      <w:autoSpaceDE w:val="0"/>
      <w:spacing w:line="230" w:lineRule="exact"/>
    </w:pPr>
    <w:rPr>
      <w:sz w:val="24"/>
      <w:szCs w:val="24"/>
    </w:rPr>
  </w:style>
  <w:style w:type="paragraph" w:customStyle="1" w:styleId="Style6">
    <w:name w:val="Style6"/>
    <w:basedOn w:val="a2"/>
    <w:rsid w:val="005F67D5"/>
    <w:pPr>
      <w:widowControl w:val="0"/>
      <w:autoSpaceDE w:val="0"/>
    </w:pPr>
    <w:rPr>
      <w:sz w:val="24"/>
      <w:szCs w:val="24"/>
    </w:rPr>
  </w:style>
  <w:style w:type="paragraph" w:customStyle="1" w:styleId="Style7">
    <w:name w:val="Style7"/>
    <w:basedOn w:val="a2"/>
    <w:rsid w:val="005F67D5"/>
    <w:pPr>
      <w:widowControl w:val="0"/>
      <w:autoSpaceDE w:val="0"/>
      <w:spacing w:line="228" w:lineRule="exact"/>
      <w:ind w:firstLine="206"/>
    </w:pPr>
    <w:rPr>
      <w:sz w:val="24"/>
      <w:szCs w:val="24"/>
    </w:rPr>
  </w:style>
  <w:style w:type="paragraph" w:customStyle="1" w:styleId="Style8">
    <w:name w:val="Style8"/>
    <w:basedOn w:val="a2"/>
    <w:rsid w:val="005F67D5"/>
    <w:pPr>
      <w:widowControl w:val="0"/>
      <w:autoSpaceDE w:val="0"/>
      <w:spacing w:line="226" w:lineRule="exact"/>
    </w:pPr>
    <w:rPr>
      <w:sz w:val="24"/>
      <w:szCs w:val="24"/>
    </w:rPr>
  </w:style>
  <w:style w:type="paragraph" w:customStyle="1" w:styleId="Style10">
    <w:name w:val="Style10"/>
    <w:basedOn w:val="a2"/>
    <w:rsid w:val="005F67D5"/>
    <w:pPr>
      <w:widowControl w:val="0"/>
      <w:autoSpaceDE w:val="0"/>
    </w:pPr>
    <w:rPr>
      <w:sz w:val="24"/>
      <w:szCs w:val="24"/>
    </w:rPr>
  </w:style>
  <w:style w:type="paragraph" w:customStyle="1" w:styleId="Style11">
    <w:name w:val="Style11"/>
    <w:basedOn w:val="a2"/>
    <w:rsid w:val="005F67D5"/>
    <w:pPr>
      <w:widowControl w:val="0"/>
      <w:autoSpaceDE w:val="0"/>
      <w:spacing w:line="226" w:lineRule="exact"/>
    </w:pPr>
    <w:rPr>
      <w:sz w:val="24"/>
      <w:szCs w:val="24"/>
    </w:rPr>
  </w:style>
  <w:style w:type="paragraph" w:customStyle="1" w:styleId="Style12">
    <w:name w:val="Style12"/>
    <w:basedOn w:val="a2"/>
    <w:rsid w:val="005F67D5"/>
    <w:pPr>
      <w:widowControl w:val="0"/>
      <w:autoSpaceDE w:val="0"/>
      <w:spacing w:line="216" w:lineRule="exact"/>
      <w:ind w:firstLine="370"/>
      <w:jc w:val="both"/>
    </w:pPr>
    <w:rPr>
      <w:sz w:val="24"/>
      <w:szCs w:val="24"/>
    </w:rPr>
  </w:style>
  <w:style w:type="paragraph" w:customStyle="1" w:styleId="Style13">
    <w:name w:val="Style13"/>
    <w:basedOn w:val="a2"/>
    <w:rsid w:val="005F67D5"/>
    <w:pPr>
      <w:widowControl w:val="0"/>
      <w:autoSpaceDE w:val="0"/>
      <w:spacing w:line="228" w:lineRule="exact"/>
      <w:ind w:firstLine="494"/>
    </w:pPr>
    <w:rPr>
      <w:sz w:val="24"/>
      <w:szCs w:val="24"/>
    </w:rPr>
  </w:style>
  <w:style w:type="paragraph" w:customStyle="1" w:styleId="Style15">
    <w:name w:val="Style15"/>
    <w:basedOn w:val="a2"/>
    <w:rsid w:val="005F67D5"/>
    <w:pPr>
      <w:widowControl w:val="0"/>
      <w:autoSpaceDE w:val="0"/>
      <w:spacing w:line="226" w:lineRule="exact"/>
      <w:ind w:firstLine="211"/>
    </w:pPr>
    <w:rPr>
      <w:sz w:val="24"/>
      <w:szCs w:val="24"/>
    </w:rPr>
  </w:style>
  <w:style w:type="paragraph" w:customStyle="1" w:styleId="Style16">
    <w:name w:val="Style16"/>
    <w:basedOn w:val="a2"/>
    <w:rsid w:val="005F67D5"/>
    <w:pPr>
      <w:widowControl w:val="0"/>
      <w:autoSpaceDE w:val="0"/>
      <w:spacing w:line="235" w:lineRule="exact"/>
      <w:ind w:firstLine="211"/>
      <w:jc w:val="both"/>
    </w:pPr>
    <w:rPr>
      <w:sz w:val="24"/>
      <w:szCs w:val="24"/>
    </w:rPr>
  </w:style>
  <w:style w:type="paragraph" w:customStyle="1" w:styleId="Style17">
    <w:name w:val="Style17"/>
    <w:basedOn w:val="a2"/>
    <w:rsid w:val="005F67D5"/>
    <w:pPr>
      <w:widowControl w:val="0"/>
      <w:autoSpaceDE w:val="0"/>
      <w:spacing w:line="226" w:lineRule="exact"/>
      <w:jc w:val="center"/>
    </w:pPr>
    <w:rPr>
      <w:sz w:val="24"/>
      <w:szCs w:val="24"/>
    </w:rPr>
  </w:style>
  <w:style w:type="paragraph" w:customStyle="1" w:styleId="Style18">
    <w:name w:val="Style18"/>
    <w:basedOn w:val="a2"/>
    <w:rsid w:val="005F67D5"/>
    <w:pPr>
      <w:widowControl w:val="0"/>
      <w:autoSpaceDE w:val="0"/>
      <w:spacing w:line="178" w:lineRule="exact"/>
    </w:pPr>
    <w:rPr>
      <w:sz w:val="24"/>
      <w:szCs w:val="24"/>
    </w:rPr>
  </w:style>
  <w:style w:type="paragraph" w:customStyle="1" w:styleId="Style19">
    <w:name w:val="Style19"/>
    <w:basedOn w:val="a2"/>
    <w:rsid w:val="005F67D5"/>
    <w:pPr>
      <w:widowControl w:val="0"/>
      <w:autoSpaceDE w:val="0"/>
      <w:spacing w:line="221" w:lineRule="exact"/>
      <w:jc w:val="both"/>
    </w:pPr>
    <w:rPr>
      <w:sz w:val="24"/>
      <w:szCs w:val="24"/>
    </w:rPr>
  </w:style>
  <w:style w:type="paragraph" w:customStyle="1" w:styleId="Style210">
    <w:name w:val="Style21"/>
    <w:basedOn w:val="a2"/>
    <w:rsid w:val="005F67D5"/>
    <w:pPr>
      <w:widowControl w:val="0"/>
      <w:autoSpaceDE w:val="0"/>
      <w:spacing w:line="182" w:lineRule="exact"/>
      <w:jc w:val="center"/>
    </w:pPr>
    <w:rPr>
      <w:sz w:val="24"/>
      <w:szCs w:val="24"/>
    </w:rPr>
  </w:style>
  <w:style w:type="paragraph" w:customStyle="1" w:styleId="Style23">
    <w:name w:val="Style23"/>
    <w:basedOn w:val="a2"/>
    <w:rsid w:val="005F67D5"/>
    <w:pPr>
      <w:widowControl w:val="0"/>
      <w:autoSpaceDE w:val="0"/>
    </w:pPr>
    <w:rPr>
      <w:sz w:val="24"/>
      <w:szCs w:val="24"/>
    </w:rPr>
  </w:style>
  <w:style w:type="paragraph" w:customStyle="1" w:styleId="Style24">
    <w:name w:val="Style24"/>
    <w:basedOn w:val="a2"/>
    <w:rsid w:val="005F67D5"/>
    <w:pPr>
      <w:widowControl w:val="0"/>
      <w:autoSpaceDE w:val="0"/>
    </w:pPr>
    <w:rPr>
      <w:sz w:val="24"/>
      <w:szCs w:val="24"/>
    </w:rPr>
  </w:style>
  <w:style w:type="paragraph" w:customStyle="1" w:styleId="Style26">
    <w:name w:val="Style26"/>
    <w:basedOn w:val="a2"/>
    <w:rsid w:val="005F67D5"/>
    <w:pPr>
      <w:widowControl w:val="0"/>
      <w:autoSpaceDE w:val="0"/>
      <w:spacing w:line="264" w:lineRule="exact"/>
      <w:ind w:hanging="197"/>
    </w:pPr>
    <w:rPr>
      <w:sz w:val="24"/>
      <w:szCs w:val="24"/>
    </w:rPr>
  </w:style>
  <w:style w:type="paragraph" w:customStyle="1" w:styleId="Style27">
    <w:name w:val="Style27"/>
    <w:basedOn w:val="a2"/>
    <w:rsid w:val="005F67D5"/>
    <w:pPr>
      <w:widowControl w:val="0"/>
      <w:autoSpaceDE w:val="0"/>
    </w:pPr>
    <w:rPr>
      <w:sz w:val="24"/>
      <w:szCs w:val="24"/>
    </w:rPr>
  </w:style>
  <w:style w:type="paragraph" w:customStyle="1" w:styleId="1ff3">
    <w:name w:val="Схема документа1"/>
    <w:basedOn w:val="a2"/>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2"/>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2"/>
    <w:rsid w:val="00E3544C"/>
    <w:pPr>
      <w:suppressLineNumbers/>
    </w:pPr>
    <w:rPr>
      <w:rFonts w:cs="Lucida Sans"/>
      <w:sz w:val="24"/>
      <w:szCs w:val="24"/>
    </w:rPr>
  </w:style>
  <w:style w:type="paragraph" w:customStyle="1" w:styleId="3e">
    <w:name w:val="Название объекта3"/>
    <w:basedOn w:val="a2"/>
    <w:rsid w:val="00E3544C"/>
    <w:pPr>
      <w:suppressLineNumbers/>
      <w:spacing w:before="120" w:after="120"/>
    </w:pPr>
    <w:rPr>
      <w:rFonts w:cs="Mangal"/>
      <w:i/>
      <w:iCs/>
      <w:sz w:val="24"/>
      <w:szCs w:val="24"/>
    </w:rPr>
  </w:style>
  <w:style w:type="paragraph" w:customStyle="1" w:styleId="3f">
    <w:name w:val="Указатель3"/>
    <w:basedOn w:val="a2"/>
    <w:rsid w:val="00E3544C"/>
    <w:pPr>
      <w:suppressLineNumbers/>
    </w:pPr>
    <w:rPr>
      <w:rFonts w:cs="Mangal"/>
      <w:sz w:val="24"/>
      <w:szCs w:val="24"/>
    </w:rPr>
  </w:style>
  <w:style w:type="paragraph" w:customStyle="1" w:styleId="2f6">
    <w:name w:val="Название объекта2"/>
    <w:basedOn w:val="a2"/>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3"/>
    <w:rsid w:val="003D4E37"/>
  </w:style>
  <w:style w:type="table" w:customStyle="1" w:styleId="TableNormal">
    <w:name w:val="Table Normal"/>
    <w:uiPriority w:val="2"/>
    <w:semiHidden/>
    <w:unhideWhenUsed/>
    <w:qFormat/>
    <w:rsid w:val="00076575"/>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54">
    <w:name w:val="Нет списка5"/>
    <w:next w:val="a5"/>
    <w:uiPriority w:val="99"/>
    <w:semiHidden/>
    <w:unhideWhenUsed/>
    <w:rsid w:val="0054230A"/>
  </w:style>
  <w:style w:type="paragraph" w:customStyle="1" w:styleId="TableParagraph">
    <w:name w:val="Table Paragraph"/>
    <w:basedOn w:val="a2"/>
    <w:uiPriority w:val="1"/>
    <w:qFormat/>
    <w:rsid w:val="0054230A"/>
    <w:pPr>
      <w:widowControl w:val="0"/>
      <w:suppressAutoHyphens w:val="0"/>
      <w:jc w:val="both"/>
    </w:pPr>
    <w:rPr>
      <w:rFonts w:eastAsiaTheme="minorHAnsi" w:cstheme="minorBidi"/>
      <w:szCs w:val="22"/>
      <w:lang w:val="en-US" w:eastAsia="en-US"/>
    </w:rPr>
  </w:style>
  <w:style w:type="table" w:customStyle="1" w:styleId="TableNormal1">
    <w:name w:val="Table Normal1"/>
    <w:uiPriority w:val="2"/>
    <w:semiHidden/>
    <w:unhideWhenUsed/>
    <w:qFormat/>
    <w:rsid w:val="0054230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54230A"/>
    <w:pPr>
      <w:spacing w:after="0" w:line="240" w:lineRule="auto"/>
    </w:pPr>
    <w:rPr>
      <w:rFonts w:ascii="Times New Roman" w:eastAsia="Times New Roman" w:hAnsi="Times New Roman" w:cs="Times New Roman"/>
      <w:sz w:val="20"/>
      <w:szCs w:val="20"/>
      <w:lang w:eastAsia="ru-RU"/>
    </w:rPr>
  </w:style>
  <w:style w:type="table" w:customStyle="1" w:styleId="3f0">
    <w:name w:val="Сетка таблицы3"/>
    <w:basedOn w:val="a4"/>
    <w:next w:val="ae"/>
    <w:uiPriority w:val="59"/>
    <w:rsid w:val="00CE6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4"/>
    <w:next w:val="ae"/>
    <w:uiPriority w:val="39"/>
    <w:rsid w:val="009A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4"/>
    <w:next w:val="ae"/>
    <w:uiPriority w:val="39"/>
    <w:rsid w:val="00C55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e"/>
    <w:uiPriority w:val="39"/>
    <w:rsid w:val="00A67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next w:val="ae"/>
    <w:uiPriority w:val="39"/>
    <w:rsid w:val="001A0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аголовок"/>
    <w:basedOn w:val="a2"/>
    <w:next w:val="afa"/>
    <w:qFormat/>
    <w:rsid w:val="00BF2D0E"/>
    <w:pPr>
      <w:jc w:val="center"/>
    </w:pPr>
    <w:rPr>
      <w:b/>
      <w:bCs/>
      <w:szCs w:val="24"/>
    </w:rPr>
  </w:style>
  <w:style w:type="character" w:customStyle="1" w:styleId="1ff4">
    <w:name w:val="Основной текст с отступом Знак1"/>
    <w:aliases w:val="Мой Заголовок 1 Знак1,Основной текст 1 Знак1,Нумерованный список !! Знак1,Надин стиль Знак1,Основной текст с отступом1 Знак1"/>
    <w:basedOn w:val="a3"/>
    <w:rsid w:val="00B50D9C"/>
  </w:style>
  <w:style w:type="character" w:customStyle="1" w:styleId="1ff5">
    <w:name w:val="Текст примечания Знак1"/>
    <w:basedOn w:val="a3"/>
    <w:uiPriority w:val="99"/>
    <w:semiHidden/>
    <w:rsid w:val="00B50D9C"/>
    <w:rPr>
      <w:sz w:val="20"/>
      <w:szCs w:val="20"/>
    </w:rPr>
  </w:style>
  <w:style w:type="character" w:customStyle="1" w:styleId="1ff6">
    <w:name w:val="Тема примечания Знак1"/>
    <w:basedOn w:val="1ff5"/>
    <w:uiPriority w:val="99"/>
    <w:semiHidden/>
    <w:rsid w:val="00B50D9C"/>
    <w:rPr>
      <w:b/>
      <w:bCs/>
      <w:sz w:val="20"/>
      <w:szCs w:val="20"/>
    </w:rPr>
  </w:style>
  <w:style w:type="numbering" w:customStyle="1" w:styleId="215">
    <w:name w:val="Нет списка21"/>
    <w:next w:val="a5"/>
    <w:uiPriority w:val="99"/>
    <w:semiHidden/>
    <w:unhideWhenUsed/>
    <w:rsid w:val="00B50D9C"/>
  </w:style>
  <w:style w:type="character" w:customStyle="1" w:styleId="FontStyle14">
    <w:name w:val="Font Style14"/>
    <w:basedOn w:val="a3"/>
    <w:uiPriority w:val="99"/>
    <w:qFormat/>
    <w:rsid w:val="00003ADE"/>
    <w:rPr>
      <w:rFonts w:ascii="Times New Roman" w:hAnsi="Times New Roman" w:cs="Times New Roman"/>
      <w:sz w:val="26"/>
      <w:szCs w:val="26"/>
    </w:rPr>
  </w:style>
  <w:style w:type="character" w:customStyle="1" w:styleId="FontStyle15">
    <w:name w:val="Font Style15"/>
    <w:basedOn w:val="a3"/>
    <w:uiPriority w:val="99"/>
    <w:qFormat/>
    <w:rsid w:val="00003ADE"/>
    <w:rPr>
      <w:rFonts w:ascii="Times New Roman" w:hAnsi="Times New Roman" w:cs="Times New Roman"/>
      <w:sz w:val="26"/>
      <w:szCs w:val="26"/>
    </w:rPr>
  </w:style>
  <w:style w:type="character" w:customStyle="1" w:styleId="1ff7">
    <w:name w:val="Просмотренная гиперссылка1"/>
    <w:basedOn w:val="a3"/>
    <w:uiPriority w:val="99"/>
    <w:semiHidden/>
    <w:unhideWhenUsed/>
    <w:rsid w:val="00003ADE"/>
    <w:rPr>
      <w:color w:val="800080"/>
      <w:u w:val="single"/>
    </w:rPr>
  </w:style>
  <w:style w:type="character" w:customStyle="1" w:styleId="214pt0pt">
    <w:name w:val="Основной текст (2) + 14 pt;Не полужирный;Не курсив;Интервал 0 pt"/>
    <w:basedOn w:val="25"/>
    <w:qFormat/>
    <w:rsid w:val="003464E7"/>
    <w:rPr>
      <w:rFonts w:ascii="Times New Roman" w:eastAsia="Times New Roman" w:hAnsi="Times New Roman" w:cs="Times New Roman"/>
      <w:b/>
      <w:bCs/>
      <w:i/>
      <w:iCs/>
      <w:caps w:val="0"/>
      <w:smallCaps w:val="0"/>
      <w:strike w:val="0"/>
      <w:dstrike w:val="0"/>
      <w:color w:val="000000"/>
      <w:spacing w:val="0"/>
      <w:w w:val="100"/>
      <w:sz w:val="28"/>
      <w:szCs w:val="28"/>
      <w:u w:val="none"/>
      <w:shd w:val="clear" w:color="auto" w:fill="FFFFFF"/>
      <w:lang w:val="ru-RU"/>
    </w:rPr>
  </w:style>
  <w:style w:type="character" w:customStyle="1" w:styleId="135pt">
    <w:name w:val="Основной текст + 13;5 pt"/>
    <w:basedOn w:val="af3"/>
    <w:qFormat/>
    <w:rsid w:val="003464E7"/>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shd w:val="clear" w:color="auto" w:fill="FFFFFF"/>
      <w:lang w:val="ru-RU"/>
    </w:rPr>
  </w:style>
  <w:style w:type="character" w:customStyle="1" w:styleId="affffff">
    <w:name w:val="Колонтитул_"/>
    <w:basedOn w:val="a3"/>
    <w:qFormat/>
    <w:rsid w:val="003464E7"/>
    <w:rPr>
      <w:rFonts w:ascii="Times New Roman" w:eastAsia="Times New Roman" w:hAnsi="Times New Roman" w:cs="Times New Roman"/>
      <w:b/>
      <w:bCs/>
      <w:i w:val="0"/>
      <w:iCs w:val="0"/>
      <w:caps w:val="0"/>
      <w:smallCaps w:val="0"/>
      <w:strike w:val="0"/>
      <w:dstrike w:val="0"/>
      <w:sz w:val="27"/>
      <w:szCs w:val="27"/>
      <w:u w:val="none"/>
    </w:rPr>
  </w:style>
  <w:style w:type="character" w:customStyle="1" w:styleId="affffff0">
    <w:name w:val="Колонтитул"/>
    <w:basedOn w:val="affffff"/>
    <w:qFormat/>
    <w:rsid w:val="003464E7"/>
    <w:rPr>
      <w:rFonts w:ascii="Times New Roman" w:eastAsia="Times New Roman" w:hAnsi="Times New Roman" w:cs="Times New Roman"/>
      <w:b/>
      <w:bCs/>
      <w:i w:val="0"/>
      <w:iCs w:val="0"/>
      <w:caps w:val="0"/>
      <w:smallCaps w:val="0"/>
      <w:strike w:val="0"/>
      <w:dstrike w:val="0"/>
      <w:color w:val="000000"/>
      <w:spacing w:val="0"/>
      <w:w w:val="100"/>
      <w:sz w:val="27"/>
      <w:szCs w:val="27"/>
      <w:u w:val="none"/>
      <w:lang w:val="ru-RU"/>
    </w:rPr>
  </w:style>
  <w:style w:type="character" w:customStyle="1" w:styleId="s10">
    <w:name w:val="s_10"/>
    <w:basedOn w:val="a3"/>
    <w:qFormat/>
    <w:rsid w:val="003464E7"/>
  </w:style>
  <w:style w:type="paragraph" w:customStyle="1" w:styleId="Heading">
    <w:name w:val="Heading"/>
    <w:basedOn w:val="a2"/>
    <w:next w:val="afa"/>
    <w:qFormat/>
    <w:rsid w:val="003464E7"/>
    <w:pPr>
      <w:keepNext/>
      <w:spacing w:before="240" w:after="120"/>
    </w:pPr>
    <w:rPr>
      <w:rFonts w:ascii="Liberation Sans" w:eastAsia="Microsoft YaHei" w:hAnsi="Liberation Sans" w:cs="Mangal"/>
      <w:szCs w:val="28"/>
      <w:lang w:eastAsia="ru-RU"/>
    </w:rPr>
  </w:style>
  <w:style w:type="paragraph" w:customStyle="1" w:styleId="Index">
    <w:name w:val="Index"/>
    <w:basedOn w:val="a2"/>
    <w:qFormat/>
    <w:rsid w:val="003464E7"/>
    <w:pPr>
      <w:suppressLineNumbers/>
    </w:pPr>
    <w:rPr>
      <w:rFonts w:cs="Mangal"/>
      <w:sz w:val="24"/>
      <w:szCs w:val="24"/>
      <w:lang w:eastAsia="ru-RU"/>
    </w:rPr>
  </w:style>
  <w:style w:type="paragraph" w:customStyle="1" w:styleId="HeaderandFooter">
    <w:name w:val="Header and Footer"/>
    <w:basedOn w:val="a2"/>
    <w:qFormat/>
    <w:rsid w:val="003464E7"/>
    <w:rPr>
      <w:sz w:val="24"/>
      <w:szCs w:val="24"/>
      <w:lang w:eastAsia="ru-RU"/>
    </w:rPr>
  </w:style>
  <w:style w:type="paragraph" w:customStyle="1" w:styleId="s9">
    <w:name w:val="s_9"/>
    <w:basedOn w:val="a2"/>
    <w:qFormat/>
    <w:rsid w:val="003464E7"/>
    <w:pPr>
      <w:spacing w:beforeAutospacing="1" w:afterAutospacing="1"/>
    </w:pPr>
    <w:rPr>
      <w:sz w:val="24"/>
      <w:szCs w:val="24"/>
      <w:lang w:eastAsia="ru-RU"/>
    </w:rPr>
  </w:style>
  <w:style w:type="paragraph" w:customStyle="1" w:styleId="s91">
    <w:name w:val="s_91"/>
    <w:basedOn w:val="a2"/>
    <w:qFormat/>
    <w:rsid w:val="003464E7"/>
    <w:pPr>
      <w:spacing w:beforeAutospacing="1" w:afterAutospacing="1"/>
    </w:pPr>
    <w:rPr>
      <w:sz w:val="24"/>
      <w:szCs w:val="24"/>
      <w:lang w:eastAsia="ru-RU"/>
    </w:rPr>
  </w:style>
  <w:style w:type="paragraph" w:customStyle="1" w:styleId="aligncenter">
    <w:name w:val="align_center"/>
    <w:basedOn w:val="a2"/>
    <w:qFormat/>
    <w:rsid w:val="003464E7"/>
    <w:pPr>
      <w:spacing w:beforeAutospacing="1" w:afterAutospacing="1"/>
    </w:pPr>
    <w:rPr>
      <w:sz w:val="24"/>
      <w:szCs w:val="24"/>
      <w:lang w:eastAsia="ru-RU"/>
    </w:rPr>
  </w:style>
  <w:style w:type="paragraph" w:customStyle="1" w:styleId="formattext">
    <w:name w:val="formattext"/>
    <w:basedOn w:val="a2"/>
    <w:qFormat/>
    <w:rsid w:val="003464E7"/>
    <w:pPr>
      <w:spacing w:beforeAutospacing="1" w:afterAutospacing="1"/>
    </w:pPr>
    <w:rPr>
      <w:sz w:val="24"/>
      <w:szCs w:val="24"/>
      <w:lang w:eastAsia="ru-RU"/>
    </w:rPr>
  </w:style>
  <w:style w:type="paragraph" w:customStyle="1" w:styleId="western">
    <w:name w:val="western"/>
    <w:basedOn w:val="a2"/>
    <w:rsid w:val="00863A56"/>
    <w:pPr>
      <w:suppressAutoHyphens w:val="0"/>
      <w:spacing w:before="100" w:beforeAutospacing="1"/>
    </w:pPr>
    <w:rPr>
      <w:szCs w:val="28"/>
      <w:lang w:eastAsia="ru-RU"/>
    </w:rPr>
  </w:style>
  <w:style w:type="character" w:customStyle="1" w:styleId="FootnoteCharacters">
    <w:name w:val="Footnote Characters"/>
    <w:basedOn w:val="a3"/>
    <w:uiPriority w:val="99"/>
    <w:semiHidden/>
    <w:unhideWhenUsed/>
    <w:qFormat/>
    <w:rsid w:val="00F23B19"/>
    <w:rPr>
      <w:vertAlign w:val="superscript"/>
    </w:rPr>
  </w:style>
  <w:style w:type="character" w:customStyle="1" w:styleId="FootnoteAnchor">
    <w:name w:val="Footnote Anchor"/>
    <w:rsid w:val="00F23B19"/>
    <w:rPr>
      <w:vertAlign w:val="superscript"/>
    </w:rPr>
  </w:style>
  <w:style w:type="character" w:customStyle="1" w:styleId="2f7">
    <w:name w:val="Текст сноски Знак2"/>
    <w:basedOn w:val="a3"/>
    <w:uiPriority w:val="99"/>
    <w:semiHidden/>
    <w:unhideWhenUsed/>
    <w:qFormat/>
    <w:rsid w:val="00F23B19"/>
    <w:rPr>
      <w:color w:val="800080"/>
      <w:u w:val="single"/>
    </w:rPr>
  </w:style>
  <w:style w:type="table" w:customStyle="1" w:styleId="121">
    <w:name w:val="Сетка таблицы1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uiPriority w:val="39"/>
    <w:rsid w:val="00F23B1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t1">
    <w:name w:val="Стиль Обычный (веб) + 14 pt по ширине Первая строка:  1 см"/>
    <w:basedOn w:val="af1"/>
    <w:rsid w:val="007E5E8D"/>
    <w:pPr>
      <w:spacing w:before="0" w:beforeAutospacing="0" w:after="0" w:afterAutospacing="0"/>
      <w:ind w:firstLine="567"/>
      <w:jc w:val="both"/>
    </w:pPr>
    <w:rPr>
      <w:szCs w:val="20"/>
    </w:rPr>
  </w:style>
  <w:style w:type="paragraph" w:customStyle="1" w:styleId="14pt11">
    <w:name w:val="Стиль Обычный (веб) + 14 pt по ширине Первая строка:  1 см1"/>
    <w:basedOn w:val="af1"/>
    <w:rsid w:val="007E5E8D"/>
    <w:pPr>
      <w:spacing w:before="0" w:beforeAutospacing="0" w:after="0" w:afterAutospacing="0"/>
      <w:ind w:firstLine="567"/>
      <w:jc w:val="both"/>
    </w:pPr>
    <w:rPr>
      <w:szCs w:val="20"/>
    </w:rPr>
  </w:style>
  <w:style w:type="paragraph" w:customStyle="1" w:styleId="affffff1">
    <w:name w:val="Абзац_пост"/>
    <w:basedOn w:val="a2"/>
    <w:semiHidden/>
    <w:rsid w:val="007E5E8D"/>
    <w:pPr>
      <w:suppressAutoHyphens w:val="0"/>
      <w:spacing w:before="120"/>
      <w:ind w:firstLine="720"/>
      <w:jc w:val="both"/>
    </w:pPr>
    <w:rPr>
      <w:sz w:val="26"/>
      <w:szCs w:val="24"/>
      <w:lang w:eastAsia="ru-RU"/>
    </w:rPr>
  </w:style>
  <w:style w:type="paragraph" w:customStyle="1" w:styleId="a0">
    <w:name w:val="Пункт_пост"/>
    <w:basedOn w:val="a2"/>
    <w:semiHidden/>
    <w:rsid w:val="007E5E8D"/>
    <w:pPr>
      <w:numPr>
        <w:numId w:val="5"/>
      </w:numPr>
      <w:suppressAutoHyphens w:val="0"/>
      <w:spacing w:before="120"/>
      <w:jc w:val="both"/>
    </w:pPr>
    <w:rPr>
      <w:sz w:val="26"/>
      <w:szCs w:val="24"/>
      <w:lang w:eastAsia="ru-RU"/>
    </w:rPr>
  </w:style>
  <w:style w:type="character" w:customStyle="1" w:styleId="affffff2">
    <w:name w:val="Знак Знак"/>
    <w:rsid w:val="00613302"/>
    <w:rPr>
      <w:sz w:val="27"/>
      <w:szCs w:val="27"/>
      <w:lang w:bidi="ar-SA"/>
    </w:rPr>
  </w:style>
  <w:style w:type="paragraph" w:customStyle="1" w:styleId="2f8">
    <w:name w:val="Список уровень 2"/>
    <w:basedOn w:val="afa"/>
    <w:qFormat/>
    <w:rsid w:val="00E31356"/>
    <w:pPr>
      <w:spacing w:after="0"/>
      <w:ind w:firstLine="720"/>
      <w:jc w:val="both"/>
    </w:pPr>
    <w:rPr>
      <w:szCs w:val="26"/>
      <w:lang w:eastAsia="ru-RU"/>
    </w:rPr>
  </w:style>
  <w:style w:type="character" w:customStyle="1" w:styleId="311">
    <w:name w:val="Основной текст с отступом 3 Знак1"/>
    <w:basedOn w:val="a3"/>
    <w:rsid w:val="00D87692"/>
    <w:rPr>
      <w:rFonts w:ascii="Mangal" w:eastAsia="Tahoma" w:hAnsi="Mangal" w:cs="Liberation Sans"/>
      <w:color w:val="000000"/>
      <w:sz w:val="16"/>
      <w:szCs w:val="16"/>
    </w:rPr>
  </w:style>
  <w:style w:type="character" w:customStyle="1" w:styleId="216">
    <w:name w:val="Основной текст 2 Знак1"/>
    <w:basedOn w:val="a3"/>
    <w:rsid w:val="00D87692"/>
    <w:rPr>
      <w:rFonts w:ascii="Times New Roman" w:eastAsia="Times New Roman" w:hAnsi="Times New Roman" w:cs="Times New Roman"/>
      <w:b/>
      <w:color w:val="000000"/>
      <w:sz w:val="28"/>
      <w:szCs w:val="24"/>
      <w:lang w:eastAsia="ru-RU"/>
    </w:rPr>
  </w:style>
  <w:style w:type="paragraph" w:customStyle="1" w:styleId="2f9">
    <w:name w:val="Без интервала2"/>
    <w:rsid w:val="00D87692"/>
    <w:pPr>
      <w:suppressAutoHyphens/>
      <w:spacing w:after="0" w:line="240" w:lineRule="auto"/>
    </w:pPr>
    <w:rPr>
      <w:rFonts w:ascii="Calibri" w:eastAsia="Calibri" w:hAnsi="Calibri" w:cs="Calibri"/>
      <w:color w:val="00000A"/>
    </w:rPr>
  </w:style>
  <w:style w:type="paragraph" w:customStyle="1" w:styleId="FrameContents">
    <w:name w:val="Frame Contents"/>
    <w:basedOn w:val="a2"/>
    <w:qFormat/>
    <w:rsid w:val="00DE53F4"/>
    <w:rPr>
      <w:sz w:val="24"/>
      <w:szCs w:val="24"/>
      <w:lang w:eastAsia="ru-RU"/>
    </w:rPr>
  </w:style>
  <w:style w:type="character" w:customStyle="1" w:styleId="printhtml">
    <w:name w:val="print_html"/>
    <w:basedOn w:val="a3"/>
    <w:rsid w:val="006C4052"/>
    <w:rPr>
      <w:rFonts w:cs="Times New Roman"/>
    </w:rPr>
  </w:style>
  <w:style w:type="paragraph" w:customStyle="1" w:styleId="acml">
    <w:name w:val="_ac _ml"/>
    <w:basedOn w:val="a2"/>
    <w:rsid w:val="006C4052"/>
    <w:pPr>
      <w:suppressAutoHyphens w:val="0"/>
      <w:spacing w:before="100" w:beforeAutospacing="1" w:after="100" w:afterAutospacing="1"/>
    </w:pPr>
    <w:rPr>
      <w:sz w:val="24"/>
      <w:szCs w:val="24"/>
      <w:lang w:eastAsia="ru-RU"/>
    </w:rPr>
  </w:style>
  <w:style w:type="paragraph" w:customStyle="1" w:styleId="aj">
    <w:name w:val="_aj"/>
    <w:basedOn w:val="a2"/>
    <w:rsid w:val="006C4052"/>
    <w:pPr>
      <w:suppressAutoHyphens w:val="0"/>
      <w:spacing w:before="100" w:beforeAutospacing="1" w:after="100" w:afterAutospacing="1"/>
    </w:pPr>
    <w:rPr>
      <w:sz w:val="24"/>
      <w:szCs w:val="24"/>
      <w:lang w:eastAsia="ru-RU"/>
    </w:rPr>
  </w:style>
  <w:style w:type="table" w:styleId="affffff3">
    <w:name w:val="Table Theme"/>
    <w:basedOn w:val="a4"/>
    <w:uiPriority w:val="99"/>
    <w:rsid w:val="006C40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6C4052"/>
  </w:style>
  <w:style w:type="character" w:customStyle="1" w:styleId="TitleChar">
    <w:name w:val="Title Char"/>
    <w:rsid w:val="006C4052"/>
    <w:rPr>
      <w:b/>
      <w:sz w:val="24"/>
      <w:lang w:val="ru-RU" w:eastAsia="x-none"/>
    </w:rPr>
  </w:style>
  <w:style w:type="paragraph" w:customStyle="1" w:styleId="1ff8">
    <w:name w:val="Абзац1 без отступа"/>
    <w:basedOn w:val="a2"/>
    <w:rsid w:val="006C4052"/>
    <w:pPr>
      <w:spacing w:after="60" w:line="360" w:lineRule="exact"/>
      <w:jc w:val="both"/>
    </w:pPr>
  </w:style>
  <w:style w:type="paragraph" w:customStyle="1" w:styleId="320">
    <w:name w:val="Основной текст 32"/>
    <w:basedOn w:val="a2"/>
    <w:rsid w:val="006C4052"/>
    <w:pPr>
      <w:spacing w:after="120"/>
    </w:pPr>
    <w:rPr>
      <w:sz w:val="16"/>
      <w:szCs w:val="16"/>
    </w:rPr>
  </w:style>
  <w:style w:type="paragraph" w:styleId="1ff9">
    <w:name w:val="toc 1"/>
    <w:basedOn w:val="a2"/>
    <w:next w:val="a2"/>
    <w:uiPriority w:val="39"/>
    <w:rsid w:val="006C4052"/>
    <w:pPr>
      <w:tabs>
        <w:tab w:val="right" w:leader="dot" w:pos="9345"/>
      </w:tabs>
      <w:spacing w:line="360" w:lineRule="auto"/>
    </w:pPr>
    <w:rPr>
      <w:sz w:val="24"/>
      <w:szCs w:val="24"/>
    </w:rPr>
  </w:style>
  <w:style w:type="paragraph" w:styleId="2fa">
    <w:name w:val="toc 2"/>
    <w:basedOn w:val="a2"/>
    <w:next w:val="a2"/>
    <w:uiPriority w:val="39"/>
    <w:rsid w:val="006C4052"/>
    <w:pPr>
      <w:ind w:left="240"/>
    </w:pPr>
    <w:rPr>
      <w:sz w:val="24"/>
      <w:szCs w:val="24"/>
    </w:rPr>
  </w:style>
  <w:style w:type="character" w:customStyle="1" w:styleId="105pt0pt">
    <w:name w:val="Основной текст + 10;5 pt;Полужирный;Интервал 0 pt"/>
    <w:rsid w:val="00F4202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0pt">
    <w:name w:val="Основной текст + 11 pt;Интервал 0 pt"/>
    <w:rsid w:val="00F4202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SimHei55pt0pt">
    <w:name w:val="Основной текст + SimHei;5;5 pt;Интервал 0 pt"/>
    <w:rsid w:val="00F4202D"/>
    <w:rPr>
      <w:rFonts w:ascii="SimHei" w:eastAsia="SimHei" w:hAnsi="SimHei" w:cs="SimHei"/>
      <w:b w:val="0"/>
      <w:bCs w:val="0"/>
      <w:i w:val="0"/>
      <w:iCs w:val="0"/>
      <w:smallCaps w:val="0"/>
      <w:strike w:val="0"/>
      <w:color w:val="000000"/>
      <w:spacing w:val="0"/>
      <w:w w:val="100"/>
      <w:position w:val="0"/>
      <w:sz w:val="11"/>
      <w:szCs w:val="11"/>
      <w:u w:val="none"/>
      <w:shd w:val="clear" w:color="auto" w:fill="FFFFFF"/>
    </w:rPr>
  </w:style>
  <w:style w:type="character" w:customStyle="1" w:styleId="11pt0pt0">
    <w:name w:val="Основной текст + 11 pt;Курсив;Интервал 0 pt"/>
    <w:rsid w:val="00F4202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character" w:customStyle="1" w:styleId="56">
    <w:name w:val="Основной текст (5)_"/>
    <w:link w:val="57"/>
    <w:rsid w:val="00F4202D"/>
    <w:rPr>
      <w:shd w:val="clear" w:color="auto" w:fill="FFFFFF"/>
    </w:rPr>
  </w:style>
  <w:style w:type="paragraph" w:customStyle="1" w:styleId="57">
    <w:name w:val="Основной текст (5)"/>
    <w:basedOn w:val="a2"/>
    <w:link w:val="56"/>
    <w:rsid w:val="00F4202D"/>
    <w:pPr>
      <w:widowControl w:val="0"/>
      <w:shd w:val="clear" w:color="auto" w:fill="FFFFFF"/>
      <w:suppressAutoHyphens w:val="0"/>
      <w:spacing w:line="566" w:lineRule="exact"/>
    </w:pPr>
    <w:rPr>
      <w:rFonts w:asciiTheme="minorHAnsi" w:eastAsiaTheme="minorHAnsi" w:hAnsiTheme="minorHAnsi" w:cstheme="minorBidi"/>
      <w:sz w:val="22"/>
      <w:szCs w:val="22"/>
      <w:lang w:eastAsia="en-US"/>
    </w:rPr>
  </w:style>
  <w:style w:type="character" w:customStyle="1" w:styleId="Calibri11pt">
    <w:name w:val="Основной текст + Calibri;11 pt"/>
    <w:rsid w:val="00F4202D"/>
    <w:rPr>
      <w:rFonts w:ascii="Calibri" w:eastAsia="Calibri" w:hAnsi="Calibri" w:cs="Calibri"/>
      <w:b w:val="0"/>
      <w:bCs w:val="0"/>
      <w:i w:val="0"/>
      <w:iCs w:val="0"/>
      <w:smallCaps w:val="0"/>
      <w:strike w:val="0"/>
      <w:color w:val="000000"/>
      <w:spacing w:val="10"/>
      <w:w w:val="100"/>
      <w:position w:val="0"/>
      <w:sz w:val="22"/>
      <w:szCs w:val="22"/>
      <w:u w:val="none"/>
      <w:shd w:val="clear" w:color="auto" w:fill="FFFFFF"/>
      <w:lang w:val="ru-RU"/>
    </w:rPr>
  </w:style>
  <w:style w:type="character" w:customStyle="1" w:styleId="affffff4">
    <w:name w:val="Подпись к таблице"/>
    <w:rsid w:val="00F4202D"/>
    <w:rPr>
      <w:rFonts w:ascii="Calibri" w:eastAsia="Calibri" w:hAnsi="Calibri" w:cs="Calibri"/>
      <w:b w:val="0"/>
      <w:bCs w:val="0"/>
      <w:i w:val="0"/>
      <w:iCs w:val="0"/>
      <w:smallCaps w:val="0"/>
      <w:strike w:val="0"/>
      <w:color w:val="000000"/>
      <w:spacing w:val="0"/>
      <w:w w:val="100"/>
      <w:position w:val="0"/>
      <w:sz w:val="19"/>
      <w:szCs w:val="19"/>
      <w:u w:val="none"/>
    </w:rPr>
  </w:style>
  <w:style w:type="character" w:customStyle="1" w:styleId="12pt1pt">
    <w:name w:val="Основной текст + 12 pt;Полужирный;Интервал 1 pt"/>
    <w:rsid w:val="00F4202D"/>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7901128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0A785031B4AF56916E0DBA1B7451C3547E48DA2FB150419A79F7EC7248978E1DA13CF91C2FE517E384BD9FC8B3DAB975e521E" TargetMode="External"/><Relationship Id="rId21" Type="http://schemas.openxmlformats.org/officeDocument/2006/relationships/hyperlink" Target="consultantplus://offline/ref=B50A785031B4AF56916E13B70D180FCA597717DF29B05B15C028F1BB2D1891DB5DE13AAC4D6BB01BE387F7CE84F8D5B97F4DA431B08178AAe923E" TargetMode="External"/><Relationship Id="rId42" Type="http://schemas.openxmlformats.org/officeDocument/2006/relationships/hyperlink" Target="consultantplus://offline/ref=B50A785031B4AF56916E13B70D180FCA597717DF29B05B15C028F1BB2D1891DB4FE162A04D63AE1AEB92A19FC2eA2FE" TargetMode="External"/><Relationship Id="rId47" Type="http://schemas.openxmlformats.org/officeDocument/2006/relationships/hyperlink" Target="consultantplus://offline/ref=B50A785031B4AF56916E13B70D180FCA597714D62DB35B15C028F1BB2D1891DB5DE13AAF4D6CB211B7DDE7CACDADD0A7775BBA3BAE81e72AE" TargetMode="External"/><Relationship Id="rId63" Type="http://schemas.openxmlformats.org/officeDocument/2006/relationships/hyperlink" Target="consultantplus://offline/ref=B50A785031B4AF56916E13B70D180FCA597717DF29B05B15C028F1BB2D1891DB4FE162A04D63AE1AEB92A19FC2eA2FE" TargetMode="External"/><Relationship Id="rId68" Type="http://schemas.openxmlformats.org/officeDocument/2006/relationships/hyperlink" Target="consultantplus://offline/ref=C529C663ACAD2A28B2C1578E11C4AF2CA6BABD31986584F4C460E109E17BF6F8521088EAB0C9CDC42D3C76E377509BF39F6C38A01113t0E" TargetMode="External"/><Relationship Id="rId84" Type="http://schemas.openxmlformats.org/officeDocument/2006/relationships/hyperlink" Target="consultantplus://offline/ref=0D35F39B75788B03A90D51047D20796F675880BF9E950DD4AD1666FB7937DBCB2B8386759AD24175306D0584C1D2300B806C1B4A07D910FCbF06J" TargetMode="External"/><Relationship Id="rId89" Type="http://schemas.openxmlformats.org/officeDocument/2006/relationships/hyperlink" Target="consultantplus://offline/ref=C529C663ACAD2A28B2C1578E11C4AF2CA1B8B6369E6084F4C460E109E17BF6F8521088E8B3C9C690757377BF320788F39F6C3BA20D30AE2711tEE" TargetMode="External"/><Relationship Id="rId112" Type="http://schemas.openxmlformats.org/officeDocument/2006/relationships/hyperlink" Target="consultantplus://offline/ref=B50A785031B4AF56916E13B70D180FCA597717D12FB35B15C028F1BB2D1891DB4FE162A04D63AE1AEB92A19FC2eA2FE" TargetMode="External"/><Relationship Id="rId133" Type="http://schemas.openxmlformats.org/officeDocument/2006/relationships/hyperlink" Target="consultantplus://offline/ref=B50A785031B4AF56916E0DBA1B7451C3547E48DA27BC58409A77AAE67A119B8C1AAE63FC093EBD1AEB92A397DEAFD8BBe725E" TargetMode="External"/><Relationship Id="rId138" Type="http://schemas.openxmlformats.org/officeDocument/2006/relationships/hyperlink" Target="consultantplus://offline/ref=B50A785031B4AF56916E13B70D180FCA5E7211D72CB15B15C028F1BB2D1891DB5DE13AAC4D6BB31BEA87F7CE84F8D5B97F4DA431B08178AAe923E" TargetMode="External"/><Relationship Id="rId154" Type="http://schemas.openxmlformats.org/officeDocument/2006/relationships/hyperlink" Target="consultantplus://offline/ref=B50A785031B4AF56916E13B70D180FCA597717DF29B05B15C028F1BB2D1891DB4FE162A04D63AE1AEB92A19FC2eA2FE" TargetMode="External"/><Relationship Id="rId159" Type="http://schemas.openxmlformats.org/officeDocument/2006/relationships/hyperlink" Target="consultantplus://offline/ref=B50A785031B4AF56916E13B70D180FCA5E7211D72CB15B15C028F1BB2D1891DB5DE13AAC4D6AB01DEA87F7CE84F8D5B97F4DA431B08178AAe923E" TargetMode="External"/><Relationship Id="rId175" Type="http://schemas.openxmlformats.org/officeDocument/2006/relationships/hyperlink" Target="consultantplus://offline/ref=B50A785031B4AF56916E13B70D180FCA597714D528B55B15C028F1BB2D1891DB5DE13AAC486AB712E8D8F2DB95A0D8B16953AC27AC837AeA2AE" TargetMode="External"/><Relationship Id="rId170" Type="http://schemas.openxmlformats.org/officeDocument/2006/relationships/hyperlink" Target="consultantplus://offline/ref=E72C9C8C89FE0B3484260843FADCD9DB48EF8CF7F2E38B4882729001DB48D8B892D55D6BE0FD208DAFEC2E5A0182160EABD40966144E8AE5940AFC57v2M3K" TargetMode="External"/><Relationship Id="rId191" Type="http://schemas.openxmlformats.org/officeDocument/2006/relationships/header" Target="header2.xml"/><Relationship Id="rId16" Type="http://schemas.openxmlformats.org/officeDocument/2006/relationships/hyperlink" Target="consultantplus://offline/ref=B50A785031B4AF56916E13B70D180FCA597717DF29B15B15C028F1BB2D1891DB5DE13AAC4D6BB01FE487F7CE84F8D5B97F4DA431B08178AAe923E" TargetMode="External"/><Relationship Id="rId107" Type="http://schemas.openxmlformats.org/officeDocument/2006/relationships/hyperlink" Target="consultantplus://offline/ref=459A319475621966C077F84B4AEAC309139A0A5D78473FA9D4F223B726E6284AC94D55FA1C9469632E1FB42B4F9913FD7E3F6BF6F3CBx7G" TargetMode="External"/><Relationship Id="rId11" Type="http://schemas.openxmlformats.org/officeDocument/2006/relationships/hyperlink" Target="https://internet.garant.ru/document/redirect/70353464/0" TargetMode="External"/><Relationship Id="rId32" Type="http://schemas.openxmlformats.org/officeDocument/2006/relationships/hyperlink" Target="consultantplus://offline/ref=B50A785031B4AF56916E13B70D180FCA597717DF29B05B15C028F1BB2D1891DB5DE13AAE456ABB4EB2C8F692C0A5C6B97F4DA639ACe821E" TargetMode="External"/><Relationship Id="rId37" Type="http://schemas.openxmlformats.org/officeDocument/2006/relationships/hyperlink" Target="consultantplus://offline/ref=B50A785031B4AF56916E13B70D180FCA597717DF29B05B15C028F1BB2D1891DB5DE13AAE456ABB4EB2C8F692C0A5C6B97F4DA639ACe821E" TargetMode="External"/><Relationship Id="rId53" Type="http://schemas.openxmlformats.org/officeDocument/2006/relationships/hyperlink" Target="consultantplus://offline/ref=B50A785031B4AF56916E13B70D180FCA597510D52CB05B15C028F1BB2D1891DB4FE162A04D63AE1AEB92A19FC2eA2FE" TargetMode="External"/><Relationship Id="rId58" Type="http://schemas.openxmlformats.org/officeDocument/2006/relationships/hyperlink" Target="consultantplus://offline/ref=B50A785031B4AF56916E13B70D180FCA597717DF29B05B15C028F1BB2D1891DB5DE13AAC4D6BB012E587F7CE84F8D5B97F4DA431B08178AAe923E" TargetMode="External"/><Relationship Id="rId74" Type="http://schemas.openxmlformats.org/officeDocument/2006/relationships/hyperlink" Target="consultantplus://offline/ref=B50A785031B4AF56916E13B70D180FCA597717DF29B05B15C028F1BB2D1891DB5DE13AAF456CBB4EB2C8F692C0A5C6B97F4DA639ACe821E" TargetMode="External"/><Relationship Id="rId79" Type="http://schemas.openxmlformats.org/officeDocument/2006/relationships/hyperlink" Target="consultantplus://offline/ref=B50A785031B4AF56916E13B70D180FCA5E7D1FD627B75B15C028F1BB2D1891DB4FE162A04D63AE1AEB92A19FC2eA2FE" TargetMode="External"/><Relationship Id="rId102" Type="http://schemas.openxmlformats.org/officeDocument/2006/relationships/hyperlink" Target="consultantplus://offline/ref=B50A785031B4AF56916E13B70D180FCA597714D62DB35B15C028F1BB2D1891DB5DE13AAF4D6CB211B7DDE7CACDADD0A7775BBA3BAE81e72AE" TargetMode="External"/><Relationship Id="rId123" Type="http://schemas.openxmlformats.org/officeDocument/2006/relationships/image" Target="media/image3.wmf"/><Relationship Id="rId128" Type="http://schemas.openxmlformats.org/officeDocument/2006/relationships/hyperlink" Target="consultantplus://offline/ref=B50A785031B4AF56916E13B70D180FCA597717DF29B05B15C028F1BB2D1891DB4FE162A04D63AE1AEB92A19FC2eA2FE" TargetMode="External"/><Relationship Id="rId144" Type="http://schemas.openxmlformats.org/officeDocument/2006/relationships/hyperlink" Target="consultantplus://offline/ref=B50A785031B4AF56916E13B70D180FCA597717DF29B05B15C028F1BB2D1891DB4FE162A04D63AE1AEB92A19FC2eA2FE" TargetMode="External"/><Relationship Id="rId149" Type="http://schemas.openxmlformats.org/officeDocument/2006/relationships/hyperlink" Target="consultantplus://offline/ref=B50A785031B4AF56916E13B70D180FCA5E7211D72CB15B15C028F1BB2D1891DB5DE13AAC4D6AB012E387F7CE84F8D5B97F4DA431B08178AAe923E" TargetMode="External"/><Relationship Id="rId5" Type="http://schemas.openxmlformats.org/officeDocument/2006/relationships/webSettings" Target="webSettings.xml"/><Relationship Id="rId90" Type="http://schemas.openxmlformats.org/officeDocument/2006/relationships/hyperlink" Target="consultantplus://offline/ref=B50A785031B4AF56916E13B70D180FCA597717DF29B05B15C028F1BB2D1891DB4FE162A04D63AE1AEB92A19FC2eA2FE" TargetMode="External"/><Relationship Id="rId95" Type="http://schemas.openxmlformats.org/officeDocument/2006/relationships/hyperlink" Target="consultantplus://offline/ref=C8BEEA44A9C19FA95722F491889A132C5104D7A848169659F94199B93F10523618B59DE4D1ACB8AE9CB4D1735FE5E3D2D4FA590112v4TEF" TargetMode="External"/><Relationship Id="rId160" Type="http://schemas.openxmlformats.org/officeDocument/2006/relationships/hyperlink" Target="consultantplus://offline/ref=B50A785031B4AF56916E13B70D180FCA5E7211D72CB15B15C028F1BB2D1891DB5DE13AAC4D6AB012E387F7CE84F8D5B97F4DA431B08178AAe923E" TargetMode="External"/><Relationship Id="rId165" Type="http://schemas.openxmlformats.org/officeDocument/2006/relationships/hyperlink" Target="consultantplus://offline/ref=B50A785031B4AF56916E13B70D180FCA597714D528B55B15C028F1BB2D1891DB5DE13AAC4D6BB213EB87F7CE84F8D5B97F4DA431B08178AAe923E" TargetMode="External"/><Relationship Id="rId181" Type="http://schemas.openxmlformats.org/officeDocument/2006/relationships/hyperlink" Target="consultantplus://offline/ref=B50A785031B4AF56916E13B70D180FCA597410D32AB75B15C028F1BB2D1891DB4FE162A04D63AE1AEB92A19FC2eA2FE" TargetMode="External"/><Relationship Id="rId186" Type="http://schemas.openxmlformats.org/officeDocument/2006/relationships/hyperlink" Target="consultantplus://offline/ref=21B59433F9AF303F1C0A63A1F5E0746A0B1B0CFDB057066C0E085802302E25F3148BE52D47E397E5A567A4CAFBE44359D2539A161757E26E6F41A31A29tAE" TargetMode="External"/><Relationship Id="rId22" Type="http://schemas.openxmlformats.org/officeDocument/2006/relationships/hyperlink" Target="consultantplus://offline/ref=B50A785031B4AF56916E13B70D180FCA597717DF29B05B15C028F1BB2D1891DB4FE162A04D63AE1AEB92A19FC2eA2FE" TargetMode="External"/><Relationship Id="rId27" Type="http://schemas.openxmlformats.org/officeDocument/2006/relationships/hyperlink" Target="consultantplus://offline/ref=B50A785031B4AF56916E13B70D180FCA59741FD52FBC5B15C028F1BB2D1891DB4FE162A04D63AE1AEB92A19FC2eA2FE" TargetMode="External"/><Relationship Id="rId43" Type="http://schemas.openxmlformats.org/officeDocument/2006/relationships/hyperlink" Target="consultantplus://offline/ref=B50A785031B4AF56916E13B70D180FCA597714D628BC5B15C028F1BB2D1891DB4FE162A04D63AE1AEB92A19FC2eA2FE" TargetMode="External"/><Relationship Id="rId48" Type="http://schemas.openxmlformats.org/officeDocument/2006/relationships/hyperlink" Target="consultantplus://offline/ref=B50A785031B4AF56916E13B70D180FCA597714D62DB35B15C028F1BB2D1891DB5DE13AAF4D63B611B7DDE7CACDADD0A7775BBA3BAE81e72AE" TargetMode="External"/><Relationship Id="rId64" Type="http://schemas.openxmlformats.org/officeDocument/2006/relationships/hyperlink" Target="consultantplus://offline/ref=B50A785031B4AF56916E13B70D180FCA597717DF29B05B15C028F1BB2D1891DB4FE162A04D63AE1AEB92A19FC2eA2FE" TargetMode="External"/><Relationship Id="rId69" Type="http://schemas.openxmlformats.org/officeDocument/2006/relationships/hyperlink" Target="consultantplus://offline/ref=B50A785031B4AF56916E13B70D180FCA597512DF2BB55B15C028F1BB2D1891DB4FE162A04D63AE1AEB92A19FC2eA2FE" TargetMode="External"/><Relationship Id="rId113" Type="http://schemas.openxmlformats.org/officeDocument/2006/relationships/hyperlink" Target="consultantplus://offline/ref=B50A785031B4AF56916E13B70D180FCA597716D326B75B15C028F1BB2D1891DB4FE162A04D63AE1AEB92A19FC2eA2FE" TargetMode="External"/><Relationship Id="rId118" Type="http://schemas.openxmlformats.org/officeDocument/2006/relationships/hyperlink" Target="consultantplus://offline/ref=B50A785031B4AF56916E13B70D180FCA597416D42EB25B15C028F1BB2D1891DB4FE162A04D63AE1AEB92A19FC2eA2FE" TargetMode="External"/><Relationship Id="rId134" Type="http://schemas.openxmlformats.org/officeDocument/2006/relationships/hyperlink" Target="consultantplus://offline/ref=B50A785031B4AF56916E13B70D180FCA5C7C1FD42AB55B15C028F1BB2D1891DB4FE162A04D63AE1AEB92A19FC2eA2FE" TargetMode="External"/><Relationship Id="rId139" Type="http://schemas.openxmlformats.org/officeDocument/2006/relationships/hyperlink" Target="consultantplus://offline/ref=B50A785031B4AF56916E13B70D180FCA5E7211D72CB15B15C028F1BB2D1891DB5DE13AAC4D6BB11AE487F7CE84F8D5B97F4DA431B08178AAe923E" TargetMode="External"/><Relationship Id="rId80" Type="http://schemas.openxmlformats.org/officeDocument/2006/relationships/hyperlink" Target="consultantplus://offline/ref=A88B81AEF745618D7AC2702BE32D0E8E2C0FCEFFBD68CE1FAB908993A2ACBC2E5FC42DA604A6D807A743E3F38D3274BDC3B9C752w1zFD" TargetMode="External"/><Relationship Id="rId85" Type="http://schemas.openxmlformats.org/officeDocument/2006/relationships/hyperlink" Target="consultantplus://offline/ref=B50A785031B4AF56916E13B70D180FCA597715D32BB05B15C028F1BB2D1891DB4FE162A04D63AE1AEB92A19FC2eA2FE" TargetMode="External"/><Relationship Id="rId150" Type="http://schemas.openxmlformats.org/officeDocument/2006/relationships/hyperlink" Target="consultantplus://offline/ref=B50A785031B4AF56916E13B70D180FCA5E7211D72CB15B15C028F1BB2D1891DB5DE13AAC4D6AB11BEB87F7CE84F8D5B97F4DA431B08178AAe923E" TargetMode="External"/><Relationship Id="rId155" Type="http://schemas.openxmlformats.org/officeDocument/2006/relationships/hyperlink" Target="consultantplus://offline/ref=B50A785031B4AF56916E0DBA1B7451C3547E48DA27BC58409A77AAE67A119B8C1AAE63FC093EBD1AEB92A397DEAFD8BBe725E" TargetMode="External"/><Relationship Id="rId171" Type="http://schemas.openxmlformats.org/officeDocument/2006/relationships/hyperlink" Target="consultantplus://offline/ref=21B59433F9AF303F1C0A63A1F5E0746A0B1B0CFDB057066C0E085802302E25F3148BE52D47E397E5A567A4CAF5E44359D2539A161757E26E6F41A31A29tAE" TargetMode="External"/><Relationship Id="rId176" Type="http://schemas.openxmlformats.org/officeDocument/2006/relationships/hyperlink" Target="consultantplus://offline/ref=B50A785031B4AF56916E13B70D180FCA597717D12FB35B15C028F1BB2D1891DB4FE162A04D63AE1AEB92A19FC2eA2FE" TargetMode="External"/><Relationship Id="rId192" Type="http://schemas.openxmlformats.org/officeDocument/2006/relationships/fontTable" Target="fontTable.xml"/><Relationship Id="rId12" Type="http://schemas.openxmlformats.org/officeDocument/2006/relationships/hyperlink" Target="https://internet.garant.ru/document/redirect/70353464/103" TargetMode="External"/><Relationship Id="rId17" Type="http://schemas.openxmlformats.org/officeDocument/2006/relationships/hyperlink" Target="consultantplus://offline/ref=B50A785031B4AF56916E13B70D180FCA597717DF29B05B15C028F1BB2D1891DB4FE162A04D63AE1AEB92A19FC2eA2FE" TargetMode="External"/><Relationship Id="rId33" Type="http://schemas.openxmlformats.org/officeDocument/2006/relationships/hyperlink" Target="consultantplus://offline/ref=B50A785031B4AF56916E13B70D180FCA597717DF29B05B15C028F1BB2D1891DB5DE13AAC4462BB4EB2C8F692C0A5C6B97F4DA639ACe821E" TargetMode="External"/><Relationship Id="rId38" Type="http://schemas.openxmlformats.org/officeDocument/2006/relationships/hyperlink" Target="consultantplus://offline/ref=B50A785031B4AF56916E13B70D180FCA597717DF29B05B15C028F1BB2D1891DB4FE162A04D63AE1AEB92A19FC2eA2FE" TargetMode="External"/><Relationship Id="rId59" Type="http://schemas.openxmlformats.org/officeDocument/2006/relationships/hyperlink" Target="consultantplus://offline/ref=B50A785031B4AF56916E13B70D180FCA597717D12FB35B15C028F1BB2D1891DB4FE162A04D63AE1AEB92A19FC2eA2FE" TargetMode="External"/><Relationship Id="rId103" Type="http://schemas.openxmlformats.org/officeDocument/2006/relationships/hyperlink" Target="consultantplus://offline/ref=B50A785031B4AF56916E13B70D180FCA597714D62DB35B15C028F1BB2D1891DB5DE13AAF4D63B611B7DDE7CACDADD0A7775BBA3BAE81e72AE" TargetMode="External"/><Relationship Id="rId108" Type="http://schemas.openxmlformats.org/officeDocument/2006/relationships/hyperlink" Target="consultantplus://offline/ref=459A319475621966C077F84B4AEAC309139A0A5D78473FA9D4F223B726E6284AC94D55FA1C9669632E1FB42B4F9913FD7E3F6BF6F3CBx7G" TargetMode="External"/><Relationship Id="rId124" Type="http://schemas.openxmlformats.org/officeDocument/2006/relationships/image" Target="media/image4.wmf"/><Relationship Id="rId129" Type="http://schemas.openxmlformats.org/officeDocument/2006/relationships/hyperlink" Target="consultantplus://offline/ref=B50A785031B4AF56916E13B70D180FCA597714D62CB15B15C028F1BB2D1891DB5DE13AAF4969B611B7DDE7CACDADD0A7775BBA3BAE81e72AE" TargetMode="External"/><Relationship Id="rId54" Type="http://schemas.openxmlformats.org/officeDocument/2006/relationships/hyperlink" Target="consultantplus://offline/ref=B50A785031B4AF56916E13B70D180FCA597714D62BB25B15C028F1BB2D1891DB4FE162A04D63AE1AEB92A19FC2eA2FE" TargetMode="External"/><Relationship Id="rId70" Type="http://schemas.openxmlformats.org/officeDocument/2006/relationships/hyperlink" Target="consultantplus://offline/ref=C529C663ACAD2A28B2C1578E11C4AF2CA1BEBF339F6A84F4C460E109E17BF6F84010D0E4B2CBD8917E6621EE7415t0E" TargetMode="External"/><Relationship Id="rId75" Type="http://schemas.openxmlformats.org/officeDocument/2006/relationships/hyperlink" Target="consultantplus://offline/ref=B50A785031B4AF56916E13B70D180FCA597717DF29B05B15C028F1BB2D1891DB5DE13AAF456CBB4EB2C8F692C0A5C6B97F4DA639ACe821E" TargetMode="External"/><Relationship Id="rId91" Type="http://schemas.openxmlformats.org/officeDocument/2006/relationships/hyperlink" Target="consultantplus://offline/ref=B50A785031B4AF56916E13B70D180FCA597717DF29B05B15C028F1BB2D1891DB4FE162A04D63AE1AEB92A19FC2eA2FE" TargetMode="External"/><Relationship Id="rId96" Type="http://schemas.openxmlformats.org/officeDocument/2006/relationships/hyperlink" Target="consultantplus://offline/ref=B50A785031B4AF56916E13B70D180FCA597717DF29B15B15C028F1BB2D1891DB4FE162A04D63AE1AEB92A19FC2eA2FE" TargetMode="External"/><Relationship Id="rId140" Type="http://schemas.openxmlformats.org/officeDocument/2006/relationships/hyperlink" Target="consultantplus://offline/ref=B50A785031B4AF56916E13B70D180FCA5E7211D72CB15B15C028F1BB2D1891DB5DE13AAC4D6BB31BEA87F7CE84F8D5B97F4DA431B08178AAe923E" TargetMode="External"/><Relationship Id="rId145" Type="http://schemas.openxmlformats.org/officeDocument/2006/relationships/hyperlink" Target="consultantplus://offline/ref=B50A785031B4AF56916E0DBA1B7451C3547E48DA27BC58409A77AAE67A119B8C1AAE63FC093EBD1AEB92A397DEAFD8BBe725E" TargetMode="External"/><Relationship Id="rId161" Type="http://schemas.openxmlformats.org/officeDocument/2006/relationships/hyperlink" Target="consultantplus://offline/ref=B50A785031B4AF56916E13B70D180FCA5E7211D72CB15B15C028F1BB2D1891DB5DE13AAC4D6AB11BEB87F7CE84F8D5B97F4DA431B08178AAe923E" TargetMode="External"/><Relationship Id="rId166" Type="http://schemas.openxmlformats.org/officeDocument/2006/relationships/hyperlink" Target="consultantplus://offline/ref=B50A785031B4AF56916E13B70D180FCA597714D528B55B15C028F1BB2D1891DB5DE13AAC4D6BB012E387F7CE84F8D5B97F4DA431B08178AAe923E" TargetMode="External"/><Relationship Id="rId182" Type="http://schemas.openxmlformats.org/officeDocument/2006/relationships/hyperlink" Target="consultantplus://offline/ref=B50A785031B4AF56916E13B70D180FCA597714D528B55B15C028F1BB2D1891DB5DE13AAC486AB712E8D8F2DB95A0D8B16953AC27AC837AeA2AE" TargetMode="External"/><Relationship Id="rId187" Type="http://schemas.openxmlformats.org/officeDocument/2006/relationships/hyperlink" Target="https://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B50A785031B4AF56916E13B70D180FCA597717DF29B05B15C028F1BB2D1891DB4FE162A04D63AE1AEB92A19FC2eA2FE" TargetMode="External"/><Relationship Id="rId28" Type="http://schemas.openxmlformats.org/officeDocument/2006/relationships/hyperlink" Target="consultantplus://offline/ref=B50A785031B4AF56916E13B70D180FCA597717DF29B05B15C028F1BB2D1891DB4FE162A04D63AE1AEB92A19FC2eA2FE" TargetMode="External"/><Relationship Id="rId49" Type="http://schemas.openxmlformats.org/officeDocument/2006/relationships/hyperlink" Target="consultantplus://offline/ref=B50A785031B4AF56916E13B70D180FCA597714D42FB15B15C028F1BB2D1891DB5DE13AAF4B69B011B7DDE7CACDADD0A7775BBA3BAE81e72AE" TargetMode="External"/><Relationship Id="rId114" Type="http://schemas.openxmlformats.org/officeDocument/2006/relationships/hyperlink" Target="consultantplus://offline/ref=B50A785031B4AF56916E13B70D180FCA597717D12FB35B15C028F1BB2D1891DB5DE13AAC4D6BB21DE587F7CE84F8D5B97F4DA431B08178AAe923E" TargetMode="External"/><Relationship Id="rId119" Type="http://schemas.openxmlformats.org/officeDocument/2006/relationships/hyperlink" Target="consultantplus://offline/ref=B50A785031B4AF56916E13B70D180FCA597416D42EB25B15C028F1BB2D1891DB4FE162A04D63AE1AEB92A19FC2eA2FE" TargetMode="External"/><Relationship Id="rId44" Type="http://schemas.openxmlformats.org/officeDocument/2006/relationships/hyperlink" Target="consultantplus://offline/ref=B50A785031B4AF56916E13B70D180FCA597714D42FB15B15C028F1BB2D1891DB4FE162A04D63AE1AEB92A19FC2eA2FE" TargetMode="External"/><Relationship Id="rId60" Type="http://schemas.openxmlformats.org/officeDocument/2006/relationships/hyperlink" Target="consultantplus://offline/ref=B50A785031B4AF56916E13B70D180FCA597717DF29B05B15C028F1BB2D1891DB5DE13AA94A60E44BA7D9AE9FC8B3D8B16951A43BeA2CE" TargetMode="External"/><Relationship Id="rId65" Type="http://schemas.openxmlformats.org/officeDocument/2006/relationships/hyperlink" Target="consultantplus://offline/ref=DCD4C9FB6C5D709C33EDCD2082F114E0054F3B277E0332C54DD7F89054F5D3E808BC1F0357A2F35A956BEB3177T5H0I" TargetMode="External"/><Relationship Id="rId81" Type="http://schemas.openxmlformats.org/officeDocument/2006/relationships/hyperlink" Target="consultantplus://offline/ref=A88B81AEF745618D7AC2702BE32D0E8E2C0FCFF3B26DCE1FAB908993A2ACBC2E5FC42DAC09F9DD12B61BECF0922D75A3DFBBC5w5z2D" TargetMode="External"/><Relationship Id="rId86" Type="http://schemas.openxmlformats.org/officeDocument/2006/relationships/hyperlink" Target="consultantplus://offline/ref=B50A785031B4AF56916E13B70D180FCA597714D72CB65B15C028F1BB2D1891DB4FE162A04D63AE1AEB92A19FC2eA2FE" TargetMode="External"/><Relationship Id="rId130" Type="http://schemas.openxmlformats.org/officeDocument/2006/relationships/hyperlink" Target="consultantplus://offline/ref=42896677FAB9403D576C3A35BED46CA766A0A8203B65DAA7536C7CB6E6F5E14BFBEC22215EFDB8EF70C252BE48E4D459C4C702B89571l0MCC" TargetMode="External"/><Relationship Id="rId135" Type="http://schemas.openxmlformats.org/officeDocument/2006/relationships/hyperlink" Target="consultantplus://offline/ref=B50A785031B4AF56916E13B70D180FCA5C7C1FD42AB65B15C028F1BB2D1891DB4FE162A04D63AE1AEB92A19FC2eA2FE" TargetMode="External"/><Relationship Id="rId151" Type="http://schemas.openxmlformats.org/officeDocument/2006/relationships/hyperlink" Target="consultantplus://offline/ref=B50A785031B4AF56916E13B70D180FCA5E7211D72CB15B15C028F1BB2D1891DB5DE13AAC4D6AB01FE187F7CE84F8D5B97F4DA431B08178AAe923E" TargetMode="External"/><Relationship Id="rId156" Type="http://schemas.openxmlformats.org/officeDocument/2006/relationships/hyperlink" Target="consultantplus://offline/ref=B50A785031B4AF56916E13B70D180FCA597416D42EB25B15C028F1BB2D1891DB4FE162A04D63AE1AEB92A19FC2eA2FE" TargetMode="External"/><Relationship Id="rId177" Type="http://schemas.openxmlformats.org/officeDocument/2006/relationships/hyperlink" Target="consultantplus://offline/ref=E72C9C8C89FE0B3484260843FADCD9DB48EF8CF7F2E38B4882729001DB48D8B892D55D6BE0FD208DAFEC2E5A0182160EABD40966144E8AE5940AFC57v2M3K" TargetMode="External"/><Relationship Id="rId172" Type="http://schemas.openxmlformats.org/officeDocument/2006/relationships/hyperlink" Target="consultantplus://offline/ref=B50A785031B4AF56916E13B70D180FCA597714D528B55B15C028F1BB2D1891DB5DE13AAC4D6BB213EB87F7CE84F8D5B97F4DA431B08178AAe923E" TargetMode="External"/><Relationship Id="rId193" Type="http://schemas.openxmlformats.org/officeDocument/2006/relationships/theme" Target="theme/theme1.xml"/><Relationship Id="rId13" Type="http://schemas.openxmlformats.org/officeDocument/2006/relationships/hyperlink" Target="https://internet.garant.ru/document/redirect/70353464/96" TargetMode="External"/><Relationship Id="rId18" Type="http://schemas.openxmlformats.org/officeDocument/2006/relationships/hyperlink" Target="consultantplus://offline/ref=B50A785031B4AF56916E13B70D180FCA597416D42EB25B15C028F1BB2D1891DB4FE162A04D63AE1AEB92A19FC2eA2FE" TargetMode="External"/><Relationship Id="rId39" Type="http://schemas.openxmlformats.org/officeDocument/2006/relationships/hyperlink" Target="consultantplus://offline/ref=B50A785031B4AF56916E13B70D180FCA597717DF29B05B15C028F1BB2D1891DB4FE162A04D63AE1AEB92A19FC2eA2FE" TargetMode="External"/><Relationship Id="rId109" Type="http://schemas.openxmlformats.org/officeDocument/2006/relationships/hyperlink" Target="consultantplus://offline/ref=459A319475621966C077F84B4AEAC309139A0A5D78473FA9D4F223B726E6284AC94D55FA1C9369632E1FB42B4F9913FD7E3F6BF6F3CBx7G" TargetMode="External"/><Relationship Id="rId34" Type="http://schemas.openxmlformats.org/officeDocument/2006/relationships/hyperlink" Target="consultantplus://offline/ref=B50A785031B4AF56916E13B70D180FCA5C7D1EDE2DB55B15C028F1BB2D1891DB5DE13AAF463FE15EB681A397DEADD0A77553A6e32BE" TargetMode="External"/><Relationship Id="rId50" Type="http://schemas.openxmlformats.org/officeDocument/2006/relationships/hyperlink" Target="consultantplus://offline/ref=C529C663ACAD2A28B2C1578E11C4AF2CA6BABD31986584F4C460E109E17BF6F84010D0E4B2CBD8917E6621EE7415t0E" TargetMode="External"/><Relationship Id="rId55" Type="http://schemas.openxmlformats.org/officeDocument/2006/relationships/hyperlink" Target="consultantplus://offline/ref=B50A785031B4AF56916E13B70D180FCA597717D12FB35B15C028F1BB2D1891DB4FE162A04D63AE1AEB92A19FC2eA2FE" TargetMode="External"/><Relationship Id="rId76" Type="http://schemas.openxmlformats.org/officeDocument/2006/relationships/hyperlink" Target="consultantplus://offline/ref=B50A785031B4AF56916E13B70D180FCA597717DF29B05B15C028F1BB2D1891DB5DE13AAF456CBB4EB2C8F692C0A5C6B97F4DA639ACe821E" TargetMode="External"/><Relationship Id="rId97" Type="http://schemas.openxmlformats.org/officeDocument/2006/relationships/hyperlink" Target="consultantplus://offline/ref=19BA3C4F1539572906CFDA9A8D691B5EBDEE2724CF7BD3E1FEFA49ABBF4230ECFE2ED65FC37CA5E734F4D733F7CE9D32D9E5D0A164X9i1F" TargetMode="External"/><Relationship Id="rId104" Type="http://schemas.openxmlformats.org/officeDocument/2006/relationships/hyperlink" Target="consultantplus://offline/ref=B50A785031B4AF56916E13B70D180FCA597714D42FB15B15C028F1BB2D1891DB5DE13AAF4B69B011B7DDE7CACDADD0A7775BBA3BAE81e72AE" TargetMode="External"/><Relationship Id="rId120" Type="http://schemas.openxmlformats.org/officeDocument/2006/relationships/hyperlink" Target="consultantplus://offline/ref=B50A785031B4AF56916E13B70D180FCA597416D42EB25B15C028F1BB2D1891DB4FE162A04D63AE1AEB92A19FC2eA2FE" TargetMode="External"/><Relationship Id="rId125" Type="http://schemas.openxmlformats.org/officeDocument/2006/relationships/image" Target="media/image5.wmf"/><Relationship Id="rId141" Type="http://schemas.openxmlformats.org/officeDocument/2006/relationships/hyperlink" Target="consultantplus://offline/ref=B50A785031B4AF56916E13B70D180FCA5E7211D72CB15B15C028F1BB2D1891DB5DE13AAC4D6BB01EEB87F7CE84F8D5B97F4DA431B08178AAe923E" TargetMode="External"/><Relationship Id="rId146" Type="http://schemas.openxmlformats.org/officeDocument/2006/relationships/hyperlink" Target="consultantplus://offline/ref=B50A785031B4AF56916E13B70D180FCA597416D42EB25B15C028F1BB2D1891DB4FE162A04D63AE1AEB92A19FC2eA2FE" TargetMode="External"/><Relationship Id="rId167" Type="http://schemas.openxmlformats.org/officeDocument/2006/relationships/hyperlink" Target="consultantplus://offline/ref=B50A785031B4AF56916E13B70D180FCA597410D32AB75B15C028F1BB2D1891DB4FE162A04D63AE1AEB92A19FC2eA2FE" TargetMode="External"/><Relationship Id="rId188" Type="http://schemas.openxmlformats.org/officeDocument/2006/relationships/hyperlink" Target="https://docs.cntd.ru/document/565386215" TargetMode="External"/><Relationship Id="rId7" Type="http://schemas.openxmlformats.org/officeDocument/2006/relationships/endnotes" Target="endnotes.xml"/><Relationship Id="rId71" Type="http://schemas.openxmlformats.org/officeDocument/2006/relationships/hyperlink" Target="consultantplus://offline/ref=C529C663ACAD2A28B2C1578E11C4AF2CA6BABD31986584F4C460E109E17BF6F8521088EAB0C9CDC42D3C76E377509BF39F6C38A01113t0E" TargetMode="External"/><Relationship Id="rId92" Type="http://schemas.openxmlformats.org/officeDocument/2006/relationships/hyperlink" Target="consultantplus://offline/ref=C8BEEA44A9C19FA95722F491889A132C5104D6A148109659F94199B93F10523618B59DE3D0A1B2F199A1C02B50E1FBCCD0E04503104Ev1T6F" TargetMode="External"/><Relationship Id="rId162" Type="http://schemas.openxmlformats.org/officeDocument/2006/relationships/hyperlink" Target="consultantplus://offline/ref=B50A785031B4AF56916E13B70D180FCA5E7211D72CB15B15C028F1BB2D1891DB5DE13AAC4D6AB01FE187F7CE84F8D5B97F4DA431B08178AAe923E" TargetMode="External"/><Relationship Id="rId183" Type="http://schemas.openxmlformats.org/officeDocument/2006/relationships/hyperlink" Target="consultantplus://offline/ref=B50A785031B4AF56916E13B70D180FCA597717D12FB35B15C028F1BB2D1891DB4FE162A04D63AE1AEB92A19FC2eA2FE" TargetMode="External"/><Relationship Id="rId2" Type="http://schemas.openxmlformats.org/officeDocument/2006/relationships/numbering" Target="numbering.xml"/><Relationship Id="rId29" Type="http://schemas.openxmlformats.org/officeDocument/2006/relationships/hyperlink" Target="consultantplus://offline/ref=B50A785031B4AF56916E13B70D180FCA5E7311DF29B55B15C028F1BB2D1891DB4FE162A04D63AE1AEB92A19FC2eA2FE" TargetMode="External"/><Relationship Id="rId24" Type="http://schemas.openxmlformats.org/officeDocument/2006/relationships/hyperlink" Target="consultantplus://offline/ref=B50A785031B4AF56916E13B70D180FCA597717DF29B05B15C028F1BB2D1891DB4FE162A04D63AE1AEB92A19FC2eA2FE" TargetMode="External"/><Relationship Id="rId40" Type="http://schemas.openxmlformats.org/officeDocument/2006/relationships/hyperlink" Target="consultantplus://offline/ref=B50A785031B4AF56916E13B70D180FCA597411D727BD5B15C028F1BB2D1891DB4FE162A04D63AE1AEB92A19FC2eA2FE" TargetMode="External"/><Relationship Id="rId45" Type="http://schemas.openxmlformats.org/officeDocument/2006/relationships/hyperlink" Target="consultantplus://offline/ref=B50A785031B4AF56916E13B70D180FCA597714D62DB35B15C028F1BB2D1891DB5DE13AAC4D6AB813E487F7CE84F8D5B97F4DA431B08178AAe923E" TargetMode="External"/><Relationship Id="rId66" Type="http://schemas.openxmlformats.org/officeDocument/2006/relationships/hyperlink" Target="consultantplus://offline/ref=DCD4C9FB6C5D709C33EDD32D949D4AE90845652D7F003D94118AFEC70BA5D5BD5AFC415A16E6E05A9571ED3472593C662FF4145E7EFD8BB0EB849F00T5H5I" TargetMode="External"/><Relationship Id="rId87" Type="http://schemas.openxmlformats.org/officeDocument/2006/relationships/hyperlink" Target="consultantplus://offline/ref=B50A785031B4AF56916E13B70D180FCA597717DF29B05B15C028F1BB2D1891DB4FE162A04D63AE1AEB92A19FC2eA2FE" TargetMode="External"/><Relationship Id="rId110" Type="http://schemas.openxmlformats.org/officeDocument/2006/relationships/hyperlink" Target="consultantplus://offline/ref=459A319475621966C077F84B4AEAC309139A0A5D78473FA9D4F223B726E6284AC94D55FA1C9D69632E1FB42B4F9913FD7E3F6BF6F3CBx7G" TargetMode="External"/><Relationship Id="rId115" Type="http://schemas.openxmlformats.org/officeDocument/2006/relationships/hyperlink" Target="consultantplus://offline/ref=B50A785031B4AF56916E13B70D180FCA597717DF29B05B15C028F1BB2D1891DB4FE162A04D63AE1AEB92A19FC2eA2FE" TargetMode="External"/><Relationship Id="rId131" Type="http://schemas.openxmlformats.org/officeDocument/2006/relationships/hyperlink" Target="consultantplus://offline/ref=42896677FAB9403D576C3A35BED46CA766A0A8203B65DAA7536C7CB6E6F5E14BFBEC22205FFAB7EF70C252BE48E4D459C4C702B89571l0MCC" TargetMode="External"/><Relationship Id="rId136" Type="http://schemas.openxmlformats.org/officeDocument/2006/relationships/hyperlink" Target="consultantplus://offline/ref=B50A785031B4AF56916E13B70D180FCA597416D42EB25B15C028F1BB2D1891DB4FE162A04D63AE1AEB92A19FC2eA2FE" TargetMode="External"/><Relationship Id="rId157" Type="http://schemas.openxmlformats.org/officeDocument/2006/relationships/hyperlink" Target="consultantplus://offline/ref=B50A785031B4AF56916E13B70D180FCA5E7211D72CB15B15C028F1BB2D1891DB5DE13AAC4D6AB319EA87F7CE84F8D5B97F4DA431B08178AAe923E" TargetMode="External"/><Relationship Id="rId178" Type="http://schemas.openxmlformats.org/officeDocument/2006/relationships/hyperlink" Target="consultantplus://offline/ref=21B59433F9AF303F1C0A63A1F5E0746A0B1B0CFDB057066C0E085802302E25F3148BE52D47E397E5A567A4CAFAE44359D2539A161757E26E6F41A31A29tAE" TargetMode="External"/><Relationship Id="rId61" Type="http://schemas.openxmlformats.org/officeDocument/2006/relationships/hyperlink" Target="consultantplus://offline/ref=B50A785031B4AF56916E13B70D180FCA59751ED329B05B15C028F1BB2D1891DB4FE162A04D63AE1AEB92A19FC2eA2FE" TargetMode="External"/><Relationship Id="rId82" Type="http://schemas.openxmlformats.org/officeDocument/2006/relationships/hyperlink" Target="consultantplus://offline/ref=A88B81AEF745618D7AC2702BE32D0E8E2C0FCFF3B26DCE1FAB908993A2ACBC2E5FC42DAA09F9DD12B61BECF0922D75A3DFBBC5w5z2D" TargetMode="External"/><Relationship Id="rId152" Type="http://schemas.openxmlformats.org/officeDocument/2006/relationships/hyperlink" Target="consultantplus://offline/ref=B50A785031B4AF56916E13B70D180FCA597416D42EB25B15C028F1BB2D1891DB5DE13AAC4D6AB919E087F7CE84F8D5B97F4DA431B08178AAe923E" TargetMode="External"/><Relationship Id="rId173" Type="http://schemas.openxmlformats.org/officeDocument/2006/relationships/hyperlink" Target="consultantplus://offline/ref=B50A785031B4AF56916E13B70D180FCA597714D528B55B15C028F1BB2D1891DB5DE13AAC4D6BB012E387F7CE84F8D5B97F4DA431B08178AAe923E" TargetMode="External"/><Relationship Id="rId19" Type="http://schemas.openxmlformats.org/officeDocument/2006/relationships/hyperlink" Target="consultantplus://offline/ref=B50A785031B4AF56916E13B70D180FCA597717DF29B05B15C028F1BB2D1891DB4FE162A04D63AE1AEB92A19FC2eA2FE" TargetMode="External"/><Relationship Id="rId14" Type="http://schemas.openxmlformats.org/officeDocument/2006/relationships/hyperlink" Target="https://internet.garant.ru/document/redirect/12112604/20001" TargetMode="External"/><Relationship Id="rId30" Type="http://schemas.openxmlformats.org/officeDocument/2006/relationships/hyperlink" Target="consultantplus://offline/ref=B50A785031B4AF56916E13B70D180FCA597717DF29B05B15C028F1BB2D1891DB4FE162A04D63AE1AEB92A19FC2eA2FE" TargetMode="External"/><Relationship Id="rId35" Type="http://schemas.openxmlformats.org/officeDocument/2006/relationships/hyperlink" Target="consultantplus://offline/ref=B50A785031B4AF56916E13B70D180FCA597717DF29B05B15C028F1BB2D1891DB4FE162A04D63AE1AEB92A19FC2eA2FE" TargetMode="External"/><Relationship Id="rId56" Type="http://schemas.openxmlformats.org/officeDocument/2006/relationships/hyperlink" Target="consultantplus://offline/ref=B50A785031B4AF56916E13B70D180FCA5E7D1FD627B75B15C028F1BB2D1891DB5DE13AAC4D6BB21DE587F7CE84F8D5B97F4DA431B08178AAe923E" TargetMode="External"/><Relationship Id="rId77" Type="http://schemas.openxmlformats.org/officeDocument/2006/relationships/hyperlink" Target="consultantplus://offline/ref=B50A785031B4AF56916E13B70D180FCA5E7D11D52FB65B15C028F1BB2D1891DB4FE162A04D63AE1AEB92A19FC2eA2FE" TargetMode="External"/><Relationship Id="rId100" Type="http://schemas.openxmlformats.org/officeDocument/2006/relationships/hyperlink" Target="consultantplus://offline/ref=B50A785031B4AF56916E13B70D180FCA597714D62DB35B15C028F1BB2D1891DB5DE13AAC4D6AB813E487F7CE84F8D5B97F4DA431B08178AAe923E" TargetMode="External"/><Relationship Id="rId105" Type="http://schemas.openxmlformats.org/officeDocument/2006/relationships/hyperlink" Target="consultantplus://offline/ref=B50A785031B4AF56916E13B70D180FCA597717DF29B05B15C028F1BB2D1891DB5DE13AA9496BBB4EB2C8F692C0A5C6B97F4DA639ACe821E" TargetMode="External"/><Relationship Id="rId126" Type="http://schemas.openxmlformats.org/officeDocument/2006/relationships/hyperlink" Target="consultantplus://offline/ref=B50A785031B4AF56916E0DBA1B7451C3547E48DA2FB752479874F7EC7248978E1DA13CF90E2FBD1BE38CA39FC7A68CE83306A939A69D78A08FB10E09e523E" TargetMode="External"/><Relationship Id="rId147" Type="http://schemas.openxmlformats.org/officeDocument/2006/relationships/hyperlink" Target="consultantplus://offline/ref=B50A785031B4AF56916E13B70D180FCA5E7211D72CB15B15C028F1BB2D1891DB5DE13AAC4D6AB012EB87F7CE84F8D5B97F4DA431B08178AAe923E" TargetMode="External"/><Relationship Id="rId168" Type="http://schemas.openxmlformats.org/officeDocument/2006/relationships/hyperlink" Target="consultantplus://offline/ref=B50A785031B4AF56916E13B70D180FCA597714D528B55B15C028F1BB2D1891DB5DE13AAC486AB712E8D8F2DB95A0D8B16953AC27AC837AeA2AE" TargetMode="External"/><Relationship Id="rId8" Type="http://schemas.openxmlformats.org/officeDocument/2006/relationships/image" Target="media/image1.jpeg"/><Relationship Id="rId51" Type="http://schemas.openxmlformats.org/officeDocument/2006/relationships/hyperlink" Target="consultantplus://offline/ref=B50A785031B4AF56916E13B70D180FCA597717DF29B05B15C028F1BB2D1891DB5DE13AAC4D6BB013E687F7CE84F8D5B97F4DA431B08178AAe923E" TargetMode="External"/><Relationship Id="rId72" Type="http://schemas.openxmlformats.org/officeDocument/2006/relationships/hyperlink" Target="consultantplus://offline/ref=B50A785031B4AF56916E13B70D180FCA597512DF2BB55B15C028F1BB2D1891DB4FE162A04D63AE1AEB92A19FC2eA2FE" TargetMode="External"/><Relationship Id="rId93" Type="http://schemas.openxmlformats.org/officeDocument/2006/relationships/hyperlink" Target="consultantplus://offline/ref=C8BEEA44A9C19FA95722F491889A132C5104D6A148109659F94199B93F10523618B59DE3D0A3B6F199A1C02B50E1FBCCD0E04503104Ev1T6F" TargetMode="External"/><Relationship Id="rId98" Type="http://schemas.openxmlformats.org/officeDocument/2006/relationships/hyperlink" Target="consultantplus://offline/ref=B50A785031B4AF56916E13B70D180FCA597717DF29B15B15C028F1BB2D1891DB4FE162A04D63AE1AEB92A19FC2eA2FE" TargetMode="External"/><Relationship Id="rId121" Type="http://schemas.openxmlformats.org/officeDocument/2006/relationships/hyperlink" Target="consultantplus://offline/ref=B50A785031B4AF56916E13B70D180FCA597717DF29B05B15C028F1BB2D1891DB4FE162A04D63AE1AEB92A19FC2eA2FE" TargetMode="External"/><Relationship Id="rId142" Type="http://schemas.openxmlformats.org/officeDocument/2006/relationships/hyperlink" Target="consultantplus://offline/ref=B50A785031B4AF56916E13B70D180FCA5E7211D72CB15B15C028F1BB2D1891DB5DE13AAC4D6BB119E787F7CE84F8D5B97F4DA431B08178AAe923E" TargetMode="External"/><Relationship Id="rId163" Type="http://schemas.openxmlformats.org/officeDocument/2006/relationships/hyperlink" Target="consultantplus://offline/ref=B50A785031B4AF56916E13B70D180FCA597416D42EB25B15C028F1BB2D1891DB5DE13AAC4D6AB919E087F7CE84F8D5B97F4DA431B08178AAe923E" TargetMode="External"/><Relationship Id="rId184" Type="http://schemas.openxmlformats.org/officeDocument/2006/relationships/hyperlink" Target="consultantplus://offline/ref=B50A785031B4AF56916E13B70D180FCA5E7211D72CB15B15C028F1BB2D1891DB5DE13AAC4D6AB319E387F7CE84F8D5B97F4DA431B08178AAe923E" TargetMode="External"/><Relationship Id="rId189" Type="http://schemas.openxmlformats.org/officeDocument/2006/relationships/hyperlink" Target="https://docs.cntd.ru/document/901714433" TargetMode="External"/><Relationship Id="rId3" Type="http://schemas.openxmlformats.org/officeDocument/2006/relationships/styles" Target="styles.xml"/><Relationship Id="rId25" Type="http://schemas.openxmlformats.org/officeDocument/2006/relationships/hyperlink" Target="consultantplus://offline/ref=B50A785031B4AF56916E13B70D180FCA5F7D11D225E20C17917DFFBE2548CBCB4BA837A5536BB804E18CA1e92DE" TargetMode="External"/><Relationship Id="rId46" Type="http://schemas.openxmlformats.org/officeDocument/2006/relationships/hyperlink" Target="consultantplus://offline/ref=B50A785031B4AF56916E13B70D180FCA597714D62DB35B15C028F1BB2D1891DB5DE13AAF4D6EB411B7DDE7CACDADD0A7775BBA3BAE81e72AE" TargetMode="External"/><Relationship Id="rId67" Type="http://schemas.openxmlformats.org/officeDocument/2006/relationships/hyperlink" Target="consultantplus://offline/ref=C529C663ACAD2A28B2C1578E11C4AF2CA1BEBF339F6A84F4C460E109E17BF6F84010D0E4B2CBD8917E6621EE7415t0E" TargetMode="External"/><Relationship Id="rId116" Type="http://schemas.openxmlformats.org/officeDocument/2006/relationships/hyperlink" Target="consultantplus://offline/ref=B50A785031B4AF56916E13B70D180FCA597717DF29B15B15C028F1BB2D1891DB4FE162A04D63AE1AEB92A19FC2eA2FE" TargetMode="External"/><Relationship Id="rId137" Type="http://schemas.openxmlformats.org/officeDocument/2006/relationships/hyperlink" Target="consultantplus://offline/ref=B50A785031B4AF56916E13B70D180FCA5E7211D72CB15B15C028F1BB2D1891DB5DE13AAC4D6BB31BEB87F7CE84F8D5B97F4DA431B08178AAe923E" TargetMode="External"/><Relationship Id="rId158" Type="http://schemas.openxmlformats.org/officeDocument/2006/relationships/hyperlink" Target="consultantplus://offline/ref=B50A785031B4AF56916E13B70D180FCA5E7211D72CB15B15C028F1BB2D1891DB5DE13AAC4D6AB319E487F7CE84F8D5B97F4DA431B08178AAe923E" TargetMode="External"/><Relationship Id="rId20" Type="http://schemas.openxmlformats.org/officeDocument/2006/relationships/hyperlink" Target="consultantplus://offline/ref=B50A785031B4AF56916E13B70D180FCA597717DF29B05B15C028F1BB2D1891DB4FE162A04D63AE1AEB92A19FC2eA2FE" TargetMode="External"/><Relationship Id="rId41" Type="http://schemas.openxmlformats.org/officeDocument/2006/relationships/hyperlink" Target="consultantplus://offline/ref=B50A785031B4AF56916E13B70D180FCA597717DF29B05B15C028F1BB2D1891DB4FE162A04D63AE1AEB92A19FC2eA2FE" TargetMode="External"/><Relationship Id="rId62" Type="http://schemas.openxmlformats.org/officeDocument/2006/relationships/hyperlink" Target="consultantplus://offline/ref=B50A785031B4AF56916E13B70D180FCA597717DF29B05B15C028F1BB2D1891DB4FE162A04D63AE1AEB92A19FC2eA2FE" TargetMode="External"/><Relationship Id="rId83" Type="http://schemas.openxmlformats.org/officeDocument/2006/relationships/hyperlink" Target="consultantplus://offline/ref=B50A785031B4AF56916E13B70D180FCA597717DF29B05B15C028F1BB2D1891DB4FE162A04D63AE1AEB92A19FC2eA2FE" TargetMode="External"/><Relationship Id="rId88" Type="http://schemas.openxmlformats.org/officeDocument/2006/relationships/hyperlink" Target="consultantplus://offline/ref=C529C663ACAD2A28B2C1578E11C4AF2CA6BABD31986584F4C460E109E17BF6F84010D0E4B2CBD8917E6621EE7415t0E" TargetMode="External"/><Relationship Id="rId111" Type="http://schemas.openxmlformats.org/officeDocument/2006/relationships/hyperlink" Target="consultantplus://offline/ref=459A319475621966C077F84B4AEAC309139A0A5D78473FA9D4F223B726E6284AC94D55FA1C9C69632E1FB42B4F9913FD7E3F6BF6F3CBx7G" TargetMode="External"/><Relationship Id="rId132" Type="http://schemas.openxmlformats.org/officeDocument/2006/relationships/hyperlink" Target="consultantplus://offline/ref=B50A785031B4AF56916E13B70D180FCA597717DF29B05B15C028F1BB2D1891DB4FE162A04D63AE1AEB92A19FC2eA2FE" TargetMode="External"/><Relationship Id="rId153" Type="http://schemas.openxmlformats.org/officeDocument/2006/relationships/hyperlink" Target="consultantplus://offline/ref=B50A785031B4AF56916E13B70D180FCA597717DF29B05B15C028F1BB2D1891DB4FE162A04D63AE1AEB92A19FC2eA2FE" TargetMode="External"/><Relationship Id="rId174" Type="http://schemas.openxmlformats.org/officeDocument/2006/relationships/hyperlink" Target="consultantplus://offline/ref=B50A785031B4AF56916E13B70D180FCA597410D32AB75B15C028F1BB2D1891DB4FE162A04D63AE1AEB92A19FC2eA2FE" TargetMode="External"/><Relationship Id="rId179" Type="http://schemas.openxmlformats.org/officeDocument/2006/relationships/hyperlink" Target="consultantplus://offline/ref=B50A785031B4AF56916E13B70D180FCA597714D528B55B15C028F1BB2D1891DB5DE13AAC4D6BB213EB87F7CE84F8D5B97F4DA431B08178AAe923E" TargetMode="External"/><Relationship Id="rId190" Type="http://schemas.openxmlformats.org/officeDocument/2006/relationships/hyperlink" Target="consultantplus://offline/ref=E5840C1F90B0B6AAAD3552EBE02AB367798ABE2A451FE518D4C17066E4E1EC3A3E714BA94723AA8BTCeCG" TargetMode="External"/><Relationship Id="rId15" Type="http://schemas.openxmlformats.org/officeDocument/2006/relationships/header" Target="header1.xml"/><Relationship Id="rId36" Type="http://schemas.openxmlformats.org/officeDocument/2006/relationships/hyperlink" Target="consultantplus://offline/ref=B50A785031B4AF56916E13B70D180FCA597717DF29B05B15C028F1BB2D1891DB4FE162A04D63AE1AEB92A19FC2eA2FE" TargetMode="External"/><Relationship Id="rId57" Type="http://schemas.openxmlformats.org/officeDocument/2006/relationships/hyperlink" Target="consultantplus://offline/ref=B50A785031B4AF56916E13B70D180FCA597717DF29B05B15C028F1BB2D1891DB5DE13AA84D60E44BA7D9AE9FC8B3D8B16951A43BeA2CE" TargetMode="External"/><Relationship Id="rId106" Type="http://schemas.openxmlformats.org/officeDocument/2006/relationships/hyperlink" Target="consultantplus://offline/ref=B50A785031B4AF56916E13B70D180FCA597717DF29B05B15C028F1BB2D1891DB4FE162A04D63AE1AEB92A19FC2eA2FE" TargetMode="External"/><Relationship Id="rId127" Type="http://schemas.openxmlformats.org/officeDocument/2006/relationships/hyperlink" Target="consultantplus://offline/ref=B50A785031B4AF56916E13B70D180FCA597416D42EB25B15C028F1BB2D1891DB4FE162A04D63AE1AEB92A19FC2eA2FE" TargetMode="External"/><Relationship Id="rId10" Type="http://schemas.openxmlformats.org/officeDocument/2006/relationships/hyperlink" Target="https://internet.garant.ru/document/redirect/70353464/1126501" TargetMode="External"/><Relationship Id="rId31" Type="http://schemas.openxmlformats.org/officeDocument/2006/relationships/hyperlink" Target="consultantplus://offline/ref=B50A785031B4AF56916E13B70D180FCA5C7015D429B25B15C028F1BB2D1891DB4FE162A04D63AE1AEB92A19FC2eA2FE" TargetMode="External"/><Relationship Id="rId52" Type="http://schemas.openxmlformats.org/officeDocument/2006/relationships/hyperlink" Target="consultantplus://offline/ref=C529C663ACAD2A28B2C1578E11C4AF2CA1B1BB359B6B84F4C460E109E17BF6F84010D0E4B2CBD8917E6621EE7415t0E" TargetMode="External"/><Relationship Id="rId73" Type="http://schemas.openxmlformats.org/officeDocument/2006/relationships/hyperlink" Target="consultantplus://offline/ref=B50A785031B4AF56916E13B70D180FCA597717DF29B05B15C028F1BB2D1891DB5DE13AAF456CBB4EB2C8F692C0A5C6B97F4DA639ACe821E" TargetMode="External"/><Relationship Id="rId78" Type="http://schemas.openxmlformats.org/officeDocument/2006/relationships/hyperlink" Target="consultantplus://offline/ref=B50A785031B4AF56916E13B70D180FCA597717DF29B05B15C028F1BB2D1891DB4FE162A04D63AE1AEB92A19FC2eA2FE" TargetMode="External"/><Relationship Id="rId94" Type="http://schemas.openxmlformats.org/officeDocument/2006/relationships/hyperlink" Target="consultantplus://offline/ref=C8BEEA44A9C19FA95722F491889A132C5104D2AB48149659F94199B93F10523618B59DE0D4A3B7FCC6A4D53A08EEFFD4CEE45F1F124C16vETDF" TargetMode="External"/><Relationship Id="rId99" Type="http://schemas.openxmlformats.org/officeDocument/2006/relationships/hyperlink" Target="consultantplus://offline/ref=B50A785031B4AF56916E13B70D180FCA597714D42FB15B15C028F1BB2D1891DB4FE162A04D63AE1AEB92A19FC2eA2FE" TargetMode="External"/><Relationship Id="rId101" Type="http://schemas.openxmlformats.org/officeDocument/2006/relationships/hyperlink" Target="consultantplus://offline/ref=B50A785031B4AF56916E13B70D180FCA597714D62DB35B15C028F1BB2D1891DB5DE13AAF4D6EB411B7DDE7CACDADD0A7775BBA3BAE81e72AE" TargetMode="External"/><Relationship Id="rId122" Type="http://schemas.openxmlformats.org/officeDocument/2006/relationships/image" Target="media/image2.wmf"/><Relationship Id="rId143" Type="http://schemas.openxmlformats.org/officeDocument/2006/relationships/hyperlink" Target="consultantplus://offline/ref=B50A785031B4AF56916E13B70D180FCA597717DF29B05B15C028F1BB2D1891DB4FE162A04D63AE1AEB92A19FC2eA2FE" TargetMode="External"/><Relationship Id="rId148" Type="http://schemas.openxmlformats.org/officeDocument/2006/relationships/hyperlink" Target="consultantplus://offline/ref=B50A785031B4AF56916E13B70D180FCA5E7211D72CB15B15C028F1BB2D1891DB5DE13AAC4D6AB01DEA87F7CE84F8D5B97F4DA431B08178AAe923E" TargetMode="External"/><Relationship Id="rId164" Type="http://schemas.openxmlformats.org/officeDocument/2006/relationships/hyperlink" Target="consultantplus://offline/ref=B50A785031B4AF56916E13B70D180FCA597717DF29B05B15C028F1BB2D1891DB4FE162A04D63AE1AEB92A19FC2eA2FE" TargetMode="External"/><Relationship Id="rId169" Type="http://schemas.openxmlformats.org/officeDocument/2006/relationships/hyperlink" Target="consultantplus://offline/ref=B50A785031B4AF56916E13B70D180FCA597416D42EB25B15C028F1BB2D1891DB4FE162A04D63AE1AEB92A19FC2eA2FE" TargetMode="External"/><Relationship Id="rId185" Type="http://schemas.openxmlformats.org/officeDocument/2006/relationships/hyperlink" Target="consultantplus://offline/ref=E72C9C8C89FE0B3484260843FADCD9DB48EF8CF7F2E38B4882729001DB48D8B892D55D6BE0FD208DAFEC2E5A0182160EABD40966144E8AE5940AFC57v2M3K"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consultantplus://offline/ref=B50A785031B4AF56916E13B70D180FCA597714D528B55B15C028F1BB2D1891DB5DE13AAC4D6BB012E387F7CE84F8D5B97F4DA431B08178AAe923E" TargetMode="External"/><Relationship Id="rId26" Type="http://schemas.openxmlformats.org/officeDocument/2006/relationships/hyperlink" Target="consultantplus://offline/ref=B50A785031B4AF56916E13B70D180FCA597416D42EB25B15C028F1BB2D1891DB4FE162A04D63AE1AEB92A19FC2eA2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F7DA-C602-43CC-8C90-95520FCE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84</Pages>
  <Words>102911</Words>
  <Characters>586598</Characters>
  <Application>Microsoft Office Word</Application>
  <DocSecurity>0</DocSecurity>
  <Lines>4888</Lines>
  <Paragraphs>1376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12</cp:revision>
  <cp:lastPrinted>2023-12-26T01:48:00Z</cp:lastPrinted>
  <dcterms:created xsi:type="dcterms:W3CDTF">2023-12-20T01:03:00Z</dcterms:created>
  <dcterms:modified xsi:type="dcterms:W3CDTF">2023-12-26T03:41:00Z</dcterms:modified>
</cp:coreProperties>
</file>