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A" w:rsidRPr="001A4129" w:rsidRDefault="00E6592A" w:rsidP="00E659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4129">
        <w:rPr>
          <w:rFonts w:ascii="Segoe UI Symbol" w:hAnsi="Segoe UI Symbol" w:cs="Segoe UI Symbol"/>
          <w:b/>
          <w:sz w:val="32"/>
          <w:szCs w:val="32"/>
        </w:rPr>
        <w:t>⚡</w:t>
      </w:r>
      <w:r w:rsidRPr="001A4129">
        <w:rPr>
          <w:rFonts w:ascii="Times New Roman" w:hAnsi="Times New Roman" w:cs="Times New Roman"/>
          <w:b/>
          <w:sz w:val="32"/>
          <w:szCs w:val="32"/>
        </w:rPr>
        <w:t>️</w:t>
      </w:r>
      <w:r w:rsidRPr="001A4129">
        <w:rPr>
          <w:rFonts w:ascii="Segoe UI Symbol" w:hAnsi="Segoe UI Symbol" w:cs="Segoe UI Symbol"/>
          <w:b/>
          <w:sz w:val="32"/>
          <w:szCs w:val="32"/>
        </w:rPr>
        <w:t>⚡</w:t>
      </w:r>
      <w:r w:rsidRPr="001A4129">
        <w:rPr>
          <w:rFonts w:ascii="Times New Roman" w:hAnsi="Times New Roman" w:cs="Times New Roman"/>
          <w:b/>
          <w:sz w:val="32"/>
          <w:szCs w:val="32"/>
        </w:rPr>
        <w:t>️ новость</w:t>
      </w:r>
    </w:p>
    <w:p w:rsidR="00857629" w:rsidRDefault="00857629" w:rsidP="0085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9D7" w:rsidRPr="00E6592A" w:rsidRDefault="00F83EE2" w:rsidP="00857629">
      <w:pPr>
        <w:spacing w:after="0" w:line="240" w:lineRule="auto"/>
        <w:jc w:val="center"/>
        <w:rPr>
          <w:rFonts w:cs="Segoe UI Symbol"/>
          <w:b/>
          <w:sz w:val="28"/>
          <w:szCs w:val="28"/>
        </w:rPr>
      </w:pPr>
      <w:r w:rsidRPr="00E6592A">
        <w:rPr>
          <w:rFonts w:ascii="Times New Roman" w:hAnsi="Times New Roman" w:cs="Times New Roman"/>
          <w:b/>
          <w:sz w:val="28"/>
          <w:szCs w:val="28"/>
        </w:rPr>
        <w:t xml:space="preserve">Внесение сведений </w:t>
      </w:r>
      <w:r w:rsidR="00857629" w:rsidRPr="00E6592A">
        <w:rPr>
          <w:rFonts w:ascii="Times New Roman" w:hAnsi="Times New Roman" w:cs="Times New Roman"/>
          <w:b/>
          <w:sz w:val="28"/>
          <w:szCs w:val="28"/>
        </w:rPr>
        <w:t>в реестр обязательных требований</w:t>
      </w:r>
    </w:p>
    <w:p w:rsidR="009739D7" w:rsidRPr="00E6592A" w:rsidRDefault="009739D7" w:rsidP="00F91495">
      <w:pPr>
        <w:spacing w:after="0" w:line="240" w:lineRule="auto"/>
        <w:jc w:val="both"/>
        <w:rPr>
          <w:rFonts w:cs="Segoe UI Symbol"/>
          <w:sz w:val="28"/>
          <w:szCs w:val="28"/>
        </w:rPr>
      </w:pPr>
    </w:p>
    <w:p w:rsidR="004938E8" w:rsidRPr="00F91495" w:rsidRDefault="004938E8" w:rsidP="00B4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🔔</w:t>
      </w:r>
      <w:r w:rsidRPr="00F91495">
        <w:rPr>
          <w:rFonts w:ascii="Times New Roman" w:hAnsi="Times New Roman" w:cs="Times New Roman"/>
          <w:sz w:val="28"/>
          <w:szCs w:val="28"/>
        </w:rPr>
        <w:t xml:space="preserve"> </w:t>
      </w:r>
      <w:r w:rsidR="00B40DB0">
        <w:rPr>
          <w:rFonts w:ascii="Times New Roman" w:hAnsi="Times New Roman" w:cs="Times New Roman"/>
          <w:sz w:val="28"/>
          <w:szCs w:val="28"/>
        </w:rPr>
        <w:t xml:space="preserve">Расширен перечень </w:t>
      </w:r>
      <w:r w:rsidRPr="00F91495">
        <w:rPr>
          <w:rFonts w:ascii="Times New Roman" w:hAnsi="Times New Roman" w:cs="Times New Roman"/>
          <w:sz w:val="28"/>
          <w:szCs w:val="28"/>
        </w:rPr>
        <w:t>сфер, по которым вносятся сведения в реестр обязательных требований для бизнеса.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B40DB0" w:rsidP="00B4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8E8" w:rsidRPr="00F9149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4938E8" w:rsidRPr="00F9149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6592A" w:rsidRPr="00816F61">
          <w:rPr>
            <w:rStyle w:val="a3"/>
            <w:rFonts w:ascii="Times New Roman" w:hAnsi="Times New Roman" w:cs="Times New Roman"/>
            <w:sz w:val="28"/>
            <w:szCs w:val="28"/>
          </w:rPr>
          <w:t>http://static.government.ru/media/files/WNgMtuDHI2ujgdElLzOJDmSsP2UCXCjr.pdf</w:t>
        </w:r>
      </w:hyperlink>
      <w:r w:rsidR="004938E8" w:rsidRPr="00F91495">
        <w:rPr>
          <w:rFonts w:ascii="Times New Roman" w:hAnsi="Times New Roman" w:cs="Times New Roman"/>
          <w:sz w:val="28"/>
          <w:szCs w:val="28"/>
        </w:rPr>
        <w:t>), подписал Председатель Правительства</w:t>
      </w:r>
      <w:bookmarkStart w:id="0" w:name="_GoBack"/>
      <w:bookmarkEnd w:id="0"/>
      <w:r w:rsidR="004938E8" w:rsidRPr="00F91495">
        <w:rPr>
          <w:rFonts w:ascii="Times New Roman" w:hAnsi="Times New Roman" w:cs="Times New Roman"/>
          <w:sz w:val="28"/>
          <w:szCs w:val="28"/>
        </w:rPr>
        <w:t xml:space="preserve"> Михаил МИШУСТИН.  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4938E8" w:rsidP="00E6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>В 2023 году в реестр (</w:t>
      </w:r>
      <w:hyperlink r:id="rId5" w:history="1">
        <w:r w:rsidR="00E6592A" w:rsidRPr="00816F61">
          <w:rPr>
            <w:rStyle w:val="a3"/>
            <w:rFonts w:ascii="Times New Roman" w:hAnsi="Times New Roman" w:cs="Times New Roman"/>
            <w:sz w:val="28"/>
            <w:szCs w:val="28"/>
          </w:rPr>
          <w:t>https://ot.gov.ru/</w:t>
        </w:r>
      </w:hyperlink>
      <w:r w:rsidRPr="00F91495">
        <w:rPr>
          <w:rFonts w:ascii="Times New Roman" w:hAnsi="Times New Roman" w:cs="Times New Roman"/>
          <w:sz w:val="28"/>
          <w:szCs w:val="28"/>
        </w:rPr>
        <w:t xml:space="preserve">) будут внесены сведения об обязательных требованиях по всем видам федерального контроля и надзора. Таким образом, контрольные мероприятия федерального уровня либо уже имеют цифровую привязку к нормам и требованиям для бизнеса, либо получат её к концу 2023 года. 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2A" w:rsidRDefault="004938E8" w:rsidP="00E6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 xml:space="preserve">«Внесение сведений об обязательных требованиях по всем видам государственного контроля позволит в полной мере реализовать потенциал Реестра, как информационно-справочной системы для всех заинтересованных сторон. </w:t>
      </w:r>
    </w:p>
    <w:p w:rsidR="00E6592A" w:rsidRDefault="004938E8" w:rsidP="00E6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 xml:space="preserve">Предприниматели смогут пользоваться системой как единым источником информации о том, что именно могут проверить контрольные (надзорные) органы. </w:t>
      </w:r>
    </w:p>
    <w:p w:rsidR="004938E8" w:rsidRPr="00F91495" w:rsidRDefault="004938E8" w:rsidP="00E6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>В свою очередь для проверяющих органов значительно расширится справочник, использующийся при оформлении проверок и их результатов»</w:t>
      </w:r>
      <w:r w:rsidR="00E6592A">
        <w:rPr>
          <w:rFonts w:ascii="Times New Roman" w:hAnsi="Times New Roman" w:cs="Times New Roman"/>
          <w:sz w:val="28"/>
          <w:szCs w:val="28"/>
        </w:rPr>
        <w:t xml:space="preserve"> </w:t>
      </w:r>
      <w:r w:rsidRPr="00F9149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6592A" w:rsidRPr="00816F61">
          <w:rPr>
            <w:rStyle w:val="a3"/>
            <w:rFonts w:ascii="Times New Roman" w:hAnsi="Times New Roman" w:cs="Times New Roman"/>
            <w:sz w:val="28"/>
            <w:szCs w:val="28"/>
          </w:rPr>
          <w:t>https://www.economy.gov.ru/material/structure/hersoncev</w:t>
        </w:r>
      </w:hyperlink>
      <w:r w:rsidRPr="00F91495">
        <w:rPr>
          <w:rFonts w:ascii="Times New Roman" w:hAnsi="Times New Roman" w:cs="Times New Roman"/>
          <w:sz w:val="28"/>
          <w:szCs w:val="28"/>
        </w:rPr>
        <w:t>).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4938E8" w:rsidP="00E6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 xml:space="preserve">Внимание, сведения об обязательных требованиях по 100 видам контроля (надзора) должны быть поэтапно внесены в Реестр в текущем году в сроки: 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📎</w:t>
      </w:r>
      <w:r w:rsidRPr="00F91495">
        <w:rPr>
          <w:rFonts w:ascii="Times New Roman" w:hAnsi="Times New Roman" w:cs="Times New Roman"/>
          <w:sz w:val="28"/>
          <w:szCs w:val="28"/>
        </w:rPr>
        <w:t xml:space="preserve"> до 25 февраля,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📎</w:t>
      </w:r>
      <w:r w:rsidRPr="00F91495">
        <w:rPr>
          <w:rFonts w:ascii="Times New Roman" w:hAnsi="Times New Roman" w:cs="Times New Roman"/>
          <w:sz w:val="28"/>
          <w:szCs w:val="28"/>
        </w:rPr>
        <w:t xml:space="preserve"> до 15 марта,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📎</w:t>
      </w:r>
      <w:r w:rsidRPr="00F91495">
        <w:rPr>
          <w:rFonts w:ascii="Times New Roman" w:hAnsi="Times New Roman" w:cs="Times New Roman"/>
          <w:sz w:val="28"/>
          <w:szCs w:val="28"/>
        </w:rPr>
        <w:t xml:space="preserve"> до 15 апреля,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📎</w:t>
      </w:r>
      <w:r w:rsidRPr="00F91495">
        <w:rPr>
          <w:rFonts w:ascii="Times New Roman" w:hAnsi="Times New Roman" w:cs="Times New Roman"/>
          <w:sz w:val="28"/>
          <w:szCs w:val="28"/>
        </w:rPr>
        <w:t xml:space="preserve"> до 15 мая.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4938E8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>В последнюю очередь в Реестр должны быть внесены сведения об обязательных требованиях, оценка соблюдения которых осуществляется в рамках видов контроля (надзора) по переданным полномочиям в субъекты.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D1441E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38E8" w:rsidRPr="00F91495">
        <w:rPr>
          <w:rFonts w:ascii="Times New Roman" w:hAnsi="Times New Roman" w:cs="Times New Roman"/>
          <w:sz w:val="28"/>
          <w:szCs w:val="28"/>
        </w:rPr>
        <w:t xml:space="preserve"> отношении видов контроля (надзора), включенных в план-график, при внесении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E8" w:rsidRPr="00F91495">
        <w:rPr>
          <w:rFonts w:ascii="Times New Roman" w:hAnsi="Times New Roman" w:cs="Times New Roman"/>
          <w:sz w:val="28"/>
          <w:szCs w:val="28"/>
        </w:rPr>
        <w:t>ЕРКНМ используются справочники Реестра.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1E" w:rsidRDefault="004938E8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возможность текстового внесения сведений о нарушениях обязательных требований, выявленных в ходе КНМ, отсутствует. </w:t>
      </w:r>
    </w:p>
    <w:p w:rsidR="004938E8" w:rsidRPr="00F91495" w:rsidRDefault="004938E8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>Это позволяет выполнить ключевое правило — обязательное требование проверяется в случае внесения его в Реестр.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8" w:rsidRPr="00F91495" w:rsidRDefault="004938E8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Segoe UI Symbol" w:hAnsi="Segoe UI Symbol" w:cs="Segoe UI Symbol"/>
          <w:sz w:val="28"/>
          <w:szCs w:val="28"/>
        </w:rPr>
        <w:t>💪</w:t>
      </w:r>
      <w:r w:rsidRPr="00F91495">
        <w:rPr>
          <w:rFonts w:ascii="Times New Roman" w:hAnsi="Times New Roman" w:cs="Times New Roman"/>
          <w:sz w:val="28"/>
          <w:szCs w:val="28"/>
        </w:rPr>
        <w:t xml:space="preserve"> </w:t>
      </w:r>
      <w:r w:rsidR="002D6BD7" w:rsidRPr="00F91495">
        <w:rPr>
          <w:rFonts w:ascii="Times New Roman" w:hAnsi="Times New Roman" w:cs="Times New Roman"/>
          <w:sz w:val="28"/>
          <w:szCs w:val="28"/>
        </w:rPr>
        <w:t>в</w:t>
      </w:r>
      <w:r w:rsidRPr="00F91495">
        <w:rPr>
          <w:rFonts w:ascii="Times New Roman" w:hAnsi="Times New Roman" w:cs="Times New Roman"/>
          <w:sz w:val="28"/>
          <w:szCs w:val="28"/>
        </w:rPr>
        <w:t xml:space="preserve"> перспективе это позволит анализировать информацию о качестве требований и процедур, в том числе на основании данных от предпринимателей, поступающих посредством процедуры досудебного обжалования.</w:t>
      </w:r>
    </w:p>
    <w:p w:rsidR="004938E8" w:rsidRPr="00F91495" w:rsidRDefault="004938E8" w:rsidP="00F9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D7" w:rsidRDefault="004938E8" w:rsidP="00D1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95">
        <w:rPr>
          <w:rFonts w:ascii="Times New Roman" w:hAnsi="Times New Roman" w:cs="Times New Roman"/>
          <w:sz w:val="28"/>
          <w:szCs w:val="28"/>
        </w:rPr>
        <w:t xml:space="preserve">«Располагая полной информацией о проверках и требованиях, которые проверяются, а также обратной связью от бизнеса, с помощью цифровых технологий </w:t>
      </w:r>
      <w:r w:rsidR="002D6BD7" w:rsidRPr="00F91495">
        <w:rPr>
          <w:rFonts w:ascii="Times New Roman" w:hAnsi="Times New Roman" w:cs="Times New Roman"/>
          <w:sz w:val="28"/>
          <w:szCs w:val="28"/>
        </w:rPr>
        <w:t>получ</w:t>
      </w:r>
      <w:r w:rsidR="002D6BD7">
        <w:rPr>
          <w:rFonts w:ascii="Times New Roman" w:hAnsi="Times New Roman" w:cs="Times New Roman"/>
          <w:sz w:val="28"/>
          <w:szCs w:val="28"/>
        </w:rPr>
        <w:t xml:space="preserve">енные </w:t>
      </w:r>
      <w:r w:rsidRPr="00F91495">
        <w:rPr>
          <w:rFonts w:ascii="Times New Roman" w:hAnsi="Times New Roman" w:cs="Times New Roman"/>
          <w:sz w:val="28"/>
          <w:szCs w:val="28"/>
        </w:rPr>
        <w:t>данные, позволя</w:t>
      </w:r>
      <w:r w:rsidR="002D6BD7">
        <w:rPr>
          <w:rFonts w:ascii="Times New Roman" w:hAnsi="Times New Roman" w:cs="Times New Roman"/>
          <w:sz w:val="28"/>
          <w:szCs w:val="28"/>
        </w:rPr>
        <w:t>т</w:t>
      </w:r>
      <w:r w:rsidRPr="00F91495">
        <w:rPr>
          <w:rFonts w:ascii="Times New Roman" w:hAnsi="Times New Roman" w:cs="Times New Roman"/>
          <w:sz w:val="28"/>
          <w:szCs w:val="28"/>
        </w:rPr>
        <w:t xml:space="preserve"> точечно настраивать контрольную (надзорную) деятельность в режиме онлайн»</w:t>
      </w:r>
      <w:r w:rsidR="002D6BD7">
        <w:rPr>
          <w:rFonts w:ascii="Times New Roman" w:hAnsi="Times New Roman" w:cs="Times New Roman"/>
          <w:sz w:val="28"/>
          <w:szCs w:val="28"/>
        </w:rPr>
        <w:t>.</w:t>
      </w:r>
    </w:p>
    <w:sectPr w:rsidR="002D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FB"/>
    <w:rsid w:val="002D6BD7"/>
    <w:rsid w:val="004938E8"/>
    <w:rsid w:val="007C51A4"/>
    <w:rsid w:val="00857629"/>
    <w:rsid w:val="009739D7"/>
    <w:rsid w:val="00AF56FB"/>
    <w:rsid w:val="00B40DB0"/>
    <w:rsid w:val="00B95DDD"/>
    <w:rsid w:val="00D1441E"/>
    <w:rsid w:val="00E6592A"/>
    <w:rsid w:val="00F83EE2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39D3-A1B7-4BCC-B5B8-B8D62F2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omy.gov.ru/material/structure/hersoncev" TargetMode="External"/><Relationship Id="rId5" Type="http://schemas.openxmlformats.org/officeDocument/2006/relationships/hyperlink" Target="https://ot.gov.ru/" TargetMode="External"/><Relationship Id="rId4" Type="http://schemas.openxmlformats.org/officeDocument/2006/relationships/hyperlink" Target="http://static.government.ru/media/files/WNgMtuDHI2ujgdElLzOJDmSsP2UCXCj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27</cp:revision>
  <dcterms:created xsi:type="dcterms:W3CDTF">2023-01-25T03:49:00Z</dcterms:created>
  <dcterms:modified xsi:type="dcterms:W3CDTF">2023-01-25T05:13:00Z</dcterms:modified>
</cp:coreProperties>
</file>