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D86" w:rsidRPr="00743262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BA0D86" w:rsidRPr="00743262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 xml:space="preserve">ТОГУЧИНСКОГО РАЙОНА </w:t>
      </w:r>
    </w:p>
    <w:p w:rsidR="00BA0D86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26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BA0D86" w:rsidRDefault="00BA0D86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47" w:rsidRDefault="00174C47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47" w:rsidRDefault="00174C47" w:rsidP="00BA0D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E1327" w:rsidRPr="003D7F18" w:rsidRDefault="008D4C81" w:rsidP="00BE132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  <w:r w:rsidRPr="00523DC7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23DC7">
        <w:rPr>
          <w:rFonts w:ascii="Times New Roman" w:hAnsi="Times New Roman" w:cs="Times New Roman"/>
          <w:sz w:val="28"/>
          <w:szCs w:val="28"/>
        </w:rPr>
        <w:t xml:space="preserve"> </w:t>
      </w:r>
      <w:r w:rsidR="00435882">
        <w:rPr>
          <w:rFonts w:ascii="Times New Roman" w:hAnsi="Times New Roman"/>
          <w:sz w:val="28"/>
          <w:szCs w:val="24"/>
          <w:lang w:eastAsia="ru-RU"/>
        </w:rPr>
        <w:t xml:space="preserve">по проекту </w:t>
      </w:r>
      <w:r w:rsidR="00BE1327">
        <w:rPr>
          <w:rFonts w:ascii="Times New Roman" w:hAnsi="Times New Roman"/>
          <w:sz w:val="28"/>
          <w:szCs w:val="24"/>
          <w:lang w:eastAsia="ru-RU"/>
        </w:rPr>
        <w:t xml:space="preserve">межевания территории </w:t>
      </w:r>
      <w:r w:rsidR="00BE1327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BE13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</w:p>
    <w:p w:rsidR="00BA0D86" w:rsidRDefault="00BA0D86" w:rsidP="00BE13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D86" w:rsidRPr="00C46BE2" w:rsidRDefault="00464DDE" w:rsidP="00BA0D8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A69">
        <w:rPr>
          <w:rFonts w:ascii="Times New Roman" w:hAnsi="Times New Roman" w:cs="Times New Roman"/>
          <w:sz w:val="28"/>
          <w:szCs w:val="28"/>
        </w:rPr>
        <w:t>г. Тогучин</w:t>
      </w:r>
      <w:r w:rsidR="00BA0D86" w:rsidRPr="00DB6A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43588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3588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67690">
        <w:rPr>
          <w:rFonts w:ascii="Times New Roman" w:hAnsi="Times New Roman" w:cs="Times New Roman"/>
          <w:sz w:val="28"/>
          <w:szCs w:val="28"/>
        </w:rPr>
        <w:t>2</w:t>
      </w:r>
    </w:p>
    <w:p w:rsidR="00C56271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56271">
        <w:rPr>
          <w:rFonts w:ascii="Times New Roman" w:hAnsi="Times New Roman" w:cs="Times New Roman"/>
          <w:sz w:val="28"/>
          <w:szCs w:val="28"/>
        </w:rPr>
        <w:t xml:space="preserve">В целях выявления и учета мнения интересов жителей </w:t>
      </w:r>
      <w:proofErr w:type="spellStart"/>
      <w:r w:rsidR="00BE1327">
        <w:rPr>
          <w:rFonts w:ascii="Times New Roman" w:hAnsi="Times New Roman" w:cs="Times New Roman"/>
          <w:sz w:val="28"/>
          <w:szCs w:val="28"/>
        </w:rPr>
        <w:t>Гутовского</w:t>
      </w:r>
      <w:proofErr w:type="spellEnd"/>
      <w:r w:rsidR="00CE5CDC">
        <w:rPr>
          <w:rFonts w:ascii="Times New Roman" w:hAnsi="Times New Roman" w:cs="Times New Roman"/>
          <w:sz w:val="28"/>
          <w:szCs w:val="28"/>
        </w:rPr>
        <w:t xml:space="preserve"> </w:t>
      </w:r>
      <w:r w:rsidR="000F7A83">
        <w:rPr>
          <w:rFonts w:ascii="Times New Roman" w:hAnsi="Times New Roman" w:cs="Times New Roman"/>
          <w:sz w:val="28"/>
          <w:szCs w:val="28"/>
        </w:rPr>
        <w:t>сельсовета</w:t>
      </w:r>
      <w:r w:rsidR="008D4C81">
        <w:rPr>
          <w:rFonts w:ascii="Times New Roman" w:hAnsi="Times New Roman" w:cs="Times New Roman"/>
          <w:sz w:val="28"/>
          <w:szCs w:val="28"/>
        </w:rPr>
        <w:t xml:space="preserve"> </w:t>
      </w:r>
      <w:r w:rsidRPr="00C56271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в соответствии </w:t>
      </w:r>
      <w:r w:rsidR="00464DDE" w:rsidRPr="00C56271">
        <w:rPr>
          <w:rFonts w:ascii="Times New Roman" w:hAnsi="Times New Roman" w:cs="Times New Roman"/>
          <w:sz w:val="28"/>
          <w:szCs w:val="28"/>
        </w:rPr>
        <w:t>с Федеральным</w:t>
      </w:r>
      <w:r w:rsidR="0051172A" w:rsidRPr="00C56271">
        <w:rPr>
          <w:rFonts w:ascii="Times New Roman" w:hAnsi="Times New Roman" w:cs="Times New Roman"/>
          <w:sz w:val="28"/>
          <w:szCs w:val="28"/>
        </w:rPr>
        <w:t xml:space="preserve"> законом от 29.12.2004 №190-ФЗ «Градостроительный кодекс Российской Федерации»,</w:t>
      </w:r>
      <w:r w:rsidRPr="00C56271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51172A" w:rsidRPr="0051172A"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</w:t>
      </w:r>
      <w:r w:rsidR="0051172A">
        <w:rPr>
          <w:rFonts w:ascii="Times New Roman" w:hAnsi="Times New Roman" w:cs="Times New Roman"/>
          <w:sz w:val="28"/>
          <w:szCs w:val="28"/>
        </w:rPr>
        <w:t>,</w:t>
      </w:r>
    </w:p>
    <w:p w:rsidR="00174C47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организованы и проведены </w:t>
      </w:r>
      <w:r w:rsidR="0051172A">
        <w:rPr>
          <w:rFonts w:ascii="Times New Roman" w:hAnsi="Times New Roman" w:cs="Times New Roman"/>
          <w:sz w:val="28"/>
          <w:szCs w:val="28"/>
        </w:rPr>
        <w:t xml:space="preserve">общественные обсуждения </w:t>
      </w:r>
      <w:r w:rsidR="00E61912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51172A" w:rsidRPr="0051172A">
        <w:rPr>
          <w:rFonts w:ascii="Times New Roman" w:hAnsi="Times New Roman" w:cs="Times New Roman"/>
          <w:sz w:val="28"/>
          <w:szCs w:val="28"/>
        </w:rPr>
        <w:t xml:space="preserve">с </w:t>
      </w:r>
      <w:r w:rsidR="00CE5CDC">
        <w:rPr>
          <w:rFonts w:ascii="Times New Roman" w:hAnsi="Times New Roman" w:cs="Times New Roman"/>
          <w:sz w:val="28"/>
          <w:szCs w:val="28"/>
        </w:rPr>
        <w:t>28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CE5CDC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6769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64D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3588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D67690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8D4C8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174C47" w:rsidRPr="00AF7294" w:rsidRDefault="00174C47" w:rsidP="00464DDE">
      <w:pPr>
        <w:spacing w:before="240" w:line="240" w:lineRule="auto"/>
        <w:ind w:right="-2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8E7">
        <w:rPr>
          <w:rFonts w:ascii="Times New Roman" w:hAnsi="Times New Roman" w:cs="Times New Roman"/>
          <w:sz w:val="28"/>
          <w:szCs w:val="28"/>
        </w:rPr>
        <w:t xml:space="preserve">По результатам проведения </w:t>
      </w:r>
      <w:r w:rsidR="00E61912">
        <w:rPr>
          <w:rFonts w:ascii="Times New Roman" w:hAnsi="Times New Roman" w:cs="Times New Roman"/>
          <w:sz w:val="28"/>
          <w:szCs w:val="28"/>
        </w:rPr>
        <w:t>общественных обсуждений было</w:t>
      </w:r>
      <w:r w:rsidRPr="001908E7">
        <w:rPr>
          <w:rFonts w:ascii="Times New Roman" w:hAnsi="Times New Roman" w:cs="Times New Roman"/>
          <w:sz w:val="28"/>
          <w:szCs w:val="28"/>
        </w:rPr>
        <w:t xml:space="preserve"> сделано следующее </w:t>
      </w:r>
      <w:r w:rsidRPr="001908E7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BA0D86" w:rsidRPr="008D4C81" w:rsidRDefault="00953EE3" w:rsidP="00464DDE">
      <w:pPr>
        <w:pStyle w:val="a3"/>
        <w:numPr>
          <w:ilvl w:val="0"/>
          <w:numId w:val="4"/>
        </w:numPr>
        <w:spacing w:before="240" w:line="240" w:lineRule="auto"/>
        <w:ind w:left="0" w:right="-2" w:firstLine="710"/>
        <w:jc w:val="both"/>
        <w:rPr>
          <w:rFonts w:ascii="Times New Roman" w:hAnsi="Times New Roman"/>
          <w:sz w:val="28"/>
          <w:szCs w:val="28"/>
        </w:rPr>
      </w:pPr>
      <w:r w:rsidRPr="00953EE3">
        <w:rPr>
          <w:rFonts w:ascii="Times New Roman" w:hAnsi="Times New Roman"/>
          <w:sz w:val="28"/>
          <w:szCs w:val="28"/>
        </w:rPr>
        <w:t xml:space="preserve">Считать </w:t>
      </w:r>
      <w:r w:rsidR="0051172A">
        <w:rPr>
          <w:rFonts w:ascii="Times New Roman" w:hAnsi="Times New Roman"/>
          <w:sz w:val="28"/>
          <w:szCs w:val="28"/>
        </w:rPr>
        <w:t xml:space="preserve">общественные </w:t>
      </w:r>
      <w:r w:rsidR="00464DDE">
        <w:rPr>
          <w:rFonts w:ascii="Times New Roman" w:hAnsi="Times New Roman"/>
          <w:sz w:val="28"/>
          <w:szCs w:val="28"/>
        </w:rPr>
        <w:t xml:space="preserve">обсуждения </w:t>
      </w:r>
      <w:r w:rsidR="00464DDE" w:rsidRPr="00953EE3">
        <w:rPr>
          <w:rFonts w:ascii="Times New Roman" w:hAnsi="Times New Roman"/>
          <w:sz w:val="28"/>
          <w:szCs w:val="28"/>
        </w:rPr>
        <w:t>состоявшимися</w:t>
      </w:r>
      <w:r w:rsidRPr="00953EE3">
        <w:rPr>
          <w:rFonts w:ascii="Times New Roman" w:hAnsi="Times New Roman"/>
          <w:sz w:val="28"/>
          <w:szCs w:val="28"/>
        </w:rPr>
        <w:t>.</w:t>
      </w:r>
    </w:p>
    <w:p w:rsidR="00357383" w:rsidRDefault="00435882" w:rsidP="00464DDE">
      <w:pPr>
        <w:pStyle w:val="a3"/>
        <w:numPr>
          <w:ilvl w:val="0"/>
          <w:numId w:val="4"/>
        </w:numPr>
        <w:spacing w:before="240" w:line="240" w:lineRule="auto"/>
        <w:ind w:left="0" w:right="-2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ru-RU"/>
        </w:rPr>
        <w:t xml:space="preserve">Проект </w:t>
      </w:r>
      <w:r w:rsidR="00BE1327" w:rsidRPr="005C5CE8">
        <w:rPr>
          <w:rFonts w:ascii="Times New Roman" w:hAnsi="Times New Roman"/>
          <w:sz w:val="28"/>
          <w:szCs w:val="28"/>
        </w:rPr>
        <w:t xml:space="preserve">межевания территории </w:t>
      </w:r>
      <w:r w:rsidR="00BE1327" w:rsidRPr="005C5CE8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BE13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39C8">
        <w:rPr>
          <w:rFonts w:ascii="Times New Roman" w:eastAsia="Times New Roman" w:hAnsi="Times New Roman"/>
          <w:sz w:val="28"/>
          <w:szCs w:val="28"/>
          <w:lang w:eastAsia="ru-RU"/>
        </w:rPr>
        <w:t>(далее - Проект)</w:t>
      </w:r>
      <w:r w:rsidR="0067415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D4C81">
        <w:rPr>
          <w:rFonts w:ascii="Times New Roman" w:hAnsi="Times New Roman"/>
          <w:sz w:val="28"/>
          <w:szCs w:val="28"/>
        </w:rPr>
        <w:t xml:space="preserve">а также </w:t>
      </w:r>
      <w:r w:rsidR="006D5D69">
        <w:rPr>
          <w:rFonts w:ascii="Times New Roman" w:hAnsi="Times New Roman"/>
          <w:sz w:val="28"/>
          <w:szCs w:val="28"/>
        </w:rPr>
        <w:t>поступившее к</w:t>
      </w:r>
      <w:r w:rsidR="00777217">
        <w:rPr>
          <w:rFonts w:ascii="Times New Roman" w:hAnsi="Times New Roman"/>
          <w:sz w:val="28"/>
          <w:szCs w:val="28"/>
        </w:rPr>
        <w:t xml:space="preserve"> нему предложения</w:t>
      </w:r>
      <w:r w:rsidR="00BE1327">
        <w:rPr>
          <w:rFonts w:ascii="Times New Roman" w:hAnsi="Times New Roman"/>
          <w:sz w:val="28"/>
          <w:szCs w:val="28"/>
        </w:rPr>
        <w:t xml:space="preserve"> и замечания</w:t>
      </w:r>
      <w:r w:rsidR="006D5D69">
        <w:rPr>
          <w:rFonts w:ascii="Times New Roman" w:hAnsi="Times New Roman"/>
          <w:sz w:val="28"/>
          <w:szCs w:val="28"/>
        </w:rPr>
        <w:t>:</w:t>
      </w:r>
    </w:p>
    <w:p w:rsidR="006D5D69" w:rsidRPr="006D5D69" w:rsidRDefault="006D5D69" w:rsidP="006D5D6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через региональную информационную систему, обеспечивающую проведение общественных обсуждений с использованием информационно-телекоммуникационной сети "Интернет» - «Электронная демократия Новосибирской области» </w:t>
      </w:r>
      <w:hyperlink r:id="rId6" w:history="1">
        <w:r w:rsidRPr="006D5D69">
          <w:rPr>
            <w:rFonts w:ascii="Times New Roman" w:hAnsi="Times New Roman" w:cs="Times New Roman"/>
            <w:sz w:val="28"/>
            <w:szCs w:val="28"/>
          </w:rPr>
          <w:t>http://www.dem.nso.ru</w:t>
        </w:r>
      </w:hyperlink>
      <w:r w:rsidRPr="006D5D69">
        <w:rPr>
          <w:rFonts w:ascii="Times New Roman" w:hAnsi="Times New Roman" w:cs="Times New Roman"/>
          <w:sz w:val="28"/>
          <w:szCs w:val="28"/>
        </w:rPr>
        <w:t xml:space="preserve"> – </w:t>
      </w:r>
      <w:r w:rsidR="00CE5CDC">
        <w:rPr>
          <w:rFonts w:ascii="Times New Roman" w:hAnsi="Times New Roman" w:cs="Times New Roman"/>
          <w:sz w:val="28"/>
          <w:szCs w:val="28"/>
        </w:rPr>
        <w:t>0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предложений и замечаний; </w:t>
      </w:r>
    </w:p>
    <w:p w:rsidR="006D5D69" w:rsidRPr="006D5D69" w:rsidRDefault="006D5D69" w:rsidP="006D5D69">
      <w:pPr>
        <w:pStyle w:val="a3"/>
        <w:spacing w:after="0" w:line="259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посредством записи в книге (журнале) учета посетителей экспозиции проекта-  </w:t>
      </w:r>
      <w:r w:rsidR="007A008D">
        <w:rPr>
          <w:rFonts w:ascii="Times New Roman" w:hAnsi="Times New Roman" w:cs="Times New Roman"/>
          <w:sz w:val="28"/>
          <w:szCs w:val="28"/>
        </w:rPr>
        <w:t>1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предложений и замечаний.</w:t>
      </w:r>
    </w:p>
    <w:p w:rsidR="006D5D69" w:rsidRDefault="006D5D69" w:rsidP="006D5D69">
      <w:pPr>
        <w:pStyle w:val="a3"/>
        <w:spacing w:after="0" w:line="259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5D69">
        <w:rPr>
          <w:rFonts w:ascii="Times New Roman" w:hAnsi="Times New Roman" w:cs="Times New Roman"/>
          <w:sz w:val="28"/>
          <w:szCs w:val="28"/>
        </w:rPr>
        <w:t xml:space="preserve">- в письменной форме в адрес организатора общественных обсуждений – </w:t>
      </w:r>
      <w:r w:rsidR="007A008D">
        <w:rPr>
          <w:rFonts w:ascii="Times New Roman" w:hAnsi="Times New Roman" w:cs="Times New Roman"/>
          <w:sz w:val="28"/>
          <w:szCs w:val="28"/>
        </w:rPr>
        <w:t>0</w:t>
      </w:r>
      <w:r w:rsidRPr="006D5D69">
        <w:rPr>
          <w:rFonts w:ascii="Times New Roman" w:hAnsi="Times New Roman" w:cs="Times New Roman"/>
          <w:sz w:val="28"/>
          <w:szCs w:val="28"/>
        </w:rPr>
        <w:t xml:space="preserve"> предложения;</w:t>
      </w: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941"/>
        <w:gridCol w:w="5430"/>
        <w:gridCol w:w="2126"/>
      </w:tblGrid>
      <w:tr w:rsidR="0098644A" w:rsidTr="00CE5CDC">
        <w:trPr>
          <w:trHeight w:val="1021"/>
        </w:trPr>
        <w:tc>
          <w:tcPr>
            <w:tcW w:w="4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941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ФИО лиц, направляющих предложения, замечания</w:t>
            </w:r>
          </w:p>
        </w:tc>
        <w:tc>
          <w:tcPr>
            <w:tcW w:w="5430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замечания</w:t>
            </w:r>
          </w:p>
        </w:tc>
        <w:tc>
          <w:tcPr>
            <w:tcW w:w="21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организатора</w:t>
            </w:r>
          </w:p>
        </w:tc>
      </w:tr>
      <w:tr w:rsidR="0098644A" w:rsidTr="00CE5CDC">
        <w:trPr>
          <w:trHeight w:val="2221"/>
        </w:trPr>
        <w:tc>
          <w:tcPr>
            <w:tcW w:w="426" w:type="dxa"/>
          </w:tcPr>
          <w:p w:rsidR="002400B5" w:rsidRDefault="002400B5" w:rsidP="002400B5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41" w:type="dxa"/>
          </w:tcPr>
          <w:p w:rsidR="002400B5" w:rsidRPr="00D67690" w:rsidRDefault="00D67690" w:rsidP="00D6769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676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07D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Администрация Тогучинского района Новосибирской области</w:t>
            </w:r>
          </w:p>
        </w:tc>
        <w:tc>
          <w:tcPr>
            <w:tcW w:w="5430" w:type="dxa"/>
          </w:tcPr>
          <w:p w:rsidR="002400B5" w:rsidRPr="00A872B8" w:rsidRDefault="00507DDF" w:rsidP="00BE1327">
            <w:pPr>
              <w:pStyle w:val="a3"/>
              <w:spacing w:line="259" w:lineRule="auto"/>
              <w:ind w:left="0"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 рассмотрении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проекта </w:t>
            </w:r>
            <w:r w:rsidR="00BE1327" w:rsidRPr="005C5CE8">
              <w:rPr>
                <w:rFonts w:ascii="Times New Roman" w:hAnsi="Times New Roman"/>
                <w:sz w:val="28"/>
                <w:szCs w:val="28"/>
              </w:rPr>
              <w:t xml:space="preserve">межевания территории </w:t>
            </w:r>
            <w:r w:rsidR="00BE1327" w:rsidRPr="005C5CE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отношении кадастровых кварталов </w:t>
            </w:r>
            <w:r w:rsidR="00BE1327" w:rsidRPr="009857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54:24:050201, 54:24:050202, 54:24:050203, 54:24:050204, 54:24:050205, 54:24:050206, расположенных на территории с. </w:t>
            </w:r>
            <w:proofErr w:type="spellStart"/>
            <w:r w:rsidR="00BE1327" w:rsidRPr="009857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Янченково</w:t>
            </w:r>
            <w:proofErr w:type="spellEnd"/>
            <w:r w:rsidR="00BE1327" w:rsidRPr="009857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Тогучинского</w:t>
            </w:r>
            <w:r w:rsidR="00BE13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района, Новосибирской области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администрация Тогучинского района Новосибирской области обратила внимание на то, что земельные участки располагаются в нескольких территориальных зонах, также выходят за границы населенного пункта с. </w:t>
            </w:r>
            <w:proofErr w:type="spellStart"/>
            <w:r w:rsidR="00BE13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Янченково</w:t>
            </w:r>
            <w:proofErr w:type="spellEnd"/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администрация уведомила ООО «Геоид» об необходимости корректировки согласно ГП и ПЗЗ (были направлены материалы в адрес проектировщика документов ГП и ПЗЗ для работы). </w:t>
            </w:r>
            <w:r w:rsidR="004358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 стороны ООО «Геоид» было письмо о том, что в ПЗЗ </w:t>
            </w:r>
            <w:proofErr w:type="spellStart"/>
            <w:r w:rsidR="00BE13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Гутовского</w:t>
            </w:r>
            <w:proofErr w:type="spellEnd"/>
            <w:r w:rsidR="008B752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сельсовета Тогучинского района Новосибирской области необход</w:t>
            </w:r>
            <w:r w:rsidR="00BE13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имо провести корректировку ПЗЗ.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</w:tcPr>
          <w:p w:rsidR="002400B5" w:rsidRPr="00CE5CDC" w:rsidRDefault="00C556E5" w:rsidP="00CE5CDC">
            <w:pPr>
              <w:pStyle w:val="Defaul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CDC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 </w:t>
            </w:r>
            <w:r w:rsidR="00CE5CDC" w:rsidRPr="00CE5CDC">
              <w:rPr>
                <w:rFonts w:ascii="Times New Roman" w:hAnsi="Times New Roman" w:cs="Times New Roman"/>
                <w:sz w:val="28"/>
                <w:szCs w:val="28"/>
              </w:rPr>
              <w:t>учесть предложение</w:t>
            </w:r>
            <w:r w:rsidR="00507DDF">
              <w:rPr>
                <w:rFonts w:ascii="Times New Roman" w:hAnsi="Times New Roman" w:cs="Times New Roman"/>
                <w:sz w:val="28"/>
                <w:szCs w:val="28"/>
              </w:rPr>
              <w:t xml:space="preserve"> проектировщикам, при доработке обратить внимание на проект генерального плана и ПЗЗ.</w:t>
            </w:r>
          </w:p>
        </w:tc>
      </w:tr>
      <w:tr w:rsidR="00CD3451" w:rsidTr="00BE1327">
        <w:trPr>
          <w:trHeight w:val="7361"/>
        </w:trPr>
        <w:tc>
          <w:tcPr>
            <w:tcW w:w="9923" w:type="dxa"/>
            <w:gridSpan w:val="4"/>
          </w:tcPr>
          <w:p w:rsidR="00CD3451" w:rsidRDefault="00BE1327" w:rsidP="008B752D">
            <w:pPr>
              <w:pStyle w:val="a3"/>
              <w:spacing w:line="259" w:lineRule="auto"/>
              <w:ind w:left="0"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13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drawing>
                <wp:inline distT="0" distB="0" distL="0" distR="0" wp14:anchorId="65403861" wp14:editId="76A15306">
                  <wp:extent cx="6163945" cy="404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3945" cy="404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31D5" w:rsidRPr="00AD31D5" w:rsidRDefault="009E27E6" w:rsidP="00AD31D5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0"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AD31D5">
        <w:rPr>
          <w:rFonts w:ascii="Times New Roman" w:hAnsi="Times New Roman" w:cs="Times New Roman"/>
          <w:sz w:val="28"/>
          <w:szCs w:val="28"/>
        </w:rPr>
        <w:t xml:space="preserve">Процедура проведения общественных обсуждений по Проекту </w:t>
      </w:r>
      <w:r w:rsidR="00BE1327" w:rsidRPr="005C5CE8">
        <w:rPr>
          <w:rFonts w:ascii="Times New Roman" w:hAnsi="Times New Roman"/>
          <w:sz w:val="28"/>
          <w:szCs w:val="28"/>
        </w:rPr>
        <w:t xml:space="preserve">межевания территории </w:t>
      </w:r>
      <w:r w:rsidR="00BE1327" w:rsidRPr="005C5CE8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BE13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  <w:r w:rsidR="00507D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31D5">
        <w:rPr>
          <w:rFonts w:ascii="Times New Roman" w:hAnsi="Times New Roman" w:cs="Times New Roman"/>
          <w:sz w:val="28"/>
          <w:szCs w:val="28"/>
        </w:rPr>
        <w:t xml:space="preserve">осуществлена в соответствии с Градостроительным кодексом Российской Федерации, Федеральным законом от 21.07.2014 №212-ФЗ «Об основах общественного контроля в Российской Федерации», Федеральным законом от 06.10.2003 №131-Ф3 «Об общих принципах организации местного самоуправления в Российской Федерации», Уставом </w:t>
      </w:r>
      <w:r w:rsidR="00AD31D5" w:rsidRPr="00AD31D5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AD31D5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 w:rsidR="00AD31D5" w:rsidRPr="00AD31D5">
        <w:rPr>
          <w:rFonts w:ascii="Times New Roman" w:hAnsi="Times New Roman" w:cs="Times New Roman"/>
          <w:sz w:val="28"/>
          <w:szCs w:val="28"/>
        </w:rPr>
        <w:t>решением сессии Совета</w:t>
      </w:r>
      <w:r w:rsidR="004D6063">
        <w:rPr>
          <w:rFonts w:ascii="Times New Roman" w:hAnsi="Times New Roman" w:cs="Times New Roman"/>
          <w:sz w:val="28"/>
          <w:szCs w:val="28"/>
        </w:rPr>
        <w:t xml:space="preserve"> депутатов Тогучинского района Н</w:t>
      </w:r>
      <w:r w:rsidR="00AD31D5" w:rsidRPr="00AD31D5">
        <w:rPr>
          <w:rFonts w:ascii="Times New Roman" w:hAnsi="Times New Roman" w:cs="Times New Roman"/>
          <w:sz w:val="28"/>
          <w:szCs w:val="28"/>
        </w:rPr>
        <w:t>овосибирской области от 19.05.2020 № 267 «</w:t>
      </w:r>
      <w:r w:rsidR="00AD31D5" w:rsidRPr="00AD31D5">
        <w:rPr>
          <w:rFonts w:ascii="Times New Roman" w:hAnsi="Times New Roman" w:cs="Times New Roman"/>
          <w:sz w:val="28"/>
        </w:rPr>
        <w:t>О порядке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области»</w:t>
      </w:r>
    </w:p>
    <w:p w:rsidR="00AD31D5" w:rsidRPr="00AD31D5" w:rsidRDefault="00AD31D5" w:rsidP="00CE5CD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31D5">
        <w:rPr>
          <w:rFonts w:ascii="Times New Roman" w:hAnsi="Times New Roman" w:cs="Times New Roman"/>
          <w:sz w:val="28"/>
        </w:rPr>
        <w:t xml:space="preserve">Рекомендовано утвердить проект </w:t>
      </w:r>
      <w:r w:rsidR="00BE1327" w:rsidRPr="005C5CE8">
        <w:rPr>
          <w:rFonts w:ascii="Times New Roman" w:hAnsi="Times New Roman"/>
          <w:sz w:val="28"/>
          <w:szCs w:val="28"/>
        </w:rPr>
        <w:t xml:space="preserve">межевания территории </w:t>
      </w:r>
      <w:r w:rsidR="00BE1327" w:rsidRPr="005C5CE8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отношении кадастровых кварталов </w:t>
      </w:r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 xml:space="preserve">54:24:050201, 54:24:050202, 54:24:050203, 54:24:050204, 54:24:050205, 54:24:050206, расположенных на территории с. </w:t>
      </w:r>
      <w:proofErr w:type="spellStart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Янченково</w:t>
      </w:r>
      <w:proofErr w:type="spellEnd"/>
      <w:r w:rsidR="00BE1327" w:rsidRPr="00985710">
        <w:rPr>
          <w:rFonts w:ascii="Times New Roman" w:eastAsia="Times New Roman" w:hAnsi="Times New Roman"/>
          <w:sz w:val="28"/>
          <w:szCs w:val="28"/>
          <w:lang w:eastAsia="ru-RU"/>
        </w:rPr>
        <w:t>, Тогучинского</w:t>
      </w:r>
      <w:r w:rsidR="00BE13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Новосибирской области</w:t>
      </w:r>
      <w:r w:rsidRPr="00AD31D5">
        <w:rPr>
          <w:rFonts w:ascii="Times New Roman" w:hAnsi="Times New Roman" w:cs="Times New Roman"/>
          <w:sz w:val="28"/>
        </w:rPr>
        <w:t xml:space="preserve">, с учетом </w:t>
      </w:r>
      <w:r w:rsidR="00507DDF">
        <w:rPr>
          <w:rFonts w:ascii="Times New Roman" w:hAnsi="Times New Roman" w:cs="Times New Roman"/>
          <w:sz w:val="28"/>
        </w:rPr>
        <w:t>замечания администрации Тогучинского района.</w:t>
      </w:r>
    </w:p>
    <w:p w:rsidR="000F7A83" w:rsidRPr="00AD31D5" w:rsidRDefault="00357383" w:rsidP="00CE5C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31D5">
        <w:rPr>
          <w:rFonts w:ascii="Times New Roman" w:hAnsi="Times New Roman"/>
          <w:sz w:val="28"/>
          <w:szCs w:val="28"/>
        </w:rPr>
        <w:t xml:space="preserve">Опубликовать протокол и заключение о результатах </w:t>
      </w:r>
      <w:r w:rsidR="0051172A" w:rsidRPr="00AD31D5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Pr="00AD31D5">
        <w:rPr>
          <w:rFonts w:ascii="Times New Roman" w:hAnsi="Times New Roman"/>
          <w:sz w:val="28"/>
          <w:szCs w:val="28"/>
        </w:rPr>
        <w:t>на официальном сайте администрации Тогучинско</w:t>
      </w:r>
      <w:r w:rsidR="0051172A" w:rsidRPr="00AD31D5">
        <w:rPr>
          <w:rFonts w:ascii="Times New Roman" w:hAnsi="Times New Roman"/>
          <w:sz w:val="28"/>
          <w:szCs w:val="28"/>
        </w:rPr>
        <w:t xml:space="preserve">го района </w:t>
      </w:r>
      <w:r w:rsidR="0051172A" w:rsidRPr="00AD31D5">
        <w:rPr>
          <w:rFonts w:ascii="Times New Roman" w:hAnsi="Times New Roman"/>
          <w:sz w:val="28"/>
          <w:szCs w:val="28"/>
        </w:rPr>
        <w:lastRenderedPageBreak/>
        <w:t>Новосибирской области</w:t>
      </w:r>
      <w:hyperlink r:id="rId8" w:history="1">
        <w:r w:rsidR="0093774E" w:rsidRPr="00AD31D5">
          <w:rPr>
            <w:rStyle w:val="a4"/>
            <w:rFonts w:ascii="Times New Roman" w:hAnsi="Times New Roman"/>
            <w:sz w:val="28"/>
            <w:szCs w:val="28"/>
          </w:rPr>
          <w:t>https://toguchin.nso.ru/</w:t>
        </w:r>
      </w:hyperlink>
      <w:r w:rsidR="0051172A" w:rsidRPr="00AD31D5">
        <w:rPr>
          <w:rFonts w:ascii="Times New Roman" w:hAnsi="Times New Roman"/>
          <w:sz w:val="28"/>
          <w:szCs w:val="28"/>
        </w:rPr>
        <w:t>и 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6D5D69" w:rsidRPr="00AD31D5">
        <w:rPr>
          <w:rFonts w:ascii="Times New Roman" w:hAnsi="Times New Roman"/>
          <w:sz w:val="28"/>
          <w:szCs w:val="28"/>
        </w:rPr>
        <w:t>» -</w:t>
      </w:r>
      <w:r w:rsidR="0051172A" w:rsidRPr="00AD31D5">
        <w:rPr>
          <w:rFonts w:ascii="Times New Roman" w:hAnsi="Times New Roman"/>
          <w:sz w:val="28"/>
          <w:szCs w:val="28"/>
        </w:rPr>
        <w:t xml:space="preserve"> «Электронная демократия Новосибирской </w:t>
      </w:r>
      <w:r w:rsidR="006D5D69" w:rsidRPr="00AD31D5">
        <w:rPr>
          <w:rFonts w:ascii="Times New Roman" w:hAnsi="Times New Roman"/>
          <w:sz w:val="28"/>
          <w:szCs w:val="28"/>
        </w:rPr>
        <w:t>области»</w:t>
      </w:r>
      <w:r w:rsidR="0051172A" w:rsidRPr="00AD31D5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51172A" w:rsidRPr="00AD31D5">
          <w:rPr>
            <w:rStyle w:val="a4"/>
            <w:rFonts w:ascii="Times New Roman" w:hAnsi="Times New Roman"/>
            <w:sz w:val="28"/>
            <w:szCs w:val="28"/>
          </w:rPr>
          <w:t>http://www.dem.nso.ru</w:t>
        </w:r>
      </w:hyperlink>
      <w:r w:rsidR="0093774E" w:rsidRPr="00AD31D5">
        <w:rPr>
          <w:rFonts w:ascii="Times New Roman" w:hAnsi="Times New Roman"/>
          <w:sz w:val="28"/>
          <w:szCs w:val="28"/>
        </w:rPr>
        <w:t>.</w:t>
      </w:r>
    </w:p>
    <w:p w:rsidR="0051172A" w:rsidRDefault="0051172A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3774E" w:rsidRDefault="0093774E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839C8" w:rsidRPr="00976F3B" w:rsidRDefault="00E839C8" w:rsidP="0051172A">
      <w:pPr>
        <w:pStyle w:val="a3"/>
        <w:spacing w:before="240" w:line="240" w:lineRule="auto"/>
        <w:ind w:left="426" w:right="-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57383" w:rsidRDefault="009B3921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Председательствующий </w:t>
      </w:r>
    </w:p>
    <w:p w:rsidR="00357383" w:rsidRDefault="00FD47E0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="003573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562B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 </w:t>
      </w:r>
      <w:r w:rsidR="00357383">
        <w:rPr>
          <w:rFonts w:ascii="Times New Roman" w:hAnsi="Times New Roman" w:cs="Times New Roman"/>
          <w:sz w:val="28"/>
          <w:szCs w:val="28"/>
        </w:rPr>
        <w:t xml:space="preserve">  А.</w:t>
      </w:r>
      <w:r w:rsidR="00ED2439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ED2439">
        <w:rPr>
          <w:rFonts w:ascii="Times New Roman" w:hAnsi="Times New Roman" w:cs="Times New Roman"/>
          <w:sz w:val="28"/>
          <w:szCs w:val="28"/>
        </w:rPr>
        <w:t>Дралюк</w:t>
      </w:r>
      <w:proofErr w:type="spellEnd"/>
    </w:p>
    <w:p w:rsidR="00E562B0" w:rsidRDefault="00E562B0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E27E6" w:rsidRDefault="009E27E6" w:rsidP="00464DD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57383" w:rsidRDefault="00357383" w:rsidP="00464DDE">
      <w:pPr>
        <w:spacing w:after="0" w:line="240" w:lineRule="auto"/>
        <w:ind w:right="-2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57383" w:rsidRDefault="00357383" w:rsidP="00AD31D5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FD47E0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0743A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562B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43A8">
        <w:rPr>
          <w:rFonts w:ascii="Times New Roman" w:hAnsi="Times New Roman" w:cs="Times New Roman"/>
          <w:sz w:val="28"/>
          <w:szCs w:val="28"/>
        </w:rPr>
        <w:t xml:space="preserve">   </w:t>
      </w:r>
      <w:r w:rsidR="009E27E6">
        <w:rPr>
          <w:rFonts w:ascii="Times New Roman" w:hAnsi="Times New Roman" w:cs="Times New Roman"/>
          <w:sz w:val="28"/>
          <w:szCs w:val="28"/>
        </w:rPr>
        <w:t>М.В. Спицына</w:t>
      </w:r>
    </w:p>
    <w:sectPr w:rsidR="00357383" w:rsidSect="00CE5CD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4103B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1">
    <w:nsid w:val="27663560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2">
    <w:nsid w:val="3D1757A7"/>
    <w:multiLevelType w:val="multilevel"/>
    <w:tmpl w:val="70D4D60C"/>
    <w:lvl w:ilvl="0">
      <w:start w:val="1"/>
      <w:numFmt w:val="decimal"/>
      <w:lvlText w:val="%1."/>
      <w:lvlJc w:val="left"/>
      <w:pPr>
        <w:ind w:left="928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eastAsia="Times New Roman" w:hint="default"/>
      </w:rPr>
    </w:lvl>
  </w:abstractNum>
  <w:abstractNum w:abstractNumId="3">
    <w:nsid w:val="58FC066C"/>
    <w:multiLevelType w:val="hybridMultilevel"/>
    <w:tmpl w:val="A3BAC47C"/>
    <w:lvl w:ilvl="0" w:tplc="1166D4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5251915"/>
    <w:multiLevelType w:val="hybridMultilevel"/>
    <w:tmpl w:val="FDBCAB6A"/>
    <w:lvl w:ilvl="0" w:tplc="F88CC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514A60"/>
    <w:multiLevelType w:val="hybridMultilevel"/>
    <w:tmpl w:val="44341308"/>
    <w:lvl w:ilvl="0" w:tplc="BE1270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664D"/>
    <w:rsid w:val="000633C1"/>
    <w:rsid w:val="000743A8"/>
    <w:rsid w:val="000B19DC"/>
    <w:rsid w:val="000C6015"/>
    <w:rsid w:val="000D72C3"/>
    <w:rsid w:val="000F439B"/>
    <w:rsid w:val="000F7A83"/>
    <w:rsid w:val="001340F2"/>
    <w:rsid w:val="00174C47"/>
    <w:rsid w:val="00197246"/>
    <w:rsid w:val="001C3D2B"/>
    <w:rsid w:val="00202A8D"/>
    <w:rsid w:val="00224E4F"/>
    <w:rsid w:val="002400B5"/>
    <w:rsid w:val="0025572C"/>
    <w:rsid w:val="00262F97"/>
    <w:rsid w:val="002653CD"/>
    <w:rsid w:val="002D0AFF"/>
    <w:rsid w:val="002D5037"/>
    <w:rsid w:val="002D5C2B"/>
    <w:rsid w:val="002F728A"/>
    <w:rsid w:val="003108AA"/>
    <w:rsid w:val="00313BE7"/>
    <w:rsid w:val="00353C61"/>
    <w:rsid w:val="00357383"/>
    <w:rsid w:val="00366FA5"/>
    <w:rsid w:val="00380545"/>
    <w:rsid w:val="003915D1"/>
    <w:rsid w:val="003A0AC3"/>
    <w:rsid w:val="003A0EB7"/>
    <w:rsid w:val="00407223"/>
    <w:rsid w:val="00433AC4"/>
    <w:rsid w:val="00435882"/>
    <w:rsid w:val="00464DDE"/>
    <w:rsid w:val="00476922"/>
    <w:rsid w:val="004847CC"/>
    <w:rsid w:val="004A3ADD"/>
    <w:rsid w:val="004B307A"/>
    <w:rsid w:val="004D6063"/>
    <w:rsid w:val="00507DDF"/>
    <w:rsid w:val="0051172A"/>
    <w:rsid w:val="00523DC7"/>
    <w:rsid w:val="0052664D"/>
    <w:rsid w:val="005346D9"/>
    <w:rsid w:val="00567996"/>
    <w:rsid w:val="005804CE"/>
    <w:rsid w:val="005B4A85"/>
    <w:rsid w:val="005B5ECC"/>
    <w:rsid w:val="005D2CBE"/>
    <w:rsid w:val="005D7BF4"/>
    <w:rsid w:val="00652F6E"/>
    <w:rsid w:val="00663F64"/>
    <w:rsid w:val="0067082B"/>
    <w:rsid w:val="00673424"/>
    <w:rsid w:val="00674151"/>
    <w:rsid w:val="00674B65"/>
    <w:rsid w:val="006844AA"/>
    <w:rsid w:val="006B1109"/>
    <w:rsid w:val="006C12D8"/>
    <w:rsid w:val="006D061D"/>
    <w:rsid w:val="006D5D69"/>
    <w:rsid w:val="007134D6"/>
    <w:rsid w:val="00743262"/>
    <w:rsid w:val="007438FF"/>
    <w:rsid w:val="00751C81"/>
    <w:rsid w:val="00765425"/>
    <w:rsid w:val="00777217"/>
    <w:rsid w:val="00780183"/>
    <w:rsid w:val="007A008D"/>
    <w:rsid w:val="007D51E1"/>
    <w:rsid w:val="007F1EE9"/>
    <w:rsid w:val="007F4BE4"/>
    <w:rsid w:val="008114E1"/>
    <w:rsid w:val="008631CD"/>
    <w:rsid w:val="0087647B"/>
    <w:rsid w:val="008911AA"/>
    <w:rsid w:val="008B4601"/>
    <w:rsid w:val="008B752D"/>
    <w:rsid w:val="008C7894"/>
    <w:rsid w:val="008D4C81"/>
    <w:rsid w:val="008F503E"/>
    <w:rsid w:val="00904BD0"/>
    <w:rsid w:val="00915C2A"/>
    <w:rsid w:val="0093774E"/>
    <w:rsid w:val="00953EE3"/>
    <w:rsid w:val="00971FF1"/>
    <w:rsid w:val="00976F3B"/>
    <w:rsid w:val="0098644A"/>
    <w:rsid w:val="009B3921"/>
    <w:rsid w:val="009D2B30"/>
    <w:rsid w:val="009E27E6"/>
    <w:rsid w:val="009F2100"/>
    <w:rsid w:val="00A51A52"/>
    <w:rsid w:val="00A52404"/>
    <w:rsid w:val="00A872B8"/>
    <w:rsid w:val="00A9190A"/>
    <w:rsid w:val="00A9274A"/>
    <w:rsid w:val="00A9601E"/>
    <w:rsid w:val="00AD31D5"/>
    <w:rsid w:val="00B42426"/>
    <w:rsid w:val="00B474ED"/>
    <w:rsid w:val="00B855E2"/>
    <w:rsid w:val="00BA0D86"/>
    <w:rsid w:val="00BD7389"/>
    <w:rsid w:val="00BE1327"/>
    <w:rsid w:val="00C04957"/>
    <w:rsid w:val="00C05E08"/>
    <w:rsid w:val="00C46BE2"/>
    <w:rsid w:val="00C556E5"/>
    <w:rsid w:val="00C56271"/>
    <w:rsid w:val="00C75DA5"/>
    <w:rsid w:val="00C847CA"/>
    <w:rsid w:val="00CA2DA3"/>
    <w:rsid w:val="00CD3451"/>
    <w:rsid w:val="00CE5CDC"/>
    <w:rsid w:val="00CE6B8B"/>
    <w:rsid w:val="00D045FB"/>
    <w:rsid w:val="00D06C34"/>
    <w:rsid w:val="00D67690"/>
    <w:rsid w:val="00D70F28"/>
    <w:rsid w:val="00D74B4A"/>
    <w:rsid w:val="00D95F79"/>
    <w:rsid w:val="00DB66E4"/>
    <w:rsid w:val="00DB6A69"/>
    <w:rsid w:val="00DD2B1B"/>
    <w:rsid w:val="00E46265"/>
    <w:rsid w:val="00E5189D"/>
    <w:rsid w:val="00E562B0"/>
    <w:rsid w:val="00E61912"/>
    <w:rsid w:val="00E716BD"/>
    <w:rsid w:val="00E81605"/>
    <w:rsid w:val="00E839C8"/>
    <w:rsid w:val="00EA23C0"/>
    <w:rsid w:val="00EA4EC5"/>
    <w:rsid w:val="00EC0121"/>
    <w:rsid w:val="00ED2439"/>
    <w:rsid w:val="00ED2825"/>
    <w:rsid w:val="00ED5FB0"/>
    <w:rsid w:val="00EF6615"/>
    <w:rsid w:val="00F105FE"/>
    <w:rsid w:val="00F1086E"/>
    <w:rsid w:val="00F2275C"/>
    <w:rsid w:val="00F43B17"/>
    <w:rsid w:val="00F9604D"/>
    <w:rsid w:val="00FB0EB1"/>
    <w:rsid w:val="00FB4314"/>
    <w:rsid w:val="00FD47E0"/>
    <w:rsid w:val="00FE58EA"/>
    <w:rsid w:val="00FF6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C7209-6DD1-4883-83AA-BA0C54D7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DA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97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2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2F9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D345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FontStyle82">
    <w:name w:val="Font Style82"/>
    <w:uiPriority w:val="99"/>
    <w:rsid w:val="00E716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guchin.nso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m.nso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em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2F34-582F-4126-B5B0-AD0FECED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Efimova Tatyana</cp:lastModifiedBy>
  <cp:revision>61</cp:revision>
  <cp:lastPrinted>2022-01-16T05:59:00Z</cp:lastPrinted>
  <dcterms:created xsi:type="dcterms:W3CDTF">2018-08-28T09:38:00Z</dcterms:created>
  <dcterms:modified xsi:type="dcterms:W3CDTF">2022-12-21T09:55:00Z</dcterms:modified>
</cp:coreProperties>
</file>