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43" w:rsidRDefault="00A438A7" w:rsidP="00F14243">
      <w:pPr>
        <w:autoSpaceDE w:val="0"/>
        <w:autoSpaceDN w:val="0"/>
        <w:spacing w:after="0" w:line="240" w:lineRule="auto"/>
        <w:jc w:val="center"/>
        <w:rPr>
          <w:rFonts w:ascii="Times New Roman" w:eastAsia="Times New Roman" w:hAnsi="Times New Roman" w:cs="Times New Roman"/>
          <w:b/>
          <w:sz w:val="28"/>
          <w:szCs w:val="28"/>
          <w:lang w:eastAsia="ru-RU"/>
        </w:rPr>
      </w:pPr>
      <w:r w:rsidRPr="00A438A7">
        <w:rPr>
          <w:rFonts w:ascii="Times New Roman" w:eastAsia="Times New Roman" w:hAnsi="Times New Roman" w:cs="Times New Roman"/>
          <w:b/>
          <w:sz w:val="28"/>
          <w:szCs w:val="28"/>
          <w:lang w:eastAsia="ru-RU"/>
        </w:rPr>
        <w:t>Отчет</w:t>
      </w:r>
    </w:p>
    <w:p w:rsidR="00A438A7" w:rsidRPr="00A438A7" w:rsidRDefault="00A438A7" w:rsidP="00F14243">
      <w:pPr>
        <w:autoSpaceDE w:val="0"/>
        <w:autoSpaceDN w:val="0"/>
        <w:spacing w:after="0" w:line="240" w:lineRule="auto"/>
        <w:jc w:val="center"/>
        <w:rPr>
          <w:rFonts w:ascii="Times New Roman" w:eastAsia="Times New Roman" w:hAnsi="Times New Roman" w:cs="Times New Roman"/>
          <w:b/>
          <w:sz w:val="28"/>
          <w:szCs w:val="28"/>
          <w:lang w:eastAsia="ru-RU"/>
        </w:rPr>
      </w:pPr>
      <w:r w:rsidRPr="00A438A7">
        <w:rPr>
          <w:rFonts w:ascii="Times New Roman" w:eastAsia="Times New Roman" w:hAnsi="Times New Roman" w:cs="Times New Roman"/>
          <w:b/>
          <w:sz w:val="28"/>
          <w:szCs w:val="28"/>
          <w:lang w:eastAsia="ru-RU"/>
        </w:rPr>
        <w:t>о реализации плана мероприятий</w:t>
      </w:r>
      <w:r w:rsidR="00A72161">
        <w:rPr>
          <w:rFonts w:ascii="Times New Roman" w:eastAsia="Times New Roman" w:hAnsi="Times New Roman" w:cs="Times New Roman"/>
          <w:b/>
          <w:sz w:val="28"/>
          <w:szCs w:val="28"/>
          <w:lang w:eastAsia="ru-RU"/>
        </w:rPr>
        <w:t xml:space="preserve"> «дорожной карты»</w:t>
      </w:r>
      <w:r w:rsidR="00F14243">
        <w:rPr>
          <w:rFonts w:ascii="Times New Roman" w:eastAsia="Times New Roman" w:hAnsi="Times New Roman" w:cs="Times New Roman"/>
          <w:b/>
          <w:sz w:val="28"/>
          <w:szCs w:val="28"/>
          <w:lang w:eastAsia="ru-RU"/>
        </w:rPr>
        <w:t xml:space="preserve"> </w:t>
      </w:r>
      <w:r w:rsidRPr="00A438A7">
        <w:rPr>
          <w:rFonts w:ascii="Times New Roman" w:eastAsia="Times New Roman" w:hAnsi="Times New Roman" w:cs="Times New Roman"/>
          <w:b/>
          <w:sz w:val="28"/>
          <w:szCs w:val="28"/>
          <w:lang w:eastAsia="ru-RU"/>
        </w:rPr>
        <w:t xml:space="preserve">по содействию развитию конкуренции на территории </w:t>
      </w:r>
      <w:r w:rsidR="00B34976">
        <w:rPr>
          <w:rFonts w:ascii="Times New Roman" w:eastAsia="Times New Roman" w:hAnsi="Times New Roman" w:cs="Times New Roman"/>
          <w:b/>
          <w:sz w:val="28"/>
          <w:szCs w:val="28"/>
          <w:lang w:eastAsia="ru-RU"/>
        </w:rPr>
        <w:t>Тогучинского</w:t>
      </w:r>
      <w:r w:rsidR="00273665">
        <w:rPr>
          <w:rFonts w:ascii="Times New Roman" w:eastAsia="Times New Roman" w:hAnsi="Times New Roman" w:cs="Times New Roman"/>
          <w:b/>
          <w:sz w:val="28"/>
          <w:szCs w:val="28"/>
          <w:lang w:eastAsia="ru-RU"/>
        </w:rPr>
        <w:t xml:space="preserve"> района Новосибирской области на 20</w:t>
      </w:r>
      <w:r w:rsidR="00EE3EF5">
        <w:rPr>
          <w:rFonts w:ascii="Times New Roman" w:eastAsia="Times New Roman" w:hAnsi="Times New Roman" w:cs="Times New Roman"/>
          <w:b/>
          <w:sz w:val="28"/>
          <w:szCs w:val="28"/>
          <w:lang w:eastAsia="ru-RU"/>
        </w:rPr>
        <w:t>21</w:t>
      </w:r>
      <w:r w:rsidR="00273665">
        <w:rPr>
          <w:rFonts w:ascii="Times New Roman" w:eastAsia="Times New Roman" w:hAnsi="Times New Roman" w:cs="Times New Roman"/>
          <w:b/>
          <w:sz w:val="28"/>
          <w:szCs w:val="28"/>
          <w:lang w:eastAsia="ru-RU"/>
        </w:rPr>
        <w:t>-</w:t>
      </w:r>
      <w:r w:rsidRPr="00A438A7">
        <w:rPr>
          <w:rFonts w:ascii="Times New Roman" w:eastAsia="Times New Roman" w:hAnsi="Times New Roman" w:cs="Times New Roman"/>
          <w:b/>
          <w:sz w:val="28"/>
          <w:szCs w:val="28"/>
          <w:lang w:eastAsia="ru-RU"/>
        </w:rPr>
        <w:t>202</w:t>
      </w:r>
      <w:r w:rsidR="00EE3EF5">
        <w:rPr>
          <w:rFonts w:ascii="Times New Roman" w:eastAsia="Times New Roman" w:hAnsi="Times New Roman" w:cs="Times New Roman"/>
          <w:b/>
          <w:sz w:val="28"/>
          <w:szCs w:val="28"/>
          <w:lang w:eastAsia="ru-RU"/>
        </w:rPr>
        <w:t>5</w:t>
      </w:r>
      <w:r w:rsidRPr="00A438A7">
        <w:rPr>
          <w:rFonts w:ascii="Times New Roman" w:eastAsia="Times New Roman" w:hAnsi="Times New Roman" w:cs="Times New Roman"/>
          <w:b/>
          <w:sz w:val="28"/>
          <w:szCs w:val="28"/>
          <w:lang w:eastAsia="ru-RU"/>
        </w:rPr>
        <w:t xml:space="preserve"> года, утвержденного постановлением администрации </w:t>
      </w:r>
      <w:r w:rsidR="00B34976">
        <w:rPr>
          <w:rFonts w:ascii="Times New Roman" w:eastAsia="Times New Roman" w:hAnsi="Times New Roman" w:cs="Times New Roman"/>
          <w:b/>
          <w:sz w:val="28"/>
          <w:szCs w:val="28"/>
          <w:lang w:eastAsia="ru-RU"/>
        </w:rPr>
        <w:t>Тогучинского</w:t>
      </w:r>
      <w:r w:rsidRPr="00A438A7">
        <w:rPr>
          <w:rFonts w:ascii="Times New Roman" w:eastAsia="Times New Roman" w:hAnsi="Times New Roman" w:cs="Times New Roman"/>
          <w:b/>
          <w:sz w:val="28"/>
          <w:szCs w:val="28"/>
          <w:lang w:eastAsia="ru-RU"/>
        </w:rPr>
        <w:t xml:space="preserve"> района Новосибирской области </w:t>
      </w:r>
      <w:r w:rsidRPr="008F5EB3">
        <w:rPr>
          <w:rFonts w:ascii="Times New Roman" w:eastAsia="Times New Roman" w:hAnsi="Times New Roman" w:cs="Times New Roman"/>
          <w:b/>
          <w:sz w:val="28"/>
          <w:szCs w:val="28"/>
          <w:lang w:eastAsia="ru-RU"/>
        </w:rPr>
        <w:t xml:space="preserve">от </w:t>
      </w:r>
      <w:r w:rsidR="008F5EB3" w:rsidRPr="008F5EB3">
        <w:rPr>
          <w:rFonts w:ascii="Times New Roman" w:eastAsia="Times New Roman" w:hAnsi="Times New Roman" w:cs="Times New Roman"/>
          <w:b/>
          <w:sz w:val="28"/>
          <w:szCs w:val="28"/>
          <w:lang w:eastAsia="ru-RU"/>
        </w:rPr>
        <w:t>13.12.2021</w:t>
      </w:r>
      <w:r w:rsidRPr="008F5EB3">
        <w:rPr>
          <w:rFonts w:ascii="Times New Roman" w:eastAsia="Times New Roman" w:hAnsi="Times New Roman" w:cs="Times New Roman"/>
          <w:b/>
          <w:sz w:val="28"/>
          <w:szCs w:val="28"/>
          <w:lang w:eastAsia="ru-RU"/>
        </w:rPr>
        <w:t xml:space="preserve"> г. № 1</w:t>
      </w:r>
      <w:r w:rsidR="008F5EB3" w:rsidRPr="008F5EB3">
        <w:rPr>
          <w:rFonts w:ascii="Times New Roman" w:eastAsia="Times New Roman" w:hAnsi="Times New Roman" w:cs="Times New Roman"/>
          <w:b/>
          <w:sz w:val="28"/>
          <w:szCs w:val="28"/>
          <w:lang w:eastAsia="ru-RU"/>
        </w:rPr>
        <w:t>283</w:t>
      </w:r>
      <w:r w:rsidR="00B34976" w:rsidRPr="008F5EB3">
        <w:rPr>
          <w:rFonts w:ascii="Times New Roman" w:eastAsia="Times New Roman" w:hAnsi="Times New Roman" w:cs="Times New Roman"/>
          <w:b/>
          <w:sz w:val="28"/>
          <w:szCs w:val="28"/>
          <w:lang w:eastAsia="ru-RU"/>
        </w:rPr>
        <w:t>/П/93</w:t>
      </w:r>
      <w:r w:rsidR="000B3060" w:rsidRPr="008F5EB3">
        <w:rPr>
          <w:rFonts w:ascii="Times New Roman" w:eastAsia="Times New Roman" w:hAnsi="Times New Roman" w:cs="Times New Roman"/>
          <w:b/>
          <w:sz w:val="28"/>
          <w:szCs w:val="28"/>
          <w:lang w:eastAsia="ru-RU"/>
        </w:rPr>
        <w:t xml:space="preserve"> за 20</w:t>
      </w:r>
      <w:r w:rsidR="002B31DA" w:rsidRPr="008F5EB3">
        <w:rPr>
          <w:rFonts w:ascii="Times New Roman" w:eastAsia="Times New Roman" w:hAnsi="Times New Roman" w:cs="Times New Roman"/>
          <w:b/>
          <w:sz w:val="28"/>
          <w:szCs w:val="28"/>
          <w:lang w:eastAsia="ru-RU"/>
        </w:rPr>
        <w:t>2</w:t>
      </w:r>
      <w:r w:rsidR="008F5EB3" w:rsidRPr="008F5EB3">
        <w:rPr>
          <w:rFonts w:ascii="Times New Roman" w:eastAsia="Times New Roman" w:hAnsi="Times New Roman" w:cs="Times New Roman"/>
          <w:b/>
          <w:sz w:val="28"/>
          <w:szCs w:val="28"/>
          <w:lang w:eastAsia="ru-RU"/>
        </w:rPr>
        <w:t>1</w:t>
      </w:r>
      <w:r w:rsidR="000B3060" w:rsidRPr="008F5EB3">
        <w:rPr>
          <w:rFonts w:ascii="Times New Roman" w:eastAsia="Times New Roman" w:hAnsi="Times New Roman" w:cs="Times New Roman"/>
          <w:b/>
          <w:sz w:val="28"/>
          <w:szCs w:val="28"/>
          <w:lang w:eastAsia="ru-RU"/>
        </w:rPr>
        <w:t xml:space="preserve"> год.</w:t>
      </w:r>
    </w:p>
    <w:p w:rsidR="00A438A7" w:rsidRDefault="00A438A7" w:rsidP="00F14243">
      <w:pPr>
        <w:autoSpaceDE w:val="0"/>
        <w:autoSpaceDN w:val="0"/>
        <w:spacing w:after="0" w:line="240" w:lineRule="auto"/>
        <w:jc w:val="center"/>
        <w:rPr>
          <w:rFonts w:ascii="Times New Roman" w:eastAsia="Times New Roman" w:hAnsi="Times New Roman" w:cs="Times New Roman"/>
          <w:lang w:eastAsia="ru-RU"/>
        </w:rPr>
      </w:pPr>
    </w:p>
    <w:p w:rsidR="00D63002" w:rsidRDefault="00D63002" w:rsidP="00F14243">
      <w:pPr>
        <w:autoSpaceDE w:val="0"/>
        <w:autoSpaceDN w:val="0"/>
        <w:spacing w:after="0" w:line="240" w:lineRule="auto"/>
        <w:jc w:val="center"/>
        <w:rPr>
          <w:rFonts w:ascii="Times New Roman" w:eastAsia="Times New Roman" w:hAnsi="Times New Roman" w:cs="Times New Roman"/>
          <w:lang w:eastAsia="ru-RU"/>
        </w:rPr>
      </w:pPr>
    </w:p>
    <w:p w:rsidR="00D63002" w:rsidRPr="00D63002" w:rsidRDefault="00D63002" w:rsidP="00F14243">
      <w:pPr>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D63002">
        <w:rPr>
          <w:rFonts w:ascii="Times New Roman" w:eastAsia="Times New Roman" w:hAnsi="Times New Roman" w:cs="Times New Roman"/>
          <w:b/>
          <w:sz w:val="28"/>
          <w:szCs w:val="28"/>
          <w:lang w:eastAsia="ru-RU"/>
        </w:rPr>
        <w:t>Ключевые показатели</w:t>
      </w:r>
    </w:p>
    <w:tbl>
      <w:tblPr>
        <w:tblStyle w:val="a8"/>
        <w:tblW w:w="0" w:type="auto"/>
        <w:tblLayout w:type="fixed"/>
        <w:tblLook w:val="04A0" w:firstRow="1" w:lastRow="0" w:firstColumn="1" w:lastColumn="0" w:noHBand="0" w:noVBand="1"/>
      </w:tblPr>
      <w:tblGrid>
        <w:gridCol w:w="562"/>
        <w:gridCol w:w="2977"/>
        <w:gridCol w:w="3119"/>
        <w:gridCol w:w="1559"/>
        <w:gridCol w:w="3118"/>
        <w:gridCol w:w="3225"/>
      </w:tblGrid>
      <w:tr w:rsidR="007C2C9B" w:rsidTr="00370FE1">
        <w:tc>
          <w:tcPr>
            <w:tcW w:w="562"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2977"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рынка</w:t>
            </w:r>
          </w:p>
        </w:tc>
        <w:tc>
          <w:tcPr>
            <w:tcW w:w="3119"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ключевого показателя</w:t>
            </w:r>
          </w:p>
        </w:tc>
        <w:tc>
          <w:tcPr>
            <w:tcW w:w="1559"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Единица измерения</w:t>
            </w:r>
          </w:p>
        </w:tc>
        <w:tc>
          <w:tcPr>
            <w:tcW w:w="3118" w:type="dxa"/>
          </w:tcPr>
          <w:p w:rsidR="00BA19D4" w:rsidRDefault="007A3FD1" w:rsidP="00EE3EF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Планируемое значение на 01.01.202</w:t>
            </w:r>
            <w:r w:rsidR="00EE3EF5">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год</w:t>
            </w:r>
          </w:p>
        </w:tc>
        <w:tc>
          <w:tcPr>
            <w:tcW w:w="3225" w:type="dxa"/>
          </w:tcPr>
          <w:p w:rsidR="00BA19D4" w:rsidRDefault="007A3FD1" w:rsidP="00A064C4">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Фактическое значение на 01.</w:t>
            </w:r>
            <w:r w:rsidR="00A064C4">
              <w:rPr>
                <w:rFonts w:ascii="Times New Roman" w:eastAsia="Times New Roman" w:hAnsi="Times New Roman" w:cs="Times New Roman"/>
                <w:lang w:eastAsia="ru-RU"/>
              </w:rPr>
              <w:t>01</w:t>
            </w:r>
            <w:r>
              <w:rPr>
                <w:rFonts w:ascii="Times New Roman" w:eastAsia="Times New Roman" w:hAnsi="Times New Roman" w:cs="Times New Roman"/>
                <w:lang w:eastAsia="ru-RU"/>
              </w:rPr>
              <w:t>.202</w:t>
            </w:r>
            <w:r w:rsidR="00A064C4">
              <w:rPr>
                <w:rFonts w:ascii="Times New Roman" w:eastAsia="Times New Roman" w:hAnsi="Times New Roman" w:cs="Times New Roman"/>
                <w:lang w:eastAsia="ru-RU"/>
              </w:rPr>
              <w:t>2</w:t>
            </w: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977" w:type="dxa"/>
          </w:tcPr>
          <w:p w:rsidR="00BA19D4" w:rsidRPr="00717365" w:rsidRDefault="00717365" w:rsidP="00CE2BCF">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bCs/>
              </w:rPr>
              <w:t>Рынок социальных услуг</w:t>
            </w:r>
          </w:p>
        </w:tc>
        <w:tc>
          <w:tcPr>
            <w:tcW w:w="3119" w:type="dxa"/>
          </w:tcPr>
          <w:p w:rsidR="00BA19D4" w:rsidRPr="00717365" w:rsidRDefault="00717365" w:rsidP="00CE2BCF">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color w:val="000000"/>
              </w:rPr>
              <w:t>Доля негосударственных организаций социального обслуживания, предоставляющих социальные услуги</w:t>
            </w:r>
          </w:p>
        </w:tc>
        <w:tc>
          <w:tcPr>
            <w:tcW w:w="1559" w:type="dxa"/>
          </w:tcPr>
          <w:p w:rsidR="00BA19D4" w:rsidRDefault="0071736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BA19D4" w:rsidRDefault="0071736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225" w:type="dxa"/>
          </w:tcPr>
          <w:p w:rsidR="00BA19D4" w:rsidRDefault="0071736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977" w:type="dxa"/>
          </w:tcPr>
          <w:p w:rsidR="00BA19D4" w:rsidRPr="00717365" w:rsidRDefault="00717365" w:rsidP="00CE2BCF">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rPr>
              <w:t>Рынок теплоснабжения (производство тепловой энергии)</w:t>
            </w:r>
          </w:p>
        </w:tc>
        <w:tc>
          <w:tcPr>
            <w:tcW w:w="3119" w:type="dxa"/>
          </w:tcPr>
          <w:p w:rsidR="00BA19D4" w:rsidRPr="00717365" w:rsidRDefault="00A827A5" w:rsidP="00CE2BCF">
            <w:pPr>
              <w:autoSpaceDE w:val="0"/>
              <w:autoSpaceDN w:val="0"/>
              <w:jc w:val="both"/>
              <w:rPr>
                <w:rFonts w:ascii="Times New Roman" w:eastAsia="Times New Roman" w:hAnsi="Times New Roman" w:cs="Times New Roman"/>
                <w:lang w:eastAsia="ru-RU"/>
              </w:rPr>
            </w:pPr>
            <w:r>
              <w:rPr>
                <w:rFonts w:ascii="Times New Roman" w:hAnsi="Times New Roman" w:cs="Times New Roman"/>
                <w:color w:val="000000"/>
              </w:rPr>
              <w:t>Доля о</w:t>
            </w:r>
            <w:r w:rsidR="00717365" w:rsidRPr="00717365">
              <w:rPr>
                <w:rFonts w:ascii="Times New Roman" w:hAnsi="Times New Roman" w:cs="Times New Roman"/>
                <w:color w:val="000000"/>
              </w:rPr>
              <w:t>рганизаци</w:t>
            </w:r>
            <w:r>
              <w:rPr>
                <w:rFonts w:ascii="Times New Roman" w:hAnsi="Times New Roman" w:cs="Times New Roman"/>
                <w:color w:val="000000"/>
              </w:rPr>
              <w:t>й</w:t>
            </w:r>
            <w:r w:rsidR="00717365" w:rsidRPr="00717365">
              <w:rPr>
                <w:rFonts w:ascii="Times New Roman" w:hAnsi="Times New Roman" w:cs="Times New Roman"/>
                <w:color w:val="000000"/>
              </w:rPr>
              <w:t xml:space="preserve"> частной собственности в сфере теплоснабжения</w:t>
            </w:r>
          </w:p>
        </w:tc>
        <w:tc>
          <w:tcPr>
            <w:tcW w:w="1559" w:type="dxa"/>
          </w:tcPr>
          <w:p w:rsidR="00BA19D4" w:rsidRDefault="0071736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22,5</w:t>
            </w:r>
          </w:p>
        </w:tc>
        <w:tc>
          <w:tcPr>
            <w:tcW w:w="3225"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22,5</w:t>
            </w: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77" w:type="dxa"/>
          </w:tcPr>
          <w:p w:rsidR="00BA19D4" w:rsidRPr="00A827A5" w:rsidRDefault="00A827A5" w:rsidP="00CE2BCF">
            <w:pPr>
              <w:autoSpaceDE w:val="0"/>
              <w:autoSpaceDN w:val="0"/>
              <w:jc w:val="both"/>
              <w:rPr>
                <w:rFonts w:ascii="Times New Roman" w:eastAsia="Times New Roman" w:hAnsi="Times New Roman" w:cs="Times New Roman"/>
                <w:lang w:eastAsia="ru-RU"/>
              </w:rPr>
            </w:pPr>
            <w:r w:rsidRPr="00A827A5">
              <w:rPr>
                <w:rFonts w:ascii="Times New Roman" w:hAnsi="Times New Roman" w:cs="Times New Roman"/>
              </w:rPr>
              <w:t>Рынок выполнения работ по благоустройству городской среды</w:t>
            </w:r>
          </w:p>
        </w:tc>
        <w:tc>
          <w:tcPr>
            <w:tcW w:w="3119" w:type="dxa"/>
          </w:tcPr>
          <w:p w:rsidR="00BA19D4" w:rsidRPr="00A827A5" w:rsidRDefault="00A827A5" w:rsidP="00CE2BCF">
            <w:pPr>
              <w:autoSpaceDE w:val="0"/>
              <w:autoSpaceDN w:val="0"/>
              <w:jc w:val="both"/>
              <w:rPr>
                <w:rFonts w:ascii="Times New Roman" w:eastAsia="Times New Roman" w:hAnsi="Times New Roman" w:cs="Times New Roman"/>
                <w:lang w:eastAsia="ru-RU"/>
              </w:rPr>
            </w:pPr>
            <w:r w:rsidRPr="00A827A5">
              <w:rPr>
                <w:rFonts w:ascii="Times New Roman" w:hAnsi="Times New Roman" w:cs="Times New Roman"/>
                <w:color w:val="000000"/>
              </w:rPr>
              <w:t>Доля организаций частной формы собственности в сфере выполнения работ по благоустройству городской среды</w:t>
            </w:r>
          </w:p>
        </w:tc>
        <w:tc>
          <w:tcPr>
            <w:tcW w:w="1559" w:type="dxa"/>
          </w:tcPr>
          <w:p w:rsidR="00BA19D4" w:rsidRDefault="00A827A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BA19D4" w:rsidRDefault="00E9660F"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E3EF5">
              <w:rPr>
                <w:rFonts w:ascii="Times New Roman" w:eastAsia="Times New Roman" w:hAnsi="Times New Roman" w:cs="Times New Roman"/>
                <w:lang w:eastAsia="ru-RU"/>
              </w:rPr>
              <w:t>1</w:t>
            </w:r>
          </w:p>
        </w:tc>
        <w:tc>
          <w:tcPr>
            <w:tcW w:w="3225"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77" w:type="dxa"/>
          </w:tcPr>
          <w:p w:rsidR="00A5404B" w:rsidRPr="007F4D36" w:rsidRDefault="00A5404B" w:rsidP="00CE2BCF">
            <w:pPr>
              <w:jc w:val="both"/>
              <w:rPr>
                <w:rFonts w:ascii="Times New Roman" w:hAnsi="Times New Roman" w:cs="Times New Roman"/>
              </w:rPr>
            </w:pPr>
            <w:r w:rsidRPr="007F4D36">
              <w:rPr>
                <w:rFonts w:ascii="Times New Roman" w:hAnsi="Times New Roman" w:cs="Times New Roman"/>
              </w:rPr>
              <w:t>Рынок выполнения работ по содержанию и текущему ремонту</w:t>
            </w:r>
            <w:r w:rsidR="007F4D36">
              <w:rPr>
                <w:rFonts w:ascii="Times New Roman" w:hAnsi="Times New Roman" w:cs="Times New Roman"/>
              </w:rPr>
              <w:t xml:space="preserve"> </w:t>
            </w:r>
            <w:r w:rsidRPr="007F4D36">
              <w:rPr>
                <w:rFonts w:ascii="Times New Roman" w:hAnsi="Times New Roman" w:cs="Times New Roman"/>
              </w:rPr>
              <w:t>общего имущества собственников помещений в многоквартирном доме</w:t>
            </w:r>
          </w:p>
          <w:p w:rsidR="00BA19D4" w:rsidRDefault="00BA19D4" w:rsidP="00CE2BCF">
            <w:pPr>
              <w:autoSpaceDE w:val="0"/>
              <w:autoSpaceDN w:val="0"/>
              <w:jc w:val="both"/>
              <w:rPr>
                <w:rFonts w:ascii="Times New Roman" w:eastAsia="Times New Roman" w:hAnsi="Times New Roman" w:cs="Times New Roman"/>
                <w:lang w:eastAsia="ru-RU"/>
              </w:rPr>
            </w:pPr>
          </w:p>
        </w:tc>
        <w:tc>
          <w:tcPr>
            <w:tcW w:w="3119" w:type="dxa"/>
          </w:tcPr>
          <w:p w:rsidR="00BA19D4" w:rsidRPr="00097709" w:rsidRDefault="00097709" w:rsidP="00CE2BCF">
            <w:pPr>
              <w:autoSpaceDE w:val="0"/>
              <w:autoSpaceDN w:val="0"/>
              <w:jc w:val="both"/>
              <w:rPr>
                <w:rFonts w:ascii="Times New Roman" w:eastAsia="Times New Roman" w:hAnsi="Times New Roman" w:cs="Times New Roman"/>
                <w:lang w:eastAsia="ru-RU"/>
              </w:rPr>
            </w:pPr>
            <w:r w:rsidRPr="00097709">
              <w:rPr>
                <w:rFonts w:ascii="Times New Roman" w:hAnsi="Times New Roman" w:cs="Times New Roman"/>
                <w:color w:val="000000"/>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559" w:type="dxa"/>
          </w:tcPr>
          <w:p w:rsidR="00BA19D4" w:rsidRDefault="00097709"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097709" w:rsidRPr="00E825FB" w:rsidRDefault="00E9660F" w:rsidP="00CE2BCF">
            <w:pPr>
              <w:autoSpaceDE w:val="0"/>
              <w:autoSpaceDN w:val="0"/>
              <w:adjustRightInd w:val="0"/>
              <w:jc w:val="both"/>
              <w:rPr>
                <w:rFonts w:ascii="Times New Roman" w:hAnsi="Times New Roman" w:cs="Times New Roman"/>
                <w:i/>
                <w:sz w:val="24"/>
                <w:szCs w:val="24"/>
              </w:rPr>
            </w:pPr>
            <w:r>
              <w:rPr>
                <w:rFonts w:ascii="Times New Roman" w:hAnsi="Times New Roman" w:cs="Times New Roman"/>
                <w:i/>
                <w:sz w:val="24"/>
                <w:szCs w:val="24"/>
              </w:rPr>
              <w:t>89,</w:t>
            </w:r>
            <w:r w:rsidR="0036450C">
              <w:rPr>
                <w:rFonts w:ascii="Times New Roman" w:hAnsi="Times New Roman" w:cs="Times New Roman"/>
                <w:i/>
                <w:sz w:val="24"/>
                <w:szCs w:val="24"/>
              </w:rPr>
              <w:t>7</w:t>
            </w:r>
          </w:p>
          <w:p w:rsidR="00BA19D4" w:rsidRDefault="00BA19D4" w:rsidP="00CE2BCF">
            <w:pPr>
              <w:autoSpaceDE w:val="0"/>
              <w:autoSpaceDN w:val="0"/>
              <w:jc w:val="both"/>
              <w:rPr>
                <w:rFonts w:ascii="Times New Roman" w:eastAsia="Times New Roman" w:hAnsi="Times New Roman" w:cs="Times New Roman"/>
                <w:lang w:eastAsia="ru-RU"/>
              </w:rPr>
            </w:pPr>
          </w:p>
        </w:tc>
        <w:tc>
          <w:tcPr>
            <w:tcW w:w="3225" w:type="dxa"/>
          </w:tcPr>
          <w:p w:rsidR="00E9660F" w:rsidRPr="00E825FB" w:rsidRDefault="00E9660F" w:rsidP="00CE2BCF">
            <w:pPr>
              <w:autoSpaceDE w:val="0"/>
              <w:autoSpaceDN w:val="0"/>
              <w:adjustRightInd w:val="0"/>
              <w:jc w:val="both"/>
              <w:rPr>
                <w:rFonts w:ascii="Times New Roman" w:hAnsi="Times New Roman" w:cs="Times New Roman"/>
                <w:i/>
                <w:sz w:val="24"/>
                <w:szCs w:val="24"/>
              </w:rPr>
            </w:pPr>
            <w:r>
              <w:rPr>
                <w:rFonts w:ascii="Times New Roman" w:hAnsi="Times New Roman" w:cs="Times New Roman"/>
                <w:i/>
                <w:sz w:val="24"/>
                <w:szCs w:val="24"/>
              </w:rPr>
              <w:t>8</w:t>
            </w:r>
            <w:r w:rsidR="00721EFB">
              <w:rPr>
                <w:rFonts w:ascii="Times New Roman" w:hAnsi="Times New Roman" w:cs="Times New Roman"/>
                <w:i/>
                <w:sz w:val="24"/>
                <w:szCs w:val="24"/>
              </w:rPr>
              <w:t>9</w:t>
            </w:r>
            <w:r>
              <w:rPr>
                <w:rFonts w:ascii="Times New Roman" w:hAnsi="Times New Roman" w:cs="Times New Roman"/>
                <w:i/>
                <w:sz w:val="24"/>
                <w:szCs w:val="24"/>
              </w:rPr>
              <w:t>,</w:t>
            </w:r>
            <w:r w:rsidR="00721EFB">
              <w:rPr>
                <w:rFonts w:ascii="Times New Roman" w:hAnsi="Times New Roman" w:cs="Times New Roman"/>
                <w:i/>
                <w:sz w:val="24"/>
                <w:szCs w:val="24"/>
              </w:rPr>
              <w:t>7</w:t>
            </w:r>
          </w:p>
          <w:p w:rsidR="00BA19D4" w:rsidRDefault="00BA19D4" w:rsidP="00CE2BCF">
            <w:pPr>
              <w:autoSpaceDE w:val="0"/>
              <w:autoSpaceDN w:val="0"/>
              <w:jc w:val="both"/>
              <w:rPr>
                <w:rFonts w:ascii="Times New Roman" w:eastAsia="Times New Roman" w:hAnsi="Times New Roman" w:cs="Times New Roman"/>
                <w:lang w:eastAsia="ru-RU"/>
              </w:rPr>
            </w:pP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977" w:type="dxa"/>
          </w:tcPr>
          <w:p w:rsidR="00097709" w:rsidRPr="00097709" w:rsidRDefault="00097709" w:rsidP="00CE2BCF">
            <w:pPr>
              <w:pStyle w:val="ConsPlusNormal"/>
              <w:jc w:val="both"/>
              <w:rPr>
                <w:rFonts w:ascii="Times New Roman" w:hAnsi="Times New Roman" w:cs="Times New Roman"/>
                <w:szCs w:val="22"/>
                <w:lang w:eastAsia="en-US"/>
              </w:rPr>
            </w:pPr>
            <w:r w:rsidRPr="00097709">
              <w:rPr>
                <w:rFonts w:ascii="Times New Roman" w:hAnsi="Times New Roman" w:cs="Times New Roman"/>
                <w:szCs w:val="22"/>
                <w:lang w:eastAsia="en-US"/>
              </w:rPr>
              <w:t>Рынок оказания услуг по перевозке пассажиров автомобильным транспортом</w:t>
            </w:r>
          </w:p>
          <w:p w:rsidR="00097709" w:rsidRPr="00097709" w:rsidRDefault="00097709" w:rsidP="00CE2BCF">
            <w:pPr>
              <w:pStyle w:val="ConsPlusNormal"/>
              <w:jc w:val="both"/>
              <w:rPr>
                <w:rFonts w:ascii="Times New Roman" w:hAnsi="Times New Roman" w:cs="Times New Roman"/>
                <w:szCs w:val="22"/>
                <w:lang w:eastAsia="en-US"/>
              </w:rPr>
            </w:pPr>
            <w:r w:rsidRPr="00097709">
              <w:rPr>
                <w:rFonts w:ascii="Times New Roman" w:hAnsi="Times New Roman" w:cs="Times New Roman"/>
                <w:szCs w:val="22"/>
                <w:lang w:eastAsia="en-US"/>
              </w:rPr>
              <w:t>по муниципальным маршрутам регулярных перевозок</w:t>
            </w:r>
          </w:p>
          <w:p w:rsidR="00BA19D4" w:rsidRDefault="00BA19D4" w:rsidP="00CE2BCF">
            <w:pPr>
              <w:autoSpaceDE w:val="0"/>
              <w:autoSpaceDN w:val="0"/>
              <w:jc w:val="both"/>
              <w:rPr>
                <w:rFonts w:ascii="Times New Roman" w:eastAsia="Times New Roman" w:hAnsi="Times New Roman" w:cs="Times New Roman"/>
                <w:lang w:eastAsia="ru-RU"/>
              </w:rPr>
            </w:pPr>
          </w:p>
        </w:tc>
        <w:tc>
          <w:tcPr>
            <w:tcW w:w="3119" w:type="dxa"/>
          </w:tcPr>
          <w:p w:rsidR="00BA19D4" w:rsidRPr="00C9077A" w:rsidRDefault="00C9077A" w:rsidP="00CE2BCF">
            <w:pPr>
              <w:autoSpaceDE w:val="0"/>
              <w:autoSpaceDN w:val="0"/>
              <w:jc w:val="both"/>
              <w:rPr>
                <w:rFonts w:ascii="Times New Roman" w:eastAsia="Times New Roman" w:hAnsi="Times New Roman" w:cs="Times New Roman"/>
                <w:lang w:eastAsia="ru-RU"/>
              </w:rPr>
            </w:pPr>
            <w:r w:rsidRPr="00C9077A">
              <w:rPr>
                <w:rFonts w:ascii="Times New Roman" w:hAnsi="Times New Roman" w:cs="Times New Roman"/>
                <w:color w:val="000000"/>
              </w:rPr>
              <w:t>Доля услуг (работ) по перевозке пассажиров автомобильным транспортом предприятий частной формы собственности по муниципальным маршрутам регулярных перевозок</w:t>
            </w:r>
          </w:p>
        </w:tc>
        <w:tc>
          <w:tcPr>
            <w:tcW w:w="1559" w:type="dxa"/>
          </w:tcPr>
          <w:p w:rsidR="00BA19D4" w:rsidRDefault="00C9077A"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F74CFC" w:rsidRPr="00F7204F" w:rsidRDefault="00F74CFC" w:rsidP="00CE2BCF">
            <w:pPr>
              <w:autoSpaceDE w:val="0"/>
              <w:autoSpaceDN w:val="0"/>
              <w:adjustRightInd w:val="0"/>
              <w:jc w:val="both"/>
              <w:rPr>
                <w:rFonts w:ascii="Times New Roman" w:hAnsi="Times New Roman" w:cs="Times New Roman"/>
                <w:i/>
                <w:sz w:val="24"/>
                <w:szCs w:val="24"/>
              </w:rPr>
            </w:pPr>
            <w:r>
              <w:rPr>
                <w:rFonts w:ascii="Times New Roman" w:hAnsi="Times New Roman" w:cs="Times New Roman"/>
                <w:i/>
                <w:sz w:val="24"/>
                <w:szCs w:val="24"/>
              </w:rPr>
              <w:t>38,8</w:t>
            </w:r>
          </w:p>
          <w:p w:rsidR="00BA19D4" w:rsidRDefault="00BA19D4" w:rsidP="00CE2BCF">
            <w:pPr>
              <w:autoSpaceDE w:val="0"/>
              <w:autoSpaceDN w:val="0"/>
              <w:jc w:val="both"/>
              <w:rPr>
                <w:rFonts w:ascii="Times New Roman" w:eastAsia="Times New Roman" w:hAnsi="Times New Roman" w:cs="Times New Roman"/>
                <w:lang w:eastAsia="ru-RU"/>
              </w:rPr>
            </w:pPr>
          </w:p>
        </w:tc>
        <w:tc>
          <w:tcPr>
            <w:tcW w:w="3225" w:type="dxa"/>
          </w:tcPr>
          <w:p w:rsidR="00F74CFC" w:rsidRPr="00F7204F" w:rsidRDefault="001A4DDC" w:rsidP="00CE2BCF">
            <w:pPr>
              <w:autoSpaceDE w:val="0"/>
              <w:autoSpaceDN w:val="0"/>
              <w:adjustRightInd w:val="0"/>
              <w:jc w:val="both"/>
              <w:rPr>
                <w:rFonts w:ascii="Times New Roman" w:hAnsi="Times New Roman" w:cs="Times New Roman"/>
                <w:i/>
                <w:sz w:val="24"/>
                <w:szCs w:val="24"/>
              </w:rPr>
            </w:pPr>
            <w:r>
              <w:rPr>
                <w:rFonts w:ascii="Times New Roman" w:hAnsi="Times New Roman" w:cs="Times New Roman"/>
                <w:i/>
                <w:sz w:val="24"/>
                <w:szCs w:val="24"/>
              </w:rPr>
              <w:t>38,8</w:t>
            </w:r>
          </w:p>
          <w:p w:rsidR="00BA19D4" w:rsidRDefault="00BA19D4" w:rsidP="00CE2BCF">
            <w:pPr>
              <w:autoSpaceDE w:val="0"/>
              <w:autoSpaceDN w:val="0"/>
              <w:jc w:val="both"/>
              <w:rPr>
                <w:rFonts w:ascii="Times New Roman" w:eastAsia="Times New Roman" w:hAnsi="Times New Roman" w:cs="Times New Roman"/>
                <w:lang w:eastAsia="ru-RU"/>
              </w:rPr>
            </w:pPr>
          </w:p>
        </w:tc>
      </w:tr>
      <w:tr w:rsidR="007C2C9B" w:rsidTr="00370FE1">
        <w:tc>
          <w:tcPr>
            <w:tcW w:w="562" w:type="dxa"/>
          </w:tcPr>
          <w:p w:rsidR="00BA19D4"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2977" w:type="dxa"/>
          </w:tcPr>
          <w:p w:rsidR="007C2C9B" w:rsidRPr="007C2C9B" w:rsidRDefault="007C2C9B" w:rsidP="00CE2BCF">
            <w:pPr>
              <w:pStyle w:val="ConsPlusNormal"/>
              <w:jc w:val="both"/>
              <w:rPr>
                <w:rFonts w:ascii="Times New Roman" w:hAnsi="Times New Roman" w:cs="Times New Roman"/>
                <w:szCs w:val="22"/>
                <w:lang w:eastAsia="en-US"/>
              </w:rPr>
            </w:pPr>
            <w:r w:rsidRPr="007C2C9B">
              <w:rPr>
                <w:rFonts w:ascii="Times New Roman" w:hAnsi="Times New Roman" w:cs="Times New Roman"/>
                <w:szCs w:val="22"/>
                <w:lang w:eastAsia="en-US"/>
              </w:rPr>
              <w:t>Рынок услуг связи, в том числе услуг по предоставлению широкополосного доступа</w:t>
            </w:r>
          </w:p>
          <w:p w:rsidR="007C2C9B" w:rsidRPr="007C2C9B" w:rsidRDefault="007C2C9B" w:rsidP="00CE2BCF">
            <w:pPr>
              <w:pStyle w:val="ConsPlusNormal"/>
              <w:jc w:val="both"/>
              <w:rPr>
                <w:rFonts w:ascii="Times New Roman" w:hAnsi="Times New Roman" w:cs="Times New Roman"/>
                <w:szCs w:val="22"/>
                <w:lang w:eastAsia="en-US"/>
              </w:rPr>
            </w:pPr>
            <w:r w:rsidRPr="007C2C9B">
              <w:rPr>
                <w:rFonts w:ascii="Times New Roman" w:hAnsi="Times New Roman" w:cs="Times New Roman"/>
                <w:szCs w:val="22"/>
                <w:lang w:eastAsia="en-US"/>
              </w:rPr>
              <w:t xml:space="preserve"> к информационно-телекоммуникационной сети «Интернет»</w:t>
            </w:r>
          </w:p>
          <w:p w:rsidR="00BA19D4" w:rsidRDefault="00BA19D4" w:rsidP="00CE2BCF">
            <w:pPr>
              <w:autoSpaceDE w:val="0"/>
              <w:autoSpaceDN w:val="0"/>
              <w:jc w:val="both"/>
              <w:rPr>
                <w:rFonts w:ascii="Times New Roman" w:eastAsia="Times New Roman" w:hAnsi="Times New Roman" w:cs="Times New Roman"/>
                <w:lang w:eastAsia="ru-RU"/>
              </w:rPr>
            </w:pPr>
          </w:p>
        </w:tc>
        <w:tc>
          <w:tcPr>
            <w:tcW w:w="3119" w:type="dxa"/>
          </w:tcPr>
          <w:p w:rsidR="00BA19D4" w:rsidRPr="007C2C9B" w:rsidRDefault="007C2C9B" w:rsidP="00CE2BCF">
            <w:pPr>
              <w:autoSpaceDE w:val="0"/>
              <w:autoSpaceDN w:val="0"/>
              <w:jc w:val="both"/>
              <w:rPr>
                <w:rFonts w:ascii="Times New Roman" w:eastAsia="Times New Roman" w:hAnsi="Times New Roman" w:cs="Times New Roman"/>
                <w:lang w:eastAsia="ru-RU"/>
              </w:rPr>
            </w:pPr>
            <w:r w:rsidRPr="007C2C9B">
              <w:rPr>
                <w:rFonts w:ascii="Times New Roman" w:hAnsi="Times New Roman" w:cs="Times New Roman"/>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559" w:type="dxa"/>
          </w:tcPr>
          <w:p w:rsidR="00BA19D4" w:rsidRDefault="007C2C9B"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7C2C9B" w:rsidRPr="00212071" w:rsidRDefault="007C2C9B" w:rsidP="00CE2BCF">
            <w:pPr>
              <w:autoSpaceDE w:val="0"/>
              <w:autoSpaceDN w:val="0"/>
              <w:adjustRightInd w:val="0"/>
              <w:jc w:val="both"/>
              <w:rPr>
                <w:rFonts w:ascii="Times New Roman" w:hAnsi="Times New Roman" w:cs="Times New Roman"/>
                <w:sz w:val="24"/>
                <w:szCs w:val="24"/>
              </w:rPr>
            </w:pPr>
            <w:r w:rsidRPr="00212071">
              <w:rPr>
                <w:rFonts w:ascii="Times New Roman" w:hAnsi="Times New Roman" w:cs="Times New Roman"/>
                <w:sz w:val="24"/>
                <w:szCs w:val="24"/>
              </w:rPr>
              <w:t>91,9</w:t>
            </w:r>
          </w:p>
          <w:p w:rsidR="00BA19D4" w:rsidRDefault="00BA19D4" w:rsidP="00CE2BCF">
            <w:pPr>
              <w:autoSpaceDE w:val="0"/>
              <w:autoSpaceDN w:val="0"/>
              <w:jc w:val="both"/>
              <w:rPr>
                <w:rFonts w:ascii="Times New Roman" w:eastAsia="Times New Roman" w:hAnsi="Times New Roman" w:cs="Times New Roman"/>
                <w:lang w:eastAsia="ru-RU"/>
              </w:rPr>
            </w:pPr>
          </w:p>
        </w:tc>
        <w:tc>
          <w:tcPr>
            <w:tcW w:w="3225" w:type="dxa"/>
          </w:tcPr>
          <w:p w:rsidR="00BA19D4" w:rsidRDefault="00212071"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91,9</w:t>
            </w:r>
          </w:p>
        </w:tc>
      </w:tr>
      <w:tr w:rsidR="007C2C9B" w:rsidTr="00370FE1">
        <w:tc>
          <w:tcPr>
            <w:tcW w:w="562" w:type="dxa"/>
          </w:tcPr>
          <w:p w:rsidR="007C2C9B"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977" w:type="dxa"/>
          </w:tcPr>
          <w:p w:rsidR="007C2C9B" w:rsidRPr="00B548E9" w:rsidRDefault="00B548E9" w:rsidP="00CE2BCF">
            <w:pPr>
              <w:autoSpaceDE w:val="0"/>
              <w:autoSpaceDN w:val="0"/>
              <w:jc w:val="both"/>
              <w:rPr>
                <w:rFonts w:ascii="Times New Roman" w:eastAsia="Times New Roman" w:hAnsi="Times New Roman" w:cs="Times New Roman"/>
                <w:lang w:eastAsia="ru-RU"/>
              </w:rPr>
            </w:pPr>
            <w:r w:rsidRPr="00B548E9">
              <w:rPr>
                <w:rFonts w:ascii="Times New Roman" w:hAnsi="Times New Roman" w:cs="Times New Roman"/>
              </w:rPr>
              <w:t>Рынок жилищного строительства</w:t>
            </w:r>
          </w:p>
        </w:tc>
        <w:tc>
          <w:tcPr>
            <w:tcW w:w="3119" w:type="dxa"/>
          </w:tcPr>
          <w:p w:rsidR="007C2C9B" w:rsidRPr="00766719" w:rsidRDefault="00766719" w:rsidP="00CE2BCF">
            <w:pPr>
              <w:autoSpaceDE w:val="0"/>
              <w:autoSpaceDN w:val="0"/>
              <w:jc w:val="both"/>
              <w:rPr>
                <w:rFonts w:ascii="Times New Roman" w:eastAsia="Times New Roman" w:hAnsi="Times New Roman" w:cs="Times New Roman"/>
                <w:lang w:eastAsia="ru-RU"/>
              </w:rPr>
            </w:pPr>
            <w:r w:rsidRPr="00766719">
              <w:rPr>
                <w:rFonts w:ascii="Times New Roman" w:hAnsi="Times New Roman" w:cs="Times New Roman"/>
                <w:color w:val="000000"/>
              </w:rPr>
              <w:t>Доля организаций частной формы собственности в сфере жилищного строительства (за исключением Московского фонда реноваций жилой застройки и индивидуального строительства)</w:t>
            </w:r>
          </w:p>
        </w:tc>
        <w:tc>
          <w:tcPr>
            <w:tcW w:w="1559" w:type="dxa"/>
          </w:tcPr>
          <w:p w:rsidR="007C2C9B" w:rsidRDefault="00766719"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7C2C9B" w:rsidRDefault="00766719"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7C2C9B" w:rsidRDefault="00766719"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370FE1">
        <w:tc>
          <w:tcPr>
            <w:tcW w:w="562" w:type="dxa"/>
          </w:tcPr>
          <w:p w:rsidR="007C2C9B"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77" w:type="dxa"/>
          </w:tcPr>
          <w:p w:rsidR="0084669F" w:rsidRPr="0084669F" w:rsidRDefault="0084669F" w:rsidP="00CE2BCF">
            <w:pPr>
              <w:widowControl w:val="0"/>
              <w:autoSpaceDE w:val="0"/>
              <w:autoSpaceDN w:val="0"/>
              <w:jc w:val="both"/>
              <w:rPr>
                <w:rFonts w:ascii="Times New Roman" w:eastAsia="Times New Roman" w:hAnsi="Times New Roman" w:cs="Times New Roman"/>
              </w:rPr>
            </w:pPr>
            <w:r w:rsidRPr="0084669F">
              <w:rPr>
                <w:rFonts w:ascii="Times New Roman" w:eastAsia="Times New Roman" w:hAnsi="Times New Roman" w:cs="Times New Roman"/>
              </w:rPr>
              <w:t>Рынок строительства объектов капитального строительства, за исключением жилищного и дорожного строительства</w:t>
            </w:r>
          </w:p>
          <w:p w:rsidR="007C2C9B" w:rsidRPr="0084669F" w:rsidRDefault="007C2C9B" w:rsidP="00CE2BCF">
            <w:pPr>
              <w:autoSpaceDE w:val="0"/>
              <w:autoSpaceDN w:val="0"/>
              <w:jc w:val="both"/>
              <w:rPr>
                <w:rFonts w:ascii="Times New Roman" w:eastAsia="Times New Roman" w:hAnsi="Times New Roman" w:cs="Times New Roman"/>
                <w:lang w:eastAsia="ru-RU"/>
              </w:rPr>
            </w:pPr>
          </w:p>
        </w:tc>
        <w:tc>
          <w:tcPr>
            <w:tcW w:w="3119" w:type="dxa"/>
          </w:tcPr>
          <w:p w:rsidR="007C2C9B" w:rsidRPr="0084669F" w:rsidRDefault="0084669F" w:rsidP="00CE2BCF">
            <w:pPr>
              <w:autoSpaceDE w:val="0"/>
              <w:autoSpaceDN w:val="0"/>
              <w:jc w:val="both"/>
              <w:rPr>
                <w:rFonts w:ascii="Times New Roman" w:eastAsia="Times New Roman" w:hAnsi="Times New Roman" w:cs="Times New Roman"/>
                <w:lang w:eastAsia="ru-RU"/>
              </w:rPr>
            </w:pPr>
            <w:r w:rsidRPr="0084669F">
              <w:rPr>
                <w:rFonts w:ascii="Times New Roman" w:hAnsi="Times New Roman" w:cs="Times New Roman"/>
                <w:color w:val="000000"/>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559" w:type="dxa"/>
          </w:tcPr>
          <w:p w:rsidR="007C2C9B" w:rsidRDefault="0084669F"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7C2C9B" w:rsidRDefault="0084669F"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7C2C9B" w:rsidRDefault="0084669F"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370FE1">
        <w:tc>
          <w:tcPr>
            <w:tcW w:w="562" w:type="dxa"/>
          </w:tcPr>
          <w:p w:rsidR="007C2C9B"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977" w:type="dxa"/>
          </w:tcPr>
          <w:p w:rsidR="007C2C9B" w:rsidRPr="008D2E1D" w:rsidRDefault="008D2E1D" w:rsidP="00CE2BCF">
            <w:pPr>
              <w:autoSpaceDE w:val="0"/>
              <w:autoSpaceDN w:val="0"/>
              <w:jc w:val="both"/>
              <w:rPr>
                <w:rFonts w:ascii="Times New Roman" w:eastAsia="Times New Roman" w:hAnsi="Times New Roman" w:cs="Times New Roman"/>
                <w:lang w:eastAsia="ru-RU"/>
              </w:rPr>
            </w:pPr>
            <w:r w:rsidRPr="008D2E1D">
              <w:rPr>
                <w:rFonts w:ascii="Times New Roman" w:hAnsi="Times New Roman" w:cs="Times New Roman"/>
              </w:rPr>
              <w:t>Рынок дорожной деятельности (за исключением проектирования)</w:t>
            </w:r>
          </w:p>
        </w:tc>
        <w:tc>
          <w:tcPr>
            <w:tcW w:w="3119" w:type="dxa"/>
          </w:tcPr>
          <w:p w:rsidR="007C2C9B" w:rsidRPr="003C2DA1" w:rsidRDefault="003C2DA1" w:rsidP="00CE2BCF">
            <w:pPr>
              <w:autoSpaceDE w:val="0"/>
              <w:autoSpaceDN w:val="0"/>
              <w:jc w:val="both"/>
              <w:rPr>
                <w:rFonts w:ascii="Times New Roman" w:eastAsia="Times New Roman" w:hAnsi="Times New Roman" w:cs="Times New Roman"/>
                <w:lang w:eastAsia="ru-RU"/>
              </w:rPr>
            </w:pPr>
            <w:r w:rsidRPr="003C2DA1">
              <w:rPr>
                <w:rFonts w:ascii="Times New Roman" w:hAnsi="Times New Roman" w:cs="Times New Roman"/>
                <w:color w:val="000000"/>
              </w:rPr>
              <w:t>Доля организаций частной формы собственности в сфере дорожной деятельности (за исключением проектирования)</w:t>
            </w:r>
          </w:p>
        </w:tc>
        <w:tc>
          <w:tcPr>
            <w:tcW w:w="1559" w:type="dxa"/>
          </w:tcPr>
          <w:p w:rsidR="007C2C9B" w:rsidRDefault="003C2DA1"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7C2C9B" w:rsidRDefault="003C2DA1"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7C2C9B" w:rsidRDefault="003C2DA1"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370FE1">
        <w:tc>
          <w:tcPr>
            <w:tcW w:w="562" w:type="dxa"/>
          </w:tcPr>
          <w:p w:rsidR="007C2C9B"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977" w:type="dxa"/>
          </w:tcPr>
          <w:p w:rsidR="007C2C9B" w:rsidRPr="00691F3B" w:rsidRDefault="00691F3B" w:rsidP="00CE2BCF">
            <w:pPr>
              <w:autoSpaceDE w:val="0"/>
              <w:autoSpaceDN w:val="0"/>
              <w:jc w:val="both"/>
              <w:rPr>
                <w:rFonts w:ascii="Times New Roman" w:eastAsia="Times New Roman" w:hAnsi="Times New Roman" w:cs="Times New Roman"/>
                <w:lang w:eastAsia="ru-RU"/>
              </w:rPr>
            </w:pPr>
            <w:r w:rsidRPr="00691F3B">
              <w:rPr>
                <w:rFonts w:ascii="Times New Roman" w:hAnsi="Times New Roman" w:cs="Times New Roman"/>
              </w:rPr>
              <w:t>Рынок добычи общераспространенных полезных ископаемых на участках недр местного значения</w:t>
            </w:r>
          </w:p>
        </w:tc>
        <w:tc>
          <w:tcPr>
            <w:tcW w:w="3119" w:type="dxa"/>
          </w:tcPr>
          <w:p w:rsidR="007C2C9B" w:rsidRPr="00691F3B" w:rsidRDefault="00691F3B" w:rsidP="00CE2BCF">
            <w:pPr>
              <w:autoSpaceDE w:val="0"/>
              <w:autoSpaceDN w:val="0"/>
              <w:jc w:val="both"/>
              <w:rPr>
                <w:rFonts w:ascii="Times New Roman" w:eastAsia="Times New Roman" w:hAnsi="Times New Roman" w:cs="Times New Roman"/>
                <w:lang w:eastAsia="ru-RU"/>
              </w:rPr>
            </w:pPr>
            <w:r w:rsidRPr="00691F3B">
              <w:rPr>
                <w:rFonts w:ascii="Times New Roman" w:hAnsi="Times New Roman" w:cs="Times New Roman"/>
                <w:color w:val="000000"/>
              </w:rPr>
              <w:t xml:space="preserve">Доля организаций частной формы собственности в сфере добычи общераспространенных полезных ископаемых на </w:t>
            </w:r>
            <w:r w:rsidR="003835A6">
              <w:rPr>
                <w:rFonts w:ascii="Times New Roman" w:hAnsi="Times New Roman" w:cs="Times New Roman"/>
                <w:color w:val="000000"/>
              </w:rPr>
              <w:t>участках недр местного значения</w:t>
            </w:r>
          </w:p>
        </w:tc>
        <w:tc>
          <w:tcPr>
            <w:tcW w:w="1559" w:type="dxa"/>
          </w:tcPr>
          <w:p w:rsidR="007C2C9B" w:rsidRDefault="00691F3B"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7C2C9B" w:rsidRDefault="00691F3B"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7C2C9B" w:rsidRDefault="00691F3B"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691F3B" w:rsidTr="00370FE1">
        <w:tc>
          <w:tcPr>
            <w:tcW w:w="562" w:type="dxa"/>
          </w:tcPr>
          <w:p w:rsidR="00691F3B"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977" w:type="dxa"/>
          </w:tcPr>
          <w:p w:rsidR="00691F3B" w:rsidRPr="00691F3B" w:rsidRDefault="003835A6" w:rsidP="00CE2BCF">
            <w:pPr>
              <w:autoSpaceDE w:val="0"/>
              <w:autoSpaceDN w:val="0"/>
              <w:jc w:val="both"/>
              <w:rPr>
                <w:rFonts w:ascii="Times New Roman" w:hAnsi="Times New Roman" w:cs="Times New Roman"/>
              </w:rPr>
            </w:pPr>
            <w:r>
              <w:rPr>
                <w:rFonts w:ascii="Times New Roman" w:hAnsi="Times New Roman" w:cs="Times New Roman"/>
              </w:rPr>
              <w:t>Рынок обработки древесины и производства изделий из дерева</w:t>
            </w:r>
          </w:p>
        </w:tc>
        <w:tc>
          <w:tcPr>
            <w:tcW w:w="3119" w:type="dxa"/>
          </w:tcPr>
          <w:p w:rsidR="00691F3B" w:rsidRPr="00691F3B" w:rsidRDefault="00691F3B" w:rsidP="00CE2BCF">
            <w:pPr>
              <w:autoSpaceDE w:val="0"/>
              <w:autoSpaceDN w:val="0"/>
              <w:jc w:val="both"/>
              <w:rPr>
                <w:rFonts w:ascii="Times New Roman" w:hAnsi="Times New Roman" w:cs="Times New Roman"/>
                <w:color w:val="000000"/>
              </w:rPr>
            </w:pPr>
            <w:r w:rsidRPr="00691F3B">
              <w:rPr>
                <w:rFonts w:ascii="Times New Roman" w:hAnsi="Times New Roman" w:cs="Times New Roman"/>
                <w:color w:val="000000"/>
              </w:rPr>
              <w:t xml:space="preserve">Доля организаций частной формы собственности </w:t>
            </w:r>
            <w:r w:rsidR="003835A6">
              <w:rPr>
                <w:rFonts w:ascii="Times New Roman" w:hAnsi="Times New Roman" w:cs="Times New Roman"/>
                <w:color w:val="000000"/>
              </w:rPr>
              <w:t xml:space="preserve">на рынке </w:t>
            </w:r>
            <w:r w:rsidR="003835A6">
              <w:rPr>
                <w:rFonts w:ascii="Times New Roman" w:hAnsi="Times New Roman" w:cs="Times New Roman"/>
              </w:rPr>
              <w:t>обработки древесины и производства изделий из дерева</w:t>
            </w:r>
          </w:p>
        </w:tc>
        <w:tc>
          <w:tcPr>
            <w:tcW w:w="1559" w:type="dxa"/>
          </w:tcPr>
          <w:p w:rsidR="00691F3B" w:rsidRDefault="00691F3B"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691F3B" w:rsidRDefault="00C027AD"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95,8</w:t>
            </w:r>
          </w:p>
        </w:tc>
        <w:tc>
          <w:tcPr>
            <w:tcW w:w="3225" w:type="dxa"/>
          </w:tcPr>
          <w:p w:rsidR="00691F3B" w:rsidRDefault="00C027AD"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95,8</w:t>
            </w:r>
          </w:p>
        </w:tc>
      </w:tr>
      <w:tr w:rsidR="00EE3EF5" w:rsidTr="00370FE1">
        <w:tc>
          <w:tcPr>
            <w:tcW w:w="562" w:type="dxa"/>
          </w:tcPr>
          <w:p w:rsidR="00EE3EF5"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2977" w:type="dxa"/>
          </w:tcPr>
          <w:p w:rsidR="00EE3EF5" w:rsidRPr="00691F3B" w:rsidRDefault="003835A6" w:rsidP="00CE2BCF">
            <w:pPr>
              <w:autoSpaceDE w:val="0"/>
              <w:autoSpaceDN w:val="0"/>
              <w:jc w:val="both"/>
              <w:rPr>
                <w:rFonts w:ascii="Times New Roman" w:hAnsi="Times New Roman" w:cs="Times New Roman"/>
              </w:rPr>
            </w:pPr>
            <w:r w:rsidRPr="00691F3B">
              <w:rPr>
                <w:rFonts w:ascii="Times New Roman" w:hAnsi="Times New Roman" w:cs="Times New Roman"/>
              </w:rPr>
              <w:t>Рынок производства бетона</w:t>
            </w:r>
          </w:p>
        </w:tc>
        <w:tc>
          <w:tcPr>
            <w:tcW w:w="3119" w:type="dxa"/>
          </w:tcPr>
          <w:p w:rsidR="00EE3EF5" w:rsidRPr="00691F3B" w:rsidRDefault="003835A6" w:rsidP="00CE2BCF">
            <w:pPr>
              <w:autoSpaceDE w:val="0"/>
              <w:autoSpaceDN w:val="0"/>
              <w:jc w:val="both"/>
              <w:rPr>
                <w:rFonts w:ascii="Times New Roman" w:hAnsi="Times New Roman" w:cs="Times New Roman"/>
                <w:color w:val="000000"/>
              </w:rPr>
            </w:pPr>
            <w:r w:rsidRPr="00691F3B">
              <w:rPr>
                <w:rFonts w:ascii="Times New Roman" w:hAnsi="Times New Roman" w:cs="Times New Roman"/>
                <w:color w:val="000000"/>
              </w:rPr>
              <w:t>Доля организаций частной формы собственности в сфере производства бетона</w:t>
            </w:r>
          </w:p>
        </w:tc>
        <w:tc>
          <w:tcPr>
            <w:tcW w:w="1559" w:type="dxa"/>
          </w:tcPr>
          <w:p w:rsidR="00EE3EF5" w:rsidRDefault="003835A6"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EE3EF5" w:rsidRDefault="003835A6"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EE3EF5" w:rsidRDefault="003835A6"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E3EF5" w:rsidTr="00370FE1">
        <w:tc>
          <w:tcPr>
            <w:tcW w:w="562" w:type="dxa"/>
          </w:tcPr>
          <w:p w:rsidR="00EE3EF5"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977" w:type="dxa"/>
          </w:tcPr>
          <w:p w:rsidR="00EE3EF5" w:rsidRPr="00691F3B" w:rsidRDefault="00835DE3" w:rsidP="00CE2BCF">
            <w:pPr>
              <w:autoSpaceDE w:val="0"/>
              <w:autoSpaceDN w:val="0"/>
              <w:jc w:val="both"/>
              <w:rPr>
                <w:rFonts w:ascii="Times New Roman" w:hAnsi="Times New Roman" w:cs="Times New Roman"/>
              </w:rPr>
            </w:pPr>
            <w:r>
              <w:rPr>
                <w:rFonts w:ascii="Times New Roman" w:hAnsi="Times New Roman" w:cs="Times New Roman"/>
              </w:rPr>
              <w:t>Рынок оказания услуг по ремонту автотранспортных средств</w:t>
            </w:r>
          </w:p>
        </w:tc>
        <w:tc>
          <w:tcPr>
            <w:tcW w:w="3119" w:type="dxa"/>
          </w:tcPr>
          <w:p w:rsidR="00EE3EF5" w:rsidRPr="00691F3B" w:rsidRDefault="00835DE3" w:rsidP="00CE2BCF">
            <w:pPr>
              <w:autoSpaceDE w:val="0"/>
              <w:autoSpaceDN w:val="0"/>
              <w:jc w:val="both"/>
              <w:rPr>
                <w:rFonts w:ascii="Times New Roman" w:hAnsi="Times New Roman" w:cs="Times New Roman"/>
                <w:color w:val="000000"/>
              </w:rPr>
            </w:pPr>
            <w:r>
              <w:rPr>
                <w:rFonts w:ascii="Times New Roman" w:hAnsi="Times New Roman" w:cs="Times New Roman"/>
                <w:color w:val="000000"/>
              </w:rPr>
              <w:t xml:space="preserve">Доля организаций частной формы собственности в сфере услуг по ремонту транспортных средств </w:t>
            </w:r>
          </w:p>
        </w:tc>
        <w:tc>
          <w:tcPr>
            <w:tcW w:w="1559"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25"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E3EF5" w:rsidTr="00370FE1">
        <w:tc>
          <w:tcPr>
            <w:tcW w:w="562" w:type="dxa"/>
          </w:tcPr>
          <w:p w:rsidR="00EE3EF5" w:rsidRDefault="00EE3EF5"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977" w:type="dxa"/>
          </w:tcPr>
          <w:p w:rsidR="00EE3EF5" w:rsidRPr="00691F3B" w:rsidRDefault="00835DE3" w:rsidP="00CE2BCF">
            <w:pPr>
              <w:autoSpaceDE w:val="0"/>
              <w:autoSpaceDN w:val="0"/>
              <w:jc w:val="both"/>
              <w:rPr>
                <w:rFonts w:ascii="Times New Roman" w:hAnsi="Times New Roman" w:cs="Times New Roman"/>
              </w:rPr>
            </w:pPr>
            <w:r>
              <w:rPr>
                <w:rFonts w:ascii="Times New Roman" w:hAnsi="Times New Roman" w:cs="Times New Roman"/>
              </w:rPr>
              <w:t>Рынок туристических услуг</w:t>
            </w:r>
          </w:p>
        </w:tc>
        <w:tc>
          <w:tcPr>
            <w:tcW w:w="3119" w:type="dxa"/>
          </w:tcPr>
          <w:p w:rsidR="00EE3EF5" w:rsidRPr="00691F3B" w:rsidRDefault="00835DE3" w:rsidP="00CE2BCF">
            <w:pPr>
              <w:autoSpaceDE w:val="0"/>
              <w:autoSpaceDN w:val="0"/>
              <w:jc w:val="both"/>
              <w:rPr>
                <w:rFonts w:ascii="Times New Roman" w:hAnsi="Times New Roman" w:cs="Times New Roman"/>
                <w:color w:val="000000"/>
              </w:rPr>
            </w:pPr>
            <w:r>
              <w:rPr>
                <w:rFonts w:ascii="Times New Roman" w:hAnsi="Times New Roman" w:cs="Times New Roman"/>
                <w:color w:val="000000"/>
              </w:rPr>
              <w:t>Доля организаций частной формы собственности, предоставляющих туристические услуги</w:t>
            </w:r>
          </w:p>
        </w:tc>
        <w:tc>
          <w:tcPr>
            <w:tcW w:w="1559"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118"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70,2</w:t>
            </w:r>
          </w:p>
        </w:tc>
        <w:tc>
          <w:tcPr>
            <w:tcW w:w="3225" w:type="dxa"/>
          </w:tcPr>
          <w:p w:rsidR="00EE3EF5" w:rsidRDefault="00835DE3" w:rsidP="00CE2BCF">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70,2</w:t>
            </w:r>
          </w:p>
        </w:tc>
      </w:tr>
    </w:tbl>
    <w:p w:rsidR="00BA19D4" w:rsidRPr="002D6DEB" w:rsidRDefault="00BA19D4" w:rsidP="00CE2BCF">
      <w:pPr>
        <w:autoSpaceDE w:val="0"/>
        <w:autoSpaceDN w:val="0"/>
        <w:spacing w:after="0" w:line="240" w:lineRule="auto"/>
        <w:jc w:val="both"/>
        <w:rPr>
          <w:rFonts w:ascii="Times New Roman" w:eastAsia="Times New Roman" w:hAnsi="Times New Roman" w:cs="Times New Roman"/>
          <w:sz w:val="28"/>
          <w:szCs w:val="28"/>
          <w:lang w:eastAsia="ru-RU"/>
        </w:rPr>
      </w:pPr>
    </w:p>
    <w:p w:rsidR="00A438A7" w:rsidRPr="007A3A34" w:rsidRDefault="002D6DEB" w:rsidP="00CE2BCF">
      <w:pPr>
        <w:autoSpaceDE w:val="0"/>
        <w:autoSpaceDN w:val="0"/>
        <w:spacing w:after="0" w:line="240" w:lineRule="auto"/>
        <w:jc w:val="both"/>
        <w:rPr>
          <w:rFonts w:ascii="Times New Roman" w:eastAsia="Times New Roman" w:hAnsi="Times New Roman" w:cs="Times New Roman"/>
          <w:b/>
          <w:sz w:val="28"/>
          <w:szCs w:val="28"/>
          <w:lang w:eastAsia="ru-RU"/>
        </w:rPr>
      </w:pPr>
      <w:r w:rsidRPr="007A3A34">
        <w:rPr>
          <w:rFonts w:ascii="Times New Roman" w:eastAsia="Times New Roman" w:hAnsi="Times New Roman" w:cs="Times New Roman"/>
          <w:b/>
          <w:sz w:val="28"/>
          <w:szCs w:val="28"/>
          <w:lang w:eastAsia="ru-RU"/>
        </w:rPr>
        <w:t>2. Мероприятия по содействию развитию конкуренции на товарных рынках Тогучинского района</w:t>
      </w:r>
      <w:r w:rsidR="00446E1D">
        <w:rPr>
          <w:rFonts w:ascii="Times New Roman" w:eastAsia="Times New Roman" w:hAnsi="Times New Roman" w:cs="Times New Roman"/>
          <w:b/>
          <w:sz w:val="28"/>
          <w:szCs w:val="28"/>
          <w:lang w:eastAsia="ru-RU"/>
        </w:rPr>
        <w:t xml:space="preserve"> Новосибирской области</w:t>
      </w: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3969"/>
        <w:gridCol w:w="1134"/>
        <w:gridCol w:w="850"/>
        <w:gridCol w:w="2410"/>
        <w:gridCol w:w="5813"/>
      </w:tblGrid>
      <w:tr w:rsidR="00A438A7" w:rsidRPr="00A438A7" w:rsidTr="00FE776D">
        <w:trPr>
          <w:tblHeader/>
        </w:trPr>
        <w:tc>
          <w:tcPr>
            <w:tcW w:w="993" w:type="dxa"/>
          </w:tcPr>
          <w:p w:rsidR="00A438A7" w:rsidRPr="00A438A7" w:rsidRDefault="00A438A7" w:rsidP="00CE2BCF">
            <w:pPr>
              <w:autoSpaceDE w:val="0"/>
              <w:autoSpaceDN w:val="0"/>
              <w:spacing w:after="0" w:line="240" w:lineRule="auto"/>
              <w:ind w:left="-62"/>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w:t>
            </w:r>
          </w:p>
        </w:tc>
        <w:tc>
          <w:tcPr>
            <w:tcW w:w="3969" w:type="dxa"/>
            <w:hideMark/>
          </w:tcPr>
          <w:p w:rsidR="00A438A7" w:rsidRPr="00A438A7" w:rsidRDefault="00A438A7" w:rsidP="00CE2BCF">
            <w:pPr>
              <w:autoSpaceDE w:val="0"/>
              <w:autoSpaceDN w:val="0"/>
              <w:adjustRightInd w:val="0"/>
              <w:spacing w:after="0" w:line="240" w:lineRule="auto"/>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Наименование мероприятия</w:t>
            </w:r>
          </w:p>
          <w:p w:rsidR="00A438A7" w:rsidRPr="00A438A7" w:rsidRDefault="00A438A7" w:rsidP="00CE2BCF">
            <w:pPr>
              <w:autoSpaceDE w:val="0"/>
              <w:autoSpaceDN w:val="0"/>
              <w:spacing w:after="0" w:line="240" w:lineRule="auto"/>
              <w:jc w:val="both"/>
              <w:rPr>
                <w:rFonts w:ascii="Times New Roman" w:eastAsia="Times New Roman" w:hAnsi="Times New Roman" w:cs="Times New Roman"/>
                <w:b/>
                <w:lang w:eastAsia="ru-RU"/>
              </w:rPr>
            </w:pPr>
          </w:p>
        </w:tc>
        <w:tc>
          <w:tcPr>
            <w:tcW w:w="1134" w:type="dxa"/>
          </w:tcPr>
          <w:p w:rsidR="00A438A7" w:rsidRPr="00A438A7" w:rsidRDefault="00A438A7" w:rsidP="00CE2BCF">
            <w:pPr>
              <w:autoSpaceDE w:val="0"/>
              <w:autoSpaceDN w:val="0"/>
              <w:spacing w:after="0" w:line="240" w:lineRule="auto"/>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Ответственный исполнитель</w:t>
            </w:r>
          </w:p>
        </w:tc>
        <w:tc>
          <w:tcPr>
            <w:tcW w:w="850" w:type="dxa"/>
            <w:hideMark/>
          </w:tcPr>
          <w:p w:rsidR="00A438A7" w:rsidRPr="00A438A7" w:rsidRDefault="00A438A7" w:rsidP="00CE2BCF">
            <w:pPr>
              <w:autoSpaceDE w:val="0"/>
              <w:autoSpaceDN w:val="0"/>
              <w:spacing w:after="0" w:line="240" w:lineRule="auto"/>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Сроки выполнения</w:t>
            </w:r>
          </w:p>
        </w:tc>
        <w:tc>
          <w:tcPr>
            <w:tcW w:w="2410" w:type="dxa"/>
            <w:hideMark/>
          </w:tcPr>
          <w:p w:rsidR="00A438A7" w:rsidRPr="00A438A7" w:rsidRDefault="00A438A7" w:rsidP="00CE2BCF">
            <w:pPr>
              <w:autoSpaceDE w:val="0"/>
              <w:autoSpaceDN w:val="0"/>
              <w:spacing w:after="0" w:line="240" w:lineRule="auto"/>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Ожидаемые результаты</w:t>
            </w:r>
          </w:p>
        </w:tc>
        <w:tc>
          <w:tcPr>
            <w:tcW w:w="5813" w:type="dxa"/>
          </w:tcPr>
          <w:p w:rsidR="00A438A7" w:rsidRPr="00A438A7" w:rsidRDefault="00A438A7" w:rsidP="00CE2BCF">
            <w:pPr>
              <w:autoSpaceDE w:val="0"/>
              <w:autoSpaceDN w:val="0"/>
              <w:spacing w:after="0" w:line="240" w:lineRule="auto"/>
              <w:jc w:val="both"/>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Фактическое исполнение</w:t>
            </w:r>
          </w:p>
        </w:tc>
      </w:tr>
      <w:tr w:rsidR="00A438A7" w:rsidRPr="00A438A7" w:rsidTr="00FE776D">
        <w:tc>
          <w:tcPr>
            <w:tcW w:w="993" w:type="dxa"/>
            <w:vAlign w:val="center"/>
          </w:tcPr>
          <w:p w:rsidR="00A438A7" w:rsidRPr="0070331E" w:rsidRDefault="002D6DEB"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A3A53">
              <w:rPr>
                <w:rFonts w:ascii="Times New Roman" w:eastAsia="Times New Roman" w:hAnsi="Times New Roman" w:cs="Times New Roman"/>
                <w:lang w:eastAsia="ru-RU"/>
              </w:rPr>
              <w:t>1</w:t>
            </w:r>
            <w:r w:rsidR="00A438A7" w:rsidRPr="0070331E">
              <w:rPr>
                <w:rFonts w:ascii="Times New Roman" w:eastAsia="Times New Roman" w:hAnsi="Times New Roman" w:cs="Times New Roman"/>
                <w:lang w:eastAsia="ru-RU"/>
              </w:rPr>
              <w:t>.</w:t>
            </w:r>
          </w:p>
        </w:tc>
        <w:tc>
          <w:tcPr>
            <w:tcW w:w="14176" w:type="dxa"/>
            <w:gridSpan w:val="5"/>
          </w:tcPr>
          <w:p w:rsidR="00A438A7" w:rsidRPr="0070331E" w:rsidRDefault="00A438A7" w:rsidP="00CE2BCF">
            <w:pPr>
              <w:autoSpaceDE w:val="0"/>
              <w:autoSpaceDN w:val="0"/>
              <w:spacing w:after="0" w:line="240" w:lineRule="auto"/>
              <w:jc w:val="both"/>
              <w:rPr>
                <w:rFonts w:ascii="Times New Roman" w:eastAsia="Times New Roman" w:hAnsi="Times New Roman" w:cs="Times New Roman"/>
                <w:b/>
                <w:lang w:eastAsia="ru-RU"/>
              </w:rPr>
            </w:pPr>
            <w:r w:rsidRPr="0070331E">
              <w:rPr>
                <w:rFonts w:ascii="Times New Roman" w:eastAsia="Times New Roman" w:hAnsi="Times New Roman" w:cs="Times New Roman"/>
                <w:b/>
                <w:lang w:eastAsia="ru-RU"/>
              </w:rPr>
              <w:t xml:space="preserve">Рынок </w:t>
            </w:r>
            <w:r w:rsidR="000503EA" w:rsidRPr="0070331E">
              <w:rPr>
                <w:rFonts w:ascii="Times New Roman" w:eastAsia="Times New Roman" w:hAnsi="Times New Roman" w:cs="Times New Roman"/>
                <w:b/>
                <w:lang w:eastAsia="ru-RU"/>
              </w:rPr>
              <w:t>социальных</w:t>
            </w:r>
            <w:r w:rsidRPr="0070331E">
              <w:rPr>
                <w:rFonts w:ascii="Times New Roman" w:eastAsia="Times New Roman" w:hAnsi="Times New Roman" w:cs="Times New Roman"/>
                <w:b/>
                <w:lang w:eastAsia="ru-RU"/>
              </w:rPr>
              <w:t xml:space="preserve"> услуг</w:t>
            </w:r>
          </w:p>
        </w:tc>
      </w:tr>
      <w:tr w:rsidR="00A438A7" w:rsidRPr="00A438A7" w:rsidTr="00FE776D">
        <w:trPr>
          <w:trHeight w:val="824"/>
        </w:trPr>
        <w:tc>
          <w:tcPr>
            <w:tcW w:w="993" w:type="dxa"/>
            <w:shd w:val="clear" w:color="auto" w:fill="auto"/>
          </w:tcPr>
          <w:p w:rsidR="00A438A7" w:rsidRPr="00A438A7" w:rsidRDefault="002D6DEB"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36CCF">
              <w:rPr>
                <w:rFonts w:ascii="Times New Roman" w:eastAsia="Times New Roman" w:hAnsi="Times New Roman" w:cs="Times New Roman"/>
                <w:lang w:eastAsia="ru-RU"/>
              </w:rPr>
              <w:t>1</w:t>
            </w:r>
            <w:r w:rsidR="00A438A7" w:rsidRPr="00A438A7">
              <w:rPr>
                <w:rFonts w:ascii="Times New Roman" w:eastAsia="Times New Roman" w:hAnsi="Times New Roman" w:cs="Times New Roman"/>
                <w:lang w:eastAsia="ru-RU"/>
              </w:rPr>
              <w:t>.1.</w:t>
            </w:r>
          </w:p>
        </w:tc>
        <w:tc>
          <w:tcPr>
            <w:tcW w:w="3969" w:type="dxa"/>
            <w:shd w:val="clear" w:color="auto" w:fill="auto"/>
          </w:tcPr>
          <w:p w:rsidR="00A438A7" w:rsidRPr="000503EA" w:rsidRDefault="000503EA" w:rsidP="00CE2BCF">
            <w:pPr>
              <w:autoSpaceDE w:val="0"/>
              <w:autoSpaceDN w:val="0"/>
              <w:spacing w:after="0" w:line="240" w:lineRule="auto"/>
              <w:jc w:val="both"/>
              <w:rPr>
                <w:rFonts w:ascii="Times New Roman" w:eastAsia="Times New Roman" w:hAnsi="Times New Roman" w:cs="Times New Roman"/>
                <w:lang w:eastAsia="ru-RU"/>
              </w:rPr>
            </w:pPr>
            <w:r w:rsidRPr="000503EA">
              <w:rPr>
                <w:rFonts w:ascii="Times New Roman" w:hAnsi="Times New Roman" w:cs="Times New Roman"/>
              </w:rPr>
              <w:t xml:space="preserve">Анализ целевого использования муниципальных объектов недвижимого имущества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w:t>
            </w:r>
            <w:proofErr w:type="spellStart"/>
            <w:r w:rsidRPr="000503EA">
              <w:rPr>
                <w:rFonts w:ascii="Times New Roman" w:hAnsi="Times New Roman" w:cs="Times New Roman"/>
              </w:rPr>
              <w:t>муниципально</w:t>
            </w:r>
            <w:proofErr w:type="spellEnd"/>
            <w:r w:rsidRPr="000503EA">
              <w:rPr>
                <w:rFonts w:ascii="Times New Roman" w:hAnsi="Times New Roman" w:cs="Times New Roman"/>
              </w:rPr>
              <w:t xml:space="preserve">-частного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w:t>
            </w:r>
            <w:r w:rsidRPr="000503EA">
              <w:rPr>
                <w:rFonts w:ascii="Times New Roman" w:hAnsi="Times New Roman" w:cs="Times New Roman"/>
              </w:rPr>
              <w:lastRenderedPageBreak/>
              <w:t>образование, детский отдых и оздоровление, спорт, здравоохранение, социальное обслуживание, культура</w:t>
            </w:r>
          </w:p>
        </w:tc>
        <w:tc>
          <w:tcPr>
            <w:tcW w:w="1134" w:type="dxa"/>
            <w:shd w:val="clear" w:color="auto" w:fill="auto"/>
          </w:tcPr>
          <w:p w:rsidR="00A438A7" w:rsidRDefault="000503EA"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ОСЗН</w:t>
            </w:r>
          </w:p>
          <w:p w:rsidR="00025548" w:rsidRPr="00A438A7" w:rsidRDefault="00025548" w:rsidP="00CE2BCF">
            <w:pPr>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ОЗиИО</w:t>
            </w:r>
            <w:proofErr w:type="spellEnd"/>
          </w:p>
        </w:tc>
        <w:tc>
          <w:tcPr>
            <w:tcW w:w="850" w:type="dxa"/>
            <w:shd w:val="clear" w:color="auto" w:fill="auto"/>
          </w:tcPr>
          <w:p w:rsidR="00A438A7" w:rsidRPr="00A438A7" w:rsidRDefault="00C82D8D" w:rsidP="00CE2BCF">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20</w:t>
            </w:r>
            <w:r w:rsidR="005A3A53">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5A3A53">
              <w:rPr>
                <w:rFonts w:ascii="Times New Roman" w:eastAsia="Times New Roman" w:hAnsi="Times New Roman" w:cs="Times New Roman"/>
                <w:lang w:eastAsia="ru-RU"/>
              </w:rPr>
              <w:t>5</w:t>
            </w:r>
          </w:p>
        </w:tc>
        <w:tc>
          <w:tcPr>
            <w:tcW w:w="2410" w:type="dxa"/>
            <w:shd w:val="clear" w:color="auto" w:fill="auto"/>
          </w:tcPr>
          <w:p w:rsidR="00A438A7" w:rsidRPr="001B26F9" w:rsidRDefault="000503EA" w:rsidP="00CE2BCF">
            <w:pPr>
              <w:autoSpaceDE w:val="0"/>
              <w:autoSpaceDN w:val="0"/>
              <w:spacing w:after="0" w:line="240" w:lineRule="auto"/>
              <w:jc w:val="both"/>
              <w:rPr>
                <w:rFonts w:ascii="Times New Roman" w:eastAsia="Times New Roman" w:hAnsi="Times New Roman" w:cs="Times New Roman"/>
                <w:lang w:eastAsia="ru-RU"/>
              </w:rPr>
            </w:pPr>
            <w:r w:rsidRPr="001B26F9">
              <w:rPr>
                <w:rFonts w:ascii="Times New Roman" w:hAnsi="Times New Roman" w:cs="Times New Roman"/>
                <w:color w:val="000000"/>
              </w:rPr>
              <w:t>Привлечение к оказанию социальных услуг негосударственных организаций</w:t>
            </w:r>
          </w:p>
        </w:tc>
        <w:tc>
          <w:tcPr>
            <w:tcW w:w="5813" w:type="dxa"/>
            <w:shd w:val="clear" w:color="auto" w:fill="auto"/>
          </w:tcPr>
          <w:p w:rsidR="001B26F9" w:rsidRDefault="00DD4256" w:rsidP="00CE2BC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1640E" w:rsidRPr="003531ED">
              <w:rPr>
                <w:rFonts w:ascii="Times New Roman" w:eastAsia="Times New Roman" w:hAnsi="Times New Roman" w:cs="Times New Roman"/>
                <w:lang w:eastAsia="ru-RU"/>
              </w:rPr>
              <w:t>На территории Тогучинского района Новосибирской области</w:t>
            </w:r>
            <w:r w:rsidR="00446E1D">
              <w:rPr>
                <w:rFonts w:ascii="Times New Roman" w:eastAsia="Times New Roman" w:hAnsi="Times New Roman" w:cs="Times New Roman"/>
                <w:lang w:eastAsia="ru-RU"/>
              </w:rPr>
              <w:t xml:space="preserve"> (далее - Тогучинский район)</w:t>
            </w:r>
            <w:r w:rsidR="00F1640E" w:rsidRPr="003531ED">
              <w:rPr>
                <w:rFonts w:ascii="Times New Roman" w:eastAsia="Times New Roman" w:hAnsi="Times New Roman" w:cs="Times New Roman"/>
                <w:lang w:eastAsia="ru-RU"/>
              </w:rPr>
              <w:t xml:space="preserve"> действует муниципальная программа «Муниципальная поддержка социально ориентированных некоммерческих организаций, общественных объединений в Тогучинском районе Новосибирской области на 202</w:t>
            </w:r>
            <w:r w:rsidR="008355F7">
              <w:rPr>
                <w:rFonts w:ascii="Times New Roman" w:eastAsia="Times New Roman" w:hAnsi="Times New Roman" w:cs="Times New Roman"/>
                <w:lang w:eastAsia="ru-RU"/>
              </w:rPr>
              <w:t>1</w:t>
            </w:r>
            <w:r w:rsidR="00F1640E" w:rsidRPr="003531ED">
              <w:rPr>
                <w:rFonts w:ascii="Times New Roman" w:eastAsia="Times New Roman" w:hAnsi="Times New Roman" w:cs="Times New Roman"/>
                <w:lang w:eastAsia="ru-RU"/>
              </w:rPr>
              <w:t xml:space="preserve">-2022 годы». </w:t>
            </w:r>
          </w:p>
          <w:p w:rsidR="003531ED" w:rsidRPr="001B26F9" w:rsidRDefault="001B26F9" w:rsidP="00CE2BCF">
            <w:pPr>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lang w:eastAsia="ru-RU"/>
              </w:rPr>
              <w:t>На 01.</w:t>
            </w:r>
            <w:r w:rsidR="00BC4A79">
              <w:rPr>
                <w:rFonts w:ascii="Times New Roman" w:eastAsia="Times New Roman" w:hAnsi="Times New Roman" w:cs="Times New Roman"/>
                <w:lang w:eastAsia="ru-RU"/>
              </w:rPr>
              <w:t>01</w:t>
            </w:r>
            <w:r>
              <w:rPr>
                <w:rFonts w:ascii="Times New Roman" w:eastAsia="Times New Roman" w:hAnsi="Times New Roman" w:cs="Times New Roman"/>
                <w:lang w:eastAsia="ru-RU"/>
              </w:rPr>
              <w:t>.202</w:t>
            </w:r>
            <w:r w:rsidR="00BC4A79">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в</w:t>
            </w:r>
            <w:r w:rsidRPr="001B26F9">
              <w:rPr>
                <w:rFonts w:ascii="Times New Roman" w:eastAsia="Calibri" w:hAnsi="Times New Roman" w:cs="Times New Roman"/>
              </w:rPr>
              <w:t xml:space="preserve"> Тогучинском районе</w:t>
            </w:r>
            <w:r w:rsidR="00446E1D">
              <w:rPr>
                <w:rFonts w:ascii="Times New Roman" w:eastAsia="Calibri" w:hAnsi="Times New Roman" w:cs="Times New Roman"/>
              </w:rPr>
              <w:t xml:space="preserve"> </w:t>
            </w:r>
            <w:r w:rsidRPr="001B26F9">
              <w:rPr>
                <w:rFonts w:ascii="Times New Roman" w:eastAsia="Calibri" w:hAnsi="Times New Roman" w:cs="Times New Roman"/>
              </w:rPr>
              <w:t>социальные услуги оказывают 4 организации</w:t>
            </w:r>
            <w:r w:rsidR="00A064C4">
              <w:rPr>
                <w:rFonts w:ascii="Times New Roman" w:eastAsia="Calibri" w:hAnsi="Times New Roman" w:cs="Times New Roman"/>
              </w:rPr>
              <w:t xml:space="preserve"> государственной и муниципальной формы собственности</w:t>
            </w:r>
            <w:r w:rsidRPr="001B26F9">
              <w:rPr>
                <w:rFonts w:ascii="Times New Roman" w:eastAsia="Calibri" w:hAnsi="Times New Roman" w:cs="Times New Roman"/>
              </w:rPr>
              <w:t>: ГАУССО НСО ТПНИ, МБУ Тогучинского района "КЦСОН со стационаром социального обслуживания престарелых граждан и инвалидов", МКУ Тогучинского района "Социально-реабилитационный центр для несовершеннолетних", МКУ "Тогучинский центр помощи детям, оставшимся без попечения родителей" и 5 социально ориентированных некоммерческих организаций.</w:t>
            </w:r>
          </w:p>
          <w:p w:rsidR="00A438A7" w:rsidRDefault="00DD425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hAnsi="Times New Roman" w:cs="Times New Roman"/>
              </w:rPr>
              <w:lastRenderedPageBreak/>
              <w:t xml:space="preserve">         </w:t>
            </w:r>
            <w:r w:rsidR="003531ED">
              <w:rPr>
                <w:rFonts w:ascii="Times New Roman" w:hAnsi="Times New Roman" w:cs="Times New Roman"/>
              </w:rPr>
              <w:t>В результате проведённого а</w:t>
            </w:r>
            <w:r w:rsidR="003531ED" w:rsidRPr="000503EA">
              <w:rPr>
                <w:rFonts w:ascii="Times New Roman" w:hAnsi="Times New Roman" w:cs="Times New Roman"/>
              </w:rPr>
              <w:t>нализ</w:t>
            </w:r>
            <w:r w:rsidR="003531ED">
              <w:rPr>
                <w:rFonts w:ascii="Times New Roman" w:hAnsi="Times New Roman" w:cs="Times New Roman"/>
              </w:rPr>
              <w:t>а</w:t>
            </w:r>
            <w:r w:rsidR="003531ED" w:rsidRPr="000503EA">
              <w:rPr>
                <w:rFonts w:ascii="Times New Roman" w:hAnsi="Times New Roman" w:cs="Times New Roman"/>
              </w:rPr>
              <w:t xml:space="preserve"> целевого использования объектов недвижимого имущества</w:t>
            </w:r>
            <w:r w:rsidR="003531ED">
              <w:rPr>
                <w:rFonts w:ascii="Times New Roman" w:hAnsi="Times New Roman" w:cs="Times New Roman"/>
              </w:rPr>
              <w:t xml:space="preserve">, находящихся в муниципальной собственности Тогучинского района, относящихся к </w:t>
            </w:r>
            <w:r w:rsidR="003531ED" w:rsidRPr="000503EA">
              <w:rPr>
                <w:rFonts w:ascii="Times New Roman" w:hAnsi="Times New Roman" w:cs="Times New Roman"/>
              </w:rPr>
              <w:t>объект</w:t>
            </w:r>
            <w:r w:rsidR="003531ED">
              <w:rPr>
                <w:rFonts w:ascii="Times New Roman" w:hAnsi="Times New Roman" w:cs="Times New Roman"/>
              </w:rPr>
              <w:t>ам</w:t>
            </w:r>
            <w:r w:rsidR="003531ED" w:rsidRPr="000503EA">
              <w:rPr>
                <w:rFonts w:ascii="Times New Roman" w:hAnsi="Times New Roman" w:cs="Times New Roman"/>
              </w:rPr>
              <w:t xml:space="preserve"> социальной сферы, которые могут быть переданы негосударственным (немуниципальным) организациям с применением механизмов </w:t>
            </w:r>
            <w:proofErr w:type="spellStart"/>
            <w:r w:rsidR="003531ED" w:rsidRPr="000503EA">
              <w:rPr>
                <w:rFonts w:ascii="Times New Roman" w:hAnsi="Times New Roman" w:cs="Times New Roman"/>
              </w:rPr>
              <w:t>муниципально</w:t>
            </w:r>
            <w:proofErr w:type="spellEnd"/>
            <w:r w:rsidR="003531ED" w:rsidRPr="000503EA">
              <w:rPr>
                <w:rFonts w:ascii="Times New Roman" w:hAnsi="Times New Roman" w:cs="Times New Roman"/>
              </w:rPr>
              <w:t>-частного партнерства,</w:t>
            </w:r>
            <w:r w:rsidR="003531ED">
              <w:rPr>
                <w:rFonts w:ascii="Times New Roman" w:hAnsi="Times New Roman" w:cs="Times New Roman"/>
              </w:rPr>
              <w:t xml:space="preserve"> не выявлено</w:t>
            </w:r>
            <w:r w:rsidR="004B18A4" w:rsidRPr="003531ED">
              <w:rPr>
                <w:rFonts w:ascii="Times New Roman" w:eastAsia="Times New Roman" w:hAnsi="Times New Roman" w:cs="Times New Roman"/>
                <w:lang w:eastAsia="ru-RU"/>
              </w:rPr>
              <w:t>.</w:t>
            </w:r>
          </w:p>
          <w:p w:rsidR="003531ED" w:rsidRPr="00753C46" w:rsidRDefault="003531ED" w:rsidP="00CE2BCF">
            <w:pPr>
              <w:autoSpaceDE w:val="0"/>
              <w:autoSpaceDN w:val="0"/>
              <w:spacing w:after="0" w:line="240" w:lineRule="auto"/>
              <w:jc w:val="both"/>
              <w:rPr>
                <w:rFonts w:ascii="Times New Roman" w:eastAsia="Times New Roman" w:hAnsi="Times New Roman" w:cs="Times New Roman"/>
                <w:highlight w:val="yellow"/>
                <w:lang w:eastAsia="ru-RU"/>
              </w:rPr>
            </w:pPr>
          </w:p>
        </w:tc>
      </w:tr>
      <w:tr w:rsidR="00A438A7" w:rsidRPr="00A438A7" w:rsidTr="00FE776D">
        <w:tc>
          <w:tcPr>
            <w:tcW w:w="993" w:type="dxa"/>
            <w:shd w:val="clear" w:color="auto" w:fill="auto"/>
          </w:tcPr>
          <w:p w:rsidR="00A438A7" w:rsidRPr="00FA7CE7" w:rsidRDefault="00CF7815"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A438A7" w:rsidRPr="00FA7CE7">
              <w:rPr>
                <w:rFonts w:ascii="Times New Roman" w:eastAsia="Times New Roman" w:hAnsi="Times New Roman" w:cs="Times New Roman"/>
                <w:b/>
                <w:lang w:eastAsia="ru-RU"/>
              </w:rPr>
              <w:t>.</w:t>
            </w:r>
            <w:r w:rsidR="003632F4">
              <w:rPr>
                <w:rFonts w:ascii="Times New Roman" w:eastAsia="Times New Roman" w:hAnsi="Times New Roman" w:cs="Times New Roman"/>
                <w:b/>
                <w:lang w:eastAsia="ru-RU"/>
              </w:rPr>
              <w:t>2.</w:t>
            </w:r>
          </w:p>
        </w:tc>
        <w:tc>
          <w:tcPr>
            <w:tcW w:w="14176" w:type="dxa"/>
            <w:gridSpan w:val="5"/>
            <w:shd w:val="clear" w:color="auto" w:fill="auto"/>
          </w:tcPr>
          <w:p w:rsidR="00A438A7" w:rsidRPr="00FA7CE7" w:rsidRDefault="00A438A7" w:rsidP="00CE2BCF">
            <w:pPr>
              <w:autoSpaceDE w:val="0"/>
              <w:autoSpaceDN w:val="0"/>
              <w:adjustRightInd w:val="0"/>
              <w:spacing w:after="0" w:line="256"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 xml:space="preserve">Рынок </w:t>
            </w:r>
            <w:r w:rsidR="00C82D8D" w:rsidRPr="00FA7CE7">
              <w:rPr>
                <w:rFonts w:ascii="Times New Roman" w:eastAsia="Times New Roman" w:hAnsi="Times New Roman" w:cs="Times New Roman"/>
                <w:b/>
                <w:lang w:eastAsia="ru-RU"/>
              </w:rPr>
              <w:t>теплоснабжения</w:t>
            </w:r>
          </w:p>
        </w:tc>
      </w:tr>
      <w:tr w:rsidR="00A438A7" w:rsidRPr="00A438A7" w:rsidTr="00FE776D">
        <w:trPr>
          <w:trHeight w:val="870"/>
        </w:trPr>
        <w:tc>
          <w:tcPr>
            <w:tcW w:w="993" w:type="dxa"/>
            <w:shd w:val="clear" w:color="auto" w:fill="auto"/>
            <w:hideMark/>
          </w:tcPr>
          <w:p w:rsidR="00A438A7" w:rsidRPr="00A438A7" w:rsidRDefault="003632F4"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CF7815">
              <w:rPr>
                <w:rFonts w:ascii="Times New Roman" w:eastAsia="Times New Roman" w:hAnsi="Times New Roman" w:cs="Times New Roman"/>
                <w:lang w:eastAsia="ru-RU"/>
              </w:rPr>
              <w:t>2</w:t>
            </w:r>
            <w:r w:rsidR="00A438A7" w:rsidRPr="00A438A7">
              <w:rPr>
                <w:rFonts w:ascii="Times New Roman" w:eastAsia="Times New Roman" w:hAnsi="Times New Roman" w:cs="Times New Roman"/>
                <w:lang w:eastAsia="ru-RU"/>
              </w:rPr>
              <w:t>.1.</w:t>
            </w:r>
          </w:p>
        </w:tc>
        <w:tc>
          <w:tcPr>
            <w:tcW w:w="3969" w:type="dxa"/>
            <w:shd w:val="clear" w:color="auto" w:fill="auto"/>
            <w:hideMark/>
          </w:tcPr>
          <w:p w:rsidR="00A438A7" w:rsidRPr="00C82D8D" w:rsidRDefault="00C82D8D" w:rsidP="00CE2BCF">
            <w:pPr>
              <w:autoSpaceDE w:val="0"/>
              <w:autoSpaceDN w:val="0"/>
              <w:adjustRightInd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Сокращение неэффективных муниципальных унитарных предприятий</w:t>
            </w:r>
          </w:p>
        </w:tc>
        <w:tc>
          <w:tcPr>
            <w:tcW w:w="1134" w:type="dxa"/>
            <w:shd w:val="clear" w:color="auto" w:fill="auto"/>
          </w:tcPr>
          <w:p w:rsidR="00A438A7" w:rsidRPr="0006167C" w:rsidRDefault="00C82D8D" w:rsidP="00CE2BCF">
            <w:pPr>
              <w:autoSpaceDE w:val="0"/>
              <w:autoSpaceDN w:val="0"/>
              <w:spacing w:after="0" w:line="240" w:lineRule="auto"/>
              <w:jc w:val="both"/>
              <w:rPr>
                <w:rFonts w:ascii="Times New Roman" w:eastAsia="Times New Roman" w:hAnsi="Times New Roman" w:cs="Times New Roman"/>
                <w:lang w:eastAsia="ru-RU"/>
              </w:rPr>
            </w:pPr>
            <w:r w:rsidRPr="0006167C">
              <w:rPr>
                <w:rFonts w:ascii="Times New Roman" w:hAnsi="Times New Roman" w:cs="Times New Roman"/>
              </w:rPr>
              <w:t>ОСЖКДХиТ</w:t>
            </w:r>
          </w:p>
        </w:tc>
        <w:tc>
          <w:tcPr>
            <w:tcW w:w="850" w:type="dxa"/>
            <w:shd w:val="clear" w:color="auto" w:fill="auto"/>
          </w:tcPr>
          <w:p w:rsidR="00A438A7" w:rsidRPr="00A438A7" w:rsidRDefault="00A438A7" w:rsidP="00CE2BCF">
            <w:pPr>
              <w:autoSpaceDE w:val="0"/>
              <w:autoSpaceDN w:val="0"/>
              <w:spacing w:after="0" w:line="240" w:lineRule="auto"/>
              <w:jc w:val="both"/>
              <w:rPr>
                <w:rFonts w:ascii="Times New Roman" w:eastAsia="Times New Roman" w:hAnsi="Times New Roman" w:cs="Times New Roman"/>
                <w:sz w:val="20"/>
                <w:szCs w:val="20"/>
                <w:lang w:eastAsia="ru-RU"/>
              </w:rPr>
            </w:pPr>
            <w:r w:rsidRPr="00A438A7">
              <w:rPr>
                <w:rFonts w:ascii="Times New Roman" w:eastAsia="Times New Roman" w:hAnsi="Times New Roman" w:cs="Times New Roman"/>
                <w:lang w:eastAsia="ru-RU"/>
              </w:rPr>
              <w:t>20</w:t>
            </w:r>
            <w:r w:rsidR="00A404C2">
              <w:rPr>
                <w:rFonts w:ascii="Times New Roman" w:eastAsia="Times New Roman" w:hAnsi="Times New Roman" w:cs="Times New Roman"/>
                <w:lang w:eastAsia="ru-RU"/>
              </w:rPr>
              <w:t>21</w:t>
            </w:r>
            <w:r w:rsidRPr="00A438A7">
              <w:rPr>
                <w:rFonts w:ascii="Times New Roman" w:eastAsia="Times New Roman" w:hAnsi="Times New Roman" w:cs="Times New Roman"/>
                <w:lang w:eastAsia="ru-RU"/>
              </w:rPr>
              <w:t>-202</w:t>
            </w:r>
            <w:r w:rsidR="00A404C2">
              <w:rPr>
                <w:rFonts w:ascii="Times New Roman" w:eastAsia="Times New Roman" w:hAnsi="Times New Roman" w:cs="Times New Roman"/>
                <w:lang w:eastAsia="ru-RU"/>
              </w:rPr>
              <w:t xml:space="preserve">5 </w:t>
            </w:r>
          </w:p>
        </w:tc>
        <w:tc>
          <w:tcPr>
            <w:tcW w:w="2410" w:type="dxa"/>
            <w:shd w:val="clear" w:color="auto" w:fill="auto"/>
            <w:hideMark/>
          </w:tcPr>
          <w:p w:rsidR="00A438A7" w:rsidRPr="00C82D8D" w:rsidRDefault="00C82D8D" w:rsidP="00CE2BCF">
            <w:pPr>
              <w:autoSpaceDE w:val="0"/>
              <w:autoSpaceDN w:val="0"/>
              <w:adjustRightInd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color w:val="000000"/>
                <w:sz w:val="24"/>
                <w:szCs w:val="24"/>
              </w:rPr>
              <w:t>Повышение эффективности системы теплоснабжения</w:t>
            </w:r>
          </w:p>
        </w:tc>
        <w:tc>
          <w:tcPr>
            <w:tcW w:w="5813" w:type="dxa"/>
            <w:shd w:val="clear" w:color="auto" w:fill="auto"/>
          </w:tcPr>
          <w:p w:rsidR="00A438A7" w:rsidRDefault="003E633C" w:rsidP="00CE2BCF">
            <w:pPr>
              <w:autoSpaceDE w:val="0"/>
              <w:autoSpaceDN w:val="0"/>
              <w:spacing w:after="0" w:line="240" w:lineRule="auto"/>
              <w:jc w:val="both"/>
              <w:rPr>
                <w:rFonts w:ascii="Times New Roman" w:eastAsia="Times New Roman" w:hAnsi="Times New Roman" w:cs="Times New Roman"/>
                <w:color w:val="000000" w:themeColor="text1"/>
                <w:lang w:eastAsia="ru-RU"/>
              </w:rPr>
            </w:pPr>
            <w:r w:rsidRPr="003632F4">
              <w:rPr>
                <w:rFonts w:ascii="Times New Roman" w:eastAsia="Times New Roman" w:hAnsi="Times New Roman" w:cs="Times New Roman"/>
                <w:color w:val="000000" w:themeColor="text1"/>
                <w:lang w:eastAsia="ru-RU"/>
              </w:rPr>
              <w:t>В 2021 году в Тогучинском районе сокращение неэффективных муниципальных унитарных предприятий не производилось.</w:t>
            </w:r>
          </w:p>
          <w:p w:rsidR="003E633C" w:rsidRPr="00AC28EB" w:rsidRDefault="003E633C" w:rsidP="00CE2BCF">
            <w:pPr>
              <w:autoSpaceDE w:val="0"/>
              <w:autoSpaceDN w:val="0"/>
              <w:spacing w:after="0" w:line="240" w:lineRule="auto"/>
              <w:jc w:val="both"/>
              <w:rPr>
                <w:rFonts w:ascii="Times New Roman" w:eastAsia="Times New Roman" w:hAnsi="Times New Roman" w:cs="Times New Roman"/>
                <w:color w:val="000000" w:themeColor="text1"/>
                <w:lang w:eastAsia="ru-RU"/>
              </w:rPr>
            </w:pPr>
          </w:p>
        </w:tc>
      </w:tr>
      <w:tr w:rsidR="00A438A7" w:rsidRPr="00A438A7" w:rsidTr="00FE776D">
        <w:tc>
          <w:tcPr>
            <w:tcW w:w="993" w:type="dxa"/>
            <w:shd w:val="clear" w:color="auto" w:fill="auto"/>
          </w:tcPr>
          <w:p w:rsidR="00A438A7" w:rsidRPr="008B5A1F" w:rsidRDefault="00CF7815"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438A7" w:rsidRPr="008B5A1F">
              <w:rPr>
                <w:rFonts w:ascii="Times New Roman" w:eastAsia="Times New Roman" w:hAnsi="Times New Roman" w:cs="Times New Roman"/>
                <w:lang w:eastAsia="ru-RU"/>
              </w:rPr>
              <w:t>.2.</w:t>
            </w:r>
            <w:r w:rsidR="003632F4">
              <w:rPr>
                <w:rFonts w:ascii="Times New Roman" w:eastAsia="Times New Roman" w:hAnsi="Times New Roman" w:cs="Times New Roman"/>
                <w:lang w:eastAsia="ru-RU"/>
              </w:rPr>
              <w:t>2.</w:t>
            </w:r>
          </w:p>
        </w:tc>
        <w:tc>
          <w:tcPr>
            <w:tcW w:w="3969" w:type="dxa"/>
            <w:shd w:val="clear" w:color="auto" w:fill="auto"/>
          </w:tcPr>
          <w:p w:rsidR="00C82D8D" w:rsidRPr="008B5A1F" w:rsidRDefault="00C82D8D" w:rsidP="00CE2BCF">
            <w:pPr>
              <w:pStyle w:val="a5"/>
              <w:autoSpaceDE w:val="0"/>
              <w:autoSpaceDN w:val="0"/>
              <w:adjustRightInd w:val="0"/>
              <w:spacing w:line="240" w:lineRule="auto"/>
              <w:ind w:left="0" w:firstLine="0"/>
              <w:jc w:val="both"/>
              <w:rPr>
                <w:rFonts w:cs="Times New Roman"/>
                <w:sz w:val="24"/>
                <w:szCs w:val="24"/>
              </w:rPr>
            </w:pPr>
            <w:r w:rsidRPr="008B5A1F">
              <w:rPr>
                <w:rFonts w:cs="Times New Roman"/>
                <w:sz w:val="24"/>
                <w:szCs w:val="24"/>
              </w:rPr>
              <w:t>Передача муниципальных объектов теплоснабжения (мощностей (котельных), в концессию</w:t>
            </w:r>
          </w:p>
          <w:p w:rsidR="00A438A7" w:rsidRPr="008B5A1F" w:rsidRDefault="00A438A7" w:rsidP="00CE2BCF">
            <w:pPr>
              <w:autoSpaceDE w:val="0"/>
              <w:autoSpaceDN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A438A7" w:rsidRPr="0006167C" w:rsidRDefault="00C82D8D" w:rsidP="00CE2BCF">
            <w:pPr>
              <w:autoSpaceDE w:val="0"/>
              <w:autoSpaceDN w:val="0"/>
              <w:spacing w:after="0" w:line="240" w:lineRule="auto"/>
              <w:jc w:val="both"/>
              <w:rPr>
                <w:rFonts w:ascii="Times New Roman" w:hAnsi="Times New Roman" w:cs="Times New Roman"/>
              </w:rPr>
            </w:pPr>
            <w:r w:rsidRPr="0006167C">
              <w:rPr>
                <w:rFonts w:ascii="Times New Roman" w:hAnsi="Times New Roman" w:cs="Times New Roman"/>
              </w:rPr>
              <w:t>ОСЖКДХиТ</w:t>
            </w:r>
          </w:p>
          <w:p w:rsidR="009C1A1C" w:rsidRPr="008B5A1F" w:rsidRDefault="009C1A1C" w:rsidP="00CE2BCF">
            <w:pPr>
              <w:autoSpaceDE w:val="0"/>
              <w:autoSpaceDN w:val="0"/>
              <w:spacing w:after="0" w:line="240" w:lineRule="auto"/>
              <w:jc w:val="both"/>
              <w:rPr>
                <w:rFonts w:ascii="Times New Roman" w:eastAsia="Times New Roman" w:hAnsi="Times New Roman" w:cs="Times New Roman"/>
                <w:lang w:eastAsia="ru-RU"/>
              </w:rPr>
            </w:pPr>
          </w:p>
        </w:tc>
        <w:tc>
          <w:tcPr>
            <w:tcW w:w="850" w:type="dxa"/>
            <w:shd w:val="clear" w:color="auto" w:fill="auto"/>
          </w:tcPr>
          <w:p w:rsidR="00A438A7" w:rsidRPr="008B5A1F" w:rsidRDefault="00A438A7" w:rsidP="00CE2BCF">
            <w:pPr>
              <w:autoSpaceDE w:val="0"/>
              <w:autoSpaceDN w:val="0"/>
              <w:spacing w:after="0" w:line="240" w:lineRule="auto"/>
              <w:jc w:val="both"/>
              <w:rPr>
                <w:rFonts w:ascii="Times New Roman" w:eastAsia="Times New Roman" w:hAnsi="Times New Roman" w:cs="Times New Roman"/>
                <w:sz w:val="20"/>
                <w:szCs w:val="20"/>
                <w:lang w:eastAsia="ru-RU"/>
              </w:rPr>
            </w:pPr>
            <w:r w:rsidRPr="008B5A1F">
              <w:rPr>
                <w:rFonts w:ascii="Times New Roman" w:eastAsia="Times New Roman" w:hAnsi="Times New Roman" w:cs="Times New Roman"/>
                <w:lang w:eastAsia="ru-RU"/>
              </w:rPr>
              <w:t>20</w:t>
            </w:r>
            <w:r w:rsidR="00A404C2">
              <w:rPr>
                <w:rFonts w:ascii="Times New Roman" w:eastAsia="Times New Roman" w:hAnsi="Times New Roman" w:cs="Times New Roman"/>
                <w:lang w:eastAsia="ru-RU"/>
              </w:rPr>
              <w:t>21</w:t>
            </w:r>
            <w:r w:rsidRPr="008B5A1F">
              <w:rPr>
                <w:rFonts w:ascii="Times New Roman" w:eastAsia="Times New Roman" w:hAnsi="Times New Roman" w:cs="Times New Roman"/>
                <w:lang w:eastAsia="ru-RU"/>
              </w:rPr>
              <w:t>-202</w:t>
            </w:r>
            <w:r w:rsidR="00A404C2">
              <w:rPr>
                <w:rFonts w:ascii="Times New Roman" w:eastAsia="Times New Roman" w:hAnsi="Times New Roman" w:cs="Times New Roman"/>
                <w:lang w:eastAsia="ru-RU"/>
              </w:rPr>
              <w:t xml:space="preserve">5 </w:t>
            </w:r>
          </w:p>
        </w:tc>
        <w:tc>
          <w:tcPr>
            <w:tcW w:w="2410" w:type="dxa"/>
            <w:shd w:val="clear" w:color="auto" w:fill="auto"/>
          </w:tcPr>
          <w:p w:rsidR="00A438A7" w:rsidRPr="008B5A1F" w:rsidRDefault="00C82D8D" w:rsidP="00CE2BCF">
            <w:pPr>
              <w:autoSpaceDE w:val="0"/>
              <w:autoSpaceDN w:val="0"/>
              <w:spacing w:after="0" w:line="240" w:lineRule="auto"/>
              <w:jc w:val="both"/>
              <w:rPr>
                <w:rFonts w:ascii="Times New Roman" w:eastAsia="Times New Roman" w:hAnsi="Times New Roman" w:cs="Times New Roman"/>
                <w:lang w:eastAsia="ru-RU"/>
              </w:rPr>
            </w:pPr>
            <w:r w:rsidRPr="008B5A1F">
              <w:rPr>
                <w:rFonts w:ascii="Times New Roman" w:hAnsi="Times New Roman" w:cs="Times New Roman"/>
              </w:rPr>
              <w:t>Сокращение доли производства тепловой энергии муниципальными унитарными предприятиями</w:t>
            </w:r>
          </w:p>
        </w:tc>
        <w:tc>
          <w:tcPr>
            <w:tcW w:w="5813" w:type="dxa"/>
            <w:shd w:val="clear" w:color="auto" w:fill="auto"/>
          </w:tcPr>
          <w:p w:rsidR="00AC28EB" w:rsidRPr="008B5A1F" w:rsidRDefault="00DD425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B5A1F">
              <w:rPr>
                <w:rFonts w:ascii="Times New Roman" w:eastAsia="Times New Roman" w:hAnsi="Times New Roman" w:cs="Times New Roman"/>
                <w:lang w:eastAsia="ru-RU"/>
              </w:rPr>
              <w:t xml:space="preserve">За </w:t>
            </w:r>
            <w:r w:rsidR="003E633C">
              <w:rPr>
                <w:rFonts w:ascii="Times New Roman" w:eastAsia="Times New Roman" w:hAnsi="Times New Roman" w:cs="Times New Roman"/>
                <w:lang w:eastAsia="ru-RU"/>
              </w:rPr>
              <w:t>2021 год</w:t>
            </w:r>
            <w:r w:rsidR="00AC28EB" w:rsidRPr="008B5A1F">
              <w:rPr>
                <w:rFonts w:ascii="Times New Roman" w:eastAsia="Times New Roman" w:hAnsi="Times New Roman" w:cs="Times New Roman"/>
                <w:lang w:eastAsia="ru-RU"/>
              </w:rPr>
              <w:t xml:space="preserve"> передач</w:t>
            </w:r>
            <w:r w:rsidR="00B87FE1" w:rsidRPr="008B5A1F">
              <w:rPr>
                <w:rFonts w:ascii="Times New Roman" w:eastAsia="Times New Roman" w:hAnsi="Times New Roman" w:cs="Times New Roman"/>
                <w:lang w:eastAsia="ru-RU"/>
              </w:rPr>
              <w:t>а</w:t>
            </w:r>
            <w:r w:rsidR="00AC28EB" w:rsidRPr="008B5A1F">
              <w:rPr>
                <w:rFonts w:ascii="Times New Roman" w:eastAsia="Times New Roman" w:hAnsi="Times New Roman" w:cs="Times New Roman"/>
                <w:lang w:eastAsia="ru-RU"/>
              </w:rPr>
              <w:t xml:space="preserve"> </w:t>
            </w:r>
            <w:r w:rsidR="003E633C">
              <w:rPr>
                <w:rFonts w:ascii="Times New Roman" w:eastAsia="Times New Roman" w:hAnsi="Times New Roman" w:cs="Times New Roman"/>
                <w:lang w:eastAsia="ru-RU"/>
              </w:rPr>
              <w:t xml:space="preserve">в концессию </w:t>
            </w:r>
            <w:r w:rsidR="00AC28EB" w:rsidRPr="008B5A1F">
              <w:rPr>
                <w:rFonts w:ascii="Times New Roman" w:eastAsia="Times New Roman" w:hAnsi="Times New Roman" w:cs="Times New Roman"/>
                <w:lang w:eastAsia="ru-RU"/>
              </w:rPr>
              <w:t>муниципальных объектов</w:t>
            </w:r>
            <w:r w:rsidR="00B87FE1" w:rsidRPr="008B5A1F">
              <w:rPr>
                <w:rFonts w:ascii="Times New Roman" w:eastAsia="Times New Roman" w:hAnsi="Times New Roman" w:cs="Times New Roman"/>
                <w:lang w:eastAsia="ru-RU"/>
              </w:rPr>
              <w:t xml:space="preserve"> теплоснабжения</w:t>
            </w:r>
            <w:r w:rsidR="008B5A1F">
              <w:rPr>
                <w:rFonts w:ascii="Times New Roman" w:eastAsia="Times New Roman" w:hAnsi="Times New Roman" w:cs="Times New Roman"/>
                <w:lang w:eastAsia="ru-RU"/>
              </w:rPr>
              <w:t xml:space="preserve"> в Тогучинском районе</w:t>
            </w:r>
            <w:r w:rsidR="00B87FE1" w:rsidRPr="008B5A1F">
              <w:rPr>
                <w:rFonts w:ascii="Times New Roman" w:eastAsia="Times New Roman" w:hAnsi="Times New Roman" w:cs="Times New Roman"/>
                <w:lang w:eastAsia="ru-RU"/>
              </w:rPr>
              <w:t xml:space="preserve"> не осуществлялась</w:t>
            </w:r>
            <w:r w:rsidR="00AC28EB" w:rsidRPr="008B5A1F">
              <w:rPr>
                <w:rFonts w:ascii="Times New Roman" w:eastAsia="Times New Roman" w:hAnsi="Times New Roman" w:cs="Times New Roman"/>
                <w:lang w:eastAsia="ru-RU"/>
              </w:rPr>
              <w:t>.</w:t>
            </w:r>
          </w:p>
          <w:p w:rsidR="00A438A7" w:rsidRPr="008B5A1F" w:rsidRDefault="00A438A7" w:rsidP="00CE2BCF">
            <w:pPr>
              <w:autoSpaceDE w:val="0"/>
              <w:autoSpaceDN w:val="0"/>
              <w:spacing w:after="0" w:line="240" w:lineRule="auto"/>
              <w:jc w:val="both"/>
              <w:rPr>
                <w:rFonts w:ascii="Times New Roman" w:eastAsia="Times New Roman" w:hAnsi="Times New Roman" w:cs="Times New Roman"/>
                <w:lang w:eastAsia="ru-RU"/>
              </w:rPr>
            </w:pPr>
          </w:p>
        </w:tc>
      </w:tr>
      <w:tr w:rsidR="00A438A7" w:rsidRPr="00A438A7" w:rsidTr="00FE776D">
        <w:trPr>
          <w:trHeight w:val="619"/>
        </w:trPr>
        <w:tc>
          <w:tcPr>
            <w:tcW w:w="993" w:type="dxa"/>
          </w:tcPr>
          <w:p w:rsidR="00A438A7" w:rsidRPr="00FA7CE7" w:rsidRDefault="0072013F"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CF7815">
              <w:rPr>
                <w:rFonts w:ascii="Times New Roman" w:eastAsia="Times New Roman" w:hAnsi="Times New Roman" w:cs="Times New Roman"/>
                <w:b/>
                <w:lang w:eastAsia="ru-RU"/>
              </w:rPr>
              <w:t>3</w:t>
            </w:r>
            <w:r w:rsidR="00A438A7" w:rsidRPr="00FA7CE7">
              <w:rPr>
                <w:rFonts w:ascii="Times New Roman" w:eastAsia="Times New Roman" w:hAnsi="Times New Roman" w:cs="Times New Roman"/>
                <w:b/>
                <w:lang w:eastAsia="ru-RU"/>
              </w:rPr>
              <w:t>.</w:t>
            </w:r>
          </w:p>
        </w:tc>
        <w:tc>
          <w:tcPr>
            <w:tcW w:w="14176" w:type="dxa"/>
            <w:gridSpan w:val="5"/>
          </w:tcPr>
          <w:p w:rsidR="00A438A7" w:rsidRPr="00FA7CE7" w:rsidRDefault="00C82D8D" w:rsidP="00CE2BCF">
            <w:pPr>
              <w:autoSpaceDE w:val="0"/>
              <w:autoSpaceDN w:val="0"/>
              <w:adjustRightInd w:val="0"/>
              <w:spacing w:after="0" w:line="256" w:lineRule="auto"/>
              <w:ind w:firstLine="80"/>
              <w:jc w:val="both"/>
              <w:rPr>
                <w:rFonts w:ascii="Times New Roman" w:eastAsia="Times New Roman" w:hAnsi="Times New Roman" w:cs="Times New Roman"/>
                <w:b/>
                <w:sz w:val="24"/>
                <w:szCs w:val="24"/>
                <w:lang w:eastAsia="ru-RU"/>
              </w:rPr>
            </w:pPr>
            <w:r w:rsidRPr="00FA7CE7">
              <w:rPr>
                <w:rFonts w:ascii="Times New Roman" w:hAnsi="Times New Roman" w:cs="Times New Roman"/>
                <w:b/>
                <w:sz w:val="24"/>
                <w:szCs w:val="24"/>
              </w:rPr>
              <w:t>Рынок выполнения работ по благоустройству городской среды</w:t>
            </w:r>
          </w:p>
        </w:tc>
      </w:tr>
      <w:tr w:rsidR="00A438A7" w:rsidRPr="00A438A7" w:rsidTr="00370A40">
        <w:trPr>
          <w:trHeight w:val="5754"/>
        </w:trPr>
        <w:tc>
          <w:tcPr>
            <w:tcW w:w="993" w:type="dxa"/>
            <w:shd w:val="clear" w:color="auto" w:fill="auto"/>
          </w:tcPr>
          <w:p w:rsidR="00A438A7" w:rsidRPr="00A438A7" w:rsidRDefault="0072013F"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CF7815">
              <w:rPr>
                <w:rFonts w:ascii="Times New Roman" w:eastAsia="Times New Roman" w:hAnsi="Times New Roman" w:cs="Times New Roman"/>
                <w:lang w:eastAsia="ru-RU"/>
              </w:rPr>
              <w:t>3</w:t>
            </w:r>
            <w:r w:rsidR="00A438A7" w:rsidRPr="00A438A7">
              <w:rPr>
                <w:rFonts w:ascii="Times New Roman" w:eastAsia="Times New Roman" w:hAnsi="Times New Roman" w:cs="Times New Roman"/>
                <w:lang w:eastAsia="ru-RU"/>
              </w:rPr>
              <w:t>.1.</w:t>
            </w:r>
          </w:p>
        </w:tc>
        <w:tc>
          <w:tcPr>
            <w:tcW w:w="3969" w:type="dxa"/>
            <w:shd w:val="clear" w:color="auto" w:fill="auto"/>
          </w:tcPr>
          <w:p w:rsidR="00C82D8D" w:rsidRPr="00C82D8D" w:rsidRDefault="00AC28EB" w:rsidP="00CE2BCF">
            <w:pPr>
              <w:spacing w:after="0" w:line="240" w:lineRule="auto"/>
              <w:jc w:val="both"/>
              <w:rPr>
                <w:rFonts w:ascii="Times New Roman" w:hAnsi="Times New Roman" w:cs="Times New Roman"/>
              </w:rPr>
            </w:pPr>
            <w:r>
              <w:rPr>
                <w:rFonts w:ascii="Times New Roman" w:hAnsi="Times New Roman" w:cs="Times New Roman"/>
              </w:rPr>
              <w:t>Создание универсальных механизмов в</w:t>
            </w:r>
            <w:r w:rsidR="00C82D8D" w:rsidRPr="00C82D8D">
              <w:rPr>
                <w:rFonts w:ascii="Times New Roman" w:hAnsi="Times New Roman" w:cs="Times New Roman"/>
              </w:rPr>
              <w:t>овлечени</w:t>
            </w:r>
            <w:r>
              <w:rPr>
                <w:rFonts w:ascii="Times New Roman" w:hAnsi="Times New Roman" w:cs="Times New Roman"/>
              </w:rPr>
              <w:t>я</w:t>
            </w:r>
            <w:r w:rsidR="00C82D8D" w:rsidRPr="00C82D8D">
              <w:rPr>
                <w:rFonts w:ascii="Times New Roman" w:hAnsi="Times New Roman" w:cs="Times New Roman"/>
              </w:rPr>
              <w:t xml:space="preserve"> организаций частной формы собственности в реализацию мероприятий по благоустройству территорий Тогучинского района</w:t>
            </w:r>
          </w:p>
          <w:p w:rsidR="00A438A7" w:rsidRPr="00A438A7" w:rsidRDefault="00A438A7" w:rsidP="00CE2BCF">
            <w:pPr>
              <w:autoSpaceDE w:val="0"/>
              <w:autoSpaceDN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A438A7" w:rsidRPr="0006167C" w:rsidRDefault="00C82D8D" w:rsidP="00CE2BCF">
            <w:pPr>
              <w:autoSpaceDE w:val="0"/>
              <w:autoSpaceDN w:val="0"/>
              <w:spacing w:after="0" w:line="240" w:lineRule="auto"/>
              <w:jc w:val="both"/>
              <w:rPr>
                <w:rFonts w:ascii="Times New Roman" w:eastAsia="Times New Roman" w:hAnsi="Times New Roman" w:cs="Times New Roman"/>
                <w:lang w:eastAsia="ru-RU"/>
              </w:rPr>
            </w:pPr>
            <w:r w:rsidRPr="0006167C">
              <w:rPr>
                <w:rFonts w:ascii="Times New Roman" w:hAnsi="Times New Roman" w:cs="Times New Roman"/>
              </w:rPr>
              <w:t>ОСЖКДХиТ</w:t>
            </w:r>
          </w:p>
        </w:tc>
        <w:tc>
          <w:tcPr>
            <w:tcW w:w="850" w:type="dxa"/>
            <w:shd w:val="clear" w:color="auto" w:fill="auto"/>
          </w:tcPr>
          <w:p w:rsidR="00A438A7" w:rsidRPr="00A438A7" w:rsidRDefault="00A438A7" w:rsidP="00CE2BCF">
            <w:pPr>
              <w:autoSpaceDE w:val="0"/>
              <w:autoSpaceDN w:val="0"/>
              <w:spacing w:after="0" w:line="240" w:lineRule="auto"/>
              <w:jc w:val="both"/>
              <w:rPr>
                <w:rFonts w:ascii="Times New Roman" w:eastAsia="Times New Roman" w:hAnsi="Times New Roman" w:cs="Times New Roman"/>
                <w:sz w:val="20"/>
                <w:szCs w:val="20"/>
                <w:lang w:eastAsia="ru-RU"/>
              </w:rPr>
            </w:pPr>
            <w:r w:rsidRPr="00A438A7">
              <w:rPr>
                <w:rFonts w:ascii="Times New Roman" w:eastAsia="Times New Roman" w:hAnsi="Times New Roman" w:cs="Times New Roman"/>
                <w:lang w:eastAsia="ru-RU"/>
              </w:rPr>
              <w:t>20</w:t>
            </w:r>
            <w:r w:rsidR="00A404C2">
              <w:rPr>
                <w:rFonts w:ascii="Times New Roman" w:eastAsia="Times New Roman" w:hAnsi="Times New Roman" w:cs="Times New Roman"/>
                <w:lang w:eastAsia="ru-RU"/>
              </w:rPr>
              <w:t>21</w:t>
            </w:r>
            <w:r w:rsidRPr="00A438A7">
              <w:rPr>
                <w:rFonts w:ascii="Times New Roman" w:eastAsia="Times New Roman" w:hAnsi="Times New Roman" w:cs="Times New Roman"/>
                <w:lang w:eastAsia="ru-RU"/>
              </w:rPr>
              <w:t>-202</w:t>
            </w:r>
            <w:r w:rsidR="00A404C2">
              <w:rPr>
                <w:rFonts w:ascii="Times New Roman" w:eastAsia="Times New Roman" w:hAnsi="Times New Roman" w:cs="Times New Roman"/>
                <w:lang w:eastAsia="ru-RU"/>
              </w:rPr>
              <w:t>5</w:t>
            </w:r>
          </w:p>
        </w:tc>
        <w:tc>
          <w:tcPr>
            <w:tcW w:w="2410" w:type="dxa"/>
            <w:shd w:val="clear" w:color="auto" w:fill="auto"/>
          </w:tcPr>
          <w:p w:rsidR="00A438A7" w:rsidRPr="00C82D8D" w:rsidRDefault="00C82D8D" w:rsidP="00CE2BCF">
            <w:pPr>
              <w:autoSpaceDE w:val="0"/>
              <w:autoSpaceDN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Повышение экономической эффективности и конкурентоспособности хозяйствующих субъектов</w:t>
            </w:r>
          </w:p>
        </w:tc>
        <w:tc>
          <w:tcPr>
            <w:tcW w:w="5813" w:type="dxa"/>
            <w:shd w:val="clear" w:color="auto" w:fill="auto"/>
          </w:tcPr>
          <w:p w:rsidR="00A70EDE" w:rsidRPr="00A70EDE" w:rsidRDefault="00DD4256" w:rsidP="00CE2BCF">
            <w:pPr>
              <w:spacing w:after="0" w:line="240" w:lineRule="auto"/>
              <w:jc w:val="both"/>
              <w:rPr>
                <w:rFonts w:ascii="Times New Roman" w:hAnsi="Times New Roman" w:cs="Times New Roman"/>
              </w:rPr>
            </w:pPr>
            <w:r>
              <w:rPr>
                <w:rFonts w:ascii="Times New Roman" w:eastAsia="Calibri" w:hAnsi="Times New Roman" w:cs="Times New Roman"/>
              </w:rPr>
              <w:t xml:space="preserve">        </w:t>
            </w:r>
            <w:r w:rsidR="00A70EDE" w:rsidRPr="00A70EDE">
              <w:rPr>
                <w:rFonts w:ascii="Times New Roman" w:eastAsia="Calibri" w:hAnsi="Times New Roman" w:cs="Times New Roman"/>
              </w:rPr>
              <w:t xml:space="preserve">В </w:t>
            </w:r>
            <w:r w:rsidR="00BC7595">
              <w:rPr>
                <w:rFonts w:ascii="Times New Roman" w:eastAsia="Calibri" w:hAnsi="Times New Roman" w:cs="Times New Roman"/>
              </w:rPr>
              <w:t>202</w:t>
            </w:r>
            <w:r w:rsidR="006C105A">
              <w:rPr>
                <w:rFonts w:ascii="Times New Roman" w:eastAsia="Calibri" w:hAnsi="Times New Roman" w:cs="Times New Roman"/>
              </w:rPr>
              <w:t>1</w:t>
            </w:r>
            <w:r w:rsidR="0072013F">
              <w:rPr>
                <w:rFonts w:ascii="Times New Roman" w:eastAsia="Calibri" w:hAnsi="Times New Roman" w:cs="Times New Roman"/>
              </w:rPr>
              <w:t xml:space="preserve"> </w:t>
            </w:r>
            <w:r w:rsidR="00BC7595">
              <w:rPr>
                <w:rFonts w:ascii="Times New Roman" w:eastAsia="Calibri" w:hAnsi="Times New Roman" w:cs="Times New Roman"/>
              </w:rPr>
              <w:t>г.</w:t>
            </w:r>
            <w:r w:rsidR="00A70EDE">
              <w:rPr>
                <w:rFonts w:ascii="Times New Roman" w:eastAsia="Calibri" w:hAnsi="Times New Roman" w:cs="Times New Roman"/>
              </w:rPr>
              <w:t xml:space="preserve"> в </w:t>
            </w:r>
            <w:r w:rsidR="00A70EDE" w:rsidRPr="00A70EDE">
              <w:rPr>
                <w:rFonts w:ascii="Times New Roman" w:eastAsia="Calibri" w:hAnsi="Times New Roman" w:cs="Times New Roman"/>
              </w:rPr>
              <w:t>рамках приоритетного проекта «Формирование комфортной городской среды» было получено финансирование на реализацию мероприятий по формированию комфортной городской среды в размере 1</w:t>
            </w:r>
            <w:r w:rsidR="006C105A">
              <w:rPr>
                <w:rFonts w:ascii="Times New Roman" w:eastAsia="Calibri" w:hAnsi="Times New Roman" w:cs="Times New Roman"/>
              </w:rPr>
              <w:t>8</w:t>
            </w:r>
            <w:r w:rsidR="00A70EDE" w:rsidRPr="00A70EDE">
              <w:rPr>
                <w:rFonts w:ascii="Times New Roman" w:eastAsia="Calibri" w:hAnsi="Times New Roman" w:cs="Times New Roman"/>
              </w:rPr>
              <w:t>,</w:t>
            </w:r>
            <w:r w:rsidR="006C105A">
              <w:rPr>
                <w:rFonts w:ascii="Times New Roman" w:eastAsia="Calibri" w:hAnsi="Times New Roman" w:cs="Times New Roman"/>
              </w:rPr>
              <w:t>3</w:t>
            </w:r>
            <w:r w:rsidR="00A70EDE" w:rsidRPr="00A70EDE">
              <w:rPr>
                <w:rFonts w:ascii="Times New Roman" w:eastAsia="Calibri" w:hAnsi="Times New Roman" w:cs="Times New Roman"/>
              </w:rPr>
              <w:t xml:space="preserve"> млн. руб. </w:t>
            </w:r>
          </w:p>
          <w:p w:rsidR="00A404C2" w:rsidRPr="00A404C2" w:rsidRDefault="00A404C2" w:rsidP="00CE2BCF">
            <w:pPr>
              <w:spacing w:after="0" w:line="240" w:lineRule="auto"/>
              <w:ind w:firstLine="709"/>
              <w:jc w:val="both"/>
              <w:rPr>
                <w:rFonts w:ascii="Times New Roman" w:hAnsi="Times New Roman" w:cs="Times New Roman"/>
              </w:rPr>
            </w:pPr>
            <w:r w:rsidRPr="00A404C2">
              <w:rPr>
                <w:rFonts w:ascii="Times New Roman" w:hAnsi="Times New Roman" w:cs="Times New Roman"/>
              </w:rPr>
              <w:t>Работы проводились на объектах:</w:t>
            </w:r>
          </w:p>
          <w:p w:rsidR="00A404C2" w:rsidRPr="00A404C2" w:rsidRDefault="00A404C2" w:rsidP="00CE2BCF">
            <w:pPr>
              <w:spacing w:after="0" w:line="240" w:lineRule="auto"/>
              <w:ind w:firstLine="709"/>
              <w:jc w:val="both"/>
              <w:rPr>
                <w:rFonts w:ascii="Times New Roman" w:hAnsi="Times New Roman" w:cs="Times New Roman"/>
              </w:rPr>
            </w:pPr>
            <w:r w:rsidRPr="00A404C2">
              <w:rPr>
                <w:rFonts w:ascii="Times New Roman" w:hAnsi="Times New Roman" w:cs="Times New Roman"/>
              </w:rPr>
              <w:t>- в г. Тогучин – благоустройство придомовой территории ул. Строительная, благоустройство общественной территории - парка им. Пушкина, благоустройство пешеходной зоны по ул. Вокзальной,</w:t>
            </w:r>
          </w:p>
          <w:p w:rsidR="00A404C2" w:rsidRPr="00A404C2" w:rsidRDefault="00A404C2" w:rsidP="00CE2BCF">
            <w:pPr>
              <w:spacing w:after="0" w:line="240" w:lineRule="auto"/>
              <w:ind w:firstLine="709"/>
              <w:jc w:val="both"/>
              <w:rPr>
                <w:rFonts w:ascii="Times New Roman" w:hAnsi="Times New Roman" w:cs="Times New Roman"/>
              </w:rPr>
            </w:pPr>
            <w:r w:rsidRPr="00A404C2">
              <w:rPr>
                <w:rFonts w:ascii="Times New Roman" w:hAnsi="Times New Roman" w:cs="Times New Roman"/>
              </w:rPr>
              <w:t>- в р.</w:t>
            </w:r>
            <w:r w:rsidR="008D4C16">
              <w:rPr>
                <w:rFonts w:ascii="Times New Roman" w:hAnsi="Times New Roman" w:cs="Times New Roman"/>
              </w:rPr>
              <w:t xml:space="preserve"> </w:t>
            </w:r>
            <w:r w:rsidRPr="00A404C2">
              <w:rPr>
                <w:rFonts w:ascii="Times New Roman" w:hAnsi="Times New Roman" w:cs="Times New Roman"/>
              </w:rPr>
              <w:t xml:space="preserve">п. Горный </w:t>
            </w:r>
            <w:r w:rsidRPr="00A404C2">
              <w:rPr>
                <w:rFonts w:ascii="Times New Roman" w:hAnsi="Times New Roman" w:cs="Times New Roman"/>
                <w:color w:val="000000"/>
                <w:shd w:val="clear" w:color="auto" w:fill="FFFFFF"/>
                <w:lang w:eastAsia="ru-RU"/>
              </w:rPr>
              <w:t>проведены работы по благоустройству дворовых территорий многоквартирных домов</w:t>
            </w:r>
            <w:r w:rsidRPr="00A404C2">
              <w:rPr>
                <w:rFonts w:ascii="Times New Roman" w:hAnsi="Times New Roman" w:cs="Times New Roman"/>
              </w:rPr>
              <w:t xml:space="preserve"> по ул. Планетная 2 и по ул. Советская 2, 4, 6;</w:t>
            </w:r>
          </w:p>
          <w:p w:rsidR="00A404C2" w:rsidRPr="00A404C2" w:rsidRDefault="00A404C2" w:rsidP="00CE2BCF">
            <w:pPr>
              <w:spacing w:after="0" w:line="240" w:lineRule="auto"/>
              <w:ind w:firstLine="709"/>
              <w:jc w:val="both"/>
              <w:rPr>
                <w:rFonts w:ascii="Times New Roman" w:hAnsi="Times New Roman" w:cs="Times New Roman"/>
              </w:rPr>
            </w:pPr>
            <w:r w:rsidRPr="00A404C2">
              <w:rPr>
                <w:rFonts w:ascii="Times New Roman" w:hAnsi="Times New Roman" w:cs="Times New Roman"/>
              </w:rPr>
              <w:t>- в пос. Шахта – благоустройство общественной территории парковой зоны по ул. Гагарина.</w:t>
            </w:r>
          </w:p>
          <w:p w:rsidR="00172560" w:rsidRDefault="00DD4256" w:rsidP="00CE2BCF">
            <w:pPr>
              <w:tabs>
                <w:tab w:val="left" w:pos="221"/>
              </w:tabs>
              <w:spacing w:after="0" w:line="240" w:lineRule="auto"/>
              <w:ind w:left="79"/>
              <w:jc w:val="both"/>
              <w:rPr>
                <w:rFonts w:ascii="Times New Roman" w:eastAsia="Times New Roman" w:hAnsi="Times New Roman" w:cs="Calibri"/>
              </w:rPr>
            </w:pPr>
            <w:r>
              <w:rPr>
                <w:rFonts w:ascii="Times New Roman" w:eastAsia="Times New Roman" w:hAnsi="Times New Roman" w:cs="Calibri"/>
              </w:rPr>
              <w:t xml:space="preserve">        </w:t>
            </w:r>
            <w:r w:rsidR="00AC28EB">
              <w:rPr>
                <w:rFonts w:ascii="Times New Roman" w:eastAsia="Times New Roman" w:hAnsi="Times New Roman" w:cs="Calibri"/>
              </w:rPr>
              <w:t>Администраци</w:t>
            </w:r>
            <w:r w:rsidR="00BC7595">
              <w:rPr>
                <w:rFonts w:ascii="Times New Roman" w:eastAsia="Times New Roman" w:hAnsi="Times New Roman" w:cs="Calibri"/>
              </w:rPr>
              <w:t>ей</w:t>
            </w:r>
            <w:r w:rsidR="00AC28EB">
              <w:rPr>
                <w:rFonts w:ascii="Times New Roman" w:eastAsia="Times New Roman" w:hAnsi="Times New Roman" w:cs="Calibri"/>
              </w:rPr>
              <w:t xml:space="preserve"> г. Тогучина </w:t>
            </w:r>
            <w:r w:rsidR="00A70EDE">
              <w:rPr>
                <w:rFonts w:ascii="Times New Roman" w:eastAsia="Times New Roman" w:hAnsi="Times New Roman" w:cs="Calibri"/>
              </w:rPr>
              <w:t>выдел</w:t>
            </w:r>
            <w:r w:rsidR="00BC7595">
              <w:rPr>
                <w:rFonts w:ascii="Times New Roman" w:eastAsia="Times New Roman" w:hAnsi="Times New Roman" w:cs="Calibri"/>
              </w:rPr>
              <w:t>ено средств</w:t>
            </w:r>
            <w:r w:rsidR="00A70EDE">
              <w:rPr>
                <w:rFonts w:ascii="Times New Roman" w:eastAsia="Times New Roman" w:hAnsi="Times New Roman" w:cs="Calibri"/>
              </w:rPr>
              <w:t xml:space="preserve"> из бюджета</w:t>
            </w:r>
            <w:r w:rsidR="00172560">
              <w:rPr>
                <w:rFonts w:ascii="Times New Roman" w:eastAsia="Times New Roman" w:hAnsi="Times New Roman" w:cs="Calibri"/>
              </w:rPr>
              <w:t>:</w:t>
            </w:r>
          </w:p>
          <w:p w:rsidR="00A70EDE" w:rsidRDefault="00172560" w:rsidP="00CE2BCF">
            <w:pPr>
              <w:tabs>
                <w:tab w:val="left" w:pos="221"/>
              </w:tabs>
              <w:spacing w:after="0" w:line="240" w:lineRule="auto"/>
              <w:ind w:left="79"/>
              <w:jc w:val="both"/>
              <w:rPr>
                <w:rFonts w:ascii="Times New Roman" w:hAnsi="Times New Roman" w:cs="Times New Roman"/>
              </w:rPr>
            </w:pPr>
            <w:r>
              <w:rPr>
                <w:rFonts w:ascii="Times New Roman" w:eastAsia="Times New Roman" w:hAnsi="Times New Roman" w:cs="Calibri"/>
              </w:rPr>
              <w:t>-</w:t>
            </w:r>
            <w:r w:rsidR="00AC28EB">
              <w:rPr>
                <w:rFonts w:ascii="Times New Roman" w:eastAsia="Times New Roman" w:hAnsi="Times New Roman" w:cs="Calibri"/>
              </w:rPr>
              <w:t xml:space="preserve"> ОАО «ТЖРП» на благоустройство </w:t>
            </w:r>
            <w:r w:rsidR="009756FC">
              <w:rPr>
                <w:rFonts w:ascii="Times New Roman" w:eastAsia="Times New Roman" w:hAnsi="Times New Roman" w:cs="Calibri"/>
              </w:rPr>
              <w:t xml:space="preserve">придомовой </w:t>
            </w:r>
            <w:r w:rsidR="00A70EDE">
              <w:rPr>
                <w:rFonts w:ascii="Times New Roman" w:eastAsia="Times New Roman" w:hAnsi="Times New Roman" w:cs="Calibri"/>
              </w:rPr>
              <w:t xml:space="preserve">территории в г. Тогучине – </w:t>
            </w:r>
            <w:r w:rsidR="00A70EDE" w:rsidRPr="00A70EDE">
              <w:rPr>
                <w:rFonts w:ascii="Times New Roman" w:hAnsi="Times New Roman" w:cs="Times New Roman"/>
              </w:rPr>
              <w:t>ул. Строительная, благоустройство общественной территории - парка им. Пушкина, благоустройство пешеходной зоны по ул. Вокзальной</w:t>
            </w:r>
            <w:r>
              <w:rPr>
                <w:rFonts w:ascii="Times New Roman" w:hAnsi="Times New Roman" w:cs="Times New Roman"/>
              </w:rPr>
              <w:t>;</w:t>
            </w:r>
          </w:p>
          <w:p w:rsidR="00172560" w:rsidRDefault="00DD4256" w:rsidP="00CE2BCF">
            <w:pPr>
              <w:spacing w:after="0" w:line="240" w:lineRule="auto"/>
              <w:jc w:val="both"/>
              <w:rPr>
                <w:sz w:val="28"/>
                <w:szCs w:val="28"/>
              </w:rPr>
            </w:pPr>
            <w:r>
              <w:rPr>
                <w:rFonts w:ascii="Times New Roman" w:hAnsi="Times New Roman" w:cs="Times New Roman"/>
              </w:rPr>
              <w:t xml:space="preserve">      </w:t>
            </w:r>
            <w:r w:rsidR="00172560">
              <w:rPr>
                <w:rFonts w:ascii="Times New Roman" w:hAnsi="Times New Roman" w:cs="Times New Roman"/>
              </w:rPr>
              <w:t xml:space="preserve">- ООО «Камень-Профи» </w:t>
            </w:r>
            <w:r w:rsidR="00172560">
              <w:rPr>
                <w:sz w:val="28"/>
                <w:szCs w:val="28"/>
              </w:rPr>
              <w:t xml:space="preserve">– </w:t>
            </w:r>
            <w:r w:rsidR="00172560" w:rsidRPr="00172560">
              <w:rPr>
                <w:rFonts w:ascii="Times New Roman" w:hAnsi="Times New Roman" w:cs="Times New Roman"/>
              </w:rPr>
              <w:t>благоустройство общественной территории парковой зоны по ул. Гагарина.</w:t>
            </w:r>
          </w:p>
          <w:p w:rsidR="00370FE1" w:rsidRPr="000719C7" w:rsidRDefault="00370FE1" w:rsidP="00CE2BCF">
            <w:pPr>
              <w:spacing w:after="0" w:line="240" w:lineRule="auto"/>
              <w:ind w:firstLine="709"/>
              <w:jc w:val="both"/>
              <w:rPr>
                <w:rFonts w:ascii="Times New Roman" w:hAnsi="Times New Roman" w:cs="Times New Roman"/>
                <w:sz w:val="28"/>
                <w:szCs w:val="28"/>
              </w:rPr>
            </w:pPr>
            <w:r w:rsidRPr="00A404C2">
              <w:rPr>
                <w:rFonts w:ascii="Times New Roman" w:hAnsi="Times New Roman" w:cs="Times New Roman"/>
              </w:rPr>
              <w:t>В Тогучинском районе 8 организаций частной формы собственности осуществляет деятельность по благоустройству городской среды.</w:t>
            </w:r>
          </w:p>
          <w:p w:rsidR="00172560" w:rsidRPr="00A70EDE" w:rsidRDefault="00172560" w:rsidP="00CE2BCF">
            <w:pPr>
              <w:tabs>
                <w:tab w:val="left" w:pos="221"/>
              </w:tabs>
              <w:spacing w:after="0" w:line="240" w:lineRule="auto"/>
              <w:ind w:left="79"/>
              <w:jc w:val="both"/>
              <w:rPr>
                <w:rFonts w:ascii="Times New Roman" w:eastAsia="Times New Roman" w:hAnsi="Times New Roman" w:cs="Times New Roman"/>
              </w:rPr>
            </w:pPr>
          </w:p>
          <w:p w:rsidR="00A70EDE" w:rsidRPr="00A70EDE" w:rsidRDefault="00A70EDE" w:rsidP="00CE2BCF">
            <w:pPr>
              <w:tabs>
                <w:tab w:val="left" w:pos="221"/>
              </w:tabs>
              <w:spacing w:after="0" w:line="240" w:lineRule="auto"/>
              <w:ind w:left="79"/>
              <w:jc w:val="both"/>
              <w:rPr>
                <w:rFonts w:ascii="Times New Roman" w:eastAsia="Times New Roman" w:hAnsi="Times New Roman" w:cs="Times New Roman"/>
              </w:rPr>
            </w:pPr>
          </w:p>
          <w:p w:rsidR="00A438A7" w:rsidRPr="00A438A7" w:rsidRDefault="00AC28EB" w:rsidP="00CE2BCF">
            <w:pPr>
              <w:tabs>
                <w:tab w:val="left" w:pos="221"/>
              </w:tabs>
              <w:spacing w:after="0" w:line="240" w:lineRule="auto"/>
              <w:ind w:left="79"/>
              <w:jc w:val="both"/>
              <w:rPr>
                <w:rFonts w:ascii="Times New Roman" w:eastAsia="Times New Roman" w:hAnsi="Times New Roman" w:cs="Calibri"/>
              </w:rPr>
            </w:pPr>
            <w:r>
              <w:rPr>
                <w:rFonts w:ascii="Times New Roman" w:eastAsia="Times New Roman" w:hAnsi="Times New Roman" w:cs="Calibri"/>
              </w:rPr>
              <w:t xml:space="preserve"> </w:t>
            </w:r>
          </w:p>
        </w:tc>
      </w:tr>
      <w:tr w:rsidR="00C82D8D" w:rsidRPr="00A438A7" w:rsidTr="00FE776D">
        <w:tc>
          <w:tcPr>
            <w:tcW w:w="993" w:type="dxa"/>
            <w:shd w:val="clear" w:color="auto" w:fill="auto"/>
          </w:tcPr>
          <w:p w:rsidR="00C82D8D" w:rsidRPr="00791EEC" w:rsidRDefault="004F72B6" w:rsidP="00CE2BCF">
            <w:pPr>
              <w:autoSpaceDE w:val="0"/>
              <w:autoSpaceDN w:val="0"/>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2.</w:t>
            </w:r>
            <w:r w:rsidR="00CF7815">
              <w:rPr>
                <w:rFonts w:ascii="Times New Roman" w:eastAsia="Times New Roman" w:hAnsi="Times New Roman" w:cs="Times New Roman"/>
                <w:lang w:eastAsia="ru-RU"/>
              </w:rPr>
              <w:t>3</w:t>
            </w:r>
            <w:r w:rsidR="00C82D8D">
              <w:rPr>
                <w:rFonts w:ascii="Times New Roman" w:eastAsia="Times New Roman" w:hAnsi="Times New Roman" w:cs="Times New Roman"/>
                <w:lang w:eastAsia="ru-RU"/>
              </w:rPr>
              <w:t>.2</w:t>
            </w:r>
            <w:r w:rsidR="00791EEC">
              <w:rPr>
                <w:rFonts w:ascii="Times New Roman" w:eastAsia="Times New Roman" w:hAnsi="Times New Roman" w:cs="Times New Roman"/>
                <w:lang w:eastAsia="ru-RU"/>
              </w:rPr>
              <w:t>.</w:t>
            </w:r>
          </w:p>
        </w:tc>
        <w:tc>
          <w:tcPr>
            <w:tcW w:w="3969" w:type="dxa"/>
            <w:shd w:val="clear" w:color="auto" w:fill="auto"/>
          </w:tcPr>
          <w:p w:rsidR="00C82D8D" w:rsidRPr="00352EB1" w:rsidRDefault="00C82D8D" w:rsidP="00CE2BCF">
            <w:pPr>
              <w:spacing w:after="0" w:line="240" w:lineRule="auto"/>
              <w:jc w:val="both"/>
              <w:rPr>
                <w:rFonts w:ascii="Times New Roman" w:hAnsi="Times New Roman" w:cs="Times New Roman"/>
              </w:rPr>
            </w:pPr>
            <w:r w:rsidRPr="00352EB1">
              <w:rPr>
                <w:rFonts w:ascii="Times New Roman" w:hAnsi="Times New Roman" w:cs="Times New Roman"/>
              </w:rPr>
              <w:t xml:space="preserve">Организация и проведение конкурсных процедур, направленных на определение </w:t>
            </w:r>
            <w:r w:rsidRPr="00352EB1">
              <w:rPr>
                <w:rFonts w:ascii="Times New Roman" w:hAnsi="Times New Roman" w:cs="Times New Roman"/>
              </w:rPr>
              <w:lastRenderedPageBreak/>
              <w:t>исполнителей мероприятий по благоустройству территорий Тогучинского района в соответствии с едиными требованиями</w:t>
            </w:r>
          </w:p>
        </w:tc>
        <w:tc>
          <w:tcPr>
            <w:tcW w:w="1134" w:type="dxa"/>
            <w:shd w:val="clear" w:color="auto" w:fill="auto"/>
          </w:tcPr>
          <w:p w:rsidR="00C82D8D" w:rsidRPr="0006167C" w:rsidRDefault="008A1CC8" w:rsidP="00CE2BCF">
            <w:pPr>
              <w:autoSpaceDE w:val="0"/>
              <w:autoSpaceDN w:val="0"/>
              <w:spacing w:after="0" w:line="240" w:lineRule="auto"/>
              <w:jc w:val="both"/>
              <w:rPr>
                <w:rFonts w:ascii="Times New Roman" w:eastAsia="Times New Roman" w:hAnsi="Times New Roman" w:cs="Times New Roman"/>
                <w:lang w:eastAsia="ru-RU"/>
              </w:rPr>
            </w:pPr>
            <w:r w:rsidRPr="0006167C">
              <w:rPr>
                <w:rFonts w:ascii="Times New Roman" w:hAnsi="Times New Roman" w:cs="Times New Roman"/>
              </w:rPr>
              <w:lastRenderedPageBreak/>
              <w:t>ОСЖКДХиТ</w:t>
            </w:r>
          </w:p>
        </w:tc>
        <w:tc>
          <w:tcPr>
            <w:tcW w:w="850" w:type="dxa"/>
            <w:shd w:val="clear" w:color="auto" w:fill="auto"/>
          </w:tcPr>
          <w:p w:rsidR="00C82D8D" w:rsidRPr="00A438A7" w:rsidRDefault="00C82D8D" w:rsidP="00CE2BCF">
            <w:pPr>
              <w:autoSpaceDE w:val="0"/>
              <w:autoSpaceDN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20</w:t>
            </w:r>
            <w:r w:rsidR="005F2083">
              <w:rPr>
                <w:rFonts w:ascii="Times New Roman" w:eastAsia="Times New Roman" w:hAnsi="Times New Roman" w:cs="Times New Roman"/>
                <w:lang w:eastAsia="ru-RU"/>
              </w:rPr>
              <w:t>21</w:t>
            </w:r>
            <w:r w:rsidRPr="00A438A7">
              <w:rPr>
                <w:rFonts w:ascii="Times New Roman" w:eastAsia="Times New Roman" w:hAnsi="Times New Roman" w:cs="Times New Roman"/>
                <w:lang w:eastAsia="ru-RU"/>
              </w:rPr>
              <w:t>-202</w:t>
            </w:r>
            <w:r w:rsidR="005F2083">
              <w:rPr>
                <w:rFonts w:ascii="Times New Roman" w:eastAsia="Times New Roman" w:hAnsi="Times New Roman" w:cs="Times New Roman"/>
                <w:lang w:eastAsia="ru-RU"/>
              </w:rPr>
              <w:t>5</w:t>
            </w:r>
          </w:p>
        </w:tc>
        <w:tc>
          <w:tcPr>
            <w:tcW w:w="2410" w:type="dxa"/>
            <w:shd w:val="clear" w:color="auto" w:fill="auto"/>
          </w:tcPr>
          <w:p w:rsidR="00C82D8D" w:rsidRPr="005F2083" w:rsidRDefault="00C82D8D" w:rsidP="00CE2BCF">
            <w:pPr>
              <w:autoSpaceDE w:val="0"/>
              <w:autoSpaceDN w:val="0"/>
              <w:spacing w:after="0" w:line="240" w:lineRule="auto"/>
              <w:jc w:val="both"/>
              <w:rPr>
                <w:rFonts w:ascii="Times New Roman" w:hAnsi="Times New Roman" w:cs="Times New Roman"/>
              </w:rPr>
            </w:pPr>
            <w:r w:rsidRPr="005F2083">
              <w:rPr>
                <w:rFonts w:ascii="Times New Roman" w:hAnsi="Times New Roman" w:cs="Times New Roman"/>
              </w:rPr>
              <w:t xml:space="preserve">Повышение экономической </w:t>
            </w:r>
            <w:r w:rsidRPr="005F2083">
              <w:rPr>
                <w:rFonts w:ascii="Times New Roman" w:hAnsi="Times New Roman" w:cs="Times New Roman"/>
              </w:rPr>
              <w:lastRenderedPageBreak/>
              <w:t>эффективности и конкурентоспособности хозяйствующих субъектов</w:t>
            </w:r>
          </w:p>
        </w:tc>
        <w:tc>
          <w:tcPr>
            <w:tcW w:w="5813" w:type="dxa"/>
            <w:shd w:val="clear" w:color="auto" w:fill="auto"/>
          </w:tcPr>
          <w:p w:rsidR="00C82D8D" w:rsidRPr="007B05B7" w:rsidRDefault="00DD4256" w:rsidP="00CE2BCF">
            <w:pPr>
              <w:tabs>
                <w:tab w:val="left" w:pos="221"/>
              </w:tabs>
              <w:spacing w:after="0" w:line="240" w:lineRule="auto"/>
              <w:ind w:left="79"/>
              <w:jc w:val="both"/>
              <w:rPr>
                <w:rFonts w:ascii="Times New Roman" w:eastAsia="Times New Roman" w:hAnsi="Times New Roman" w:cs="Calibri"/>
              </w:rPr>
            </w:pPr>
            <w:r>
              <w:rPr>
                <w:rFonts w:ascii="Times New Roman" w:hAnsi="Times New Roman" w:cs="Times New Roman"/>
                <w:color w:val="000000"/>
              </w:rPr>
              <w:lastRenderedPageBreak/>
              <w:t xml:space="preserve">        </w:t>
            </w:r>
            <w:r w:rsidR="007B05B7">
              <w:rPr>
                <w:rFonts w:ascii="Times New Roman" w:hAnsi="Times New Roman" w:cs="Times New Roman"/>
                <w:color w:val="000000"/>
              </w:rPr>
              <w:t xml:space="preserve">Соблюдение правовых норм в осуществлении </w:t>
            </w:r>
            <w:r w:rsidR="007B05B7">
              <w:rPr>
                <w:rFonts w:ascii="Times New Roman" w:hAnsi="Times New Roman" w:cs="Times New Roman"/>
              </w:rPr>
              <w:t>о</w:t>
            </w:r>
            <w:r w:rsidR="007B05B7" w:rsidRPr="00352EB1">
              <w:rPr>
                <w:rFonts w:ascii="Times New Roman" w:hAnsi="Times New Roman" w:cs="Times New Roman"/>
              </w:rPr>
              <w:t>рганизаци</w:t>
            </w:r>
            <w:r w:rsidR="007B05B7">
              <w:rPr>
                <w:rFonts w:ascii="Times New Roman" w:hAnsi="Times New Roman" w:cs="Times New Roman"/>
              </w:rPr>
              <w:t>и</w:t>
            </w:r>
            <w:r w:rsidR="007B05B7" w:rsidRPr="00352EB1">
              <w:rPr>
                <w:rFonts w:ascii="Times New Roman" w:hAnsi="Times New Roman" w:cs="Times New Roman"/>
              </w:rPr>
              <w:t xml:space="preserve"> и проведени</w:t>
            </w:r>
            <w:r w:rsidR="007B05B7">
              <w:rPr>
                <w:rFonts w:ascii="Times New Roman" w:hAnsi="Times New Roman" w:cs="Times New Roman"/>
              </w:rPr>
              <w:t>и</w:t>
            </w:r>
            <w:r w:rsidR="007B05B7" w:rsidRPr="00352EB1">
              <w:rPr>
                <w:rFonts w:ascii="Times New Roman" w:hAnsi="Times New Roman" w:cs="Times New Roman"/>
              </w:rPr>
              <w:t xml:space="preserve"> конкурсных процедур, </w:t>
            </w:r>
            <w:r w:rsidR="007B05B7" w:rsidRPr="00352EB1">
              <w:rPr>
                <w:rFonts w:ascii="Times New Roman" w:hAnsi="Times New Roman" w:cs="Times New Roman"/>
              </w:rPr>
              <w:lastRenderedPageBreak/>
              <w:t>направленных на определение исполнителей мероприятий по благоустройству территорий Тогучинского района</w:t>
            </w:r>
          </w:p>
        </w:tc>
      </w:tr>
      <w:tr w:rsidR="00A438A7" w:rsidRPr="00A438A7" w:rsidTr="00FE776D">
        <w:trPr>
          <w:trHeight w:val="413"/>
        </w:trPr>
        <w:tc>
          <w:tcPr>
            <w:tcW w:w="993" w:type="dxa"/>
          </w:tcPr>
          <w:p w:rsidR="00A438A7" w:rsidRPr="00FA7CE7" w:rsidRDefault="004F72B6"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CF7815">
              <w:rPr>
                <w:rFonts w:ascii="Times New Roman" w:eastAsia="Times New Roman" w:hAnsi="Times New Roman" w:cs="Times New Roman"/>
                <w:b/>
                <w:lang w:eastAsia="ru-RU"/>
              </w:rPr>
              <w:t>4</w:t>
            </w:r>
            <w:r w:rsidR="00A438A7" w:rsidRPr="00FA7CE7">
              <w:rPr>
                <w:rFonts w:ascii="Times New Roman" w:eastAsia="Times New Roman" w:hAnsi="Times New Roman" w:cs="Times New Roman"/>
                <w:b/>
                <w:lang w:eastAsia="ru-RU"/>
              </w:rPr>
              <w:t>.</w:t>
            </w:r>
          </w:p>
        </w:tc>
        <w:tc>
          <w:tcPr>
            <w:tcW w:w="14176" w:type="dxa"/>
            <w:gridSpan w:val="5"/>
          </w:tcPr>
          <w:p w:rsidR="00352EB1" w:rsidRPr="00352EB1" w:rsidRDefault="00352EB1" w:rsidP="00CE2BCF">
            <w:pPr>
              <w:spacing w:after="0" w:line="240" w:lineRule="auto"/>
              <w:jc w:val="both"/>
              <w:rPr>
                <w:rFonts w:ascii="Times New Roman" w:hAnsi="Times New Roman" w:cs="Times New Roman"/>
                <w:b/>
              </w:rPr>
            </w:pPr>
            <w:r w:rsidRPr="00FA7CE7">
              <w:rPr>
                <w:rFonts w:ascii="Times New Roman" w:hAnsi="Times New Roman" w:cs="Times New Roman"/>
                <w:b/>
              </w:rPr>
              <w:t>Рынок выполнения работ по содержанию и текущему ремонту общего имущества собственников помещений в многоквартирном доме</w:t>
            </w:r>
          </w:p>
          <w:p w:rsidR="00A438A7" w:rsidRPr="00A438A7" w:rsidRDefault="00A438A7" w:rsidP="00CE2BCF">
            <w:pPr>
              <w:autoSpaceDE w:val="0"/>
              <w:autoSpaceDN w:val="0"/>
              <w:adjustRightInd w:val="0"/>
              <w:spacing w:after="0" w:line="256" w:lineRule="auto"/>
              <w:ind w:firstLine="80"/>
              <w:jc w:val="both"/>
              <w:rPr>
                <w:rFonts w:ascii="Times New Roman" w:eastAsia="Times New Roman" w:hAnsi="Times New Roman" w:cs="Times New Roman"/>
                <w:b/>
                <w:lang w:eastAsia="ru-RU"/>
              </w:rPr>
            </w:pPr>
          </w:p>
        </w:tc>
      </w:tr>
      <w:tr w:rsidR="00A438A7" w:rsidRPr="00A438A7" w:rsidTr="00FE776D">
        <w:trPr>
          <w:trHeight w:val="620"/>
        </w:trPr>
        <w:tc>
          <w:tcPr>
            <w:tcW w:w="993" w:type="dxa"/>
            <w:shd w:val="clear" w:color="auto" w:fill="auto"/>
          </w:tcPr>
          <w:p w:rsidR="00A438A7" w:rsidRPr="00A438A7" w:rsidRDefault="004F72B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CF7815">
              <w:rPr>
                <w:rFonts w:ascii="Times New Roman" w:eastAsia="Times New Roman" w:hAnsi="Times New Roman" w:cs="Times New Roman"/>
                <w:lang w:eastAsia="ru-RU"/>
              </w:rPr>
              <w:t>4</w:t>
            </w:r>
            <w:r w:rsidR="00A438A7" w:rsidRPr="00A438A7">
              <w:rPr>
                <w:rFonts w:ascii="Times New Roman" w:eastAsia="Times New Roman" w:hAnsi="Times New Roman" w:cs="Times New Roman"/>
                <w:lang w:eastAsia="ru-RU"/>
              </w:rPr>
              <w:t>.1.</w:t>
            </w:r>
          </w:p>
        </w:tc>
        <w:tc>
          <w:tcPr>
            <w:tcW w:w="3969" w:type="dxa"/>
            <w:shd w:val="clear" w:color="auto" w:fill="auto"/>
          </w:tcPr>
          <w:p w:rsidR="00B01A62" w:rsidRPr="00B01A62" w:rsidRDefault="00B01A62" w:rsidP="00CE2BCF">
            <w:pPr>
              <w:autoSpaceDE w:val="0"/>
              <w:autoSpaceDN w:val="0"/>
              <w:adjustRightInd w:val="0"/>
              <w:spacing w:after="0" w:line="240" w:lineRule="auto"/>
              <w:jc w:val="both"/>
              <w:rPr>
                <w:rFonts w:ascii="Times New Roman" w:hAnsi="Times New Roman" w:cs="Times New Roman"/>
                <w:sz w:val="24"/>
                <w:szCs w:val="24"/>
              </w:rPr>
            </w:pPr>
            <w:r w:rsidRPr="00B01A62">
              <w:rPr>
                <w:rFonts w:ascii="Times New Roman" w:hAnsi="Times New Roman" w:cs="Times New Roman"/>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w:t>
            </w:r>
            <w:r w:rsidRPr="00B01A62">
              <w:rPr>
                <w:rFonts w:ascii="Times New Roman" w:hAnsi="Times New Roman" w:cs="Times New Roman"/>
                <w:sz w:val="24"/>
                <w:szCs w:val="24"/>
              </w:rPr>
              <w:t xml:space="preserve"> самоуправления открытого конкурса по отбору управляющей организации для управления многоквартирным домом»</w:t>
            </w:r>
          </w:p>
          <w:p w:rsidR="00A438A7" w:rsidRPr="00A438A7" w:rsidRDefault="00A438A7" w:rsidP="00CE2BCF">
            <w:pPr>
              <w:autoSpaceDE w:val="0"/>
              <w:autoSpaceDN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A438A7" w:rsidRPr="0006167C" w:rsidRDefault="00B01A62" w:rsidP="00CE2BCF">
            <w:pPr>
              <w:autoSpaceDE w:val="0"/>
              <w:autoSpaceDN w:val="0"/>
              <w:spacing w:after="0" w:line="240" w:lineRule="auto"/>
              <w:jc w:val="both"/>
              <w:rPr>
                <w:rFonts w:ascii="Times New Roman" w:eastAsia="Times New Roman" w:hAnsi="Times New Roman" w:cs="Times New Roman"/>
                <w:lang w:eastAsia="ru-RU"/>
              </w:rPr>
            </w:pPr>
            <w:r w:rsidRPr="0006167C">
              <w:rPr>
                <w:rFonts w:ascii="Times New Roman" w:hAnsi="Times New Roman" w:cs="Times New Roman"/>
              </w:rPr>
              <w:t>ОСЖКДХиТ</w:t>
            </w:r>
          </w:p>
        </w:tc>
        <w:tc>
          <w:tcPr>
            <w:tcW w:w="850" w:type="dxa"/>
            <w:shd w:val="clear" w:color="auto" w:fill="auto"/>
          </w:tcPr>
          <w:p w:rsidR="00A438A7" w:rsidRPr="00A438A7" w:rsidRDefault="00B01A62" w:rsidP="00CE2BCF">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20</w:t>
            </w:r>
            <w:r w:rsidR="000309B0">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0309B0">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p>
        </w:tc>
        <w:tc>
          <w:tcPr>
            <w:tcW w:w="2410" w:type="dxa"/>
            <w:shd w:val="clear" w:color="auto" w:fill="auto"/>
          </w:tcPr>
          <w:p w:rsidR="00A438A7" w:rsidRPr="00C87918" w:rsidRDefault="00C87918" w:rsidP="00CE2BCF">
            <w:pPr>
              <w:autoSpaceDE w:val="0"/>
              <w:autoSpaceDN w:val="0"/>
              <w:spacing w:after="0" w:line="240" w:lineRule="auto"/>
              <w:jc w:val="both"/>
              <w:rPr>
                <w:rFonts w:ascii="Times New Roman" w:eastAsia="Times New Roman" w:hAnsi="Times New Roman" w:cs="Times New Roman"/>
                <w:lang w:eastAsia="ru-RU"/>
              </w:rPr>
            </w:pPr>
            <w:r w:rsidRPr="00C87918">
              <w:rPr>
                <w:rFonts w:ascii="Times New Roman" w:eastAsia="TimesNewRomanPSMT" w:hAnsi="Times New Roman" w:cs="Times New Roman"/>
              </w:rPr>
              <w:t xml:space="preserve">Обеспечение для хозяйствующих субъектов всех форм собственности равных условий деятельности на рынке </w:t>
            </w:r>
            <w:r w:rsidRPr="00C87918">
              <w:rPr>
                <w:rFonts w:ascii="Times New Roman" w:hAnsi="Times New Roman" w:cs="Times New Roman"/>
              </w:rPr>
              <w:t>управления многоквартирными домами</w:t>
            </w:r>
          </w:p>
        </w:tc>
        <w:tc>
          <w:tcPr>
            <w:tcW w:w="5813" w:type="dxa"/>
            <w:shd w:val="clear" w:color="auto" w:fill="auto"/>
          </w:tcPr>
          <w:p w:rsidR="008578F6" w:rsidRPr="008578F6" w:rsidRDefault="00DD425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578F6" w:rsidRPr="008578F6">
              <w:rPr>
                <w:rFonts w:ascii="Times New Roman" w:eastAsia="Times New Roman" w:hAnsi="Times New Roman" w:cs="Times New Roman"/>
                <w:lang w:eastAsia="ru-RU"/>
              </w:rPr>
              <w:t xml:space="preserve">Жилищным кодексом предусмотрено, что в случаях, если в течение шести месяцев в доме не выбран способ управления, если это новый дом или если управляющая организация прекратила управление домом, то орган местного самоуправления проводит открытый конкурс по отбору управляющей организации для управления многоквартирным домом. </w:t>
            </w:r>
          </w:p>
          <w:p w:rsidR="00A438A7" w:rsidRDefault="008578F6" w:rsidP="00CE2BCF">
            <w:pPr>
              <w:autoSpaceDE w:val="0"/>
              <w:autoSpaceDN w:val="0"/>
              <w:spacing w:after="0" w:line="240" w:lineRule="auto"/>
              <w:ind w:firstLine="709"/>
              <w:jc w:val="both"/>
              <w:rPr>
                <w:rFonts w:ascii="Times New Roman" w:eastAsia="Times New Roman" w:hAnsi="Times New Roman" w:cs="Times New Roman"/>
                <w:lang w:eastAsia="ru-RU"/>
              </w:rPr>
            </w:pPr>
            <w:r w:rsidRPr="008578F6">
              <w:rPr>
                <w:rFonts w:ascii="Times New Roman" w:eastAsia="Times New Roman" w:hAnsi="Times New Roman" w:cs="Times New Roman"/>
                <w:lang w:eastAsia="ru-RU"/>
              </w:rPr>
              <w:t xml:space="preserve">Администрация </w:t>
            </w:r>
            <w:r w:rsidR="00880FDD">
              <w:rPr>
                <w:rFonts w:ascii="Times New Roman" w:eastAsia="Times New Roman" w:hAnsi="Times New Roman" w:cs="Times New Roman"/>
                <w:lang w:eastAsia="ru-RU"/>
              </w:rPr>
              <w:t>г.</w:t>
            </w:r>
            <w:r w:rsidR="00941774">
              <w:rPr>
                <w:rFonts w:ascii="Times New Roman" w:eastAsia="Times New Roman" w:hAnsi="Times New Roman" w:cs="Times New Roman"/>
                <w:lang w:eastAsia="ru-RU"/>
              </w:rPr>
              <w:t xml:space="preserve"> </w:t>
            </w:r>
            <w:r w:rsidR="00880FDD">
              <w:rPr>
                <w:rFonts w:ascii="Times New Roman" w:eastAsia="Times New Roman" w:hAnsi="Times New Roman" w:cs="Times New Roman"/>
                <w:lang w:eastAsia="ru-RU"/>
              </w:rPr>
              <w:t>Тогучина</w:t>
            </w:r>
            <w:r w:rsidRPr="008578F6">
              <w:rPr>
                <w:rFonts w:ascii="Times New Roman" w:eastAsia="Times New Roman" w:hAnsi="Times New Roman" w:cs="Times New Roman"/>
                <w:lang w:eastAsia="ru-RU"/>
              </w:rPr>
              <w:t xml:space="preserve"> объявляет открытый конкурс, размещает конкурсную документацию на сайте.</w:t>
            </w:r>
          </w:p>
          <w:p w:rsidR="00640ECB" w:rsidRDefault="00640ECB" w:rsidP="00CE2BCF">
            <w:pPr>
              <w:autoSpaceDE w:val="0"/>
              <w:autoSpaceDN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hyperlink r:id="rId8" w:history="1">
              <w:r w:rsidRPr="00516ED8">
                <w:rPr>
                  <w:rStyle w:val="a7"/>
                  <w:rFonts w:ascii="Times New Roman" w:eastAsia="Times New Roman" w:hAnsi="Times New Roman" w:cs="Times New Roman"/>
                  <w:lang w:eastAsia="ru-RU"/>
                </w:rPr>
                <w:t>https://admtog.nso.ru/page-php-level-2-id_level_1-19-id_level_2-28-id_omsu-1</w:t>
              </w:r>
            </w:hyperlink>
            <w:r>
              <w:rPr>
                <w:rFonts w:ascii="Times New Roman" w:eastAsia="Times New Roman" w:hAnsi="Times New Roman" w:cs="Times New Roman"/>
                <w:lang w:eastAsia="ru-RU"/>
              </w:rPr>
              <w:t>;</w:t>
            </w:r>
          </w:p>
          <w:p w:rsidR="00640ECB" w:rsidRPr="00A438A7" w:rsidRDefault="00640ECB" w:rsidP="00CE2BCF">
            <w:pPr>
              <w:autoSpaceDE w:val="0"/>
              <w:autoSpaceDN w:val="0"/>
              <w:spacing w:after="0" w:line="240" w:lineRule="auto"/>
              <w:ind w:firstLine="709"/>
              <w:jc w:val="both"/>
              <w:rPr>
                <w:rFonts w:ascii="Times New Roman" w:eastAsia="Times New Roman" w:hAnsi="Times New Roman" w:cs="Times New Roman"/>
                <w:lang w:eastAsia="ru-RU"/>
              </w:rPr>
            </w:pPr>
            <w:r w:rsidRPr="00640ECB">
              <w:rPr>
                <w:rFonts w:ascii="Times New Roman" w:eastAsia="Times New Roman" w:hAnsi="Times New Roman" w:cs="Times New Roman"/>
                <w:lang w:eastAsia="ru-RU"/>
              </w:rPr>
              <w:t>http://gorniy.nso.ru/page/157</w:t>
            </w:r>
            <w:r>
              <w:rPr>
                <w:rFonts w:ascii="Times New Roman" w:eastAsia="Times New Roman" w:hAnsi="Times New Roman" w:cs="Times New Roman"/>
                <w:lang w:eastAsia="ru-RU"/>
              </w:rPr>
              <w:t>)</w:t>
            </w:r>
          </w:p>
        </w:tc>
      </w:tr>
      <w:tr w:rsidR="00A438A7" w:rsidRPr="00A438A7" w:rsidTr="00FE776D">
        <w:trPr>
          <w:trHeight w:val="165"/>
        </w:trPr>
        <w:tc>
          <w:tcPr>
            <w:tcW w:w="993" w:type="dxa"/>
          </w:tcPr>
          <w:p w:rsidR="00A438A7" w:rsidRPr="00FA7CE7" w:rsidRDefault="004F72B6"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CF7815">
              <w:rPr>
                <w:rFonts w:ascii="Times New Roman" w:eastAsia="Times New Roman" w:hAnsi="Times New Roman" w:cs="Times New Roman"/>
                <w:b/>
                <w:lang w:eastAsia="ru-RU"/>
              </w:rPr>
              <w:t>5</w:t>
            </w:r>
            <w:r w:rsidR="00A438A7" w:rsidRPr="00FA7CE7">
              <w:rPr>
                <w:rFonts w:ascii="Times New Roman" w:eastAsia="Times New Roman" w:hAnsi="Times New Roman" w:cs="Times New Roman"/>
                <w:b/>
                <w:lang w:eastAsia="ru-RU"/>
              </w:rPr>
              <w:t>.</w:t>
            </w:r>
          </w:p>
        </w:tc>
        <w:tc>
          <w:tcPr>
            <w:tcW w:w="14176" w:type="dxa"/>
            <w:gridSpan w:val="5"/>
          </w:tcPr>
          <w:p w:rsidR="00A438A7" w:rsidRPr="00FA7CE7" w:rsidRDefault="00E25BF0" w:rsidP="00CE2BCF">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hAnsi="Times New Roman" w:cs="Times New Roman"/>
                <w:b/>
              </w:rPr>
              <w:t>Рынок оказания услуг по перевозке пассажиров автомобильным транспортом</w:t>
            </w:r>
          </w:p>
        </w:tc>
      </w:tr>
      <w:tr w:rsidR="00A438A7" w:rsidRPr="00A438A7" w:rsidTr="00370A40">
        <w:trPr>
          <w:trHeight w:val="367"/>
        </w:trPr>
        <w:tc>
          <w:tcPr>
            <w:tcW w:w="993" w:type="dxa"/>
            <w:shd w:val="clear" w:color="auto" w:fill="auto"/>
          </w:tcPr>
          <w:p w:rsidR="00A438A7" w:rsidRPr="00A438A7" w:rsidRDefault="004F72B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CF7815">
              <w:rPr>
                <w:rFonts w:ascii="Times New Roman" w:eastAsia="Times New Roman" w:hAnsi="Times New Roman" w:cs="Times New Roman"/>
                <w:lang w:eastAsia="ru-RU"/>
              </w:rPr>
              <w:t>5</w:t>
            </w:r>
            <w:r w:rsidR="00A438A7" w:rsidRPr="00A438A7">
              <w:rPr>
                <w:rFonts w:ascii="Times New Roman" w:eastAsia="Times New Roman" w:hAnsi="Times New Roman" w:cs="Times New Roman"/>
                <w:lang w:eastAsia="ru-RU"/>
              </w:rPr>
              <w:t>.1</w:t>
            </w:r>
            <w:r w:rsidR="00867988">
              <w:rPr>
                <w:rFonts w:ascii="Times New Roman" w:eastAsia="Times New Roman" w:hAnsi="Times New Roman" w:cs="Times New Roman"/>
                <w:lang w:eastAsia="ru-RU"/>
              </w:rPr>
              <w:t>.</w:t>
            </w:r>
          </w:p>
        </w:tc>
        <w:tc>
          <w:tcPr>
            <w:tcW w:w="3969" w:type="dxa"/>
            <w:shd w:val="clear" w:color="auto" w:fill="auto"/>
          </w:tcPr>
          <w:p w:rsidR="00A438A7" w:rsidRPr="00E25BF0" w:rsidRDefault="00E25BF0" w:rsidP="00CE2BCF">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eastAsiaTheme="minorEastAsia" w:hAnsi="Times New Roman" w:cs="Times New Roman"/>
                <w:lang w:eastAsia="ru-RU"/>
              </w:rPr>
              <w:t xml:space="preserve">Организация и проведение конкурсных процедур по определению перевозчиков на муниципальных маршрутах </w:t>
            </w:r>
            <w:r w:rsidRPr="00E25BF0">
              <w:rPr>
                <w:rFonts w:ascii="Times New Roman" w:eastAsiaTheme="minorEastAsia" w:hAnsi="Times New Roman" w:cs="Times New Roman"/>
                <w:lang w:eastAsia="ru-RU"/>
              </w:rPr>
              <w:lastRenderedPageBreak/>
              <w:t xml:space="preserve">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w:t>
            </w:r>
            <w:r w:rsidRPr="00E25BF0">
              <w:rPr>
                <w:rFonts w:ascii="Times New Roman" w:eastAsiaTheme="minorEastAsia" w:hAnsi="Times New Roman" w:cs="Times New Roman"/>
              </w:rPr>
              <w:t>при перевозке пассажиров</w:t>
            </w:r>
          </w:p>
        </w:tc>
        <w:tc>
          <w:tcPr>
            <w:tcW w:w="1134" w:type="dxa"/>
            <w:shd w:val="clear" w:color="auto" w:fill="auto"/>
          </w:tcPr>
          <w:p w:rsidR="00A438A7" w:rsidRPr="00E25BF0" w:rsidRDefault="00E25BF0" w:rsidP="00CE2BCF">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hAnsi="Times New Roman" w:cs="Times New Roman"/>
              </w:rPr>
              <w:lastRenderedPageBreak/>
              <w:t>ОСЖКДХиТ</w:t>
            </w:r>
          </w:p>
        </w:tc>
        <w:tc>
          <w:tcPr>
            <w:tcW w:w="850" w:type="dxa"/>
            <w:shd w:val="clear" w:color="auto" w:fill="auto"/>
          </w:tcPr>
          <w:p w:rsidR="00A438A7" w:rsidRPr="00E25BF0" w:rsidRDefault="00E25BF0"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CF7815">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CF7815">
              <w:rPr>
                <w:rFonts w:ascii="Times New Roman" w:eastAsia="Times New Roman" w:hAnsi="Times New Roman" w:cs="Times New Roman"/>
                <w:lang w:eastAsia="ru-RU"/>
              </w:rPr>
              <w:t>5</w:t>
            </w:r>
          </w:p>
        </w:tc>
        <w:tc>
          <w:tcPr>
            <w:tcW w:w="2410" w:type="dxa"/>
            <w:shd w:val="clear" w:color="auto" w:fill="auto"/>
          </w:tcPr>
          <w:p w:rsidR="00E25BF0" w:rsidRPr="00E25BF0" w:rsidRDefault="00E25BF0" w:rsidP="00CE2BCF">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eastAsiaTheme="minorEastAsia" w:hAnsi="Times New Roman" w:cs="Times New Roman"/>
                <w:lang w:eastAsia="ru-RU"/>
              </w:rPr>
              <w:t xml:space="preserve">Увеличение количества перевозчиков негосударственных </w:t>
            </w:r>
            <w:r w:rsidRPr="00E25BF0">
              <w:rPr>
                <w:rFonts w:ascii="Times New Roman" w:eastAsiaTheme="minorEastAsia" w:hAnsi="Times New Roman" w:cs="Times New Roman"/>
                <w:lang w:eastAsia="ru-RU"/>
              </w:rPr>
              <w:lastRenderedPageBreak/>
              <w:t>форм собственности.</w:t>
            </w:r>
          </w:p>
          <w:p w:rsidR="00A438A7" w:rsidRPr="00E25BF0" w:rsidRDefault="00E25BF0" w:rsidP="00CE2BCF">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eastAsiaTheme="minorEastAsia" w:hAnsi="Times New Roman" w:cs="Times New Roman"/>
                <w:lang w:eastAsia="ru-RU"/>
              </w:rPr>
              <w:t>Повышение качества и эффективности транспортного обслуживания населения</w:t>
            </w:r>
          </w:p>
        </w:tc>
        <w:tc>
          <w:tcPr>
            <w:tcW w:w="5813" w:type="dxa"/>
            <w:shd w:val="clear" w:color="auto" w:fill="auto"/>
          </w:tcPr>
          <w:p w:rsidR="00A438A7" w:rsidRPr="00A438A7" w:rsidRDefault="00974832" w:rsidP="00CE2BCF">
            <w:pPr>
              <w:tabs>
                <w:tab w:val="num" w:pos="720"/>
              </w:tabs>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rPr>
              <w:lastRenderedPageBreak/>
              <w:t xml:space="preserve">        </w:t>
            </w:r>
            <w:r w:rsidR="00870766" w:rsidRPr="00EC3E0D">
              <w:rPr>
                <w:rFonts w:ascii="Times New Roman" w:hAnsi="Times New Roman" w:cs="Times New Roman"/>
              </w:rPr>
              <w:t xml:space="preserve">В Тогучинском районе осуществляются конкурентные закупки в отношении оказания услуг по перевозке пассажиров путем проведения аукционов, которые </w:t>
            </w:r>
            <w:r w:rsidR="00870766" w:rsidRPr="00EC3E0D">
              <w:rPr>
                <w:rFonts w:ascii="Times New Roman" w:hAnsi="Times New Roman" w:cs="Times New Roman"/>
              </w:rPr>
              <w:lastRenderedPageBreak/>
              <w:t xml:space="preserve">размещаются на Единой электронной площадке, т.е. создаются равные условия доступа для участия всех потенциальных участников. </w:t>
            </w:r>
          </w:p>
        </w:tc>
      </w:tr>
      <w:tr w:rsidR="00A438A7" w:rsidRPr="00A438A7" w:rsidTr="00FE776D">
        <w:tc>
          <w:tcPr>
            <w:tcW w:w="993" w:type="dxa"/>
            <w:shd w:val="clear" w:color="auto" w:fill="auto"/>
          </w:tcPr>
          <w:p w:rsidR="00A438A7" w:rsidRPr="00A438A7" w:rsidRDefault="004F72B6"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751393">
              <w:rPr>
                <w:rFonts w:ascii="Times New Roman" w:eastAsia="Times New Roman" w:hAnsi="Times New Roman" w:cs="Times New Roman"/>
                <w:lang w:eastAsia="ru-RU"/>
              </w:rPr>
              <w:t>5</w:t>
            </w:r>
            <w:r w:rsidR="00A438A7" w:rsidRPr="00A438A7">
              <w:rPr>
                <w:rFonts w:ascii="Times New Roman" w:eastAsia="Times New Roman" w:hAnsi="Times New Roman" w:cs="Times New Roman"/>
                <w:lang w:eastAsia="ru-RU"/>
              </w:rPr>
              <w:t>.2</w:t>
            </w:r>
            <w:r w:rsidR="00867988">
              <w:rPr>
                <w:rFonts w:ascii="Times New Roman" w:eastAsia="Times New Roman" w:hAnsi="Times New Roman" w:cs="Times New Roman"/>
                <w:lang w:eastAsia="ru-RU"/>
              </w:rPr>
              <w:t>.</w:t>
            </w:r>
          </w:p>
        </w:tc>
        <w:tc>
          <w:tcPr>
            <w:tcW w:w="3969" w:type="dxa"/>
            <w:shd w:val="clear" w:color="auto" w:fill="auto"/>
          </w:tcPr>
          <w:p w:rsidR="00A438A7" w:rsidRPr="00A438A7" w:rsidRDefault="00E25BF0" w:rsidP="00CE2BCF">
            <w:pPr>
              <w:autoSpaceDE w:val="0"/>
              <w:autoSpaceDN w:val="0"/>
              <w:spacing w:after="0" w:line="240" w:lineRule="auto"/>
              <w:jc w:val="both"/>
              <w:rPr>
                <w:rFonts w:ascii="Times New Roman" w:eastAsia="Times New Roman" w:hAnsi="Times New Roman" w:cs="Times New Roman"/>
                <w:lang w:eastAsia="ru-RU"/>
              </w:rPr>
            </w:pPr>
            <w:r w:rsidRPr="00991714">
              <w:rPr>
                <w:rFonts w:ascii="Times New Roman" w:eastAsiaTheme="minorEastAsia" w:hAnsi="Times New Roman" w:cs="Times New Roman"/>
                <w:sz w:val="24"/>
                <w:szCs w:val="24"/>
                <w:lang w:eastAsia="ru-RU"/>
              </w:rPr>
              <w:t xml:space="preserve">Мониторинг пассажиропотока и оптимизация маршрутной автобусной сети в </w:t>
            </w:r>
            <w:r>
              <w:rPr>
                <w:rFonts w:ascii="Times New Roman" w:eastAsiaTheme="minorEastAsia" w:hAnsi="Times New Roman" w:cs="Times New Roman"/>
                <w:sz w:val="24"/>
                <w:szCs w:val="24"/>
                <w:lang w:eastAsia="ru-RU"/>
              </w:rPr>
              <w:t>Тогучинском районе</w:t>
            </w:r>
          </w:p>
        </w:tc>
        <w:tc>
          <w:tcPr>
            <w:tcW w:w="1134" w:type="dxa"/>
            <w:shd w:val="clear" w:color="auto" w:fill="auto"/>
          </w:tcPr>
          <w:p w:rsidR="00A438A7" w:rsidRPr="00A438A7" w:rsidRDefault="00E25BF0" w:rsidP="00CE2BCF">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hAnsi="Times New Roman" w:cs="Times New Roman"/>
              </w:rPr>
              <w:t>ОСЖКДХиТ</w:t>
            </w:r>
          </w:p>
        </w:tc>
        <w:tc>
          <w:tcPr>
            <w:tcW w:w="850" w:type="dxa"/>
            <w:shd w:val="clear" w:color="auto" w:fill="auto"/>
          </w:tcPr>
          <w:p w:rsidR="00A438A7" w:rsidRPr="00A438A7" w:rsidRDefault="00E25BF0" w:rsidP="00CE2BCF">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20</w:t>
            </w:r>
            <w:r w:rsidR="00751393">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7D3244">
              <w:rPr>
                <w:rFonts w:ascii="Times New Roman" w:eastAsia="Times New Roman" w:hAnsi="Times New Roman" w:cs="Times New Roman"/>
                <w:lang w:eastAsia="ru-RU"/>
              </w:rPr>
              <w:t>5</w:t>
            </w:r>
          </w:p>
        </w:tc>
        <w:tc>
          <w:tcPr>
            <w:tcW w:w="2410" w:type="dxa"/>
            <w:shd w:val="clear" w:color="auto" w:fill="auto"/>
          </w:tcPr>
          <w:p w:rsidR="00E25BF0" w:rsidRPr="00E25BF0" w:rsidRDefault="00E25BF0" w:rsidP="00CE2BCF">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hAnsi="Times New Roman" w:cs="Times New Roman"/>
              </w:rPr>
              <w:t xml:space="preserve">Выявление автобусных маршрутов, степень транспортной нагрузки которых превышает общую вместимость автобусов, работающих на маршруте. </w:t>
            </w:r>
            <w:r w:rsidRPr="00E25BF0">
              <w:rPr>
                <w:rFonts w:ascii="Times New Roman" w:eastAsiaTheme="minorEastAsia" w:hAnsi="Times New Roman" w:cs="Times New Roman"/>
                <w:lang w:eastAsia="ru-RU"/>
              </w:rPr>
              <w:t xml:space="preserve">Оптимизация маршрутной автобусной сети, с учетом корректировки количества рейсов по расписанию и вместимости подвижного состава, задействованного на маршрутах. </w:t>
            </w:r>
          </w:p>
          <w:p w:rsidR="00E25BF0" w:rsidRPr="00E25BF0" w:rsidRDefault="00E25BF0" w:rsidP="00CE2BCF">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hAnsi="Times New Roman" w:cs="Times New Roman"/>
              </w:rPr>
              <w:t xml:space="preserve">Обеспечение уровня транспортных потребностей населения провозными возможностями пассажирского транспорта по </w:t>
            </w:r>
            <w:r w:rsidRPr="00E25BF0">
              <w:rPr>
                <w:rFonts w:ascii="Times New Roman" w:hAnsi="Times New Roman" w:cs="Times New Roman"/>
              </w:rPr>
              <w:lastRenderedPageBreak/>
              <w:t>муниципальным маршрутам регулярных перевозок</w:t>
            </w:r>
          </w:p>
          <w:p w:rsidR="00A438A7" w:rsidRPr="00A438A7" w:rsidRDefault="00A438A7" w:rsidP="00CE2BCF">
            <w:pPr>
              <w:autoSpaceDE w:val="0"/>
              <w:autoSpaceDN w:val="0"/>
              <w:spacing w:after="0" w:line="240" w:lineRule="auto"/>
              <w:jc w:val="both"/>
              <w:rPr>
                <w:rFonts w:ascii="Times New Roman" w:eastAsia="Times New Roman" w:hAnsi="Times New Roman" w:cs="Times New Roman"/>
                <w:lang w:eastAsia="ru-RU"/>
              </w:rPr>
            </w:pPr>
          </w:p>
        </w:tc>
        <w:tc>
          <w:tcPr>
            <w:tcW w:w="5813" w:type="dxa"/>
            <w:shd w:val="clear" w:color="auto" w:fill="auto"/>
          </w:tcPr>
          <w:p w:rsidR="007D3244" w:rsidRPr="007D3244" w:rsidRDefault="007D3244" w:rsidP="00CE2BCF">
            <w:pPr>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lang w:eastAsia="ru-RU"/>
              </w:rPr>
              <w:lastRenderedPageBreak/>
              <w:t xml:space="preserve">    </w:t>
            </w:r>
            <w:r>
              <w:rPr>
                <w:rFonts w:ascii="Times New Roman" w:hAnsi="Times New Roman" w:cs="Times New Roman"/>
              </w:rPr>
              <w:t>О</w:t>
            </w:r>
            <w:r w:rsidRPr="007D3244">
              <w:rPr>
                <w:rFonts w:ascii="Times New Roman" w:hAnsi="Times New Roman" w:cs="Times New Roman"/>
              </w:rPr>
              <w:t>бъем перевозок пассажиров автомобильным транспортом по муниципальным маршрутам регулярных перевозок по Тогучинскому району в 202</w:t>
            </w:r>
            <w:r w:rsidR="004F72B6">
              <w:rPr>
                <w:rFonts w:ascii="Times New Roman" w:hAnsi="Times New Roman" w:cs="Times New Roman"/>
              </w:rPr>
              <w:t>1</w:t>
            </w:r>
            <w:r w:rsidRPr="007D3244">
              <w:rPr>
                <w:rFonts w:ascii="Times New Roman" w:hAnsi="Times New Roman" w:cs="Times New Roman"/>
              </w:rPr>
              <w:t xml:space="preserve"> году составил 111</w:t>
            </w:r>
            <w:r w:rsidR="004F72B6">
              <w:rPr>
                <w:rFonts w:ascii="Times New Roman" w:hAnsi="Times New Roman" w:cs="Times New Roman"/>
              </w:rPr>
              <w:t>5</w:t>
            </w:r>
            <w:r w:rsidRPr="007D3244">
              <w:rPr>
                <w:rFonts w:ascii="Times New Roman" w:hAnsi="Times New Roman" w:cs="Times New Roman"/>
              </w:rPr>
              <w:t xml:space="preserve"> тыс. пассажиров, из них:</w:t>
            </w:r>
          </w:p>
          <w:p w:rsidR="007D3244" w:rsidRPr="007D3244" w:rsidRDefault="007D3244" w:rsidP="00CE2BCF">
            <w:pPr>
              <w:spacing w:after="0" w:line="240" w:lineRule="auto"/>
              <w:jc w:val="both"/>
              <w:rPr>
                <w:rFonts w:ascii="Times New Roman" w:hAnsi="Times New Roman" w:cs="Times New Roman"/>
              </w:rPr>
            </w:pPr>
            <w:r w:rsidRPr="007D3244">
              <w:rPr>
                <w:rFonts w:ascii="Times New Roman" w:hAnsi="Times New Roman" w:cs="Times New Roman"/>
              </w:rPr>
              <w:t>- муниципальным транспортом 68</w:t>
            </w:r>
            <w:r w:rsidR="004F72B6">
              <w:rPr>
                <w:rFonts w:ascii="Times New Roman" w:hAnsi="Times New Roman" w:cs="Times New Roman"/>
              </w:rPr>
              <w:t>5</w:t>
            </w:r>
            <w:r w:rsidRPr="007D3244">
              <w:rPr>
                <w:rFonts w:ascii="Times New Roman" w:hAnsi="Times New Roman" w:cs="Times New Roman"/>
              </w:rPr>
              <w:t>,</w:t>
            </w:r>
            <w:r w:rsidR="004F72B6">
              <w:rPr>
                <w:rFonts w:ascii="Times New Roman" w:hAnsi="Times New Roman" w:cs="Times New Roman"/>
              </w:rPr>
              <w:t>7</w:t>
            </w:r>
            <w:r w:rsidRPr="007D3244">
              <w:rPr>
                <w:rFonts w:ascii="Times New Roman" w:hAnsi="Times New Roman" w:cs="Times New Roman"/>
              </w:rPr>
              <w:t> тыс. пассажиров;</w:t>
            </w:r>
          </w:p>
          <w:p w:rsidR="00DE536B" w:rsidRPr="007D3244" w:rsidRDefault="007D3244" w:rsidP="00CE2BCF">
            <w:pPr>
              <w:spacing w:after="0" w:line="240" w:lineRule="auto"/>
              <w:jc w:val="both"/>
              <w:rPr>
                <w:rFonts w:ascii="Times New Roman" w:hAnsi="Times New Roman" w:cs="Times New Roman"/>
              </w:rPr>
            </w:pPr>
            <w:r w:rsidRPr="007D3244">
              <w:rPr>
                <w:rFonts w:ascii="Times New Roman" w:hAnsi="Times New Roman" w:cs="Times New Roman"/>
              </w:rPr>
              <w:t xml:space="preserve">- немуниципальным транспортом </w:t>
            </w:r>
            <w:r w:rsidR="00B274DC">
              <w:rPr>
                <w:rFonts w:ascii="Times New Roman" w:hAnsi="Times New Roman" w:cs="Times New Roman"/>
              </w:rPr>
              <w:t>429,3</w:t>
            </w:r>
            <w:r w:rsidRPr="007D3244">
              <w:rPr>
                <w:rFonts w:ascii="Times New Roman" w:hAnsi="Times New Roman" w:cs="Times New Roman"/>
              </w:rPr>
              <w:t>,9 тыс. пассажиров.</w:t>
            </w:r>
          </w:p>
          <w:p w:rsidR="00DE536B" w:rsidRDefault="00974832" w:rsidP="00CE2BCF">
            <w:pPr>
              <w:tabs>
                <w:tab w:val="num" w:pos="720"/>
              </w:tabs>
              <w:autoSpaceDE w:val="0"/>
              <w:autoSpaceDN w:val="0"/>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DD425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00DE536B" w:rsidRPr="00DD65BD">
              <w:rPr>
                <w:rFonts w:ascii="Times New Roman" w:hAnsi="Times New Roman" w:cs="Times New Roman"/>
                <w:color w:val="000000" w:themeColor="text1"/>
                <w:shd w:val="clear" w:color="auto" w:fill="FFFFFF"/>
              </w:rPr>
              <w:t xml:space="preserve">Совершенствование общественного транспорта общего пользования – увеличение и создание удобных </w:t>
            </w:r>
            <w:r w:rsidR="00DE536B" w:rsidRPr="00DD65BD">
              <w:rPr>
                <w:rFonts w:ascii="Times New Roman" w:hAnsi="Times New Roman" w:cs="Times New Roman"/>
                <w:bCs/>
                <w:color w:val="000000" w:themeColor="text1"/>
              </w:rPr>
              <w:t>маршрутов</w:t>
            </w:r>
            <w:r w:rsidR="00DE536B" w:rsidRPr="00DD65BD">
              <w:rPr>
                <w:rFonts w:ascii="Times New Roman" w:hAnsi="Times New Roman" w:cs="Times New Roman"/>
                <w:color w:val="000000" w:themeColor="text1"/>
                <w:shd w:val="clear" w:color="auto" w:fill="FFFFFF"/>
              </w:rPr>
              <w:t xml:space="preserve"> общественного транспорта, приобретение современного подвижного состава позволяют решать большинство транспортных проблем и обеспечивать высокую мобильность жителей и гостей города</w:t>
            </w:r>
            <w:r w:rsidR="00DE536B">
              <w:rPr>
                <w:rFonts w:ascii="Times New Roman" w:hAnsi="Times New Roman" w:cs="Times New Roman"/>
                <w:color w:val="000000" w:themeColor="text1"/>
                <w:shd w:val="clear" w:color="auto" w:fill="FFFFFF"/>
              </w:rPr>
              <w:t>.</w:t>
            </w:r>
          </w:p>
          <w:p w:rsidR="002B568A" w:rsidRPr="00DE536B" w:rsidRDefault="00DE536B" w:rsidP="00CE2BCF">
            <w:pPr>
              <w:tabs>
                <w:tab w:val="num" w:pos="720"/>
              </w:tabs>
              <w:autoSpaceDE w:val="0"/>
              <w:autoSpaceDN w:val="0"/>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DD425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Администрация Тогучинского района Н</w:t>
            </w:r>
            <w:r w:rsidR="002B568A">
              <w:rPr>
                <w:rFonts w:ascii="Times New Roman" w:hAnsi="Times New Roman" w:cs="Times New Roman"/>
                <w:color w:val="000000" w:themeColor="text1"/>
                <w:shd w:val="clear" w:color="auto" w:fill="FFFFFF"/>
              </w:rPr>
              <w:t xml:space="preserve">овосибирской области совместно с МУП АТП </w:t>
            </w:r>
            <w:r w:rsidR="00D5491A">
              <w:rPr>
                <w:rFonts w:ascii="Times New Roman" w:hAnsi="Times New Roman" w:cs="Times New Roman"/>
                <w:color w:val="000000" w:themeColor="text1"/>
                <w:shd w:val="clear" w:color="auto" w:fill="FFFFFF"/>
              </w:rPr>
              <w:t>проводит мониторинг</w:t>
            </w:r>
            <w:r w:rsidR="002B568A">
              <w:rPr>
                <w:rFonts w:ascii="Times New Roman" w:hAnsi="Times New Roman" w:cs="Times New Roman"/>
                <w:color w:val="000000" w:themeColor="text1"/>
                <w:shd w:val="clear" w:color="auto" w:fill="FFFFFF"/>
              </w:rPr>
              <w:t xml:space="preserve"> пассажиропотока и оптимизаци</w:t>
            </w:r>
            <w:r w:rsidR="00D5491A">
              <w:rPr>
                <w:rFonts w:ascii="Times New Roman" w:hAnsi="Times New Roman" w:cs="Times New Roman"/>
                <w:color w:val="000000" w:themeColor="text1"/>
                <w:shd w:val="clear" w:color="auto" w:fill="FFFFFF"/>
              </w:rPr>
              <w:t>и</w:t>
            </w:r>
            <w:r w:rsidR="002B568A">
              <w:rPr>
                <w:rFonts w:ascii="Times New Roman" w:hAnsi="Times New Roman" w:cs="Times New Roman"/>
                <w:color w:val="000000" w:themeColor="text1"/>
                <w:shd w:val="clear" w:color="auto" w:fill="FFFFFF"/>
              </w:rPr>
              <w:t xml:space="preserve"> маршрутов в районе.</w:t>
            </w:r>
          </w:p>
          <w:p w:rsidR="00DE536B" w:rsidRDefault="002B568A" w:rsidP="00CE2BCF">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r w:rsidR="00DD4256">
              <w:rPr>
                <w:rFonts w:ascii="Times New Roman" w:eastAsia="Times New Roman" w:hAnsi="Times New Roman" w:cs="Times New Roman"/>
                <w:color w:val="000000" w:themeColor="text1"/>
                <w:lang w:eastAsia="ru-RU"/>
              </w:rPr>
              <w:t xml:space="preserve"> </w:t>
            </w:r>
            <w:r w:rsidR="00DE536B">
              <w:rPr>
                <w:rFonts w:ascii="Times New Roman" w:eastAsia="Times New Roman" w:hAnsi="Times New Roman" w:cs="Times New Roman"/>
                <w:color w:val="000000" w:themeColor="text1"/>
                <w:lang w:eastAsia="ru-RU"/>
              </w:rPr>
              <w:t xml:space="preserve">На </w:t>
            </w:r>
            <w:r w:rsidR="00953879">
              <w:rPr>
                <w:rFonts w:ascii="Times New Roman" w:eastAsia="Times New Roman" w:hAnsi="Times New Roman" w:cs="Times New Roman"/>
                <w:color w:val="000000" w:themeColor="text1"/>
                <w:lang w:eastAsia="ru-RU"/>
              </w:rPr>
              <w:t xml:space="preserve">официальном </w:t>
            </w:r>
            <w:r w:rsidR="00DE536B">
              <w:rPr>
                <w:rFonts w:ascii="Times New Roman" w:eastAsia="Times New Roman" w:hAnsi="Times New Roman" w:cs="Times New Roman"/>
                <w:color w:val="000000" w:themeColor="text1"/>
                <w:lang w:eastAsia="ru-RU"/>
              </w:rPr>
              <w:t xml:space="preserve">сайте </w:t>
            </w:r>
            <w:r w:rsidR="008D4C16">
              <w:rPr>
                <w:rFonts w:ascii="Times New Roman" w:eastAsia="Times New Roman" w:hAnsi="Times New Roman" w:cs="Times New Roman"/>
                <w:color w:val="000000" w:themeColor="text1"/>
                <w:lang w:eastAsia="ru-RU"/>
              </w:rPr>
              <w:t xml:space="preserve">администрации </w:t>
            </w:r>
            <w:r w:rsidR="00DE536B">
              <w:rPr>
                <w:rFonts w:ascii="Times New Roman" w:eastAsia="Times New Roman" w:hAnsi="Times New Roman" w:cs="Times New Roman"/>
                <w:color w:val="000000" w:themeColor="text1"/>
                <w:lang w:eastAsia="ru-RU"/>
              </w:rPr>
              <w:t>Тогучинского района Новосибирской области размещены:</w:t>
            </w:r>
          </w:p>
          <w:p w:rsidR="00DE536B" w:rsidRDefault="00DE536B" w:rsidP="00CE2BCF">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графики движения автобусов по г. Тогучину и Тогучинскому району;</w:t>
            </w:r>
          </w:p>
          <w:p w:rsidR="00DE536B" w:rsidRDefault="00DE536B" w:rsidP="00CE2BCF">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реестр маршрутной сети регулярных автобусных сообщений;</w:t>
            </w:r>
          </w:p>
          <w:p w:rsidR="00A438A7" w:rsidRDefault="00DE536B" w:rsidP="00CE2BCF">
            <w:pPr>
              <w:tabs>
                <w:tab w:val="num" w:pos="720"/>
              </w:tabs>
              <w:autoSpaceDE w:val="0"/>
              <w:autoSpaceDN w:val="0"/>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lang w:eastAsia="ru-RU"/>
              </w:rPr>
              <w:t xml:space="preserve">-  тарифы, принятые постановлением администрации Тогучинского района Новосибирской области от </w:t>
            </w:r>
            <w:r w:rsidR="003A7563">
              <w:rPr>
                <w:rFonts w:ascii="Times New Roman" w:eastAsia="Times New Roman" w:hAnsi="Times New Roman" w:cs="Times New Roman"/>
                <w:color w:val="000000" w:themeColor="text1"/>
                <w:lang w:eastAsia="ru-RU"/>
              </w:rPr>
              <w:t>11</w:t>
            </w:r>
            <w:r>
              <w:rPr>
                <w:rFonts w:ascii="Times New Roman" w:eastAsia="Times New Roman" w:hAnsi="Times New Roman" w:cs="Times New Roman"/>
                <w:color w:val="000000" w:themeColor="text1"/>
                <w:lang w:eastAsia="ru-RU"/>
              </w:rPr>
              <w:t>.12.20</w:t>
            </w:r>
            <w:r w:rsidR="003A7563">
              <w:rPr>
                <w:rFonts w:ascii="Times New Roman" w:eastAsia="Times New Roman" w:hAnsi="Times New Roman" w:cs="Times New Roman"/>
                <w:color w:val="000000" w:themeColor="text1"/>
                <w:lang w:eastAsia="ru-RU"/>
              </w:rPr>
              <w:t>20</w:t>
            </w:r>
            <w:r>
              <w:rPr>
                <w:rFonts w:ascii="Times New Roman" w:eastAsia="Times New Roman" w:hAnsi="Times New Roman" w:cs="Times New Roman"/>
                <w:color w:val="000000" w:themeColor="text1"/>
                <w:lang w:eastAsia="ru-RU"/>
              </w:rPr>
              <w:t xml:space="preserve"> № </w:t>
            </w:r>
            <w:r w:rsidR="003A7563">
              <w:rPr>
                <w:rFonts w:ascii="Times New Roman" w:eastAsia="Times New Roman" w:hAnsi="Times New Roman" w:cs="Times New Roman"/>
                <w:color w:val="000000" w:themeColor="text1"/>
                <w:lang w:eastAsia="ru-RU"/>
              </w:rPr>
              <w:t>1322</w:t>
            </w:r>
            <w:r>
              <w:rPr>
                <w:rFonts w:ascii="Times New Roman" w:eastAsia="Times New Roman" w:hAnsi="Times New Roman" w:cs="Times New Roman"/>
                <w:color w:val="000000" w:themeColor="text1"/>
                <w:lang w:eastAsia="ru-RU"/>
              </w:rPr>
              <w:t>/П/93 «</w:t>
            </w:r>
            <w:r w:rsidR="003A7563">
              <w:rPr>
                <w:rFonts w:ascii="Times New Roman" w:eastAsia="Times New Roman" w:hAnsi="Times New Roman" w:cs="Times New Roman"/>
                <w:color w:val="000000" w:themeColor="text1"/>
                <w:lang w:eastAsia="ru-RU"/>
              </w:rPr>
              <w:t xml:space="preserve">О внесении изменений в постановление </w:t>
            </w:r>
            <w:r w:rsidR="003A7563">
              <w:rPr>
                <w:rFonts w:ascii="Times New Roman" w:eastAsia="Times New Roman" w:hAnsi="Times New Roman" w:cs="Times New Roman"/>
                <w:color w:val="000000" w:themeColor="text1"/>
                <w:lang w:eastAsia="ru-RU"/>
              </w:rPr>
              <w:lastRenderedPageBreak/>
              <w:t>администрации Тогучинского района Новосибирской области от 02.12.2019 № 1298/П/93 «</w:t>
            </w:r>
            <w:r w:rsidRPr="00DE536B">
              <w:rPr>
                <w:rFonts w:ascii="Times New Roman" w:hAnsi="Times New Roman" w:cs="Times New Roman"/>
              </w:rPr>
              <w:t>Об утверждении стоимости проезда пассажиров и багажа по регулируемым тарифам по муниципальным маршрутам регулярных перевозок автомо</w:t>
            </w:r>
            <w:r>
              <w:rPr>
                <w:rFonts w:ascii="Times New Roman" w:hAnsi="Times New Roman" w:cs="Times New Roman"/>
              </w:rPr>
              <w:t xml:space="preserve">бильным транспортом в границах Тогучинского района </w:t>
            </w:r>
            <w:r w:rsidRPr="00DE536B">
              <w:rPr>
                <w:rFonts w:ascii="Times New Roman" w:hAnsi="Times New Roman" w:cs="Times New Roman"/>
              </w:rPr>
              <w:t>Новосибирской области</w:t>
            </w:r>
            <w:r>
              <w:rPr>
                <w:rFonts w:ascii="Times New Roman" w:hAnsi="Times New Roman" w:cs="Times New Roman"/>
              </w:rPr>
              <w:t>»</w:t>
            </w:r>
            <w:r w:rsidR="003A7563">
              <w:rPr>
                <w:rFonts w:ascii="Times New Roman" w:hAnsi="Times New Roman" w:cs="Times New Roman"/>
              </w:rPr>
              <w:t>»</w:t>
            </w:r>
            <w:r>
              <w:rPr>
                <w:rFonts w:ascii="Times New Roman" w:hAnsi="Times New Roman" w:cs="Times New Roman"/>
              </w:rPr>
              <w:t>.</w:t>
            </w:r>
          </w:p>
          <w:p w:rsidR="002B568A" w:rsidRPr="00DE536B" w:rsidRDefault="002B568A" w:rsidP="00CE2BCF">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sidRPr="002B568A">
              <w:rPr>
                <w:rFonts w:ascii="Times New Roman" w:eastAsia="Times New Roman" w:hAnsi="Times New Roman" w:cs="Times New Roman"/>
                <w:color w:val="000000" w:themeColor="text1"/>
                <w:lang w:eastAsia="ru-RU"/>
              </w:rPr>
              <w:t>http://toguchin.nso.ru/page/</w:t>
            </w:r>
            <w:r w:rsidR="00D57390">
              <w:rPr>
                <w:rFonts w:ascii="Times New Roman" w:eastAsia="Times New Roman" w:hAnsi="Times New Roman" w:cs="Times New Roman"/>
                <w:color w:val="000000" w:themeColor="text1"/>
                <w:lang w:eastAsia="ru-RU"/>
              </w:rPr>
              <w:t>1882</w:t>
            </w:r>
          </w:p>
        </w:tc>
      </w:tr>
      <w:tr w:rsidR="00A438A7" w:rsidRPr="00A438A7" w:rsidTr="00FE776D">
        <w:tc>
          <w:tcPr>
            <w:tcW w:w="993" w:type="dxa"/>
          </w:tcPr>
          <w:p w:rsidR="00A438A7" w:rsidRPr="00A438A7" w:rsidRDefault="005C209A"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323533">
              <w:rPr>
                <w:rFonts w:ascii="Times New Roman" w:eastAsia="Times New Roman" w:hAnsi="Times New Roman" w:cs="Times New Roman"/>
                <w:b/>
                <w:lang w:eastAsia="ru-RU"/>
              </w:rPr>
              <w:t>6</w:t>
            </w:r>
            <w:r w:rsidR="00A438A7" w:rsidRPr="00A438A7">
              <w:rPr>
                <w:rFonts w:ascii="Times New Roman" w:eastAsia="Times New Roman" w:hAnsi="Times New Roman" w:cs="Times New Roman"/>
                <w:b/>
                <w:lang w:eastAsia="ru-RU"/>
              </w:rPr>
              <w:t>.</w:t>
            </w:r>
          </w:p>
        </w:tc>
        <w:tc>
          <w:tcPr>
            <w:tcW w:w="14176" w:type="dxa"/>
            <w:gridSpan w:val="5"/>
          </w:tcPr>
          <w:p w:rsidR="00A438A7" w:rsidRPr="00A438A7" w:rsidRDefault="00E25BF0" w:rsidP="00CE2BCF">
            <w:pPr>
              <w:widowControl w:val="0"/>
              <w:autoSpaceDE w:val="0"/>
              <w:autoSpaceDN w:val="0"/>
              <w:spacing w:after="0" w:line="240" w:lineRule="auto"/>
              <w:jc w:val="both"/>
              <w:rPr>
                <w:rFonts w:ascii="Times New Roman" w:eastAsia="Times New Roman" w:hAnsi="Times New Roman" w:cs="Times New Roman"/>
                <w:b/>
              </w:rPr>
            </w:pPr>
            <w:r w:rsidRPr="00E25BF0">
              <w:rPr>
                <w:rFonts w:ascii="Times New Roman" w:eastAsia="Times New Roman" w:hAnsi="Times New Roman" w:cs="Times New Roman"/>
                <w:b/>
              </w:rPr>
              <w:t>Рынок услуг связи, в том числе услуг по предоставлению широкополосного доступа</w:t>
            </w:r>
            <w:r>
              <w:rPr>
                <w:rFonts w:ascii="Times New Roman" w:eastAsia="Times New Roman" w:hAnsi="Times New Roman" w:cs="Times New Roman"/>
                <w:b/>
              </w:rPr>
              <w:t xml:space="preserve"> </w:t>
            </w:r>
            <w:r w:rsidRPr="00E25BF0">
              <w:rPr>
                <w:rFonts w:ascii="Times New Roman" w:hAnsi="Times New Roman" w:cs="Times New Roman"/>
                <w:b/>
              </w:rPr>
              <w:t>к информационно-телекоммуникационной сети «Интернет»</w:t>
            </w:r>
          </w:p>
        </w:tc>
      </w:tr>
      <w:tr w:rsidR="00A438A7" w:rsidRPr="00A438A7" w:rsidTr="00FE776D">
        <w:trPr>
          <w:trHeight w:val="619"/>
        </w:trPr>
        <w:tc>
          <w:tcPr>
            <w:tcW w:w="993" w:type="dxa"/>
            <w:shd w:val="clear" w:color="auto" w:fill="auto"/>
          </w:tcPr>
          <w:p w:rsidR="00A438A7" w:rsidRPr="00FA7CE7" w:rsidRDefault="005C209A"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A438A7" w:rsidRPr="00FA7CE7">
              <w:rPr>
                <w:rFonts w:ascii="Times New Roman" w:eastAsia="Times New Roman" w:hAnsi="Times New Roman" w:cs="Times New Roman"/>
                <w:lang w:eastAsia="ru-RU"/>
              </w:rPr>
              <w:t>.1.</w:t>
            </w:r>
          </w:p>
        </w:tc>
        <w:tc>
          <w:tcPr>
            <w:tcW w:w="3969" w:type="dxa"/>
            <w:shd w:val="clear" w:color="auto" w:fill="auto"/>
          </w:tcPr>
          <w:p w:rsidR="00A438A7" w:rsidRPr="00FA7CE7" w:rsidRDefault="00E25BF0" w:rsidP="00CE2BCF">
            <w:pPr>
              <w:autoSpaceDE w:val="0"/>
              <w:autoSpaceDN w:val="0"/>
              <w:adjustRightInd w:val="0"/>
              <w:spacing w:after="0" w:line="240" w:lineRule="auto"/>
              <w:jc w:val="both"/>
              <w:rPr>
                <w:rFonts w:ascii="Times New Roman" w:eastAsia="Times New Roman" w:hAnsi="Times New Roman" w:cs="Times New Roman"/>
                <w:lang w:eastAsia="ru-RU"/>
              </w:rPr>
            </w:pPr>
            <w:r w:rsidRPr="00FA7CE7">
              <w:rPr>
                <w:rFonts w:ascii="Times New Roman" w:hAnsi="Times New Roman" w:cs="Times New Roman"/>
              </w:rPr>
              <w:t xml:space="preserve">Обеспечение современными услугами связи жителей и юридических лиц в населенных пунктах Тогучинского района Новосибирской области с численностью населения от 250 человек в рамках </w:t>
            </w:r>
            <w:r w:rsidR="00B67571" w:rsidRPr="00FA7CE7">
              <w:rPr>
                <w:rFonts w:ascii="Times New Roman" w:hAnsi="Times New Roman" w:cs="Times New Roman"/>
              </w:rPr>
              <w:t xml:space="preserve">       р</w:t>
            </w:r>
            <w:r w:rsidRPr="00FA7CE7">
              <w:rPr>
                <w:rFonts w:ascii="Times New Roman" w:hAnsi="Times New Roman" w:cs="Times New Roman"/>
              </w:rPr>
              <w:t>егиональных программ</w:t>
            </w:r>
          </w:p>
        </w:tc>
        <w:tc>
          <w:tcPr>
            <w:tcW w:w="1134" w:type="dxa"/>
            <w:shd w:val="clear" w:color="auto" w:fill="auto"/>
          </w:tcPr>
          <w:p w:rsidR="00A438A7" w:rsidRPr="00FA7CE7" w:rsidRDefault="002E7ECA"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r w:rsidRPr="00FA7CE7">
              <w:rPr>
                <w:rFonts w:ascii="Times New Roman" w:hAnsi="Times New Roman" w:cs="Times New Roman"/>
              </w:rPr>
              <w:t>ОСЖКДХиТ</w:t>
            </w:r>
            <w:r w:rsidRPr="00FA7CE7">
              <w:rPr>
                <w:rFonts w:ascii="Times New Roman" w:eastAsia="Times New Roman" w:hAnsi="Times New Roman" w:cs="Times New Roman"/>
                <w:color w:val="FF0000"/>
                <w:lang w:eastAsia="ru-RU"/>
              </w:rPr>
              <w:t xml:space="preserve"> </w:t>
            </w: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CE2BCF">
            <w:pPr>
              <w:autoSpaceDE w:val="0"/>
              <w:autoSpaceDN w:val="0"/>
              <w:adjustRightInd w:val="0"/>
              <w:spacing w:after="0" w:line="240" w:lineRule="auto"/>
              <w:jc w:val="both"/>
              <w:rPr>
                <w:rFonts w:ascii="Times New Roman" w:eastAsia="Times New Roman" w:hAnsi="Times New Roman" w:cs="Times New Roman"/>
                <w:lang w:eastAsia="ru-RU"/>
              </w:rPr>
            </w:pPr>
          </w:p>
        </w:tc>
        <w:tc>
          <w:tcPr>
            <w:tcW w:w="850" w:type="dxa"/>
            <w:shd w:val="clear" w:color="auto" w:fill="auto"/>
          </w:tcPr>
          <w:p w:rsidR="00A438A7" w:rsidRPr="00FA7CE7" w:rsidRDefault="002E7ECA" w:rsidP="00CE2BCF">
            <w:pPr>
              <w:autoSpaceDE w:val="0"/>
              <w:autoSpaceDN w:val="0"/>
              <w:adjustRightInd w:val="0"/>
              <w:spacing w:after="0" w:line="240" w:lineRule="auto"/>
              <w:jc w:val="both"/>
              <w:rPr>
                <w:rFonts w:ascii="Times New Roman" w:eastAsia="Times New Roman" w:hAnsi="Times New Roman" w:cs="Times New Roman"/>
                <w:lang w:eastAsia="ru-RU"/>
              </w:rPr>
            </w:pPr>
            <w:r w:rsidRPr="00FA7CE7">
              <w:rPr>
                <w:rFonts w:ascii="Times New Roman" w:eastAsia="Times New Roman" w:hAnsi="Times New Roman" w:cs="Times New Roman"/>
                <w:lang w:eastAsia="ru-RU"/>
              </w:rPr>
              <w:t>20</w:t>
            </w:r>
            <w:r w:rsidR="00323533">
              <w:rPr>
                <w:rFonts w:ascii="Times New Roman" w:eastAsia="Times New Roman" w:hAnsi="Times New Roman" w:cs="Times New Roman"/>
                <w:lang w:eastAsia="ru-RU"/>
              </w:rPr>
              <w:t>21</w:t>
            </w:r>
            <w:r w:rsidRPr="00FA7CE7">
              <w:rPr>
                <w:rFonts w:ascii="Times New Roman" w:eastAsia="Times New Roman" w:hAnsi="Times New Roman" w:cs="Times New Roman"/>
                <w:lang w:eastAsia="ru-RU"/>
              </w:rPr>
              <w:t>-202</w:t>
            </w:r>
            <w:r w:rsidR="00323533">
              <w:rPr>
                <w:rFonts w:ascii="Times New Roman" w:eastAsia="Times New Roman" w:hAnsi="Times New Roman" w:cs="Times New Roman"/>
                <w:lang w:eastAsia="ru-RU"/>
              </w:rPr>
              <w:t>5</w:t>
            </w:r>
            <w:r w:rsidRPr="00FA7CE7">
              <w:rPr>
                <w:rFonts w:ascii="Times New Roman" w:eastAsia="Times New Roman" w:hAnsi="Times New Roman" w:cs="Times New Roman"/>
                <w:lang w:eastAsia="ru-RU"/>
              </w:rPr>
              <w:t xml:space="preserve"> </w:t>
            </w:r>
          </w:p>
        </w:tc>
        <w:tc>
          <w:tcPr>
            <w:tcW w:w="2410" w:type="dxa"/>
            <w:shd w:val="clear" w:color="auto" w:fill="auto"/>
          </w:tcPr>
          <w:p w:rsidR="00A438A7" w:rsidRPr="00FA7CE7" w:rsidRDefault="002E7ECA" w:rsidP="00CE2BCF">
            <w:pPr>
              <w:autoSpaceDE w:val="0"/>
              <w:autoSpaceDN w:val="0"/>
              <w:adjustRightInd w:val="0"/>
              <w:spacing w:after="0" w:line="240" w:lineRule="auto"/>
              <w:ind w:firstLine="41"/>
              <w:jc w:val="both"/>
              <w:rPr>
                <w:rFonts w:ascii="Times New Roman" w:eastAsia="Times New Roman" w:hAnsi="Times New Roman" w:cs="Times New Roman"/>
                <w:lang w:eastAsia="ru-RU"/>
              </w:rPr>
            </w:pPr>
            <w:r w:rsidRPr="00FA7CE7">
              <w:rPr>
                <w:rFonts w:ascii="Times New Roman" w:eastAsia="Times New Roman" w:hAnsi="Times New Roman" w:cs="Times New Roman"/>
              </w:rPr>
              <w:t xml:space="preserve">Предоставление современных услуг связи в населенных пунктах Новосибирской области с численностью </w:t>
            </w:r>
            <w:r w:rsidRPr="00FA7CE7">
              <w:rPr>
                <w:rFonts w:ascii="Times New Roman" w:hAnsi="Times New Roman" w:cs="Times New Roman"/>
              </w:rPr>
              <w:t>от 250 человек</w:t>
            </w:r>
          </w:p>
        </w:tc>
        <w:tc>
          <w:tcPr>
            <w:tcW w:w="5813" w:type="dxa"/>
            <w:shd w:val="clear" w:color="auto" w:fill="auto"/>
          </w:tcPr>
          <w:p w:rsidR="005B15DD" w:rsidRPr="005B15DD" w:rsidRDefault="005B15DD" w:rsidP="00CE2BCF">
            <w:pPr>
              <w:tabs>
                <w:tab w:val="left" w:pos="567"/>
              </w:tabs>
              <w:spacing w:after="0" w:line="240" w:lineRule="auto"/>
              <w:ind w:firstLine="567"/>
              <w:jc w:val="both"/>
              <w:rPr>
                <w:rFonts w:ascii="Times New Roman" w:hAnsi="Times New Roman" w:cs="Times New Roman"/>
              </w:rPr>
            </w:pPr>
            <w:r w:rsidRPr="005B15DD">
              <w:rPr>
                <w:rFonts w:ascii="Times New Roman" w:hAnsi="Times New Roman" w:cs="Times New Roman"/>
              </w:rPr>
              <w:t xml:space="preserve">  В 2020 году в рамках государственной программы Новосибирской области «Цифровая трансформация Новосибирской области» организованы Базовые станции подвижной радиотелефонной (сотовой связи) связи в границах населенных пунктов Мирный, Боровлянка, Гремячинский и с. Лекарственное на сумму 8,4 млн. руб.</w:t>
            </w:r>
          </w:p>
          <w:p w:rsidR="005B15DD" w:rsidRPr="005B15DD" w:rsidRDefault="005B15DD" w:rsidP="00CE2BCF">
            <w:pPr>
              <w:spacing w:after="0" w:line="240" w:lineRule="auto"/>
              <w:jc w:val="both"/>
              <w:rPr>
                <w:rFonts w:ascii="Times New Roman" w:hAnsi="Times New Roman" w:cs="Times New Roman"/>
                <w:color w:val="000000" w:themeColor="text1"/>
                <w:lang w:eastAsia="ru-RU"/>
              </w:rPr>
            </w:pPr>
            <w:r w:rsidRPr="005B15DD">
              <w:rPr>
                <w:rFonts w:ascii="Times New Roman" w:hAnsi="Times New Roman" w:cs="Times New Roman"/>
                <w:color w:val="000000" w:themeColor="text1"/>
                <w:shd w:val="clear" w:color="auto" w:fill="FFFFFF"/>
              </w:rPr>
              <w:t xml:space="preserve">          В 2021 году оказаны услуги по обеспечению зоны покрытия подвижной радиотелефонной (сотовой) связи в административных границах населенных пунктов: с. Степногутово, с. Кудрино Тогучинского района Новосибирской области.</w:t>
            </w:r>
          </w:p>
          <w:p w:rsidR="005E730E" w:rsidRPr="0037450C" w:rsidRDefault="005E730E" w:rsidP="00CE2BCF">
            <w:pPr>
              <w:autoSpaceDE w:val="0"/>
              <w:autoSpaceDN w:val="0"/>
              <w:adjustRightInd w:val="0"/>
              <w:spacing w:after="0" w:line="240" w:lineRule="auto"/>
              <w:jc w:val="both"/>
              <w:rPr>
                <w:rFonts w:ascii="Times New Roman" w:eastAsia="Times New Roman" w:hAnsi="Times New Roman" w:cs="Times New Roman"/>
                <w:lang w:eastAsia="ru-RU"/>
              </w:rPr>
            </w:pPr>
          </w:p>
        </w:tc>
      </w:tr>
      <w:tr w:rsidR="002E7ECA" w:rsidRPr="00A438A7" w:rsidTr="00FE776D">
        <w:tc>
          <w:tcPr>
            <w:tcW w:w="993" w:type="dxa"/>
            <w:shd w:val="clear" w:color="auto" w:fill="auto"/>
          </w:tcPr>
          <w:p w:rsidR="002E7ECA" w:rsidRPr="00A438A7" w:rsidRDefault="005C209A"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2E7ECA" w:rsidRPr="00A438A7">
              <w:rPr>
                <w:rFonts w:ascii="Times New Roman" w:eastAsia="Times New Roman" w:hAnsi="Times New Roman" w:cs="Times New Roman"/>
                <w:lang w:eastAsia="ru-RU"/>
              </w:rPr>
              <w:t>2.</w:t>
            </w:r>
          </w:p>
        </w:tc>
        <w:tc>
          <w:tcPr>
            <w:tcW w:w="3969" w:type="dxa"/>
            <w:shd w:val="clear" w:color="auto" w:fill="auto"/>
          </w:tcPr>
          <w:p w:rsidR="002E7ECA" w:rsidRPr="002E7ECA" w:rsidRDefault="002E7ECA" w:rsidP="00CE2BCF">
            <w:pPr>
              <w:autoSpaceDE w:val="0"/>
              <w:autoSpaceDN w:val="0"/>
              <w:adjustRightInd w:val="0"/>
              <w:spacing w:after="0" w:line="240" w:lineRule="auto"/>
              <w:contextualSpacing/>
              <w:jc w:val="both"/>
              <w:rPr>
                <w:rFonts w:ascii="Times New Roman" w:eastAsiaTheme="minorEastAsia" w:hAnsi="Times New Roman" w:cs="Times New Roman"/>
                <w:lang w:eastAsia="ru-RU"/>
              </w:rPr>
            </w:pPr>
            <w:r w:rsidRPr="002E7ECA">
              <w:rPr>
                <w:rFonts w:ascii="Times New Roman" w:hAnsi="Times New Roman" w:cs="Times New Roman"/>
              </w:rPr>
              <w:t>Размещение в открытом доступе на официальном сайте администрации Тогучинского района Новосибирской области перечней объектов муниципальной собственности для размещения объектов, сооружений и средств связи, а также порядков и условий подачи заявлений на доступ к таким объектам</w:t>
            </w:r>
          </w:p>
        </w:tc>
        <w:tc>
          <w:tcPr>
            <w:tcW w:w="1134" w:type="dxa"/>
            <w:shd w:val="clear" w:color="auto" w:fill="auto"/>
          </w:tcPr>
          <w:p w:rsidR="002E7ECA" w:rsidRPr="0006167C" w:rsidRDefault="002E7ECA" w:rsidP="00CE2BCF">
            <w:pPr>
              <w:autoSpaceDE w:val="0"/>
              <w:autoSpaceDN w:val="0"/>
              <w:adjustRightInd w:val="0"/>
              <w:spacing w:after="0" w:line="240" w:lineRule="auto"/>
              <w:jc w:val="both"/>
              <w:rPr>
                <w:rFonts w:ascii="Times New Roman" w:eastAsia="Times New Roman" w:hAnsi="Times New Roman" w:cs="Times New Roman"/>
                <w:lang w:eastAsia="ru-RU"/>
              </w:rPr>
            </w:pPr>
            <w:r w:rsidRPr="0006167C">
              <w:rPr>
                <w:rFonts w:ascii="Times New Roman" w:hAnsi="Times New Roman" w:cs="Times New Roman"/>
              </w:rPr>
              <w:t>ОЗиИО</w:t>
            </w:r>
          </w:p>
        </w:tc>
        <w:tc>
          <w:tcPr>
            <w:tcW w:w="850" w:type="dxa"/>
            <w:shd w:val="clear" w:color="auto" w:fill="auto"/>
          </w:tcPr>
          <w:p w:rsidR="002E7ECA" w:rsidRPr="00A438A7" w:rsidRDefault="002E7ECA"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5B15DD">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5B15DD">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p>
        </w:tc>
        <w:tc>
          <w:tcPr>
            <w:tcW w:w="2410" w:type="dxa"/>
            <w:shd w:val="clear" w:color="auto" w:fill="auto"/>
          </w:tcPr>
          <w:p w:rsidR="002E7ECA" w:rsidRPr="006132DB" w:rsidRDefault="002E7ECA" w:rsidP="00CE2BCF">
            <w:pPr>
              <w:autoSpaceDE w:val="0"/>
              <w:autoSpaceDN w:val="0"/>
              <w:adjustRightInd w:val="0"/>
              <w:spacing w:after="0" w:line="240" w:lineRule="auto"/>
              <w:ind w:firstLine="41"/>
              <w:jc w:val="both"/>
              <w:rPr>
                <w:rFonts w:ascii="Times New Roman" w:eastAsia="Times New Roman" w:hAnsi="Times New Roman" w:cs="Times New Roman"/>
                <w:lang w:eastAsia="ru-RU"/>
              </w:rPr>
            </w:pPr>
            <w:r w:rsidRPr="002E7ECA">
              <w:rPr>
                <w:rFonts w:ascii="Times New Roman" w:hAnsi="Times New Roman" w:cs="Times New Roman"/>
              </w:rPr>
              <w:t>Упрощение доступа операторов связи к объектам инфраструктуры</w:t>
            </w:r>
            <w:r w:rsidRPr="002E7ECA">
              <w:rPr>
                <w:rFonts w:ascii="Times New Roman" w:eastAsia="TimesNewRomanPSMT" w:hAnsi="Times New Roman" w:cs="Times New Roman"/>
              </w:rPr>
              <w:t xml:space="preserve"> </w:t>
            </w:r>
          </w:p>
        </w:tc>
        <w:tc>
          <w:tcPr>
            <w:tcW w:w="5813" w:type="dxa"/>
            <w:shd w:val="clear" w:color="auto" w:fill="auto"/>
          </w:tcPr>
          <w:p w:rsidR="002E7ECA" w:rsidRPr="00A438A7" w:rsidRDefault="00974832"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F45C3B">
              <w:rPr>
                <w:rFonts w:ascii="Times New Roman" w:hAnsi="Times New Roman" w:cs="Times New Roman"/>
                <w:color w:val="000000"/>
              </w:rPr>
              <w:t xml:space="preserve">Информация размещена на </w:t>
            </w:r>
            <w:r w:rsidR="007D47AB">
              <w:rPr>
                <w:rFonts w:ascii="Times New Roman" w:hAnsi="Times New Roman" w:cs="Times New Roman"/>
                <w:color w:val="000000"/>
              </w:rPr>
              <w:t xml:space="preserve">официальном </w:t>
            </w:r>
            <w:r w:rsidR="00F45C3B">
              <w:rPr>
                <w:rFonts w:ascii="Times New Roman" w:hAnsi="Times New Roman" w:cs="Times New Roman"/>
                <w:color w:val="000000"/>
              </w:rPr>
              <w:t xml:space="preserve">сайте администрации Тогучинского района Новосибирской области </w:t>
            </w:r>
            <w:r w:rsidR="00F45C3B" w:rsidRPr="00F45C3B">
              <w:rPr>
                <w:rFonts w:ascii="Times New Roman" w:hAnsi="Times New Roman" w:cs="Times New Roman"/>
                <w:color w:val="000000"/>
              </w:rPr>
              <w:t>http://toguchin.nso.ru/page/3520</w:t>
            </w:r>
          </w:p>
        </w:tc>
      </w:tr>
      <w:tr w:rsidR="002E7ECA" w:rsidRPr="00A438A7" w:rsidTr="00FE776D">
        <w:tc>
          <w:tcPr>
            <w:tcW w:w="993" w:type="dxa"/>
            <w:shd w:val="clear" w:color="auto" w:fill="auto"/>
          </w:tcPr>
          <w:p w:rsidR="002E7ECA" w:rsidRPr="00FA7CE7" w:rsidRDefault="005C209A"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756108">
              <w:rPr>
                <w:rFonts w:ascii="Times New Roman" w:eastAsia="Times New Roman" w:hAnsi="Times New Roman" w:cs="Times New Roman"/>
                <w:b/>
                <w:lang w:eastAsia="ru-RU"/>
              </w:rPr>
              <w:t>7</w:t>
            </w:r>
            <w:r w:rsidR="002E7ECA" w:rsidRPr="00FA7CE7">
              <w:rPr>
                <w:rFonts w:ascii="Times New Roman" w:eastAsia="Times New Roman" w:hAnsi="Times New Roman" w:cs="Times New Roman"/>
                <w:b/>
                <w:lang w:eastAsia="ru-RU"/>
              </w:rPr>
              <w:t>.</w:t>
            </w:r>
          </w:p>
        </w:tc>
        <w:tc>
          <w:tcPr>
            <w:tcW w:w="14176" w:type="dxa"/>
            <w:gridSpan w:val="5"/>
            <w:shd w:val="clear" w:color="auto" w:fill="auto"/>
          </w:tcPr>
          <w:p w:rsidR="002E7ECA" w:rsidRPr="002E7ECA" w:rsidRDefault="002E7ECA" w:rsidP="00CE2BCF">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rPr>
              <w:t>Рынок жилищного строительства</w:t>
            </w:r>
          </w:p>
        </w:tc>
      </w:tr>
      <w:tr w:rsidR="002E7ECA" w:rsidRPr="00A438A7" w:rsidTr="00FE776D">
        <w:tc>
          <w:tcPr>
            <w:tcW w:w="993" w:type="dxa"/>
            <w:shd w:val="clear" w:color="auto" w:fill="auto"/>
          </w:tcPr>
          <w:p w:rsidR="002E7ECA" w:rsidRPr="00A438A7" w:rsidRDefault="005C209A"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F000A">
              <w:rPr>
                <w:rFonts w:ascii="Times New Roman" w:eastAsia="Times New Roman" w:hAnsi="Times New Roman" w:cs="Times New Roman"/>
                <w:lang w:eastAsia="ru-RU"/>
              </w:rPr>
              <w:t>7</w:t>
            </w:r>
            <w:r w:rsidR="002E7ECA" w:rsidRPr="00A438A7">
              <w:rPr>
                <w:rFonts w:ascii="Times New Roman" w:eastAsia="Times New Roman" w:hAnsi="Times New Roman" w:cs="Times New Roman"/>
                <w:lang w:eastAsia="ru-RU"/>
              </w:rPr>
              <w:t>.</w:t>
            </w:r>
            <w:r w:rsidR="002E7ECA">
              <w:rPr>
                <w:rFonts w:ascii="Times New Roman" w:eastAsia="Times New Roman" w:hAnsi="Times New Roman" w:cs="Times New Roman"/>
                <w:lang w:eastAsia="ru-RU"/>
              </w:rPr>
              <w:t>1</w:t>
            </w:r>
            <w:r w:rsidR="002E7ECA" w:rsidRPr="00A438A7">
              <w:rPr>
                <w:rFonts w:ascii="Times New Roman" w:eastAsia="Times New Roman" w:hAnsi="Times New Roman" w:cs="Times New Roman"/>
                <w:lang w:eastAsia="ru-RU"/>
              </w:rPr>
              <w:t>.</w:t>
            </w:r>
          </w:p>
        </w:tc>
        <w:tc>
          <w:tcPr>
            <w:tcW w:w="3969" w:type="dxa"/>
            <w:shd w:val="clear" w:color="auto" w:fill="auto"/>
          </w:tcPr>
          <w:p w:rsidR="002E7ECA" w:rsidRPr="009C3455" w:rsidRDefault="009C3455" w:rsidP="00CE2BCF">
            <w:pPr>
              <w:autoSpaceDE w:val="0"/>
              <w:autoSpaceDN w:val="0"/>
              <w:adjustRightInd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t>Опубликование на сайте администрации Тогучинского Новосибирской области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r w:rsidR="002E7ECA" w:rsidRPr="009C3455">
              <w:rPr>
                <w:rFonts w:ascii="Times New Roman" w:eastAsia="Times New Roman" w:hAnsi="Times New Roman" w:cs="Times New Roman"/>
                <w:lang w:eastAsia="ru-RU"/>
              </w:rPr>
              <w:t>»</w:t>
            </w:r>
          </w:p>
        </w:tc>
        <w:tc>
          <w:tcPr>
            <w:tcW w:w="1134" w:type="dxa"/>
            <w:shd w:val="clear" w:color="auto" w:fill="auto"/>
          </w:tcPr>
          <w:p w:rsidR="002E7ECA" w:rsidRDefault="009C3455" w:rsidP="00CE2BCF">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p w:rsidR="00A5042B" w:rsidRPr="009C3455" w:rsidRDefault="00A5042B"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ОЗиИО</w:t>
            </w:r>
          </w:p>
        </w:tc>
        <w:tc>
          <w:tcPr>
            <w:tcW w:w="850" w:type="dxa"/>
            <w:shd w:val="clear" w:color="auto" w:fill="auto"/>
          </w:tcPr>
          <w:p w:rsidR="002E7ECA" w:rsidRPr="00A438A7" w:rsidRDefault="002E7ECA" w:rsidP="00CE2BCF">
            <w:pPr>
              <w:autoSpaceDE w:val="0"/>
              <w:autoSpaceDN w:val="0"/>
              <w:adjustRightInd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20</w:t>
            </w:r>
            <w:r w:rsidR="007F000A">
              <w:rPr>
                <w:rFonts w:ascii="Times New Roman" w:eastAsia="Times New Roman" w:hAnsi="Times New Roman" w:cs="Times New Roman"/>
                <w:lang w:eastAsia="ru-RU"/>
              </w:rPr>
              <w:t>21</w:t>
            </w:r>
            <w:r w:rsidRPr="00A438A7">
              <w:rPr>
                <w:rFonts w:ascii="Times New Roman" w:eastAsia="Times New Roman" w:hAnsi="Times New Roman" w:cs="Times New Roman"/>
                <w:lang w:eastAsia="ru-RU"/>
              </w:rPr>
              <w:t>-202</w:t>
            </w:r>
            <w:r w:rsidR="007F000A">
              <w:rPr>
                <w:rFonts w:ascii="Times New Roman" w:eastAsia="Times New Roman" w:hAnsi="Times New Roman" w:cs="Times New Roman"/>
                <w:lang w:eastAsia="ru-RU"/>
              </w:rPr>
              <w:t>5</w:t>
            </w:r>
            <w:r w:rsidRPr="00A438A7">
              <w:rPr>
                <w:rFonts w:ascii="Times New Roman" w:eastAsia="Times New Roman" w:hAnsi="Times New Roman" w:cs="Times New Roman"/>
                <w:lang w:eastAsia="ru-RU"/>
              </w:rPr>
              <w:t xml:space="preserve"> </w:t>
            </w:r>
          </w:p>
        </w:tc>
        <w:tc>
          <w:tcPr>
            <w:tcW w:w="2410" w:type="dxa"/>
            <w:shd w:val="clear" w:color="auto" w:fill="auto"/>
          </w:tcPr>
          <w:p w:rsidR="002E7ECA" w:rsidRPr="009C3455" w:rsidRDefault="009C3455" w:rsidP="00CE2BCF">
            <w:pPr>
              <w:autoSpaceDE w:val="0"/>
              <w:autoSpaceDN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t>Доступность информации для участников градостроительных отношений</w:t>
            </w:r>
          </w:p>
        </w:tc>
        <w:tc>
          <w:tcPr>
            <w:tcW w:w="5813" w:type="dxa"/>
            <w:shd w:val="clear" w:color="auto" w:fill="auto"/>
          </w:tcPr>
          <w:p w:rsidR="002E7ECA" w:rsidRPr="00A438A7" w:rsidRDefault="00974832"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F16C5B">
              <w:rPr>
                <w:rFonts w:ascii="Times New Roman" w:hAnsi="Times New Roman" w:cs="Times New Roman"/>
                <w:color w:val="000000"/>
              </w:rPr>
              <w:t xml:space="preserve">Информация размещена </w:t>
            </w:r>
            <w:r w:rsidR="00F45C3B">
              <w:rPr>
                <w:rFonts w:ascii="Times New Roman" w:hAnsi="Times New Roman" w:cs="Times New Roman"/>
                <w:color w:val="000000"/>
              </w:rPr>
              <w:t xml:space="preserve">на </w:t>
            </w:r>
            <w:r w:rsidR="007D47AB">
              <w:rPr>
                <w:rFonts w:ascii="Times New Roman" w:hAnsi="Times New Roman" w:cs="Times New Roman"/>
                <w:color w:val="000000"/>
              </w:rPr>
              <w:t xml:space="preserve">официальном </w:t>
            </w:r>
            <w:r w:rsidR="00F16C5B">
              <w:rPr>
                <w:rFonts w:ascii="Times New Roman" w:hAnsi="Times New Roman" w:cs="Times New Roman"/>
                <w:color w:val="000000"/>
              </w:rPr>
              <w:t xml:space="preserve">сайте администрации Тогучинского района Новосибирской области </w:t>
            </w:r>
            <w:r w:rsidR="00287F22" w:rsidRPr="00287F22">
              <w:rPr>
                <w:rFonts w:ascii="Times New Roman" w:hAnsi="Times New Roman" w:cs="Times New Roman"/>
                <w:color w:val="000000"/>
              </w:rPr>
              <w:t>http://toguchin.nso.ru/page/2556</w:t>
            </w:r>
          </w:p>
        </w:tc>
      </w:tr>
      <w:tr w:rsidR="00B46E2C" w:rsidRPr="00A438A7" w:rsidTr="00FE776D">
        <w:tc>
          <w:tcPr>
            <w:tcW w:w="993" w:type="dxa"/>
            <w:shd w:val="clear" w:color="auto" w:fill="auto"/>
          </w:tcPr>
          <w:p w:rsidR="00B46E2C" w:rsidRDefault="00B46E2C"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2.7.2</w:t>
            </w:r>
            <w:r w:rsidR="000F35EF">
              <w:rPr>
                <w:rFonts w:ascii="Times New Roman" w:eastAsia="Times New Roman" w:hAnsi="Times New Roman" w:cs="Times New Roman"/>
                <w:lang w:eastAsia="ru-RU"/>
              </w:rPr>
              <w:t>.</w:t>
            </w:r>
          </w:p>
        </w:tc>
        <w:tc>
          <w:tcPr>
            <w:tcW w:w="3969" w:type="dxa"/>
            <w:shd w:val="clear" w:color="auto" w:fill="auto"/>
          </w:tcPr>
          <w:p w:rsidR="00B46E2C" w:rsidRPr="009C3455" w:rsidRDefault="00B46E2C"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Информирование субъектов рынка жилищного строительства о действующих (муниципальных, региональных, федеральных) программах поддержки малого и среднего предпринимательства</w:t>
            </w:r>
          </w:p>
        </w:tc>
        <w:tc>
          <w:tcPr>
            <w:tcW w:w="1134" w:type="dxa"/>
            <w:shd w:val="clear" w:color="auto" w:fill="auto"/>
          </w:tcPr>
          <w:p w:rsidR="00B46E2C" w:rsidRDefault="00B46E2C" w:rsidP="00CE2BCF">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p w:rsidR="00B46E2C" w:rsidRPr="009C3455" w:rsidRDefault="00B46E2C" w:rsidP="00CE2BCF">
            <w:pPr>
              <w:autoSpaceDE w:val="0"/>
              <w:autoSpaceDN w:val="0"/>
              <w:adjustRightInd w:val="0"/>
              <w:spacing w:after="0" w:line="240" w:lineRule="auto"/>
              <w:jc w:val="both"/>
              <w:rPr>
                <w:rFonts w:ascii="Times New Roman" w:hAnsi="Times New Roman" w:cs="Times New Roman"/>
              </w:rPr>
            </w:pPr>
          </w:p>
        </w:tc>
        <w:tc>
          <w:tcPr>
            <w:tcW w:w="850" w:type="dxa"/>
            <w:shd w:val="clear" w:color="auto" w:fill="auto"/>
          </w:tcPr>
          <w:p w:rsidR="00B46E2C" w:rsidRPr="00A438A7" w:rsidRDefault="00B46E2C" w:rsidP="00CE2BCF">
            <w:pPr>
              <w:autoSpaceDE w:val="0"/>
              <w:autoSpaceDN w:val="0"/>
              <w:adjustRightInd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20</w:t>
            </w:r>
            <w:r>
              <w:rPr>
                <w:rFonts w:ascii="Times New Roman" w:eastAsia="Times New Roman" w:hAnsi="Times New Roman" w:cs="Times New Roman"/>
                <w:lang w:eastAsia="ru-RU"/>
              </w:rPr>
              <w:t>21</w:t>
            </w:r>
            <w:r w:rsidRPr="00A438A7">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2410" w:type="dxa"/>
            <w:shd w:val="clear" w:color="auto" w:fill="auto"/>
          </w:tcPr>
          <w:p w:rsidR="00B46E2C" w:rsidRPr="009C3455" w:rsidRDefault="00B46E2C" w:rsidP="00CE2BCF">
            <w:pPr>
              <w:autoSpaceDE w:val="0"/>
              <w:autoSpaceDN w:val="0"/>
              <w:spacing w:after="0" w:line="240" w:lineRule="auto"/>
              <w:jc w:val="both"/>
              <w:rPr>
                <w:rFonts w:ascii="Times New Roman" w:hAnsi="Times New Roman" w:cs="Times New Roman"/>
              </w:rPr>
            </w:pPr>
            <w:r>
              <w:rPr>
                <w:rFonts w:ascii="Times New Roman" w:hAnsi="Times New Roman" w:cs="Times New Roman"/>
              </w:rPr>
              <w:t>Повышение уровня информированности о мерах и формах муниципальной поддержки субъектов малого и среднего предпринимательства</w:t>
            </w:r>
          </w:p>
        </w:tc>
        <w:tc>
          <w:tcPr>
            <w:tcW w:w="5813" w:type="dxa"/>
            <w:shd w:val="clear" w:color="auto" w:fill="auto"/>
          </w:tcPr>
          <w:p w:rsidR="00B46E2C" w:rsidRPr="00974832" w:rsidRDefault="00B46E2C"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Pr>
                <w:rFonts w:ascii="Times New Roman" w:hAnsi="Times New Roman" w:cs="Times New Roman"/>
                <w:color w:val="000000"/>
              </w:rPr>
              <w:t xml:space="preserve"> Информация размещена на </w:t>
            </w:r>
            <w:r w:rsidR="007D47AB">
              <w:rPr>
                <w:rFonts w:ascii="Times New Roman" w:hAnsi="Times New Roman" w:cs="Times New Roman"/>
                <w:color w:val="000000"/>
              </w:rPr>
              <w:t xml:space="preserve">официальном </w:t>
            </w:r>
            <w:r>
              <w:rPr>
                <w:rFonts w:ascii="Times New Roman" w:hAnsi="Times New Roman" w:cs="Times New Roman"/>
                <w:color w:val="000000"/>
              </w:rPr>
              <w:t xml:space="preserve">сайте администрации Тогучинского района Новосибирской области </w:t>
            </w:r>
            <w:r w:rsidRPr="00B46E2C">
              <w:rPr>
                <w:rFonts w:ascii="Times New Roman" w:hAnsi="Times New Roman" w:cs="Times New Roman"/>
                <w:color w:val="000000"/>
              </w:rPr>
              <w:t>https://toguchin.nso.ru/page/39</w:t>
            </w:r>
            <w:r w:rsidR="00693C6E">
              <w:rPr>
                <w:rFonts w:ascii="Times New Roman" w:hAnsi="Times New Roman" w:cs="Times New Roman"/>
                <w:color w:val="000000"/>
              </w:rPr>
              <w:t>3</w:t>
            </w:r>
          </w:p>
        </w:tc>
      </w:tr>
      <w:tr w:rsidR="009C3455" w:rsidRPr="00A438A7" w:rsidTr="00FE776D">
        <w:tc>
          <w:tcPr>
            <w:tcW w:w="993" w:type="dxa"/>
            <w:shd w:val="clear" w:color="auto" w:fill="auto"/>
          </w:tcPr>
          <w:p w:rsidR="009C3455" w:rsidRPr="00FA7CE7" w:rsidRDefault="005C209A"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7F000A">
              <w:rPr>
                <w:rFonts w:ascii="Times New Roman" w:eastAsia="Times New Roman" w:hAnsi="Times New Roman" w:cs="Times New Roman"/>
                <w:b/>
                <w:lang w:eastAsia="ru-RU"/>
              </w:rPr>
              <w:t>8</w:t>
            </w:r>
            <w:r w:rsidR="009C3455" w:rsidRPr="00FA7CE7">
              <w:rPr>
                <w:rFonts w:ascii="Times New Roman" w:eastAsia="Times New Roman" w:hAnsi="Times New Roman" w:cs="Times New Roman"/>
                <w:b/>
                <w:lang w:eastAsia="ru-RU"/>
              </w:rPr>
              <w:t>.</w:t>
            </w:r>
          </w:p>
        </w:tc>
        <w:tc>
          <w:tcPr>
            <w:tcW w:w="14176" w:type="dxa"/>
            <w:gridSpan w:val="5"/>
            <w:shd w:val="clear" w:color="auto" w:fill="auto"/>
          </w:tcPr>
          <w:p w:rsidR="00F47F49" w:rsidRPr="00F47F49" w:rsidRDefault="00F47F49" w:rsidP="00CE2BCF">
            <w:pPr>
              <w:widowControl w:val="0"/>
              <w:autoSpaceDE w:val="0"/>
              <w:autoSpaceDN w:val="0"/>
              <w:spacing w:after="0" w:line="240" w:lineRule="auto"/>
              <w:jc w:val="both"/>
              <w:rPr>
                <w:rFonts w:ascii="Times New Roman" w:eastAsia="Times New Roman" w:hAnsi="Times New Roman" w:cs="Times New Roman"/>
                <w:b/>
              </w:rPr>
            </w:pPr>
            <w:r w:rsidRPr="00FA7CE7">
              <w:rPr>
                <w:rFonts w:ascii="Times New Roman" w:eastAsia="Times New Roman" w:hAnsi="Times New Roman" w:cs="Times New Roman"/>
                <w:b/>
              </w:rPr>
              <w:t>Рынок строительства объектов капитального строительства, за исключением жилищного и дорожного строительства</w:t>
            </w:r>
          </w:p>
          <w:p w:rsidR="009C3455" w:rsidRPr="009C3455" w:rsidRDefault="009C3455" w:rsidP="00CE2BCF">
            <w:pPr>
              <w:autoSpaceDE w:val="0"/>
              <w:autoSpaceDN w:val="0"/>
              <w:adjustRightInd w:val="0"/>
              <w:spacing w:after="0" w:line="240" w:lineRule="auto"/>
              <w:jc w:val="both"/>
              <w:rPr>
                <w:rFonts w:ascii="Times New Roman" w:hAnsi="Times New Roman" w:cs="Times New Roman"/>
                <w:b/>
                <w:color w:val="000000"/>
              </w:rPr>
            </w:pPr>
          </w:p>
        </w:tc>
      </w:tr>
      <w:tr w:rsidR="002E7ECA" w:rsidRPr="00A438A7" w:rsidTr="00FE776D">
        <w:tc>
          <w:tcPr>
            <w:tcW w:w="993" w:type="dxa"/>
            <w:shd w:val="clear" w:color="auto" w:fill="auto"/>
          </w:tcPr>
          <w:p w:rsidR="002E7ECA" w:rsidRPr="00A438A7" w:rsidRDefault="005C209A"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F000A">
              <w:rPr>
                <w:rFonts w:ascii="Times New Roman" w:eastAsia="Times New Roman" w:hAnsi="Times New Roman" w:cs="Times New Roman"/>
                <w:lang w:eastAsia="ru-RU"/>
              </w:rPr>
              <w:t>8</w:t>
            </w:r>
            <w:r w:rsidR="002E7ECA" w:rsidRPr="00A438A7">
              <w:rPr>
                <w:rFonts w:ascii="Times New Roman" w:eastAsia="Times New Roman" w:hAnsi="Times New Roman" w:cs="Times New Roman"/>
                <w:lang w:eastAsia="ru-RU"/>
              </w:rPr>
              <w:t>.</w:t>
            </w:r>
            <w:r w:rsidR="00F47F49">
              <w:rPr>
                <w:rFonts w:ascii="Times New Roman" w:eastAsia="Times New Roman" w:hAnsi="Times New Roman" w:cs="Times New Roman"/>
                <w:lang w:eastAsia="ru-RU"/>
              </w:rPr>
              <w:t>1</w:t>
            </w:r>
            <w:r w:rsidR="002E7ECA" w:rsidRPr="00A438A7">
              <w:rPr>
                <w:rFonts w:ascii="Times New Roman" w:eastAsia="Times New Roman" w:hAnsi="Times New Roman" w:cs="Times New Roman"/>
                <w:lang w:eastAsia="ru-RU"/>
              </w:rPr>
              <w:t>.</w:t>
            </w:r>
          </w:p>
        </w:tc>
        <w:tc>
          <w:tcPr>
            <w:tcW w:w="3969" w:type="dxa"/>
            <w:shd w:val="clear" w:color="auto" w:fill="auto"/>
          </w:tcPr>
          <w:p w:rsidR="002E7ECA" w:rsidRPr="00AA4CC7" w:rsidRDefault="00F47F49" w:rsidP="00CE2BCF">
            <w:pPr>
              <w:autoSpaceDE w:val="0"/>
              <w:autoSpaceDN w:val="0"/>
              <w:adjustRightInd w:val="0"/>
              <w:spacing w:after="0" w:line="240" w:lineRule="auto"/>
              <w:jc w:val="both"/>
              <w:rPr>
                <w:rFonts w:ascii="Times New Roman" w:eastAsia="Times New Roman" w:hAnsi="Times New Roman" w:cs="Times New Roman"/>
                <w:lang w:eastAsia="ru-RU"/>
              </w:rPr>
            </w:pPr>
            <w:r w:rsidRPr="00AA4CC7">
              <w:rPr>
                <w:rFonts w:ascii="Times New Roman" w:hAnsi="Times New Roman" w:cs="Times New Roman"/>
              </w:rPr>
              <w:t xml:space="preserve">Опубликование и актуализации на официальном сайте администрации Тогучинского района Новосибирской области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w:t>
            </w:r>
            <w:r w:rsidRPr="00AA4CC7">
              <w:rPr>
                <w:rFonts w:ascii="Times New Roman" w:hAnsi="Times New Roman" w:cs="Times New Roman"/>
              </w:rPr>
              <w:lastRenderedPageBreak/>
              <w:t>разрешения на ввод объекта в эксплуатацию.</w:t>
            </w:r>
          </w:p>
          <w:p w:rsidR="002E7ECA" w:rsidRPr="00A438A7" w:rsidRDefault="002E7ECA" w:rsidP="00CE2BCF">
            <w:pPr>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2E7ECA" w:rsidRPr="00A438A7" w:rsidRDefault="00F47F49" w:rsidP="00CE2BCF">
            <w:pPr>
              <w:autoSpaceDE w:val="0"/>
              <w:autoSpaceDN w:val="0"/>
              <w:adjustRightInd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lastRenderedPageBreak/>
              <w:t>ОСЖКДХиТ</w:t>
            </w:r>
          </w:p>
        </w:tc>
        <w:tc>
          <w:tcPr>
            <w:tcW w:w="850" w:type="dxa"/>
            <w:shd w:val="clear" w:color="auto" w:fill="auto"/>
          </w:tcPr>
          <w:p w:rsidR="002E7ECA" w:rsidRPr="00A438A7" w:rsidRDefault="00E8583E"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7F000A">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7F000A">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p>
        </w:tc>
        <w:tc>
          <w:tcPr>
            <w:tcW w:w="2410" w:type="dxa"/>
            <w:shd w:val="clear" w:color="auto" w:fill="auto"/>
          </w:tcPr>
          <w:p w:rsidR="002E7ECA" w:rsidRPr="00F47F49" w:rsidRDefault="00F47F49" w:rsidP="00CE2BCF">
            <w:pPr>
              <w:autoSpaceDE w:val="0"/>
              <w:autoSpaceDN w:val="0"/>
              <w:spacing w:after="0" w:line="240" w:lineRule="auto"/>
              <w:jc w:val="both"/>
              <w:rPr>
                <w:rFonts w:ascii="Times New Roman" w:eastAsia="Times New Roman" w:hAnsi="Times New Roman" w:cs="Times New Roman"/>
                <w:lang w:eastAsia="ru-RU"/>
              </w:rPr>
            </w:pPr>
            <w:r w:rsidRPr="00F47F49">
              <w:rPr>
                <w:rFonts w:ascii="Times New Roman" w:hAnsi="Times New Roman" w:cs="Times New Roman"/>
                <w:color w:val="000000"/>
              </w:rPr>
              <w:t>Привлечение инвестиций в объекты капитального строительства</w:t>
            </w:r>
          </w:p>
        </w:tc>
        <w:tc>
          <w:tcPr>
            <w:tcW w:w="5813" w:type="dxa"/>
            <w:shd w:val="clear" w:color="auto" w:fill="auto"/>
          </w:tcPr>
          <w:p w:rsidR="002E7ECA" w:rsidRPr="00A438A7" w:rsidRDefault="00974832"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6132DB">
              <w:rPr>
                <w:rFonts w:ascii="Times New Roman" w:hAnsi="Times New Roman" w:cs="Times New Roman"/>
                <w:color w:val="000000"/>
              </w:rPr>
              <w:t xml:space="preserve">Информация размещена </w:t>
            </w:r>
            <w:r w:rsidR="00FB4791">
              <w:rPr>
                <w:rFonts w:ascii="Times New Roman" w:hAnsi="Times New Roman" w:cs="Times New Roman"/>
                <w:color w:val="000000"/>
              </w:rPr>
              <w:t xml:space="preserve">на официальном </w:t>
            </w:r>
            <w:r w:rsidR="006132DB">
              <w:rPr>
                <w:rFonts w:ascii="Times New Roman" w:hAnsi="Times New Roman" w:cs="Times New Roman"/>
                <w:color w:val="000000"/>
              </w:rPr>
              <w:t xml:space="preserve">сайте администрации Тогучинского района Новосибирской области </w:t>
            </w:r>
            <w:r w:rsidR="006132DB" w:rsidRPr="006132DB">
              <w:rPr>
                <w:rFonts w:ascii="Times New Roman" w:hAnsi="Times New Roman" w:cs="Times New Roman"/>
                <w:color w:val="000000"/>
              </w:rPr>
              <w:t>http://toguchin.nso.ru/page/282</w:t>
            </w:r>
          </w:p>
        </w:tc>
      </w:tr>
      <w:tr w:rsidR="009E102D" w:rsidRPr="00A438A7" w:rsidTr="00FE776D">
        <w:tc>
          <w:tcPr>
            <w:tcW w:w="993" w:type="dxa"/>
            <w:shd w:val="clear" w:color="auto" w:fill="auto"/>
          </w:tcPr>
          <w:p w:rsidR="009E102D" w:rsidRDefault="009E102D"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2.8.2.</w:t>
            </w:r>
          </w:p>
        </w:tc>
        <w:tc>
          <w:tcPr>
            <w:tcW w:w="3969" w:type="dxa"/>
            <w:shd w:val="clear" w:color="auto" w:fill="auto"/>
          </w:tcPr>
          <w:p w:rsidR="009E102D" w:rsidRPr="00AA4CC7" w:rsidRDefault="009E102D"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Информирование субъектов рынка </w:t>
            </w:r>
            <w:r w:rsidRPr="009E102D">
              <w:rPr>
                <w:rFonts w:ascii="Times New Roman" w:eastAsia="Times New Roman" w:hAnsi="Times New Roman" w:cs="Times New Roman"/>
              </w:rPr>
              <w:t>строительства объектов капитального строительства</w:t>
            </w:r>
            <w:r w:rsidRPr="009E102D">
              <w:rPr>
                <w:rFonts w:ascii="Times New Roman" w:hAnsi="Times New Roman" w:cs="Times New Roman"/>
              </w:rPr>
              <w:t xml:space="preserve"> о </w:t>
            </w:r>
            <w:r>
              <w:rPr>
                <w:rFonts w:ascii="Times New Roman" w:hAnsi="Times New Roman" w:cs="Times New Roman"/>
              </w:rPr>
              <w:t>действующих (муниципальных, региональных, федеральных) программах поддержки малого и среднего предпринимательства</w:t>
            </w:r>
          </w:p>
        </w:tc>
        <w:tc>
          <w:tcPr>
            <w:tcW w:w="1134" w:type="dxa"/>
            <w:shd w:val="clear" w:color="auto" w:fill="auto"/>
          </w:tcPr>
          <w:p w:rsidR="009E102D" w:rsidRPr="009C3455" w:rsidRDefault="00BF6557" w:rsidP="00CE2BCF">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tc>
        <w:tc>
          <w:tcPr>
            <w:tcW w:w="850" w:type="dxa"/>
            <w:shd w:val="clear" w:color="auto" w:fill="auto"/>
          </w:tcPr>
          <w:p w:rsidR="009E102D" w:rsidRDefault="00BF6557"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9E102D" w:rsidRPr="00F47F49" w:rsidRDefault="00BF6557" w:rsidP="00CE2BCF">
            <w:pPr>
              <w:autoSpaceDE w:val="0"/>
              <w:autoSpaceDN w:val="0"/>
              <w:spacing w:after="0" w:line="240" w:lineRule="auto"/>
              <w:jc w:val="both"/>
              <w:rPr>
                <w:rFonts w:ascii="Times New Roman" w:hAnsi="Times New Roman" w:cs="Times New Roman"/>
                <w:color w:val="000000"/>
              </w:rPr>
            </w:pPr>
            <w:r>
              <w:rPr>
                <w:rFonts w:ascii="Times New Roman" w:hAnsi="Times New Roman" w:cs="Times New Roman"/>
              </w:rPr>
              <w:t>Повышение уровня информированности о мерах и формах муниципальной поддержки субъектов малого и среднего предпринимательства</w:t>
            </w:r>
          </w:p>
        </w:tc>
        <w:tc>
          <w:tcPr>
            <w:tcW w:w="5813" w:type="dxa"/>
            <w:shd w:val="clear" w:color="auto" w:fill="auto"/>
          </w:tcPr>
          <w:p w:rsidR="009E102D" w:rsidRPr="00974832" w:rsidRDefault="00BF6557"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Pr>
                <w:rFonts w:ascii="Times New Roman" w:hAnsi="Times New Roman" w:cs="Times New Roman"/>
                <w:color w:val="000000"/>
              </w:rPr>
              <w:t xml:space="preserve"> Информация размещена </w:t>
            </w:r>
            <w:r w:rsidR="00FB4791">
              <w:rPr>
                <w:rFonts w:ascii="Times New Roman" w:hAnsi="Times New Roman" w:cs="Times New Roman"/>
                <w:color w:val="000000"/>
              </w:rPr>
              <w:t xml:space="preserve">на официальном </w:t>
            </w:r>
            <w:r>
              <w:rPr>
                <w:rFonts w:ascii="Times New Roman" w:hAnsi="Times New Roman" w:cs="Times New Roman"/>
                <w:color w:val="000000"/>
              </w:rPr>
              <w:t xml:space="preserve">сайте администрации Тогучинского района Новосибирской области </w:t>
            </w:r>
            <w:r w:rsidRPr="006132DB">
              <w:rPr>
                <w:rFonts w:ascii="Times New Roman" w:hAnsi="Times New Roman" w:cs="Times New Roman"/>
                <w:color w:val="000000"/>
              </w:rPr>
              <w:t>http://toguchin.nso.ru/page/</w:t>
            </w:r>
            <w:r w:rsidR="00E41A27">
              <w:rPr>
                <w:rFonts w:ascii="Times New Roman" w:hAnsi="Times New Roman" w:cs="Times New Roman"/>
                <w:color w:val="000000"/>
              </w:rPr>
              <w:t>39</w:t>
            </w:r>
            <w:r w:rsidR="00693C6E">
              <w:rPr>
                <w:rFonts w:ascii="Times New Roman" w:hAnsi="Times New Roman" w:cs="Times New Roman"/>
                <w:color w:val="000000"/>
              </w:rPr>
              <w:t>3</w:t>
            </w:r>
          </w:p>
        </w:tc>
      </w:tr>
      <w:tr w:rsidR="00E8583E" w:rsidRPr="00A438A7" w:rsidTr="00FE776D">
        <w:tc>
          <w:tcPr>
            <w:tcW w:w="993" w:type="dxa"/>
            <w:shd w:val="clear" w:color="auto" w:fill="auto"/>
          </w:tcPr>
          <w:p w:rsidR="00E8583E" w:rsidRPr="00FA7CE7" w:rsidRDefault="006111D1"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3E1F5A">
              <w:rPr>
                <w:rFonts w:ascii="Times New Roman" w:eastAsia="Times New Roman" w:hAnsi="Times New Roman" w:cs="Times New Roman"/>
                <w:b/>
                <w:lang w:eastAsia="ru-RU"/>
              </w:rPr>
              <w:t>9</w:t>
            </w:r>
            <w:r w:rsidR="00E8583E" w:rsidRPr="00FA7CE7">
              <w:rPr>
                <w:rFonts w:ascii="Times New Roman" w:eastAsia="Times New Roman" w:hAnsi="Times New Roman" w:cs="Times New Roman"/>
                <w:b/>
                <w:lang w:eastAsia="ru-RU"/>
              </w:rPr>
              <w:t>.</w:t>
            </w:r>
          </w:p>
        </w:tc>
        <w:tc>
          <w:tcPr>
            <w:tcW w:w="14176" w:type="dxa"/>
            <w:gridSpan w:val="5"/>
            <w:shd w:val="clear" w:color="auto" w:fill="auto"/>
          </w:tcPr>
          <w:p w:rsidR="00E8583E" w:rsidRPr="00E8583E" w:rsidRDefault="00E8583E" w:rsidP="00CE2BCF">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color w:val="000000"/>
              </w:rPr>
              <w:t>Рынок дорожной деятельности (за исключением проектирования)</w:t>
            </w:r>
          </w:p>
        </w:tc>
      </w:tr>
      <w:tr w:rsidR="00E8583E" w:rsidRPr="00A438A7" w:rsidTr="00FE776D">
        <w:tc>
          <w:tcPr>
            <w:tcW w:w="993" w:type="dxa"/>
            <w:shd w:val="clear" w:color="auto" w:fill="auto"/>
          </w:tcPr>
          <w:p w:rsidR="00E8583E" w:rsidRPr="00E8583E" w:rsidRDefault="006111D1"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E1F5A">
              <w:rPr>
                <w:rFonts w:ascii="Times New Roman" w:eastAsia="Times New Roman" w:hAnsi="Times New Roman" w:cs="Times New Roman"/>
                <w:lang w:eastAsia="ru-RU"/>
              </w:rPr>
              <w:t>9</w:t>
            </w:r>
            <w:r w:rsidR="004E231B">
              <w:rPr>
                <w:rFonts w:ascii="Times New Roman" w:eastAsia="Times New Roman" w:hAnsi="Times New Roman" w:cs="Times New Roman"/>
                <w:lang w:eastAsia="ru-RU"/>
              </w:rPr>
              <w:t>.1.</w:t>
            </w:r>
          </w:p>
        </w:tc>
        <w:tc>
          <w:tcPr>
            <w:tcW w:w="3969" w:type="dxa"/>
            <w:shd w:val="clear" w:color="auto" w:fill="auto"/>
          </w:tcPr>
          <w:p w:rsidR="00E8583E" w:rsidRPr="004E231B" w:rsidRDefault="004E231B" w:rsidP="00CE2BCF">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Осуществление закупок товаров, работ, услуг для обеспечения муниципальных нужд Тогучинского района конкурентными способами с соблюдением принципов обеспечения конкуренции, открытости и прозрачности.</w:t>
            </w:r>
          </w:p>
        </w:tc>
        <w:tc>
          <w:tcPr>
            <w:tcW w:w="1134" w:type="dxa"/>
            <w:shd w:val="clear" w:color="auto" w:fill="auto"/>
          </w:tcPr>
          <w:p w:rsidR="00E8583E" w:rsidRDefault="004E231B" w:rsidP="00CE2BCF">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p w:rsidR="00621A64" w:rsidRPr="009C3455" w:rsidRDefault="00621A64" w:rsidP="00CE2BCF">
            <w:pPr>
              <w:autoSpaceDE w:val="0"/>
              <w:autoSpaceDN w:val="0"/>
              <w:adjustRightInd w:val="0"/>
              <w:spacing w:after="0" w:line="240" w:lineRule="auto"/>
              <w:jc w:val="both"/>
              <w:rPr>
                <w:rFonts w:ascii="Times New Roman" w:hAnsi="Times New Roman" w:cs="Times New Roman"/>
              </w:rPr>
            </w:pPr>
          </w:p>
        </w:tc>
        <w:tc>
          <w:tcPr>
            <w:tcW w:w="850" w:type="dxa"/>
            <w:shd w:val="clear" w:color="auto" w:fill="auto"/>
          </w:tcPr>
          <w:p w:rsidR="00E8583E" w:rsidRDefault="004E231B"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3E1F5A">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3E1F5A">
              <w:rPr>
                <w:rFonts w:ascii="Times New Roman" w:eastAsia="Times New Roman" w:hAnsi="Times New Roman" w:cs="Times New Roman"/>
                <w:lang w:eastAsia="ru-RU"/>
              </w:rPr>
              <w:t>5</w:t>
            </w:r>
          </w:p>
        </w:tc>
        <w:tc>
          <w:tcPr>
            <w:tcW w:w="2410" w:type="dxa"/>
            <w:shd w:val="clear" w:color="auto" w:fill="auto"/>
          </w:tcPr>
          <w:p w:rsidR="004E231B" w:rsidRPr="004E231B" w:rsidRDefault="004E231B" w:rsidP="00CE2BCF">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Повышение экономической эффективности и конкурентоспособности хозяйствующих субъектов на рынке дорожной деятельности.</w:t>
            </w:r>
          </w:p>
          <w:p w:rsidR="00E8583E" w:rsidRPr="00F47F49" w:rsidRDefault="00E8583E" w:rsidP="00CE2BCF">
            <w:pPr>
              <w:autoSpaceDE w:val="0"/>
              <w:autoSpaceDN w:val="0"/>
              <w:spacing w:after="0" w:line="240" w:lineRule="auto"/>
              <w:jc w:val="both"/>
              <w:rPr>
                <w:rFonts w:ascii="Times New Roman" w:hAnsi="Times New Roman" w:cs="Times New Roman"/>
              </w:rPr>
            </w:pPr>
          </w:p>
        </w:tc>
        <w:tc>
          <w:tcPr>
            <w:tcW w:w="5813" w:type="dxa"/>
            <w:shd w:val="clear" w:color="auto" w:fill="auto"/>
          </w:tcPr>
          <w:p w:rsidR="00E8583E" w:rsidRPr="00A438A7" w:rsidRDefault="00974832" w:rsidP="00CE2BCF">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8578F6">
              <w:rPr>
                <w:rFonts w:ascii="Times New Roman" w:hAnsi="Times New Roman" w:cs="Times New Roman"/>
                <w:color w:val="000000"/>
              </w:rPr>
              <w:t>Соблюдение правовых норм в осуществлении закупок товаров, работ и услуг</w:t>
            </w:r>
            <w:r w:rsidR="00B93703">
              <w:rPr>
                <w:rFonts w:ascii="Times New Roman" w:hAnsi="Times New Roman" w:cs="Times New Roman"/>
                <w:color w:val="000000"/>
              </w:rPr>
              <w:t>.</w:t>
            </w:r>
          </w:p>
        </w:tc>
      </w:tr>
      <w:tr w:rsidR="00695F21" w:rsidRPr="00A438A7" w:rsidTr="00FE776D">
        <w:tc>
          <w:tcPr>
            <w:tcW w:w="993" w:type="dxa"/>
            <w:shd w:val="clear" w:color="auto" w:fill="auto"/>
          </w:tcPr>
          <w:p w:rsidR="00695F21" w:rsidRDefault="00695F21"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2.9.2.</w:t>
            </w:r>
          </w:p>
        </w:tc>
        <w:tc>
          <w:tcPr>
            <w:tcW w:w="3969" w:type="dxa"/>
            <w:shd w:val="clear" w:color="auto" w:fill="auto"/>
          </w:tcPr>
          <w:p w:rsidR="00695F21" w:rsidRPr="004E231B" w:rsidRDefault="00695F21"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Информирование субъектов рынка </w:t>
            </w:r>
            <w:r w:rsidRPr="00695F21">
              <w:rPr>
                <w:rFonts w:ascii="Times New Roman" w:hAnsi="Times New Roman" w:cs="Times New Roman"/>
                <w:color w:val="000000"/>
              </w:rPr>
              <w:t>дорожной деятельности (за исключением проектирования)</w:t>
            </w:r>
            <w:r w:rsidRPr="009E102D">
              <w:rPr>
                <w:rFonts w:ascii="Times New Roman" w:hAnsi="Times New Roman" w:cs="Times New Roman"/>
              </w:rPr>
              <w:t xml:space="preserve"> о </w:t>
            </w:r>
            <w:r>
              <w:rPr>
                <w:rFonts w:ascii="Times New Roman" w:hAnsi="Times New Roman" w:cs="Times New Roman"/>
              </w:rPr>
              <w:t>действующих (муниципальных, региональных, федеральных) программах поддержки малого и среднего предпринимательства</w:t>
            </w:r>
          </w:p>
        </w:tc>
        <w:tc>
          <w:tcPr>
            <w:tcW w:w="1134" w:type="dxa"/>
            <w:shd w:val="clear" w:color="auto" w:fill="auto"/>
          </w:tcPr>
          <w:p w:rsidR="00695F21" w:rsidRPr="009C3455" w:rsidRDefault="00E41A27" w:rsidP="00CE2BCF">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tc>
        <w:tc>
          <w:tcPr>
            <w:tcW w:w="850" w:type="dxa"/>
            <w:shd w:val="clear" w:color="auto" w:fill="auto"/>
          </w:tcPr>
          <w:p w:rsidR="00695F21" w:rsidRDefault="00E41A27"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695F21" w:rsidRPr="004E231B" w:rsidRDefault="00E41A27"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Повышение уровня информированности о мерах и формах муниципальной поддержки субъектов малого и среднего предпринимательства</w:t>
            </w:r>
          </w:p>
        </w:tc>
        <w:tc>
          <w:tcPr>
            <w:tcW w:w="5813" w:type="dxa"/>
            <w:shd w:val="clear" w:color="auto" w:fill="auto"/>
          </w:tcPr>
          <w:p w:rsidR="00695F21" w:rsidRPr="00974832" w:rsidRDefault="00E41A27" w:rsidP="00CE2BC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Информация размещена </w:t>
            </w:r>
            <w:r w:rsidR="004A6CA4">
              <w:rPr>
                <w:rFonts w:ascii="Times New Roman" w:hAnsi="Times New Roman" w:cs="Times New Roman"/>
                <w:color w:val="000000"/>
              </w:rPr>
              <w:t xml:space="preserve">на официальном </w:t>
            </w:r>
            <w:r>
              <w:rPr>
                <w:rFonts w:ascii="Times New Roman" w:hAnsi="Times New Roman" w:cs="Times New Roman"/>
                <w:color w:val="000000"/>
              </w:rPr>
              <w:t xml:space="preserve">сайте администрации Тогучинского района Новосибирской области </w:t>
            </w:r>
            <w:r w:rsidRPr="006132DB">
              <w:rPr>
                <w:rFonts w:ascii="Times New Roman" w:hAnsi="Times New Roman" w:cs="Times New Roman"/>
                <w:color w:val="000000"/>
              </w:rPr>
              <w:t>http://toguchin.nso.ru/page/</w:t>
            </w:r>
            <w:r>
              <w:rPr>
                <w:rFonts w:ascii="Times New Roman" w:hAnsi="Times New Roman" w:cs="Times New Roman"/>
                <w:color w:val="000000"/>
              </w:rPr>
              <w:t>39</w:t>
            </w:r>
            <w:r w:rsidR="00693C6E">
              <w:rPr>
                <w:rFonts w:ascii="Times New Roman" w:hAnsi="Times New Roman" w:cs="Times New Roman"/>
                <w:color w:val="000000"/>
              </w:rPr>
              <w:t>3</w:t>
            </w:r>
          </w:p>
        </w:tc>
      </w:tr>
      <w:tr w:rsidR="004E231B" w:rsidRPr="00A438A7" w:rsidTr="00FE776D">
        <w:tc>
          <w:tcPr>
            <w:tcW w:w="993" w:type="dxa"/>
            <w:shd w:val="clear" w:color="auto" w:fill="auto"/>
          </w:tcPr>
          <w:p w:rsidR="004E231B" w:rsidRPr="00FA7CE7" w:rsidRDefault="006111D1"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E231B" w:rsidRPr="00FA7CE7">
              <w:rPr>
                <w:rFonts w:ascii="Times New Roman" w:eastAsia="Times New Roman" w:hAnsi="Times New Roman" w:cs="Times New Roman"/>
                <w:b/>
                <w:lang w:eastAsia="ru-RU"/>
              </w:rPr>
              <w:t>1</w:t>
            </w:r>
            <w:r w:rsidR="00425475">
              <w:rPr>
                <w:rFonts w:ascii="Times New Roman" w:eastAsia="Times New Roman" w:hAnsi="Times New Roman" w:cs="Times New Roman"/>
                <w:b/>
                <w:lang w:eastAsia="ru-RU"/>
              </w:rPr>
              <w:t>0</w:t>
            </w:r>
            <w:r w:rsidR="004E231B" w:rsidRPr="00FA7CE7">
              <w:rPr>
                <w:rFonts w:ascii="Times New Roman" w:eastAsia="Times New Roman" w:hAnsi="Times New Roman" w:cs="Times New Roman"/>
                <w:b/>
                <w:lang w:eastAsia="ru-RU"/>
              </w:rPr>
              <w:t>.</w:t>
            </w:r>
          </w:p>
        </w:tc>
        <w:tc>
          <w:tcPr>
            <w:tcW w:w="14176" w:type="dxa"/>
            <w:gridSpan w:val="5"/>
            <w:shd w:val="clear" w:color="auto" w:fill="auto"/>
          </w:tcPr>
          <w:p w:rsidR="004E231B" w:rsidRPr="004E231B" w:rsidRDefault="004E231B" w:rsidP="00CE2BCF">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rPr>
              <w:t>Рынок добычи общераспространенных полезных ископаемых на участках недр местного значения</w:t>
            </w:r>
          </w:p>
        </w:tc>
      </w:tr>
      <w:tr w:rsidR="00E8583E" w:rsidRPr="00A438A7" w:rsidTr="00FE776D">
        <w:trPr>
          <w:trHeight w:val="1502"/>
        </w:trPr>
        <w:tc>
          <w:tcPr>
            <w:tcW w:w="993" w:type="dxa"/>
            <w:shd w:val="clear" w:color="auto" w:fill="auto"/>
          </w:tcPr>
          <w:p w:rsidR="00E8583E" w:rsidRPr="00E8583E" w:rsidRDefault="006111D1"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4E231B">
              <w:rPr>
                <w:rFonts w:ascii="Times New Roman" w:eastAsia="Times New Roman" w:hAnsi="Times New Roman" w:cs="Times New Roman"/>
                <w:lang w:eastAsia="ru-RU"/>
              </w:rPr>
              <w:t>1</w:t>
            </w:r>
            <w:r w:rsidR="00C3218D">
              <w:rPr>
                <w:rFonts w:ascii="Times New Roman" w:eastAsia="Times New Roman" w:hAnsi="Times New Roman" w:cs="Times New Roman"/>
                <w:lang w:eastAsia="ru-RU"/>
              </w:rPr>
              <w:t>0</w:t>
            </w:r>
            <w:r w:rsidR="004E231B">
              <w:rPr>
                <w:rFonts w:ascii="Times New Roman" w:eastAsia="Times New Roman" w:hAnsi="Times New Roman" w:cs="Times New Roman"/>
                <w:lang w:eastAsia="ru-RU"/>
              </w:rPr>
              <w:t>.1.</w:t>
            </w:r>
            <w:r w:rsidR="00711C9D">
              <w:rPr>
                <w:rFonts w:ascii="Times New Roman" w:eastAsia="Times New Roman" w:hAnsi="Times New Roman" w:cs="Times New Roman"/>
                <w:lang w:eastAsia="ru-RU"/>
              </w:rPr>
              <w:t xml:space="preserve"> </w:t>
            </w:r>
          </w:p>
        </w:tc>
        <w:tc>
          <w:tcPr>
            <w:tcW w:w="3969" w:type="dxa"/>
            <w:shd w:val="clear" w:color="auto" w:fill="auto"/>
          </w:tcPr>
          <w:p w:rsidR="00E8583E" w:rsidRPr="004E231B" w:rsidRDefault="004E231B" w:rsidP="00CE2BCF">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Ведение реестра организаций, ведущих деятельность по добыче общераспространенных полезных ископаемых участков недр местного значения</w:t>
            </w:r>
          </w:p>
        </w:tc>
        <w:tc>
          <w:tcPr>
            <w:tcW w:w="1134" w:type="dxa"/>
            <w:shd w:val="clear" w:color="auto" w:fill="auto"/>
          </w:tcPr>
          <w:p w:rsidR="00E8583E" w:rsidRPr="008A1CC8" w:rsidRDefault="0096468E" w:rsidP="00CE2BCF">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УЭРПи</w:t>
            </w:r>
            <w:r w:rsidR="00F03820">
              <w:rPr>
                <w:rFonts w:ascii="Times New Roman" w:hAnsi="Times New Roman" w:cs="Times New Roman"/>
              </w:rPr>
              <w:t>Т</w:t>
            </w:r>
            <w:proofErr w:type="spellEnd"/>
          </w:p>
        </w:tc>
        <w:tc>
          <w:tcPr>
            <w:tcW w:w="850" w:type="dxa"/>
            <w:shd w:val="clear" w:color="auto" w:fill="auto"/>
          </w:tcPr>
          <w:p w:rsidR="00E8583E" w:rsidRDefault="004E231B"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CD7B1D">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CD7B1D">
              <w:rPr>
                <w:rFonts w:ascii="Times New Roman" w:eastAsia="Times New Roman" w:hAnsi="Times New Roman" w:cs="Times New Roman"/>
                <w:lang w:eastAsia="ru-RU"/>
              </w:rPr>
              <w:t>5</w:t>
            </w:r>
          </w:p>
        </w:tc>
        <w:tc>
          <w:tcPr>
            <w:tcW w:w="2410" w:type="dxa"/>
            <w:shd w:val="clear" w:color="auto" w:fill="auto"/>
          </w:tcPr>
          <w:p w:rsidR="00E8583E" w:rsidRPr="004E231B" w:rsidRDefault="004E231B" w:rsidP="00CE2BCF">
            <w:pPr>
              <w:autoSpaceDE w:val="0"/>
              <w:autoSpaceDN w:val="0"/>
              <w:spacing w:after="0" w:line="240" w:lineRule="auto"/>
              <w:jc w:val="both"/>
              <w:rPr>
                <w:rFonts w:ascii="Times New Roman" w:hAnsi="Times New Roman" w:cs="Times New Roman"/>
              </w:rPr>
            </w:pPr>
            <w:r w:rsidRPr="004E231B">
              <w:rPr>
                <w:rFonts w:ascii="Times New Roman" w:hAnsi="Times New Roman" w:cs="Times New Roman"/>
                <w:color w:val="000000"/>
              </w:rPr>
              <w:t>Повышение информативной прозрачности проведения аукционов, увеличение количества участников торгов</w:t>
            </w:r>
          </w:p>
        </w:tc>
        <w:tc>
          <w:tcPr>
            <w:tcW w:w="5813" w:type="dxa"/>
            <w:shd w:val="clear" w:color="auto" w:fill="auto"/>
          </w:tcPr>
          <w:p w:rsidR="00E8583E" w:rsidRPr="00A438A7" w:rsidRDefault="00B93703" w:rsidP="00CE2BC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974832"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974832" w:rsidRPr="00974832">
              <w:rPr>
                <w:rFonts w:ascii="Times New Roman" w:hAnsi="Times New Roman" w:cs="Times New Roman"/>
                <w:color w:val="000000"/>
              </w:rPr>
              <w:t xml:space="preserve"> </w:t>
            </w:r>
            <w:r>
              <w:rPr>
                <w:rFonts w:ascii="Times New Roman" w:hAnsi="Times New Roman" w:cs="Times New Roman"/>
                <w:color w:val="000000"/>
              </w:rPr>
              <w:t xml:space="preserve">Информация размещена </w:t>
            </w:r>
            <w:r w:rsidR="00042C73">
              <w:rPr>
                <w:rFonts w:ascii="Times New Roman" w:hAnsi="Times New Roman" w:cs="Times New Roman"/>
                <w:color w:val="000000"/>
              </w:rPr>
              <w:t xml:space="preserve">на </w:t>
            </w:r>
            <w:r w:rsidR="004A6CA4">
              <w:rPr>
                <w:rFonts w:ascii="Times New Roman" w:hAnsi="Times New Roman" w:cs="Times New Roman"/>
                <w:color w:val="000000"/>
              </w:rPr>
              <w:t xml:space="preserve">официальном </w:t>
            </w:r>
            <w:r>
              <w:rPr>
                <w:rFonts w:ascii="Times New Roman" w:hAnsi="Times New Roman" w:cs="Times New Roman"/>
                <w:color w:val="000000"/>
              </w:rPr>
              <w:t xml:space="preserve">сайте администрации Тогучинского района Новосибирской области </w:t>
            </w:r>
            <w:r w:rsidRPr="00B93703">
              <w:rPr>
                <w:rFonts w:ascii="Times New Roman" w:hAnsi="Times New Roman" w:cs="Times New Roman"/>
                <w:color w:val="000000"/>
              </w:rPr>
              <w:t>http://toguchin.nso.ru/page/5592</w:t>
            </w:r>
            <w:r w:rsidR="00217927">
              <w:rPr>
                <w:rFonts w:ascii="Times New Roman" w:hAnsi="Times New Roman" w:cs="Times New Roman"/>
                <w:color w:val="000000"/>
              </w:rPr>
              <w:t xml:space="preserve">                  </w:t>
            </w:r>
          </w:p>
        </w:tc>
      </w:tr>
      <w:tr w:rsidR="00711C9D" w:rsidRPr="00A438A7" w:rsidTr="00FE776D">
        <w:trPr>
          <w:trHeight w:val="1927"/>
        </w:trPr>
        <w:tc>
          <w:tcPr>
            <w:tcW w:w="993" w:type="dxa"/>
            <w:shd w:val="clear" w:color="auto" w:fill="auto"/>
          </w:tcPr>
          <w:p w:rsidR="00711C9D" w:rsidRDefault="00711C9D"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2.10.2.</w:t>
            </w:r>
          </w:p>
        </w:tc>
        <w:tc>
          <w:tcPr>
            <w:tcW w:w="3969" w:type="dxa"/>
            <w:shd w:val="clear" w:color="auto" w:fill="auto"/>
          </w:tcPr>
          <w:p w:rsidR="00711C9D" w:rsidRPr="004E231B" w:rsidRDefault="00711C9D"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Информирование субъектов рынка </w:t>
            </w:r>
            <w:r w:rsidRPr="00711C9D">
              <w:rPr>
                <w:rFonts w:ascii="Times New Roman" w:hAnsi="Times New Roman" w:cs="Times New Roman"/>
              </w:rPr>
              <w:t>добычи общераспространенных полезных ископаемых на участках недр местного значения о действующих (муниципальных,</w:t>
            </w:r>
            <w:r>
              <w:rPr>
                <w:rFonts w:ascii="Times New Roman" w:hAnsi="Times New Roman" w:cs="Times New Roman"/>
              </w:rPr>
              <w:t xml:space="preserve"> региональных, федеральных) программах поддержки малого и среднего предпринимательства</w:t>
            </w:r>
          </w:p>
        </w:tc>
        <w:tc>
          <w:tcPr>
            <w:tcW w:w="1134" w:type="dxa"/>
            <w:shd w:val="clear" w:color="auto" w:fill="auto"/>
          </w:tcPr>
          <w:p w:rsidR="00711C9D" w:rsidRPr="008A1CC8" w:rsidRDefault="00F03820" w:rsidP="00CE2BCF">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УЭРПиТ</w:t>
            </w:r>
            <w:proofErr w:type="spellEnd"/>
          </w:p>
        </w:tc>
        <w:tc>
          <w:tcPr>
            <w:tcW w:w="850" w:type="dxa"/>
            <w:shd w:val="clear" w:color="auto" w:fill="auto"/>
          </w:tcPr>
          <w:p w:rsidR="00711C9D" w:rsidRDefault="00F03820"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711C9D" w:rsidRPr="004E231B" w:rsidRDefault="00F03820" w:rsidP="00CE2BCF">
            <w:pPr>
              <w:autoSpaceDE w:val="0"/>
              <w:autoSpaceDN w:val="0"/>
              <w:spacing w:after="0" w:line="240" w:lineRule="auto"/>
              <w:jc w:val="both"/>
              <w:rPr>
                <w:rFonts w:ascii="Times New Roman" w:hAnsi="Times New Roman" w:cs="Times New Roman"/>
                <w:color w:val="000000"/>
              </w:rPr>
            </w:pPr>
            <w:r>
              <w:rPr>
                <w:rFonts w:ascii="Times New Roman" w:hAnsi="Times New Roman" w:cs="Times New Roman"/>
              </w:rPr>
              <w:t>Повышение уровня информированности о мерах и формах муниципальной поддержки субъектов малого и среднего предпринимательства</w:t>
            </w:r>
          </w:p>
        </w:tc>
        <w:tc>
          <w:tcPr>
            <w:tcW w:w="5813" w:type="dxa"/>
            <w:shd w:val="clear" w:color="auto" w:fill="auto"/>
          </w:tcPr>
          <w:p w:rsidR="00711C9D" w:rsidRDefault="00F03820" w:rsidP="00CE2BC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Информация размещена </w:t>
            </w:r>
            <w:r w:rsidR="004A6CA4">
              <w:rPr>
                <w:rFonts w:ascii="Times New Roman" w:hAnsi="Times New Roman" w:cs="Times New Roman"/>
                <w:color w:val="000000"/>
              </w:rPr>
              <w:t xml:space="preserve">на официальном </w:t>
            </w:r>
            <w:r>
              <w:rPr>
                <w:rFonts w:ascii="Times New Roman" w:hAnsi="Times New Roman" w:cs="Times New Roman"/>
                <w:color w:val="000000"/>
              </w:rPr>
              <w:t xml:space="preserve">сайте администрации Тогучинского района Новосибирской области </w:t>
            </w:r>
            <w:r w:rsidRPr="006132DB">
              <w:rPr>
                <w:rFonts w:ascii="Times New Roman" w:hAnsi="Times New Roman" w:cs="Times New Roman"/>
                <w:color w:val="000000"/>
              </w:rPr>
              <w:t>http://toguchin.nso.ru/page/</w:t>
            </w:r>
            <w:r>
              <w:rPr>
                <w:rFonts w:ascii="Times New Roman" w:hAnsi="Times New Roman" w:cs="Times New Roman"/>
                <w:color w:val="000000"/>
              </w:rPr>
              <w:t>39</w:t>
            </w:r>
            <w:r w:rsidR="00693C6E">
              <w:rPr>
                <w:rFonts w:ascii="Times New Roman" w:hAnsi="Times New Roman" w:cs="Times New Roman"/>
                <w:color w:val="000000"/>
              </w:rPr>
              <w:t>3</w:t>
            </w:r>
          </w:p>
        </w:tc>
      </w:tr>
      <w:tr w:rsidR="001E557A" w:rsidRPr="00A438A7" w:rsidTr="00FE776D">
        <w:tc>
          <w:tcPr>
            <w:tcW w:w="993" w:type="dxa"/>
            <w:shd w:val="clear" w:color="auto" w:fill="auto"/>
          </w:tcPr>
          <w:p w:rsidR="001E557A" w:rsidRPr="001E557A" w:rsidRDefault="00693C6E"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1E557A" w:rsidRPr="001E557A">
              <w:rPr>
                <w:rFonts w:ascii="Times New Roman" w:eastAsia="Times New Roman" w:hAnsi="Times New Roman" w:cs="Times New Roman"/>
                <w:b/>
                <w:lang w:eastAsia="ru-RU"/>
              </w:rPr>
              <w:t>11</w:t>
            </w:r>
            <w:r w:rsidR="001E557A">
              <w:rPr>
                <w:rFonts w:ascii="Times New Roman" w:eastAsia="Times New Roman" w:hAnsi="Times New Roman" w:cs="Times New Roman"/>
                <w:b/>
                <w:lang w:eastAsia="ru-RU"/>
              </w:rPr>
              <w:t>.</w:t>
            </w:r>
          </w:p>
        </w:tc>
        <w:tc>
          <w:tcPr>
            <w:tcW w:w="14176" w:type="dxa"/>
            <w:gridSpan w:val="5"/>
            <w:shd w:val="clear" w:color="auto" w:fill="auto"/>
          </w:tcPr>
          <w:p w:rsidR="001E557A" w:rsidRPr="001E557A" w:rsidRDefault="001E557A" w:rsidP="00CE2BCF">
            <w:pPr>
              <w:autoSpaceDE w:val="0"/>
              <w:autoSpaceDN w:val="0"/>
              <w:adjustRightInd w:val="0"/>
              <w:spacing w:after="0" w:line="240" w:lineRule="auto"/>
              <w:jc w:val="both"/>
              <w:rPr>
                <w:rFonts w:ascii="Times New Roman" w:hAnsi="Times New Roman" w:cs="Times New Roman"/>
                <w:b/>
                <w:color w:val="000000"/>
              </w:rPr>
            </w:pPr>
            <w:r w:rsidRPr="001E557A">
              <w:rPr>
                <w:rFonts w:ascii="Times New Roman" w:hAnsi="Times New Roman" w:cs="Times New Roman"/>
                <w:b/>
                <w:color w:val="000000"/>
              </w:rPr>
              <w:t>Рынок обработки древесины и производства изделий из дерева</w:t>
            </w:r>
          </w:p>
        </w:tc>
      </w:tr>
      <w:tr w:rsidR="001E557A" w:rsidRPr="00A438A7" w:rsidTr="00FE776D">
        <w:tc>
          <w:tcPr>
            <w:tcW w:w="993" w:type="dxa"/>
            <w:shd w:val="clear" w:color="auto" w:fill="auto"/>
          </w:tcPr>
          <w:p w:rsidR="001E557A" w:rsidRDefault="00693C6E"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E557A">
              <w:rPr>
                <w:rFonts w:ascii="Times New Roman" w:eastAsia="Times New Roman" w:hAnsi="Times New Roman" w:cs="Times New Roman"/>
                <w:lang w:eastAsia="ru-RU"/>
              </w:rPr>
              <w:t>11.1</w:t>
            </w:r>
            <w:r>
              <w:rPr>
                <w:rFonts w:ascii="Times New Roman" w:eastAsia="Times New Roman" w:hAnsi="Times New Roman" w:cs="Times New Roman"/>
                <w:lang w:eastAsia="ru-RU"/>
              </w:rPr>
              <w:t>.</w:t>
            </w:r>
          </w:p>
        </w:tc>
        <w:tc>
          <w:tcPr>
            <w:tcW w:w="3969" w:type="dxa"/>
            <w:shd w:val="clear" w:color="auto" w:fill="auto"/>
          </w:tcPr>
          <w:p w:rsidR="001E557A" w:rsidRPr="00042C73" w:rsidRDefault="00042C73" w:rsidP="00CE2BCF">
            <w:pPr>
              <w:autoSpaceDE w:val="0"/>
              <w:autoSpaceDN w:val="0"/>
              <w:adjustRightInd w:val="0"/>
              <w:spacing w:after="0" w:line="240" w:lineRule="auto"/>
              <w:jc w:val="both"/>
              <w:rPr>
                <w:rFonts w:ascii="Times New Roman" w:hAnsi="Times New Roman" w:cs="Times New Roman"/>
              </w:rPr>
            </w:pPr>
            <w:r w:rsidRPr="00042C73">
              <w:rPr>
                <w:rFonts w:ascii="Times New Roman" w:hAnsi="Times New Roman" w:cs="Times New Roman"/>
              </w:rPr>
              <w:t>Информирование субъектов рынка обработки и производства изделий из дерева о действующих (муниципальных, региональных, федеральных) программах поддержки малого и среднего предпринимательства</w:t>
            </w:r>
          </w:p>
        </w:tc>
        <w:tc>
          <w:tcPr>
            <w:tcW w:w="1134" w:type="dxa"/>
            <w:shd w:val="clear" w:color="auto" w:fill="auto"/>
          </w:tcPr>
          <w:p w:rsidR="001E557A" w:rsidRPr="008A1CC8" w:rsidRDefault="00042C73"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УЭРПиТ</w:t>
            </w:r>
          </w:p>
        </w:tc>
        <w:tc>
          <w:tcPr>
            <w:tcW w:w="850" w:type="dxa"/>
            <w:shd w:val="clear" w:color="auto" w:fill="auto"/>
          </w:tcPr>
          <w:p w:rsidR="001E557A" w:rsidRDefault="00042C73"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042C73" w:rsidRPr="00D22411" w:rsidRDefault="00042C73" w:rsidP="00CE2BCF">
            <w:pPr>
              <w:pStyle w:val="Default"/>
              <w:jc w:val="both"/>
              <w:rPr>
                <w:sz w:val="22"/>
                <w:szCs w:val="22"/>
              </w:rPr>
            </w:pPr>
            <w:r w:rsidRPr="00D22411">
              <w:rPr>
                <w:sz w:val="22"/>
                <w:szCs w:val="22"/>
              </w:rPr>
              <w:t xml:space="preserve">Повышение уровня информированности о мерах и формах государственной поддержки субъектов малого и среднего предпринимательства </w:t>
            </w:r>
          </w:p>
          <w:p w:rsidR="001E557A" w:rsidRPr="004E231B" w:rsidRDefault="001E557A" w:rsidP="00CE2BCF">
            <w:pPr>
              <w:autoSpaceDE w:val="0"/>
              <w:autoSpaceDN w:val="0"/>
              <w:spacing w:after="0" w:line="240" w:lineRule="auto"/>
              <w:jc w:val="both"/>
              <w:rPr>
                <w:rFonts w:ascii="Times New Roman" w:hAnsi="Times New Roman" w:cs="Times New Roman"/>
                <w:color w:val="000000"/>
              </w:rPr>
            </w:pPr>
          </w:p>
        </w:tc>
        <w:tc>
          <w:tcPr>
            <w:tcW w:w="5813" w:type="dxa"/>
            <w:shd w:val="clear" w:color="auto" w:fill="auto"/>
          </w:tcPr>
          <w:p w:rsidR="001E557A" w:rsidRDefault="00042C73" w:rsidP="00CE2BC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Информация размещена на </w:t>
            </w:r>
            <w:r w:rsidR="004A6CA4">
              <w:rPr>
                <w:rFonts w:ascii="Times New Roman" w:hAnsi="Times New Roman" w:cs="Times New Roman"/>
                <w:color w:val="000000"/>
              </w:rPr>
              <w:t xml:space="preserve">официальном </w:t>
            </w:r>
            <w:r>
              <w:rPr>
                <w:rFonts w:ascii="Times New Roman" w:hAnsi="Times New Roman" w:cs="Times New Roman"/>
                <w:color w:val="000000"/>
              </w:rPr>
              <w:t>сайте администрации Тогучинского района Новосибирской области</w:t>
            </w:r>
          </w:p>
          <w:p w:rsidR="00042C73" w:rsidRPr="00042C73" w:rsidRDefault="00042C73" w:rsidP="00CE2BCF">
            <w:pPr>
              <w:autoSpaceDE w:val="0"/>
              <w:autoSpaceDN w:val="0"/>
              <w:adjustRightInd w:val="0"/>
              <w:spacing w:after="0" w:line="240" w:lineRule="auto"/>
              <w:jc w:val="both"/>
              <w:rPr>
                <w:rFonts w:ascii="Times New Roman" w:hAnsi="Times New Roman" w:cs="Times New Roman"/>
                <w:color w:val="000000"/>
              </w:rPr>
            </w:pPr>
            <w:r w:rsidRPr="00042C73">
              <w:rPr>
                <w:rFonts w:ascii="Times New Roman" w:hAnsi="Times New Roman" w:cs="Times New Roman"/>
                <w:color w:val="000000"/>
              </w:rPr>
              <w:t>http://toguchin.nso.ru/page/393</w:t>
            </w:r>
          </w:p>
          <w:p w:rsidR="00042C73" w:rsidRDefault="00042C73" w:rsidP="00CE2BCF">
            <w:pPr>
              <w:autoSpaceDE w:val="0"/>
              <w:autoSpaceDN w:val="0"/>
              <w:adjustRightInd w:val="0"/>
              <w:spacing w:after="0" w:line="240" w:lineRule="auto"/>
              <w:jc w:val="both"/>
              <w:rPr>
                <w:rFonts w:ascii="Times New Roman" w:hAnsi="Times New Roman" w:cs="Times New Roman"/>
                <w:color w:val="000000"/>
              </w:rPr>
            </w:pPr>
          </w:p>
        </w:tc>
      </w:tr>
      <w:tr w:rsidR="004E231B" w:rsidRPr="00A438A7" w:rsidTr="00FE776D">
        <w:tc>
          <w:tcPr>
            <w:tcW w:w="993" w:type="dxa"/>
            <w:shd w:val="clear" w:color="auto" w:fill="auto"/>
          </w:tcPr>
          <w:p w:rsidR="004E231B" w:rsidRPr="00FA7CE7" w:rsidRDefault="00397618"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E231B" w:rsidRPr="00FA7CE7">
              <w:rPr>
                <w:rFonts w:ascii="Times New Roman" w:eastAsia="Times New Roman" w:hAnsi="Times New Roman" w:cs="Times New Roman"/>
                <w:b/>
                <w:lang w:eastAsia="ru-RU"/>
              </w:rPr>
              <w:t>12.</w:t>
            </w:r>
          </w:p>
        </w:tc>
        <w:tc>
          <w:tcPr>
            <w:tcW w:w="14176" w:type="dxa"/>
            <w:gridSpan w:val="5"/>
            <w:shd w:val="clear" w:color="auto" w:fill="auto"/>
          </w:tcPr>
          <w:p w:rsidR="004E231B" w:rsidRPr="00237233" w:rsidRDefault="004E231B" w:rsidP="00CE2BCF">
            <w:pPr>
              <w:autoSpaceDE w:val="0"/>
              <w:autoSpaceDN w:val="0"/>
              <w:adjustRightInd w:val="0"/>
              <w:spacing w:after="0" w:line="240" w:lineRule="auto"/>
              <w:jc w:val="both"/>
              <w:rPr>
                <w:rFonts w:ascii="Times New Roman" w:hAnsi="Times New Roman" w:cs="Times New Roman"/>
                <w:color w:val="000000"/>
                <w:sz w:val="24"/>
                <w:szCs w:val="24"/>
                <w:lang w:val="en-US"/>
              </w:rPr>
            </w:pPr>
            <w:r w:rsidRPr="00FA7CE7">
              <w:rPr>
                <w:rFonts w:ascii="Times New Roman" w:hAnsi="Times New Roman" w:cs="Times New Roman"/>
                <w:b/>
                <w:sz w:val="24"/>
                <w:szCs w:val="24"/>
              </w:rPr>
              <w:t>Рынок производства бетона</w:t>
            </w:r>
          </w:p>
        </w:tc>
      </w:tr>
      <w:tr w:rsidR="00E8583E" w:rsidRPr="0037450C" w:rsidTr="00FE776D">
        <w:tc>
          <w:tcPr>
            <w:tcW w:w="993" w:type="dxa"/>
            <w:shd w:val="clear" w:color="auto" w:fill="auto"/>
          </w:tcPr>
          <w:p w:rsidR="00E8583E" w:rsidRPr="00E8583E" w:rsidRDefault="00397618"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E231B">
              <w:rPr>
                <w:rFonts w:ascii="Times New Roman" w:eastAsia="Times New Roman" w:hAnsi="Times New Roman" w:cs="Times New Roman"/>
                <w:lang w:eastAsia="ru-RU"/>
              </w:rPr>
              <w:t>12.1.</w:t>
            </w:r>
          </w:p>
        </w:tc>
        <w:tc>
          <w:tcPr>
            <w:tcW w:w="3969" w:type="dxa"/>
            <w:shd w:val="clear" w:color="auto" w:fill="auto"/>
          </w:tcPr>
          <w:p w:rsidR="00E8583E" w:rsidRPr="004E231B" w:rsidRDefault="004E231B" w:rsidP="00CE2BCF">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Повышение информированности участников рынка об инвестиционной деятельности в Тогучинском районе по направлению строительства</w:t>
            </w:r>
          </w:p>
        </w:tc>
        <w:tc>
          <w:tcPr>
            <w:tcW w:w="1134" w:type="dxa"/>
            <w:shd w:val="clear" w:color="auto" w:fill="auto"/>
          </w:tcPr>
          <w:p w:rsidR="00E8583E" w:rsidRPr="00B34976" w:rsidRDefault="0006167C" w:rsidP="00CE2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ОИиРТ</w:t>
            </w:r>
          </w:p>
        </w:tc>
        <w:tc>
          <w:tcPr>
            <w:tcW w:w="850" w:type="dxa"/>
            <w:shd w:val="clear" w:color="auto" w:fill="auto"/>
          </w:tcPr>
          <w:p w:rsidR="00E8583E" w:rsidRDefault="00B34976"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D22411">
              <w:rPr>
                <w:rFonts w:ascii="Times New Roman" w:eastAsia="Times New Roman" w:hAnsi="Times New Roman" w:cs="Times New Roman"/>
                <w:lang w:eastAsia="ru-RU"/>
              </w:rPr>
              <w:t>21</w:t>
            </w:r>
            <w:r>
              <w:rPr>
                <w:rFonts w:ascii="Times New Roman" w:eastAsia="Times New Roman" w:hAnsi="Times New Roman" w:cs="Times New Roman"/>
                <w:lang w:eastAsia="ru-RU"/>
              </w:rPr>
              <w:t>-202</w:t>
            </w:r>
            <w:r w:rsidR="00D22411">
              <w:rPr>
                <w:rFonts w:ascii="Times New Roman" w:eastAsia="Times New Roman" w:hAnsi="Times New Roman" w:cs="Times New Roman"/>
                <w:lang w:eastAsia="ru-RU"/>
              </w:rPr>
              <w:t>5</w:t>
            </w:r>
          </w:p>
        </w:tc>
        <w:tc>
          <w:tcPr>
            <w:tcW w:w="2410" w:type="dxa"/>
            <w:shd w:val="clear" w:color="auto" w:fill="auto"/>
          </w:tcPr>
          <w:p w:rsidR="00E8583E" w:rsidRPr="00B34976" w:rsidRDefault="00B34976" w:rsidP="00CE2BCF">
            <w:pPr>
              <w:autoSpaceDE w:val="0"/>
              <w:autoSpaceDN w:val="0"/>
              <w:spacing w:after="0" w:line="240" w:lineRule="auto"/>
              <w:jc w:val="both"/>
              <w:rPr>
                <w:rFonts w:ascii="Times New Roman" w:hAnsi="Times New Roman" w:cs="Times New Roman"/>
              </w:rPr>
            </w:pPr>
            <w:r w:rsidRPr="00B34976">
              <w:rPr>
                <w:rFonts w:ascii="Times New Roman" w:hAnsi="Times New Roman" w:cs="Times New Roman"/>
                <w:color w:val="000000"/>
              </w:rPr>
              <w:t>Привлечение инвестиций в бюджет</w:t>
            </w:r>
          </w:p>
        </w:tc>
        <w:tc>
          <w:tcPr>
            <w:tcW w:w="5813" w:type="dxa"/>
            <w:shd w:val="clear" w:color="auto" w:fill="auto"/>
          </w:tcPr>
          <w:p w:rsidR="008E6EC9" w:rsidRDefault="00974832"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74832">
              <w:rPr>
                <w:rFonts w:ascii="Times New Roman" w:eastAsia="Times New Roman" w:hAnsi="Times New Roman" w:cs="Times New Roman"/>
                <w:color w:val="000000" w:themeColor="text1"/>
                <w:lang w:eastAsia="ru-RU"/>
              </w:rPr>
              <w:t xml:space="preserve">     </w:t>
            </w:r>
            <w:r w:rsidR="00DD4256">
              <w:rPr>
                <w:rFonts w:ascii="Times New Roman" w:eastAsia="Times New Roman" w:hAnsi="Times New Roman" w:cs="Times New Roman"/>
                <w:color w:val="000000" w:themeColor="text1"/>
                <w:lang w:eastAsia="ru-RU"/>
              </w:rPr>
              <w:t xml:space="preserve"> </w:t>
            </w:r>
            <w:r w:rsidR="008E6EC9" w:rsidRPr="008E6EC9">
              <w:rPr>
                <w:rFonts w:ascii="Times New Roman" w:eastAsia="Times New Roman" w:hAnsi="Times New Roman" w:cs="Times New Roman"/>
                <w:color w:val="000000" w:themeColor="text1"/>
                <w:lang w:eastAsia="ru-RU"/>
              </w:rPr>
              <w:t xml:space="preserve">Информация размещается на </w:t>
            </w:r>
            <w:r w:rsidR="004A6CA4">
              <w:rPr>
                <w:rFonts w:ascii="Times New Roman" w:eastAsia="Times New Roman" w:hAnsi="Times New Roman" w:cs="Times New Roman"/>
                <w:color w:val="000000" w:themeColor="text1"/>
                <w:lang w:eastAsia="ru-RU"/>
              </w:rPr>
              <w:t xml:space="preserve">официальном </w:t>
            </w:r>
            <w:r w:rsidR="008E6EC9" w:rsidRPr="008E6EC9">
              <w:rPr>
                <w:rFonts w:ascii="Times New Roman" w:eastAsia="Times New Roman" w:hAnsi="Times New Roman" w:cs="Times New Roman"/>
                <w:color w:val="000000" w:themeColor="text1"/>
                <w:lang w:eastAsia="ru-RU"/>
              </w:rPr>
              <w:t>сайте</w:t>
            </w:r>
            <w:r w:rsidR="00B93703">
              <w:rPr>
                <w:rFonts w:ascii="Times New Roman" w:eastAsia="Times New Roman" w:hAnsi="Times New Roman" w:cs="Times New Roman"/>
                <w:color w:val="000000" w:themeColor="text1"/>
                <w:lang w:eastAsia="ru-RU"/>
              </w:rPr>
              <w:t xml:space="preserve"> администрации Тогучинского района Новосибирской области</w:t>
            </w:r>
          </w:p>
          <w:p w:rsidR="00E8583E" w:rsidRPr="0037450C" w:rsidRDefault="008E6EC9" w:rsidP="00CE2BCF">
            <w:pPr>
              <w:autoSpaceDE w:val="0"/>
              <w:autoSpaceDN w:val="0"/>
              <w:adjustRightInd w:val="0"/>
              <w:spacing w:after="0" w:line="240" w:lineRule="auto"/>
              <w:jc w:val="both"/>
              <w:rPr>
                <w:rFonts w:ascii="Times New Roman" w:hAnsi="Times New Roman" w:cs="Times New Roman"/>
                <w:color w:val="000000"/>
              </w:rPr>
            </w:pPr>
            <w:r w:rsidRPr="0037450C">
              <w:rPr>
                <w:rFonts w:ascii="Times New Roman" w:eastAsia="Times New Roman" w:hAnsi="Times New Roman" w:cs="Times New Roman"/>
                <w:color w:val="000000" w:themeColor="text1"/>
                <w:lang w:eastAsia="ru-RU"/>
              </w:rPr>
              <w:t xml:space="preserve"> </w:t>
            </w:r>
            <w:r w:rsidRPr="008E6EC9">
              <w:rPr>
                <w:rFonts w:ascii="Times New Roman" w:eastAsia="Times New Roman" w:hAnsi="Times New Roman" w:cs="Times New Roman"/>
                <w:color w:val="000000" w:themeColor="text1"/>
                <w:lang w:eastAsia="ru-RU"/>
              </w:rPr>
              <w:t>https://toguchin.nso.ru/page/465</w:t>
            </w:r>
          </w:p>
        </w:tc>
      </w:tr>
      <w:tr w:rsidR="00D22411" w:rsidRPr="00D22411" w:rsidTr="00FE776D">
        <w:tc>
          <w:tcPr>
            <w:tcW w:w="993" w:type="dxa"/>
            <w:shd w:val="clear" w:color="auto" w:fill="auto"/>
          </w:tcPr>
          <w:p w:rsidR="00D22411" w:rsidRPr="00D22411" w:rsidRDefault="00397618"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D22411" w:rsidRPr="00D22411">
              <w:rPr>
                <w:rFonts w:ascii="Times New Roman" w:eastAsia="Times New Roman" w:hAnsi="Times New Roman" w:cs="Times New Roman"/>
                <w:b/>
                <w:lang w:eastAsia="ru-RU"/>
              </w:rPr>
              <w:t>13.</w:t>
            </w:r>
          </w:p>
        </w:tc>
        <w:tc>
          <w:tcPr>
            <w:tcW w:w="14176" w:type="dxa"/>
            <w:gridSpan w:val="5"/>
            <w:shd w:val="clear" w:color="auto" w:fill="auto"/>
          </w:tcPr>
          <w:p w:rsidR="00D22411" w:rsidRPr="00D22411" w:rsidRDefault="00D22411" w:rsidP="00CE2BCF">
            <w:pPr>
              <w:autoSpaceDE w:val="0"/>
              <w:autoSpaceDN w:val="0"/>
              <w:adjustRightInd w:val="0"/>
              <w:spacing w:after="0" w:line="240" w:lineRule="auto"/>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Рынок оказания услуг по ремонту автотранспортных средств</w:t>
            </w:r>
          </w:p>
        </w:tc>
      </w:tr>
      <w:tr w:rsidR="00DD1F31" w:rsidRPr="0037450C" w:rsidTr="00FE776D">
        <w:tc>
          <w:tcPr>
            <w:tcW w:w="993" w:type="dxa"/>
            <w:shd w:val="clear" w:color="auto" w:fill="auto"/>
          </w:tcPr>
          <w:p w:rsidR="00DD1F31" w:rsidRPr="00E8583E" w:rsidRDefault="00397618"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D1F31">
              <w:rPr>
                <w:rFonts w:ascii="Times New Roman" w:eastAsia="Times New Roman" w:hAnsi="Times New Roman" w:cs="Times New Roman"/>
                <w:lang w:eastAsia="ru-RU"/>
              </w:rPr>
              <w:t>13.1</w:t>
            </w:r>
            <w:r>
              <w:rPr>
                <w:rFonts w:ascii="Times New Roman" w:eastAsia="Times New Roman" w:hAnsi="Times New Roman" w:cs="Times New Roman"/>
                <w:lang w:eastAsia="ru-RU"/>
              </w:rPr>
              <w:t>.</w:t>
            </w:r>
          </w:p>
        </w:tc>
        <w:tc>
          <w:tcPr>
            <w:tcW w:w="3969" w:type="dxa"/>
            <w:shd w:val="clear" w:color="auto" w:fill="auto"/>
          </w:tcPr>
          <w:p w:rsidR="00DD1F31" w:rsidRPr="004E231B" w:rsidRDefault="00DD1F31" w:rsidP="00CE2BCF">
            <w:pPr>
              <w:autoSpaceDE w:val="0"/>
              <w:autoSpaceDN w:val="0"/>
              <w:adjustRightInd w:val="0"/>
              <w:spacing w:after="0" w:line="240" w:lineRule="auto"/>
              <w:jc w:val="both"/>
              <w:rPr>
                <w:rFonts w:ascii="Times New Roman" w:hAnsi="Times New Roman" w:cs="Times New Roman"/>
              </w:rPr>
            </w:pPr>
            <w:r w:rsidRPr="00A5366A">
              <w:rPr>
                <w:rFonts w:ascii="Times New Roman" w:eastAsia="Times New Roman" w:hAnsi="Times New Roman" w:cs="Times New Roman"/>
                <w:sz w:val="24"/>
                <w:szCs w:val="24"/>
              </w:rPr>
              <w:t>Проведение мониторинга организаций в сфере услуг по ремонту автотранспортных средств</w:t>
            </w:r>
          </w:p>
        </w:tc>
        <w:tc>
          <w:tcPr>
            <w:tcW w:w="1134" w:type="dxa"/>
            <w:shd w:val="clear" w:color="auto" w:fill="auto"/>
          </w:tcPr>
          <w:p w:rsidR="00DD1F31" w:rsidRPr="00B34976" w:rsidRDefault="00DD1F31" w:rsidP="00CE2BCF">
            <w:pPr>
              <w:autoSpaceDE w:val="0"/>
              <w:autoSpaceDN w:val="0"/>
              <w:adjustRightInd w:val="0"/>
              <w:spacing w:after="0" w:line="240" w:lineRule="auto"/>
              <w:jc w:val="both"/>
              <w:rPr>
                <w:rFonts w:ascii="Times New Roman" w:hAnsi="Times New Roman" w:cs="Times New Roman"/>
              </w:rPr>
            </w:pPr>
            <w:r w:rsidRPr="00B34976">
              <w:rPr>
                <w:rFonts w:ascii="Times New Roman" w:hAnsi="Times New Roman" w:cs="Times New Roman"/>
                <w:sz w:val="24"/>
                <w:szCs w:val="24"/>
              </w:rPr>
              <w:t>УЭРПиТ</w:t>
            </w:r>
          </w:p>
        </w:tc>
        <w:tc>
          <w:tcPr>
            <w:tcW w:w="850" w:type="dxa"/>
            <w:shd w:val="clear" w:color="auto" w:fill="auto"/>
          </w:tcPr>
          <w:p w:rsidR="00DD1F31" w:rsidRDefault="00DD1F31"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DD1F31" w:rsidRPr="00397618" w:rsidRDefault="00397618" w:rsidP="00CE2BCF">
            <w:pPr>
              <w:autoSpaceDE w:val="0"/>
              <w:autoSpaceDN w:val="0"/>
              <w:spacing w:after="0" w:line="240" w:lineRule="auto"/>
              <w:jc w:val="both"/>
              <w:rPr>
                <w:rFonts w:ascii="Times New Roman" w:hAnsi="Times New Roman" w:cs="Times New Roman"/>
              </w:rPr>
            </w:pPr>
            <w:r w:rsidRPr="00397618">
              <w:rPr>
                <w:rFonts w:ascii="Times New Roman" w:hAnsi="Times New Roman" w:cs="Times New Roman"/>
              </w:rPr>
              <w:t>Актуализация перечня действующих организаций по техническому обслуживанию и ремонту автотранспортных средств</w:t>
            </w:r>
          </w:p>
        </w:tc>
        <w:tc>
          <w:tcPr>
            <w:tcW w:w="5813" w:type="dxa"/>
            <w:shd w:val="clear" w:color="auto" w:fill="auto"/>
          </w:tcPr>
          <w:p w:rsidR="00DD1F31" w:rsidRPr="00397618" w:rsidRDefault="00397618" w:rsidP="00CE2BCF">
            <w:pPr>
              <w:autoSpaceDE w:val="0"/>
              <w:autoSpaceDN w:val="0"/>
              <w:adjustRightInd w:val="0"/>
              <w:spacing w:after="0" w:line="240" w:lineRule="auto"/>
              <w:jc w:val="both"/>
              <w:rPr>
                <w:rFonts w:ascii="Times New Roman" w:hAnsi="Times New Roman" w:cs="Times New Roman"/>
                <w:color w:val="000000"/>
              </w:rPr>
            </w:pPr>
            <w:r w:rsidRPr="003846DD">
              <w:rPr>
                <w:rFonts w:ascii="Times New Roman" w:hAnsi="Times New Roman" w:cs="Times New Roman"/>
              </w:rPr>
              <w:t>Проведен мониторинг на территории Тогучинского района с целью актуализации реестра предприятий, на 01.01.2022 на территории Тогучинского района действует 1</w:t>
            </w:r>
            <w:r w:rsidR="003846DD" w:rsidRPr="003846DD">
              <w:rPr>
                <w:rFonts w:ascii="Times New Roman" w:hAnsi="Times New Roman" w:cs="Times New Roman"/>
              </w:rPr>
              <w:t>3</w:t>
            </w:r>
            <w:r w:rsidRPr="003846DD">
              <w:rPr>
                <w:rFonts w:ascii="Times New Roman" w:hAnsi="Times New Roman" w:cs="Times New Roman"/>
              </w:rPr>
              <w:t xml:space="preserve"> организаций по техническому обслуживанию и ремонту автотранспортных средств</w:t>
            </w:r>
          </w:p>
        </w:tc>
      </w:tr>
      <w:tr w:rsidR="00DD1F31" w:rsidRPr="0037450C" w:rsidTr="00FE776D">
        <w:tc>
          <w:tcPr>
            <w:tcW w:w="993" w:type="dxa"/>
            <w:shd w:val="clear" w:color="auto" w:fill="auto"/>
          </w:tcPr>
          <w:p w:rsidR="00DD1F31" w:rsidRDefault="00397618"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D1F31">
              <w:rPr>
                <w:rFonts w:ascii="Times New Roman" w:eastAsia="Times New Roman" w:hAnsi="Times New Roman" w:cs="Times New Roman"/>
                <w:lang w:eastAsia="ru-RU"/>
              </w:rPr>
              <w:t>13.2.</w:t>
            </w:r>
          </w:p>
        </w:tc>
        <w:tc>
          <w:tcPr>
            <w:tcW w:w="3969" w:type="dxa"/>
            <w:shd w:val="clear" w:color="auto" w:fill="auto"/>
          </w:tcPr>
          <w:p w:rsidR="00DD1F31" w:rsidRPr="00397618" w:rsidRDefault="00DD1F31" w:rsidP="00CE2BCF">
            <w:pPr>
              <w:autoSpaceDE w:val="0"/>
              <w:autoSpaceDN w:val="0"/>
              <w:adjustRightInd w:val="0"/>
              <w:spacing w:after="0" w:line="240" w:lineRule="auto"/>
              <w:jc w:val="both"/>
              <w:rPr>
                <w:rFonts w:ascii="Times New Roman" w:eastAsia="Times New Roman" w:hAnsi="Times New Roman" w:cs="Times New Roman"/>
              </w:rPr>
            </w:pPr>
            <w:r w:rsidRPr="00397618">
              <w:rPr>
                <w:rFonts w:ascii="Times New Roman" w:eastAsia="Times New Roman" w:hAnsi="Times New Roman" w:cs="Times New Roman"/>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w:t>
            </w:r>
          </w:p>
        </w:tc>
        <w:tc>
          <w:tcPr>
            <w:tcW w:w="1134" w:type="dxa"/>
            <w:shd w:val="clear" w:color="auto" w:fill="auto"/>
          </w:tcPr>
          <w:p w:rsidR="00DD1F31" w:rsidRPr="00B34976" w:rsidRDefault="00DD1F31" w:rsidP="00CE2BCF">
            <w:pPr>
              <w:autoSpaceDE w:val="0"/>
              <w:autoSpaceDN w:val="0"/>
              <w:adjustRightInd w:val="0"/>
              <w:spacing w:after="0" w:line="240" w:lineRule="auto"/>
              <w:jc w:val="both"/>
              <w:rPr>
                <w:rFonts w:ascii="Times New Roman" w:hAnsi="Times New Roman" w:cs="Times New Roman"/>
                <w:sz w:val="24"/>
                <w:szCs w:val="24"/>
              </w:rPr>
            </w:pPr>
            <w:r w:rsidRPr="00B34976">
              <w:rPr>
                <w:rFonts w:ascii="Times New Roman" w:hAnsi="Times New Roman" w:cs="Times New Roman"/>
                <w:sz w:val="24"/>
                <w:szCs w:val="24"/>
              </w:rPr>
              <w:t>УЭРПиТ</w:t>
            </w:r>
          </w:p>
        </w:tc>
        <w:tc>
          <w:tcPr>
            <w:tcW w:w="850" w:type="dxa"/>
            <w:shd w:val="clear" w:color="auto" w:fill="auto"/>
          </w:tcPr>
          <w:p w:rsidR="00DD1F31" w:rsidRDefault="00DD1F31"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DD1F31" w:rsidRPr="00DD1F31" w:rsidRDefault="00DD1F31" w:rsidP="00CE2BCF">
            <w:pPr>
              <w:autoSpaceDE w:val="0"/>
              <w:autoSpaceDN w:val="0"/>
              <w:adjustRightInd w:val="0"/>
              <w:spacing w:after="0" w:line="240" w:lineRule="auto"/>
              <w:ind w:left="3"/>
              <w:jc w:val="both"/>
              <w:rPr>
                <w:rFonts w:ascii="Times New Roman" w:eastAsia="Times New Roman" w:hAnsi="Times New Roman" w:cs="Times New Roman"/>
                <w:color w:val="000000"/>
              </w:rPr>
            </w:pPr>
            <w:r w:rsidRPr="00FB5A29">
              <w:rPr>
                <w:rFonts w:ascii="Times New Roman" w:eastAsia="Times New Roman" w:hAnsi="Times New Roman" w:cs="Times New Roman"/>
                <w:color w:val="000000"/>
              </w:rPr>
              <w:t xml:space="preserve">Повышение информированности хозяйствующих субъектов, содействие развитию конкуренции на рынке </w:t>
            </w:r>
            <w:r w:rsidRPr="00DD1F31">
              <w:rPr>
                <w:rFonts w:ascii="Times New Roman" w:eastAsia="Times New Roman" w:hAnsi="Times New Roman" w:cs="Times New Roman"/>
                <w:color w:val="000000"/>
              </w:rPr>
              <w:t>автотранспортных средств.</w:t>
            </w:r>
          </w:p>
          <w:p w:rsidR="00DD1F31" w:rsidRPr="00FB5A29" w:rsidRDefault="00DD1F31" w:rsidP="00CE2BCF">
            <w:pPr>
              <w:autoSpaceDE w:val="0"/>
              <w:autoSpaceDN w:val="0"/>
              <w:spacing w:after="0" w:line="240" w:lineRule="auto"/>
              <w:jc w:val="both"/>
              <w:rPr>
                <w:rFonts w:ascii="Times New Roman" w:hAnsi="Times New Roman" w:cs="Times New Roman"/>
                <w:color w:val="000000"/>
              </w:rPr>
            </w:pPr>
            <w:r w:rsidRPr="00FB5A29">
              <w:rPr>
                <w:rFonts w:ascii="Times New Roman" w:eastAsia="Times New Roman" w:hAnsi="Times New Roman" w:cs="Times New Roman"/>
                <w:color w:val="000000"/>
              </w:rPr>
              <w:t>Предоставление права на получение субсидий субъектам малого и среднего предпринимательства в сфере услуг по ремонту автотранспортных средств</w:t>
            </w:r>
          </w:p>
        </w:tc>
        <w:tc>
          <w:tcPr>
            <w:tcW w:w="5813" w:type="dxa"/>
            <w:shd w:val="clear" w:color="auto" w:fill="auto"/>
          </w:tcPr>
          <w:p w:rsidR="00DD1F31" w:rsidRDefault="00DD1F31"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8E6EC9">
              <w:rPr>
                <w:rFonts w:ascii="Times New Roman" w:eastAsia="Times New Roman" w:hAnsi="Times New Roman" w:cs="Times New Roman"/>
                <w:color w:val="000000" w:themeColor="text1"/>
                <w:lang w:eastAsia="ru-RU"/>
              </w:rPr>
              <w:t xml:space="preserve">Информация размещается на </w:t>
            </w:r>
            <w:r w:rsidR="004A6CA4">
              <w:rPr>
                <w:rFonts w:ascii="Times New Roman" w:eastAsia="Times New Roman" w:hAnsi="Times New Roman" w:cs="Times New Roman"/>
                <w:color w:val="000000" w:themeColor="text1"/>
                <w:lang w:eastAsia="ru-RU"/>
              </w:rPr>
              <w:t xml:space="preserve">официальном </w:t>
            </w:r>
            <w:r w:rsidRPr="008E6EC9">
              <w:rPr>
                <w:rFonts w:ascii="Times New Roman" w:eastAsia="Times New Roman" w:hAnsi="Times New Roman" w:cs="Times New Roman"/>
                <w:color w:val="000000" w:themeColor="text1"/>
                <w:lang w:eastAsia="ru-RU"/>
              </w:rPr>
              <w:t>сайте</w:t>
            </w:r>
            <w:r>
              <w:rPr>
                <w:rFonts w:ascii="Times New Roman" w:eastAsia="Times New Roman" w:hAnsi="Times New Roman" w:cs="Times New Roman"/>
                <w:color w:val="000000" w:themeColor="text1"/>
                <w:lang w:eastAsia="ru-RU"/>
              </w:rPr>
              <w:t xml:space="preserve"> администрации Тогучинского района Новосибирской области</w:t>
            </w:r>
          </w:p>
          <w:p w:rsidR="00DD1F31" w:rsidRPr="00974832" w:rsidRDefault="00DD1F31"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7450C">
              <w:rPr>
                <w:rFonts w:ascii="Times New Roman" w:eastAsia="Times New Roman" w:hAnsi="Times New Roman" w:cs="Times New Roman"/>
                <w:color w:val="000000" w:themeColor="text1"/>
                <w:lang w:eastAsia="ru-RU"/>
              </w:rPr>
              <w:t xml:space="preserve"> </w:t>
            </w:r>
            <w:r w:rsidRPr="008E6EC9">
              <w:rPr>
                <w:rFonts w:ascii="Times New Roman" w:eastAsia="Times New Roman" w:hAnsi="Times New Roman" w:cs="Times New Roman"/>
                <w:color w:val="000000" w:themeColor="text1"/>
                <w:lang w:eastAsia="ru-RU"/>
              </w:rPr>
              <w:t>https://toguchin.nso.ru/page/</w:t>
            </w:r>
            <w:r>
              <w:rPr>
                <w:rFonts w:ascii="Times New Roman" w:eastAsia="Times New Roman" w:hAnsi="Times New Roman" w:cs="Times New Roman"/>
                <w:color w:val="000000" w:themeColor="text1"/>
                <w:lang w:eastAsia="ru-RU"/>
              </w:rPr>
              <w:t>393</w:t>
            </w:r>
          </w:p>
        </w:tc>
      </w:tr>
      <w:tr w:rsidR="00397618" w:rsidRPr="0037450C" w:rsidTr="00FE776D">
        <w:tc>
          <w:tcPr>
            <w:tcW w:w="993" w:type="dxa"/>
            <w:shd w:val="clear" w:color="auto" w:fill="auto"/>
          </w:tcPr>
          <w:p w:rsidR="00397618" w:rsidRDefault="00397618"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2.13.3.</w:t>
            </w:r>
          </w:p>
        </w:tc>
        <w:tc>
          <w:tcPr>
            <w:tcW w:w="3969" w:type="dxa"/>
            <w:shd w:val="clear" w:color="auto" w:fill="auto"/>
          </w:tcPr>
          <w:p w:rsidR="00397618" w:rsidRPr="00397618" w:rsidRDefault="00397618" w:rsidP="00CE2BCF">
            <w:pPr>
              <w:autoSpaceDE w:val="0"/>
              <w:autoSpaceDN w:val="0"/>
              <w:adjustRightInd w:val="0"/>
              <w:spacing w:after="0" w:line="240" w:lineRule="auto"/>
              <w:jc w:val="both"/>
              <w:rPr>
                <w:rFonts w:ascii="Times New Roman" w:eastAsia="Times New Roman" w:hAnsi="Times New Roman" w:cs="Times New Roman"/>
              </w:rPr>
            </w:pPr>
            <w:r w:rsidRPr="00397618">
              <w:rPr>
                <w:rFonts w:ascii="Times New Roman" w:hAnsi="Times New Roman" w:cs="Times New Roman"/>
              </w:rPr>
              <w:t xml:space="preserve">Проведение совещаний, круглых столов и иных мероприятий, направленных на выработку согласованных комплексных подходов к решению задач, связанных с </w:t>
            </w:r>
            <w:r w:rsidRPr="00397618">
              <w:rPr>
                <w:rFonts w:ascii="Times New Roman" w:hAnsi="Times New Roman" w:cs="Times New Roman"/>
              </w:rPr>
              <w:lastRenderedPageBreak/>
              <w:t>особенностями работы на рынке ремонта автотранспортных средств</w:t>
            </w:r>
          </w:p>
        </w:tc>
        <w:tc>
          <w:tcPr>
            <w:tcW w:w="1134" w:type="dxa"/>
            <w:shd w:val="clear" w:color="auto" w:fill="auto"/>
          </w:tcPr>
          <w:p w:rsidR="00397618" w:rsidRPr="00B34976" w:rsidRDefault="00397618" w:rsidP="00CE2BCF">
            <w:pPr>
              <w:autoSpaceDE w:val="0"/>
              <w:autoSpaceDN w:val="0"/>
              <w:adjustRightInd w:val="0"/>
              <w:spacing w:after="0" w:line="240" w:lineRule="auto"/>
              <w:jc w:val="both"/>
              <w:rPr>
                <w:rFonts w:ascii="Times New Roman" w:hAnsi="Times New Roman" w:cs="Times New Roman"/>
                <w:sz w:val="24"/>
                <w:szCs w:val="24"/>
              </w:rPr>
            </w:pPr>
            <w:proofErr w:type="spellStart"/>
            <w:r w:rsidRPr="00B34976">
              <w:rPr>
                <w:rFonts w:ascii="Times New Roman" w:hAnsi="Times New Roman" w:cs="Times New Roman"/>
                <w:sz w:val="24"/>
                <w:szCs w:val="24"/>
              </w:rPr>
              <w:lastRenderedPageBreak/>
              <w:t>УЭРПиТ</w:t>
            </w:r>
            <w:proofErr w:type="spellEnd"/>
          </w:p>
        </w:tc>
        <w:tc>
          <w:tcPr>
            <w:tcW w:w="850" w:type="dxa"/>
            <w:shd w:val="clear" w:color="auto" w:fill="auto"/>
          </w:tcPr>
          <w:p w:rsidR="00397618" w:rsidRDefault="00397618"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397618" w:rsidRPr="00397618" w:rsidRDefault="00397618" w:rsidP="00CE2BCF">
            <w:pPr>
              <w:autoSpaceDE w:val="0"/>
              <w:autoSpaceDN w:val="0"/>
              <w:adjustRightInd w:val="0"/>
              <w:spacing w:after="0" w:line="240" w:lineRule="auto"/>
              <w:ind w:left="3"/>
              <w:jc w:val="both"/>
              <w:rPr>
                <w:rFonts w:ascii="Times New Roman" w:eastAsia="Times New Roman" w:hAnsi="Times New Roman" w:cs="Times New Roman"/>
                <w:color w:val="000000"/>
              </w:rPr>
            </w:pPr>
            <w:r w:rsidRPr="00397618">
              <w:rPr>
                <w:rFonts w:ascii="Times New Roman" w:hAnsi="Times New Roman" w:cs="Times New Roman"/>
              </w:rPr>
              <w:t xml:space="preserve">Повышение информационной грамотности предпринимателей, осуществляющих </w:t>
            </w:r>
            <w:r w:rsidRPr="00397618">
              <w:rPr>
                <w:rFonts w:ascii="Times New Roman" w:hAnsi="Times New Roman" w:cs="Times New Roman"/>
              </w:rPr>
              <w:lastRenderedPageBreak/>
              <w:t>хозяйственную деятельность на рынке ремонта автотранспортных средств</w:t>
            </w:r>
          </w:p>
        </w:tc>
        <w:tc>
          <w:tcPr>
            <w:tcW w:w="5813" w:type="dxa"/>
            <w:shd w:val="clear" w:color="auto" w:fill="auto"/>
          </w:tcPr>
          <w:p w:rsidR="00397618" w:rsidRPr="008E6EC9" w:rsidRDefault="00397618"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97618">
              <w:rPr>
                <w:rFonts w:ascii="Times New Roman" w:hAnsi="Times New Roman" w:cs="Times New Roman"/>
              </w:rPr>
              <w:lastRenderedPageBreak/>
              <w:t xml:space="preserve">23.07.2021 </w:t>
            </w:r>
            <w:r w:rsidR="000A6CDF">
              <w:rPr>
                <w:rFonts w:ascii="Times New Roman" w:hAnsi="Times New Roman" w:cs="Times New Roman"/>
              </w:rPr>
              <w:t>состоялось мероприятие</w:t>
            </w:r>
            <w:r w:rsidRPr="00397618">
              <w:rPr>
                <w:rFonts w:ascii="Times New Roman" w:hAnsi="Times New Roman" w:cs="Times New Roman"/>
              </w:rPr>
              <w:t xml:space="preserve"> </w:t>
            </w:r>
            <w:r w:rsidRPr="00397618">
              <w:rPr>
                <w:rFonts w:ascii="Times New Roman" w:eastAsiaTheme="majorEastAsia" w:hAnsi="Times New Roman" w:cs="Times New Roman"/>
                <w:lang w:eastAsia="ru-RU"/>
              </w:rPr>
              <w:t>с представителями Фонда</w:t>
            </w:r>
            <w:r w:rsidRPr="00397618">
              <w:rPr>
                <w:rFonts w:ascii="Times New Roman" w:eastAsiaTheme="majorEastAsia" w:hAnsi="Times New Roman" w:cs="Times New Roman"/>
                <w:sz w:val="28"/>
                <w:szCs w:val="28"/>
                <w:lang w:eastAsia="ru-RU"/>
              </w:rPr>
              <w:t xml:space="preserve"> </w:t>
            </w:r>
            <w:r w:rsidRPr="00397618">
              <w:rPr>
                <w:rFonts w:ascii="Times New Roman" w:hAnsi="Times New Roman" w:cs="Times New Roman"/>
              </w:rPr>
              <w:t xml:space="preserve">развития малого и среднего предпринимательства Новосибирской области (Гарантийный фонд НСО) и Микрокредитной компанией Новосибирский областной фонд микрофинансирования субъектов малого и среднего </w:t>
            </w:r>
            <w:r w:rsidRPr="00397618">
              <w:rPr>
                <w:rFonts w:ascii="Times New Roman" w:hAnsi="Times New Roman" w:cs="Times New Roman"/>
              </w:rPr>
              <w:lastRenderedPageBreak/>
              <w:t>предпринимательства, обсуждался вопрос возможности получения микрозаймов самозанятым</w:t>
            </w:r>
            <w:r>
              <w:rPr>
                <w:rFonts w:ascii="Times New Roman" w:hAnsi="Times New Roman" w:cs="Times New Roman"/>
              </w:rPr>
              <w:t>.</w:t>
            </w:r>
          </w:p>
        </w:tc>
      </w:tr>
      <w:tr w:rsidR="00397618" w:rsidRPr="00DA139A" w:rsidTr="00FE776D">
        <w:tc>
          <w:tcPr>
            <w:tcW w:w="993" w:type="dxa"/>
            <w:shd w:val="clear" w:color="auto" w:fill="auto"/>
          </w:tcPr>
          <w:p w:rsidR="00397618" w:rsidRPr="00DA139A" w:rsidRDefault="00DC6FB5" w:rsidP="00CE2BCF">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r w:rsidR="00397618" w:rsidRPr="00DA139A">
              <w:rPr>
                <w:rFonts w:ascii="Times New Roman" w:eastAsia="Times New Roman" w:hAnsi="Times New Roman" w:cs="Times New Roman"/>
                <w:b/>
                <w:lang w:eastAsia="ru-RU"/>
              </w:rPr>
              <w:t>14.</w:t>
            </w:r>
          </w:p>
        </w:tc>
        <w:tc>
          <w:tcPr>
            <w:tcW w:w="14176" w:type="dxa"/>
            <w:gridSpan w:val="5"/>
            <w:shd w:val="clear" w:color="auto" w:fill="auto"/>
          </w:tcPr>
          <w:p w:rsidR="00397618" w:rsidRPr="00DA139A" w:rsidRDefault="00397618" w:rsidP="00CE2BCF">
            <w:pPr>
              <w:autoSpaceDE w:val="0"/>
              <w:autoSpaceDN w:val="0"/>
              <w:adjustRightInd w:val="0"/>
              <w:spacing w:after="0" w:line="240" w:lineRule="auto"/>
              <w:jc w:val="both"/>
              <w:rPr>
                <w:rFonts w:ascii="Times New Roman" w:eastAsia="Times New Roman" w:hAnsi="Times New Roman" w:cs="Times New Roman"/>
                <w:b/>
                <w:color w:val="000000" w:themeColor="text1"/>
                <w:lang w:eastAsia="ru-RU"/>
              </w:rPr>
            </w:pPr>
            <w:r w:rsidRPr="00DA139A">
              <w:rPr>
                <w:rFonts w:ascii="Times New Roman" w:hAnsi="Times New Roman" w:cs="Times New Roman"/>
                <w:b/>
              </w:rPr>
              <w:t>Рынок туристических услуг</w:t>
            </w:r>
          </w:p>
        </w:tc>
      </w:tr>
      <w:tr w:rsidR="00397618" w:rsidRPr="0037450C" w:rsidTr="00FE776D">
        <w:tc>
          <w:tcPr>
            <w:tcW w:w="993" w:type="dxa"/>
            <w:shd w:val="clear" w:color="auto" w:fill="auto"/>
          </w:tcPr>
          <w:p w:rsidR="00397618" w:rsidRDefault="00DC6FB5"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97618">
              <w:rPr>
                <w:rFonts w:ascii="Times New Roman" w:eastAsia="Times New Roman" w:hAnsi="Times New Roman" w:cs="Times New Roman"/>
                <w:lang w:eastAsia="ru-RU"/>
              </w:rPr>
              <w:t>14.1</w:t>
            </w:r>
            <w:r>
              <w:rPr>
                <w:rFonts w:ascii="Times New Roman" w:eastAsia="Times New Roman" w:hAnsi="Times New Roman" w:cs="Times New Roman"/>
                <w:lang w:eastAsia="ru-RU"/>
              </w:rPr>
              <w:t>.</w:t>
            </w:r>
          </w:p>
        </w:tc>
        <w:tc>
          <w:tcPr>
            <w:tcW w:w="3969" w:type="dxa"/>
            <w:shd w:val="clear" w:color="auto" w:fill="auto"/>
          </w:tcPr>
          <w:p w:rsidR="00397618" w:rsidRDefault="00397618" w:rsidP="00CE2BCF">
            <w:pPr>
              <w:autoSpaceDE w:val="0"/>
              <w:autoSpaceDN w:val="0"/>
              <w:adjustRightInd w:val="0"/>
              <w:spacing w:after="0" w:line="240" w:lineRule="auto"/>
              <w:jc w:val="both"/>
              <w:rPr>
                <w:rFonts w:ascii="Times New Roman" w:hAnsi="Times New Roman" w:cs="Times New Roman"/>
              </w:rPr>
            </w:pPr>
            <w:r w:rsidRPr="00685AB2">
              <w:rPr>
                <w:rFonts w:ascii="Times New Roman" w:eastAsia="Times New Roman" w:hAnsi="Times New Roman" w:cs="Times New Roman"/>
                <w:sz w:val="24"/>
                <w:szCs w:val="24"/>
              </w:rPr>
              <w:t>Проведение мониторинга организаций на рынке туристических услуг</w:t>
            </w:r>
          </w:p>
        </w:tc>
        <w:tc>
          <w:tcPr>
            <w:tcW w:w="1134" w:type="dxa"/>
            <w:shd w:val="clear" w:color="auto" w:fill="auto"/>
          </w:tcPr>
          <w:p w:rsidR="00397618" w:rsidRPr="00B34976" w:rsidRDefault="00397618" w:rsidP="00CE2B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ОИиРТ</w:t>
            </w:r>
          </w:p>
        </w:tc>
        <w:tc>
          <w:tcPr>
            <w:tcW w:w="850" w:type="dxa"/>
            <w:shd w:val="clear" w:color="auto" w:fill="auto"/>
          </w:tcPr>
          <w:p w:rsidR="00397618" w:rsidRDefault="00397618"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397618" w:rsidRPr="00DA139A" w:rsidRDefault="00397618" w:rsidP="00CE2BCF">
            <w:pPr>
              <w:autoSpaceDE w:val="0"/>
              <w:autoSpaceDN w:val="0"/>
              <w:spacing w:after="0" w:line="240" w:lineRule="auto"/>
              <w:jc w:val="both"/>
              <w:rPr>
                <w:rFonts w:ascii="Times New Roman" w:hAnsi="Times New Roman" w:cs="Times New Roman"/>
                <w:color w:val="000000"/>
              </w:rPr>
            </w:pPr>
            <w:r w:rsidRPr="00DA139A">
              <w:rPr>
                <w:rFonts w:ascii="Times New Roman" w:eastAsia="Times New Roman" w:hAnsi="Times New Roman" w:cs="Times New Roman"/>
                <w:color w:val="000000"/>
              </w:rPr>
              <w:t xml:space="preserve">Создание условий для поддержания частного сектора </w:t>
            </w:r>
            <w:r w:rsidRPr="00DA139A">
              <w:rPr>
                <w:rFonts w:ascii="Times New Roman" w:eastAsia="Times New Roman" w:hAnsi="Times New Roman" w:cs="Times New Roman"/>
              </w:rPr>
              <w:t>на рынке туристических услуг</w:t>
            </w:r>
            <w:r w:rsidRPr="00DA139A">
              <w:rPr>
                <w:rFonts w:ascii="Times New Roman" w:eastAsia="Times New Roman" w:hAnsi="Times New Roman" w:cs="Times New Roman"/>
                <w:color w:val="000000"/>
              </w:rPr>
              <w:t xml:space="preserve"> Предоставление права на получение субсидий субъектам малого и среднего предпринимательства </w:t>
            </w:r>
            <w:r w:rsidRPr="00DA139A">
              <w:rPr>
                <w:rFonts w:ascii="Times New Roman" w:eastAsia="Times New Roman" w:hAnsi="Times New Roman" w:cs="Times New Roman"/>
              </w:rPr>
              <w:t>на рынке туристических услу</w:t>
            </w:r>
            <w:r>
              <w:rPr>
                <w:rFonts w:ascii="Times New Roman" w:eastAsia="Times New Roman" w:hAnsi="Times New Roman" w:cs="Times New Roman"/>
              </w:rPr>
              <w:t>г</w:t>
            </w:r>
          </w:p>
        </w:tc>
        <w:tc>
          <w:tcPr>
            <w:tcW w:w="5813" w:type="dxa"/>
            <w:shd w:val="clear" w:color="auto" w:fill="auto"/>
          </w:tcPr>
          <w:p w:rsidR="00397618" w:rsidRDefault="00397618"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Информация размещается на </w:t>
            </w:r>
            <w:r w:rsidR="00BB064D">
              <w:rPr>
                <w:rFonts w:ascii="Times New Roman" w:eastAsia="Times New Roman" w:hAnsi="Times New Roman" w:cs="Times New Roman"/>
                <w:color w:val="000000" w:themeColor="text1"/>
                <w:lang w:eastAsia="ru-RU"/>
              </w:rPr>
              <w:t xml:space="preserve">официальном </w:t>
            </w:r>
            <w:r>
              <w:rPr>
                <w:rFonts w:ascii="Times New Roman" w:eastAsia="Times New Roman" w:hAnsi="Times New Roman" w:cs="Times New Roman"/>
                <w:color w:val="000000" w:themeColor="text1"/>
                <w:lang w:eastAsia="ru-RU"/>
              </w:rPr>
              <w:t>сайте администрации Тогучинского района новосибирской области</w:t>
            </w:r>
          </w:p>
          <w:p w:rsidR="00397618" w:rsidRDefault="000C2B2D"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hyperlink r:id="rId9" w:history="1">
              <w:r w:rsidR="00397618" w:rsidRPr="00724EC5">
                <w:rPr>
                  <w:rStyle w:val="a7"/>
                  <w:rFonts w:ascii="Times New Roman" w:eastAsia="Times New Roman" w:hAnsi="Times New Roman" w:cs="Times New Roman"/>
                  <w:lang w:eastAsia="ru-RU"/>
                </w:rPr>
                <w:t>http://toguchin.nso.ru/page/505</w:t>
              </w:r>
            </w:hyperlink>
          </w:p>
          <w:p w:rsidR="00397618" w:rsidRPr="00974832" w:rsidRDefault="00397618"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8E6EC9">
              <w:rPr>
                <w:rFonts w:ascii="Times New Roman" w:eastAsia="Times New Roman" w:hAnsi="Times New Roman" w:cs="Times New Roman"/>
                <w:color w:val="000000" w:themeColor="text1"/>
                <w:lang w:eastAsia="ru-RU"/>
              </w:rPr>
              <w:t>https://toguchin.nso.ru/page/</w:t>
            </w:r>
            <w:r>
              <w:rPr>
                <w:rFonts w:ascii="Times New Roman" w:eastAsia="Times New Roman" w:hAnsi="Times New Roman" w:cs="Times New Roman"/>
                <w:color w:val="000000" w:themeColor="text1"/>
                <w:lang w:eastAsia="ru-RU"/>
              </w:rPr>
              <w:t>393</w:t>
            </w:r>
          </w:p>
        </w:tc>
      </w:tr>
      <w:tr w:rsidR="00397618" w:rsidRPr="0037450C" w:rsidTr="00FE776D">
        <w:tc>
          <w:tcPr>
            <w:tcW w:w="993" w:type="dxa"/>
            <w:shd w:val="clear" w:color="auto" w:fill="auto"/>
          </w:tcPr>
          <w:p w:rsidR="00397618" w:rsidRDefault="00DC6FB5" w:rsidP="00CE2BC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97618">
              <w:rPr>
                <w:rFonts w:ascii="Times New Roman" w:eastAsia="Times New Roman" w:hAnsi="Times New Roman" w:cs="Times New Roman"/>
                <w:lang w:eastAsia="ru-RU"/>
              </w:rPr>
              <w:t>14.2</w:t>
            </w:r>
            <w:r w:rsidR="007126B2">
              <w:rPr>
                <w:rFonts w:ascii="Times New Roman" w:eastAsia="Times New Roman" w:hAnsi="Times New Roman" w:cs="Times New Roman"/>
                <w:lang w:eastAsia="ru-RU"/>
              </w:rPr>
              <w:t>.</w:t>
            </w:r>
          </w:p>
        </w:tc>
        <w:tc>
          <w:tcPr>
            <w:tcW w:w="3969" w:type="dxa"/>
            <w:shd w:val="clear" w:color="auto" w:fill="auto"/>
          </w:tcPr>
          <w:p w:rsidR="00397618" w:rsidRPr="00685AB2" w:rsidRDefault="00397618" w:rsidP="00CE2BCF">
            <w:pPr>
              <w:autoSpaceDE w:val="0"/>
              <w:autoSpaceDN w:val="0"/>
              <w:adjustRightInd w:val="0"/>
              <w:spacing w:after="0" w:line="240" w:lineRule="auto"/>
              <w:jc w:val="both"/>
              <w:rPr>
                <w:rFonts w:ascii="Times New Roman" w:eastAsia="Times New Roman" w:hAnsi="Times New Roman" w:cs="Times New Roman"/>
                <w:sz w:val="24"/>
                <w:szCs w:val="24"/>
              </w:rPr>
            </w:pPr>
            <w:r w:rsidRPr="00685AB2">
              <w:rPr>
                <w:rFonts w:ascii="Times New Roman" w:eastAsia="Times New Roman" w:hAnsi="Times New Roman" w:cs="Times New Roman"/>
                <w:sz w:val="24"/>
                <w:szCs w:val="24"/>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 туристических услуг</w:t>
            </w:r>
          </w:p>
        </w:tc>
        <w:tc>
          <w:tcPr>
            <w:tcW w:w="1134" w:type="dxa"/>
            <w:shd w:val="clear" w:color="auto" w:fill="auto"/>
          </w:tcPr>
          <w:p w:rsidR="00397618" w:rsidRPr="00B34976" w:rsidRDefault="00397618" w:rsidP="00CE2B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УЭРПиТ</w:t>
            </w:r>
          </w:p>
        </w:tc>
        <w:tc>
          <w:tcPr>
            <w:tcW w:w="850" w:type="dxa"/>
            <w:shd w:val="clear" w:color="auto" w:fill="auto"/>
          </w:tcPr>
          <w:p w:rsidR="00397618" w:rsidRDefault="00397618" w:rsidP="00CE2BCF">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2021-2025</w:t>
            </w:r>
          </w:p>
        </w:tc>
        <w:tc>
          <w:tcPr>
            <w:tcW w:w="2410" w:type="dxa"/>
            <w:shd w:val="clear" w:color="auto" w:fill="auto"/>
          </w:tcPr>
          <w:p w:rsidR="00397618" w:rsidRPr="000259F3" w:rsidRDefault="00397618" w:rsidP="00CE2BCF">
            <w:pPr>
              <w:autoSpaceDE w:val="0"/>
              <w:autoSpaceDN w:val="0"/>
              <w:spacing w:after="0" w:line="240" w:lineRule="auto"/>
              <w:jc w:val="both"/>
              <w:rPr>
                <w:rFonts w:ascii="Times New Roman" w:hAnsi="Times New Roman" w:cs="Times New Roman"/>
                <w:color w:val="000000"/>
              </w:rPr>
            </w:pPr>
            <w:r w:rsidRPr="000259F3">
              <w:rPr>
                <w:rFonts w:ascii="Times New Roman" w:eastAsia="Times New Roman" w:hAnsi="Times New Roman" w:cs="Times New Roman"/>
                <w:color w:val="000000"/>
              </w:rPr>
              <w:t>Повышение информированности хозяйствующих субъектов, содействие развитию конкуренции на рынке</w:t>
            </w:r>
          </w:p>
        </w:tc>
        <w:tc>
          <w:tcPr>
            <w:tcW w:w="5813" w:type="dxa"/>
            <w:shd w:val="clear" w:color="auto" w:fill="auto"/>
          </w:tcPr>
          <w:p w:rsidR="00397618" w:rsidRDefault="00397618"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8E6EC9">
              <w:rPr>
                <w:rFonts w:ascii="Times New Roman" w:eastAsia="Times New Roman" w:hAnsi="Times New Roman" w:cs="Times New Roman"/>
                <w:color w:val="000000" w:themeColor="text1"/>
                <w:lang w:eastAsia="ru-RU"/>
              </w:rPr>
              <w:t xml:space="preserve">Информация размещается на </w:t>
            </w:r>
            <w:r w:rsidR="00BB064D">
              <w:rPr>
                <w:rFonts w:ascii="Times New Roman" w:eastAsia="Times New Roman" w:hAnsi="Times New Roman" w:cs="Times New Roman"/>
                <w:color w:val="000000" w:themeColor="text1"/>
                <w:lang w:eastAsia="ru-RU"/>
              </w:rPr>
              <w:t xml:space="preserve">официальном </w:t>
            </w:r>
            <w:r w:rsidRPr="008E6EC9">
              <w:rPr>
                <w:rFonts w:ascii="Times New Roman" w:eastAsia="Times New Roman" w:hAnsi="Times New Roman" w:cs="Times New Roman"/>
                <w:color w:val="000000" w:themeColor="text1"/>
                <w:lang w:eastAsia="ru-RU"/>
              </w:rPr>
              <w:t>сайте</w:t>
            </w:r>
            <w:r>
              <w:rPr>
                <w:rFonts w:ascii="Times New Roman" w:eastAsia="Times New Roman" w:hAnsi="Times New Roman" w:cs="Times New Roman"/>
                <w:color w:val="000000" w:themeColor="text1"/>
                <w:lang w:eastAsia="ru-RU"/>
              </w:rPr>
              <w:t xml:space="preserve"> администрации Тогучинского района Новосибирской области</w:t>
            </w:r>
          </w:p>
          <w:p w:rsidR="00397618" w:rsidRPr="00974832" w:rsidRDefault="00397618" w:rsidP="00CE2BCF">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37450C">
              <w:rPr>
                <w:rFonts w:ascii="Times New Roman" w:eastAsia="Times New Roman" w:hAnsi="Times New Roman" w:cs="Times New Roman"/>
                <w:color w:val="000000" w:themeColor="text1"/>
                <w:lang w:eastAsia="ru-RU"/>
              </w:rPr>
              <w:t xml:space="preserve"> </w:t>
            </w:r>
            <w:r w:rsidRPr="008E6EC9">
              <w:rPr>
                <w:rFonts w:ascii="Times New Roman" w:eastAsia="Times New Roman" w:hAnsi="Times New Roman" w:cs="Times New Roman"/>
                <w:color w:val="000000" w:themeColor="text1"/>
                <w:lang w:eastAsia="ru-RU"/>
              </w:rPr>
              <w:t>https://toguchin.nso.ru/page/</w:t>
            </w:r>
            <w:r>
              <w:rPr>
                <w:rFonts w:ascii="Times New Roman" w:eastAsia="Times New Roman" w:hAnsi="Times New Roman" w:cs="Times New Roman"/>
                <w:color w:val="000000" w:themeColor="text1"/>
                <w:lang w:eastAsia="ru-RU"/>
              </w:rPr>
              <w:t>393</w:t>
            </w:r>
          </w:p>
        </w:tc>
      </w:tr>
    </w:tbl>
    <w:p w:rsidR="00A438A7" w:rsidRPr="0037450C" w:rsidRDefault="00A438A7" w:rsidP="00CE2BCF">
      <w:pPr>
        <w:autoSpaceDE w:val="0"/>
        <w:autoSpaceDN w:val="0"/>
        <w:spacing w:after="0" w:line="240" w:lineRule="auto"/>
        <w:jc w:val="both"/>
        <w:rPr>
          <w:rFonts w:ascii="Times New Roman" w:eastAsia="Times New Roman" w:hAnsi="Times New Roman" w:cs="Times New Roman"/>
          <w:lang w:eastAsia="ru-RU"/>
        </w:rPr>
      </w:pPr>
    </w:p>
    <w:p w:rsidR="00FA35B9" w:rsidRPr="00797308" w:rsidRDefault="00797308" w:rsidP="00CE2BCF">
      <w:pPr>
        <w:pStyle w:val="1"/>
        <w:spacing w:before="0" w:beforeAutospacing="0" w:after="0" w:afterAutospacing="0"/>
        <w:jc w:val="both"/>
        <w:rPr>
          <w:sz w:val="28"/>
          <w:szCs w:val="28"/>
        </w:rPr>
      </w:pPr>
      <w:r w:rsidRPr="00797308">
        <w:rPr>
          <w:sz w:val="28"/>
          <w:szCs w:val="28"/>
        </w:rPr>
        <w:t>3.</w:t>
      </w:r>
      <w:r w:rsidR="00F01001" w:rsidRPr="00797308">
        <w:rPr>
          <w:sz w:val="28"/>
          <w:szCs w:val="28"/>
        </w:rPr>
        <w:t xml:space="preserve"> </w:t>
      </w:r>
      <w:r w:rsidR="00FA35B9" w:rsidRPr="00797308">
        <w:rPr>
          <w:sz w:val="28"/>
          <w:szCs w:val="28"/>
        </w:rPr>
        <w:t>Системные мероприятия, направленные на развитие конкуренции в Новосибирской области</w:t>
      </w:r>
    </w:p>
    <w:p w:rsidR="00FA35B9" w:rsidRPr="00797308" w:rsidRDefault="00FA35B9" w:rsidP="00CE2BCF">
      <w:pPr>
        <w:pStyle w:val="1"/>
        <w:spacing w:before="0" w:beforeAutospacing="0" w:after="0" w:afterAutospacing="0"/>
        <w:jc w:val="both"/>
        <w:rPr>
          <w:sz w:val="28"/>
          <w:szCs w:val="28"/>
        </w:rPr>
      </w:pPr>
      <w:r w:rsidRPr="00797308">
        <w:rPr>
          <w:sz w:val="28"/>
          <w:szCs w:val="28"/>
        </w:rPr>
        <w:t>администрация Тогучинского района Новосибирской области</w:t>
      </w:r>
    </w:p>
    <w:tbl>
      <w:tblPr>
        <w:tblStyle w:val="a8"/>
        <w:tblW w:w="5158" w:type="pct"/>
        <w:tblLayout w:type="fixed"/>
        <w:tblLook w:val="04A0" w:firstRow="1" w:lastRow="0" w:firstColumn="1" w:lastColumn="0" w:noHBand="0" w:noVBand="1"/>
      </w:tblPr>
      <w:tblGrid>
        <w:gridCol w:w="847"/>
        <w:gridCol w:w="2932"/>
        <w:gridCol w:w="3728"/>
        <w:gridCol w:w="1418"/>
        <w:gridCol w:w="2409"/>
        <w:gridCol w:w="3686"/>
      </w:tblGrid>
      <w:tr w:rsidR="00FA35B9" w:rsidRPr="00FA35B9" w:rsidTr="00370A40">
        <w:trPr>
          <w:trHeight w:val="653"/>
        </w:trPr>
        <w:tc>
          <w:tcPr>
            <w:tcW w:w="282" w:type="pct"/>
          </w:tcPr>
          <w:p w:rsidR="00FA35B9" w:rsidRDefault="004C7A3E" w:rsidP="00CE2BCF">
            <w:pPr>
              <w:pStyle w:val="a5"/>
              <w:spacing w:line="240" w:lineRule="auto"/>
              <w:ind w:left="0"/>
              <w:jc w:val="both"/>
              <w:rPr>
                <w:rFonts w:cs="Times New Roman"/>
                <w:bCs/>
                <w:sz w:val="22"/>
              </w:rPr>
            </w:pPr>
            <w:r>
              <w:rPr>
                <w:rFonts w:cs="Times New Roman"/>
                <w:bCs/>
                <w:sz w:val="22"/>
              </w:rPr>
              <w:t>№ №</w:t>
            </w:r>
          </w:p>
          <w:p w:rsidR="004C7A3E" w:rsidRPr="00FA35B9" w:rsidRDefault="004C7A3E" w:rsidP="00CE2BCF">
            <w:pPr>
              <w:pStyle w:val="a5"/>
              <w:spacing w:line="240" w:lineRule="auto"/>
              <w:ind w:left="0"/>
              <w:jc w:val="both"/>
              <w:rPr>
                <w:rFonts w:cs="Times New Roman"/>
                <w:bCs/>
                <w:sz w:val="22"/>
              </w:rPr>
            </w:pPr>
          </w:p>
        </w:tc>
        <w:tc>
          <w:tcPr>
            <w:tcW w:w="976"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lastRenderedPageBreak/>
              <w:t>Наименование мероприятия</w:t>
            </w:r>
          </w:p>
        </w:tc>
        <w:tc>
          <w:tcPr>
            <w:tcW w:w="1241" w:type="pct"/>
          </w:tcPr>
          <w:p w:rsidR="00FA35B9" w:rsidRPr="00A02023" w:rsidRDefault="00FA35B9" w:rsidP="00CE2BCF">
            <w:pPr>
              <w:jc w:val="both"/>
              <w:rPr>
                <w:rFonts w:ascii="Times New Roman" w:hAnsi="Times New Roman" w:cs="Times New Roman"/>
                <w:bCs/>
              </w:rPr>
            </w:pPr>
            <w:r w:rsidRPr="00A02023">
              <w:rPr>
                <w:rFonts w:ascii="Times New Roman" w:hAnsi="Times New Roman" w:cs="Times New Roman"/>
                <w:bCs/>
              </w:rPr>
              <w:t>Ключевое событие/результат</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Срок реализации</w:t>
            </w:r>
          </w:p>
        </w:tc>
        <w:tc>
          <w:tcPr>
            <w:tcW w:w="802" w:type="pct"/>
          </w:tcPr>
          <w:p w:rsidR="00FA35B9" w:rsidRPr="00A02023" w:rsidRDefault="00FA35B9" w:rsidP="00CE2BCF">
            <w:pPr>
              <w:jc w:val="both"/>
              <w:rPr>
                <w:rFonts w:ascii="Times New Roman" w:hAnsi="Times New Roman" w:cs="Times New Roman"/>
                <w:bCs/>
              </w:rPr>
            </w:pPr>
            <w:r w:rsidRPr="00A02023">
              <w:rPr>
                <w:rFonts w:ascii="Times New Roman" w:hAnsi="Times New Roman" w:cs="Times New Roman"/>
                <w:bCs/>
              </w:rPr>
              <w:t>Исполнитель</w:t>
            </w:r>
          </w:p>
        </w:tc>
        <w:tc>
          <w:tcPr>
            <w:tcW w:w="1227" w:type="pct"/>
            <w:shd w:val="clear" w:color="auto" w:fill="auto"/>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Информация о выполнении мероприятий</w:t>
            </w:r>
          </w:p>
        </w:tc>
      </w:tr>
      <w:tr w:rsidR="00FA35B9" w:rsidRPr="00FA35B9" w:rsidTr="00FA35B9">
        <w:tc>
          <w:tcPr>
            <w:tcW w:w="5000" w:type="pct"/>
            <w:gridSpan w:val="6"/>
          </w:tcPr>
          <w:p w:rsidR="00FA35B9" w:rsidRPr="00797308" w:rsidRDefault="00797308" w:rsidP="00CE2BCF">
            <w:pPr>
              <w:jc w:val="both"/>
              <w:rPr>
                <w:rFonts w:ascii="Times New Roman" w:hAnsi="Times New Roman" w:cs="Times New Roman"/>
                <w:b/>
                <w:bCs/>
              </w:rPr>
            </w:pPr>
            <w:r w:rsidRPr="00797308">
              <w:rPr>
                <w:rFonts w:ascii="Times New Roman" w:hAnsi="Times New Roman" w:cs="Times New Roman"/>
                <w:b/>
                <w:bCs/>
              </w:rPr>
              <w:lastRenderedPageBreak/>
              <w:t>3.</w:t>
            </w:r>
            <w:r w:rsidR="00FA35B9" w:rsidRPr="00797308">
              <w:rPr>
                <w:rFonts w:ascii="Times New Roman" w:hAnsi="Times New Roman" w:cs="Times New Roman"/>
                <w:b/>
                <w:bCs/>
              </w:rPr>
              <w:t>1. Развитие конкурентоспособности товаров, работ, услуг субъектов малого и среднего предпринимательства</w:t>
            </w:r>
          </w:p>
        </w:tc>
      </w:tr>
      <w:tr w:rsidR="00FA35B9" w:rsidRPr="00FA35B9" w:rsidTr="00370A40">
        <w:trPr>
          <w:trHeight w:val="310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1</w:t>
            </w:r>
            <w:r w:rsidR="00797308">
              <w:rPr>
                <w:rFonts w:cs="Times New Roman"/>
                <w:bCs/>
                <w:sz w:val="22"/>
              </w:rPr>
              <w:t>3.</w:t>
            </w:r>
            <w:r w:rsidR="00672FC7">
              <w:rPr>
                <w:rFonts w:cs="Times New Roman"/>
                <w:bCs/>
                <w:sz w:val="22"/>
              </w:rPr>
              <w:t>1</w:t>
            </w:r>
            <w:r w:rsidRPr="00FA35B9">
              <w:rPr>
                <w:rFonts w:cs="Times New Roman"/>
                <w:bCs/>
                <w:sz w:val="22"/>
              </w:rPr>
              <w:t>.1</w:t>
            </w:r>
            <w:r w:rsidR="00DC1C35">
              <w:rPr>
                <w:rFonts w:cs="Times New Roman"/>
                <w:bCs/>
                <w:sz w:val="22"/>
              </w:rPr>
              <w:t>.</w:t>
            </w:r>
          </w:p>
        </w:tc>
        <w:tc>
          <w:tcPr>
            <w:tcW w:w="976" w:type="pct"/>
          </w:tcPr>
          <w:p w:rsidR="00FA35B9" w:rsidRPr="00672FC7" w:rsidRDefault="00FA35B9" w:rsidP="00CE2BCF">
            <w:pPr>
              <w:pStyle w:val="a5"/>
              <w:spacing w:line="240" w:lineRule="auto"/>
              <w:ind w:left="0" w:firstLine="0"/>
              <w:jc w:val="both"/>
              <w:rPr>
                <w:rFonts w:cs="Times New Roman"/>
                <w:sz w:val="22"/>
              </w:rPr>
            </w:pPr>
            <w:r w:rsidRPr="00FA35B9">
              <w:rPr>
                <w:rFonts w:cs="Times New Roman"/>
                <w:sz w:val="22"/>
              </w:rPr>
              <w:t>Организация и проведение совещаний, семинаров, круглых столов и других мероприятий по развитию предпринимательства на территории муниципальных образований</w:t>
            </w:r>
          </w:p>
        </w:tc>
        <w:tc>
          <w:tcPr>
            <w:tcW w:w="1241"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Повышение </w:t>
            </w:r>
            <w:r w:rsidR="00672FC7">
              <w:rPr>
                <w:rFonts w:ascii="Times New Roman" w:hAnsi="Times New Roman" w:cs="Times New Roman"/>
              </w:rPr>
              <w:t xml:space="preserve">уровня знаний предпринимателей </w:t>
            </w:r>
            <w:r w:rsidRPr="00FA35B9">
              <w:rPr>
                <w:rFonts w:ascii="Times New Roman" w:hAnsi="Times New Roman" w:cs="Times New Roman"/>
              </w:rPr>
              <w:t>по ведению предпринимательской деятельности, обеспечение субъектов малого и среднего предпринимат</w:t>
            </w:r>
            <w:r w:rsidR="00672FC7">
              <w:rPr>
                <w:rFonts w:ascii="Times New Roman" w:hAnsi="Times New Roman" w:cs="Times New Roman"/>
              </w:rPr>
              <w:t xml:space="preserve">ельства актуальной информацией </w:t>
            </w:r>
            <w:r w:rsidRPr="00FA35B9">
              <w:rPr>
                <w:rFonts w:ascii="Times New Roman" w:hAnsi="Times New Roman" w:cs="Times New Roman"/>
              </w:rPr>
              <w:t>по вопросам развития и поддержки малого и сре</w:t>
            </w:r>
            <w:r w:rsidR="00672FC7">
              <w:rPr>
                <w:rFonts w:ascii="Times New Roman" w:hAnsi="Times New Roman" w:cs="Times New Roman"/>
              </w:rPr>
              <w:t xml:space="preserve">днего предпринимательства </w:t>
            </w:r>
            <w:r w:rsidRPr="00FA35B9">
              <w:rPr>
                <w:rFonts w:ascii="Times New Roman" w:hAnsi="Times New Roman" w:cs="Times New Roman"/>
              </w:rPr>
              <w:t>в области;</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обеспечение субъектов малого и среднего предпринимательства квалифицированными кадрами</w:t>
            </w:r>
          </w:p>
        </w:tc>
        <w:tc>
          <w:tcPr>
            <w:tcW w:w="47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Постоянно</w:t>
            </w:r>
          </w:p>
        </w:tc>
        <w:tc>
          <w:tcPr>
            <w:tcW w:w="802" w:type="pct"/>
          </w:tcPr>
          <w:p w:rsidR="00FA35B9" w:rsidRPr="00FA35B9" w:rsidRDefault="00FA35B9" w:rsidP="00CE2BCF">
            <w:pPr>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7240DA" w:rsidRDefault="007240DA" w:rsidP="00CE2BCF">
            <w:pPr>
              <w:jc w:val="both"/>
              <w:rPr>
                <w:rFonts w:ascii="Times New Roman" w:eastAsia="Times New Roman" w:hAnsi="Times New Roman"/>
                <w:lang w:eastAsia="ru-RU"/>
              </w:rPr>
            </w:pPr>
            <w:r>
              <w:rPr>
                <w:rFonts w:ascii="Times New Roman" w:hAnsi="Times New Roman" w:cs="Times New Roman"/>
              </w:rPr>
              <w:t xml:space="preserve">      </w:t>
            </w:r>
            <w:r w:rsidR="00DC2BE2" w:rsidRPr="007240DA">
              <w:rPr>
                <w:rFonts w:ascii="Times New Roman" w:eastAsia="Times New Roman" w:hAnsi="Times New Roman"/>
                <w:lang w:eastAsia="ru-RU"/>
              </w:rPr>
              <w:t>В 202</w:t>
            </w:r>
            <w:r w:rsidRPr="007240DA">
              <w:rPr>
                <w:rFonts w:ascii="Times New Roman" w:eastAsia="Times New Roman" w:hAnsi="Times New Roman"/>
                <w:lang w:eastAsia="ru-RU"/>
              </w:rPr>
              <w:t>1</w:t>
            </w:r>
            <w:r w:rsidR="00DC2BE2" w:rsidRPr="007240DA">
              <w:rPr>
                <w:rFonts w:ascii="Times New Roman" w:eastAsia="Times New Roman" w:hAnsi="Times New Roman"/>
                <w:lang w:eastAsia="ru-RU"/>
              </w:rPr>
              <w:t xml:space="preserve"> году пров</w:t>
            </w:r>
            <w:r w:rsidR="00247567">
              <w:rPr>
                <w:rFonts w:ascii="Times New Roman" w:eastAsia="Times New Roman" w:hAnsi="Times New Roman"/>
                <w:lang w:eastAsia="ru-RU"/>
              </w:rPr>
              <w:t>о</w:t>
            </w:r>
            <w:r w:rsidR="00DC2BE2" w:rsidRPr="007240DA">
              <w:rPr>
                <w:rFonts w:ascii="Times New Roman" w:eastAsia="Times New Roman" w:hAnsi="Times New Roman"/>
                <w:lang w:eastAsia="ru-RU"/>
              </w:rPr>
              <w:t>д</w:t>
            </w:r>
            <w:r w:rsidR="00247567">
              <w:rPr>
                <w:rFonts w:ascii="Times New Roman" w:eastAsia="Times New Roman" w:hAnsi="Times New Roman"/>
                <w:lang w:eastAsia="ru-RU"/>
              </w:rPr>
              <w:t>ились</w:t>
            </w:r>
            <w:r w:rsidR="00DC2BE2" w:rsidRPr="007240DA">
              <w:rPr>
                <w:rFonts w:ascii="Times New Roman" w:eastAsia="Times New Roman" w:hAnsi="Times New Roman"/>
                <w:lang w:eastAsia="ru-RU"/>
              </w:rPr>
              <w:t xml:space="preserve"> </w:t>
            </w:r>
            <w:r>
              <w:rPr>
                <w:rFonts w:ascii="Times New Roman" w:eastAsia="Times New Roman" w:hAnsi="Times New Roman"/>
                <w:lang w:eastAsia="ru-RU"/>
              </w:rPr>
              <w:t>мероприяти</w:t>
            </w:r>
            <w:r w:rsidR="00247567">
              <w:rPr>
                <w:rFonts w:ascii="Times New Roman" w:eastAsia="Times New Roman" w:hAnsi="Times New Roman"/>
                <w:lang w:eastAsia="ru-RU"/>
              </w:rPr>
              <w:t>я</w:t>
            </w:r>
            <w:r>
              <w:rPr>
                <w:rFonts w:ascii="Times New Roman" w:eastAsia="Times New Roman" w:hAnsi="Times New Roman"/>
                <w:lang w:eastAsia="ru-RU"/>
              </w:rPr>
              <w:t xml:space="preserve">: </w:t>
            </w:r>
          </w:p>
          <w:p w:rsidR="00C44CCC" w:rsidRPr="00C44CCC" w:rsidRDefault="00C44CCC" w:rsidP="00CE2BCF">
            <w:pPr>
              <w:jc w:val="both"/>
              <w:rPr>
                <w:rFonts w:ascii="Times New Roman" w:hAnsi="Times New Roman" w:cs="Times New Roman"/>
              </w:rPr>
            </w:pPr>
            <w:r w:rsidRPr="00C44CCC">
              <w:rPr>
                <w:rFonts w:ascii="Times New Roman" w:hAnsi="Times New Roman" w:cs="Times New Roman"/>
              </w:rPr>
              <w:t xml:space="preserve">14.04.2021г - Отчет о достигнутых результатах по предоставленной субсидии </w:t>
            </w:r>
            <w:r w:rsidRPr="00C44CCC">
              <w:rPr>
                <w:rFonts w:ascii="Times New Roman" w:hAnsi="Times New Roman" w:cs="Times New Roman"/>
                <w:bCs/>
              </w:rPr>
              <w:t xml:space="preserve">в 2020 году в рамках муниципальной программы «Муниципальная поддержка малого и среднего предпринимательства в Тогучинском районе на 2020-2022 годы». </w:t>
            </w:r>
          </w:p>
          <w:p w:rsidR="007240DA" w:rsidRPr="007240DA" w:rsidRDefault="007240DA" w:rsidP="00CE2BCF">
            <w:pPr>
              <w:jc w:val="both"/>
              <w:rPr>
                <w:rFonts w:ascii="Times New Roman" w:hAnsi="Times New Roman" w:cs="Times New Roman"/>
              </w:rPr>
            </w:pPr>
            <w:r w:rsidRPr="007240DA">
              <w:rPr>
                <w:rFonts w:ascii="Times New Roman" w:hAnsi="Times New Roman" w:cs="Times New Roman"/>
              </w:rPr>
              <w:t xml:space="preserve">15.06.2021 - </w:t>
            </w:r>
            <w:r w:rsidR="00B913EE">
              <w:rPr>
                <w:rFonts w:ascii="Times New Roman" w:hAnsi="Times New Roman" w:cs="Times New Roman"/>
              </w:rPr>
              <w:t>п</w:t>
            </w:r>
            <w:r w:rsidRPr="007240DA">
              <w:rPr>
                <w:rFonts w:ascii="Times New Roman" w:hAnsi="Times New Roman" w:cs="Times New Roman"/>
              </w:rPr>
              <w:t xml:space="preserve">одведение итогов за 2020 по муниципальной программе «Муниципальная поддержка малого и среднего предпринимательства в Тогучинском районе на 2020-2022 годы». </w:t>
            </w:r>
          </w:p>
          <w:p w:rsidR="007240DA" w:rsidRPr="007240DA" w:rsidRDefault="007240DA" w:rsidP="00CE2BCF">
            <w:pPr>
              <w:jc w:val="both"/>
              <w:rPr>
                <w:rFonts w:ascii="Times New Roman" w:hAnsi="Times New Roman" w:cs="Times New Roman"/>
              </w:rPr>
            </w:pPr>
            <w:r w:rsidRPr="007240DA">
              <w:rPr>
                <w:rFonts w:ascii="Times New Roman" w:hAnsi="Times New Roman" w:cs="Times New Roman"/>
              </w:rPr>
              <w:t xml:space="preserve">23.07.2021 – микрозаймы для начинающих, микрозаймы для самозанятых, микрозаймы на инвестиционные цели, микрозаймы для моногорода и социального предпринимательства (совещание проводилось представителями Фонда микрофинансирования, Фонда развития малого и среднего предпринимательства в Новосибирской области). </w:t>
            </w:r>
          </w:p>
          <w:p w:rsidR="007240DA" w:rsidRPr="007240DA" w:rsidRDefault="007240DA" w:rsidP="00CE2BCF">
            <w:pPr>
              <w:jc w:val="both"/>
              <w:rPr>
                <w:rFonts w:ascii="Times New Roman" w:hAnsi="Times New Roman" w:cs="Times New Roman"/>
                <w:shd w:val="clear" w:color="auto" w:fill="FFFFFF"/>
              </w:rPr>
            </w:pPr>
            <w:r>
              <w:rPr>
                <w:rFonts w:ascii="Times New Roman" w:hAnsi="Times New Roman" w:cs="Times New Roman"/>
              </w:rPr>
              <w:t xml:space="preserve"> В </w:t>
            </w:r>
            <w:r w:rsidRPr="007240DA">
              <w:rPr>
                <w:rFonts w:ascii="Times New Roman" w:hAnsi="Times New Roman" w:cs="Times New Roman"/>
              </w:rPr>
              <w:t>сентябр</w:t>
            </w:r>
            <w:r>
              <w:rPr>
                <w:rFonts w:ascii="Times New Roman" w:hAnsi="Times New Roman" w:cs="Times New Roman"/>
              </w:rPr>
              <w:t>е</w:t>
            </w:r>
            <w:r w:rsidRPr="007240DA">
              <w:rPr>
                <w:rFonts w:ascii="Times New Roman" w:hAnsi="Times New Roman" w:cs="Times New Roman"/>
              </w:rPr>
              <w:t xml:space="preserve"> 2021 – перспективы, проблемы потребительского рынка и пути их решения. </w:t>
            </w:r>
            <w:r w:rsidRPr="007240DA">
              <w:rPr>
                <w:rFonts w:ascii="Times New Roman" w:hAnsi="Times New Roman" w:cs="Times New Roman"/>
                <w:shd w:val="clear" w:color="auto" w:fill="FFFFFF"/>
              </w:rPr>
              <w:t>О проводимой работе по недопущению распространения COVID-19, введение новых ограничительных мер.</w:t>
            </w:r>
          </w:p>
          <w:p w:rsidR="00FA35B9" w:rsidRPr="00FA35B9" w:rsidRDefault="00FA35B9" w:rsidP="00CE2BCF">
            <w:pPr>
              <w:autoSpaceDE w:val="0"/>
              <w:autoSpaceDN w:val="0"/>
              <w:jc w:val="both"/>
              <w:rPr>
                <w:rFonts w:ascii="Times New Roman" w:hAnsi="Times New Roman" w:cs="Times New Roman"/>
              </w:rPr>
            </w:pPr>
          </w:p>
        </w:tc>
      </w:tr>
      <w:tr w:rsidR="00FA35B9" w:rsidRPr="00FA35B9" w:rsidTr="00370A40">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lastRenderedPageBreak/>
              <w:t>1</w:t>
            </w:r>
            <w:r w:rsidR="0024213A">
              <w:rPr>
                <w:rFonts w:cs="Times New Roman"/>
                <w:bCs/>
                <w:sz w:val="22"/>
              </w:rPr>
              <w:t>3.</w:t>
            </w:r>
            <w:r w:rsidR="00672FC7">
              <w:rPr>
                <w:rFonts w:cs="Times New Roman"/>
                <w:bCs/>
                <w:sz w:val="22"/>
              </w:rPr>
              <w:t>1</w:t>
            </w:r>
            <w:r w:rsidRPr="00FA35B9">
              <w:rPr>
                <w:rFonts w:cs="Times New Roman"/>
                <w:bCs/>
                <w:sz w:val="22"/>
              </w:rPr>
              <w:t>.2</w:t>
            </w:r>
            <w:r w:rsidR="00DC1C35">
              <w:rPr>
                <w:rFonts w:cs="Times New Roman"/>
                <w:bCs/>
                <w:sz w:val="22"/>
              </w:rPr>
              <w:t>.</w:t>
            </w:r>
          </w:p>
        </w:tc>
        <w:tc>
          <w:tcPr>
            <w:tcW w:w="976" w:type="pct"/>
          </w:tcPr>
          <w:p w:rsidR="00FA35B9" w:rsidRPr="008A6A94" w:rsidRDefault="00FA35B9" w:rsidP="00CE2BCF">
            <w:pPr>
              <w:jc w:val="both"/>
              <w:rPr>
                <w:rFonts w:ascii="Times New Roman" w:hAnsi="Times New Roman" w:cs="Times New Roman"/>
              </w:rPr>
            </w:pPr>
            <w:r w:rsidRPr="008A6A94">
              <w:rPr>
                <w:rFonts w:ascii="Times New Roman" w:hAnsi="Times New Roman" w:cs="Times New Roman"/>
              </w:rPr>
              <w:t xml:space="preserve">Актуализация раздела </w:t>
            </w:r>
          </w:p>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п</w:t>
            </w:r>
            <w:r w:rsidR="00672FC7">
              <w:rPr>
                <w:rFonts w:cs="Times New Roman"/>
                <w:sz w:val="22"/>
              </w:rPr>
              <w:t xml:space="preserve">о развитию малого и среднего </w:t>
            </w:r>
            <w:r w:rsidRPr="00FA35B9">
              <w:rPr>
                <w:rFonts w:cs="Times New Roman"/>
                <w:sz w:val="22"/>
              </w:rPr>
              <w:t>предпринимательства на о</w:t>
            </w:r>
            <w:r w:rsidR="00672FC7">
              <w:rPr>
                <w:rFonts w:cs="Times New Roman"/>
                <w:sz w:val="22"/>
              </w:rPr>
              <w:t>фициальных сайтах муниципальны</w:t>
            </w:r>
            <w:r w:rsidR="00413F7C">
              <w:rPr>
                <w:rFonts w:cs="Times New Roman"/>
                <w:sz w:val="22"/>
              </w:rPr>
              <w:t>х</w:t>
            </w:r>
            <w:r w:rsidR="00A4204C">
              <w:rPr>
                <w:rFonts w:cs="Times New Roman"/>
                <w:sz w:val="22"/>
              </w:rPr>
              <w:t xml:space="preserve"> </w:t>
            </w:r>
            <w:r w:rsidRPr="00FA35B9">
              <w:rPr>
                <w:rFonts w:cs="Times New Roman"/>
                <w:sz w:val="22"/>
              </w:rPr>
              <w:t>образований.</w:t>
            </w:r>
          </w:p>
          <w:p w:rsidR="00FA35B9" w:rsidRPr="00672FC7" w:rsidRDefault="00FA35B9" w:rsidP="00CE2BCF">
            <w:pPr>
              <w:pStyle w:val="a5"/>
              <w:spacing w:line="240" w:lineRule="auto"/>
              <w:ind w:left="0" w:firstLine="0"/>
              <w:jc w:val="both"/>
              <w:rPr>
                <w:rFonts w:cs="Times New Roman"/>
                <w:sz w:val="22"/>
              </w:rPr>
            </w:pPr>
            <w:r w:rsidRPr="00FA35B9">
              <w:rPr>
                <w:rFonts w:cs="Times New Roman"/>
                <w:sz w:val="22"/>
              </w:rPr>
              <w:t>Размещение информации о мерах и инфраструктуре поддер</w:t>
            </w:r>
            <w:r w:rsidR="00672FC7">
              <w:rPr>
                <w:rFonts w:cs="Times New Roman"/>
                <w:sz w:val="22"/>
              </w:rPr>
              <w:t xml:space="preserve">жки субъектов малого и среднего </w:t>
            </w:r>
            <w:r w:rsidRPr="00FA35B9">
              <w:rPr>
                <w:rFonts w:cs="Times New Roman"/>
                <w:sz w:val="22"/>
              </w:rPr>
              <w:t>предпринимательства (включая отдельный подраздел для производителей сельскохозяйственной продукции)</w:t>
            </w:r>
          </w:p>
        </w:tc>
        <w:tc>
          <w:tcPr>
            <w:tcW w:w="1241" w:type="pct"/>
          </w:tcPr>
          <w:p w:rsidR="00FA35B9" w:rsidRPr="00FA35B9" w:rsidRDefault="00FA35B9" w:rsidP="00CE2BCF">
            <w:pPr>
              <w:jc w:val="both"/>
              <w:rPr>
                <w:rFonts w:ascii="Times New Roman" w:hAnsi="Times New Roman" w:cs="Times New Roman"/>
              </w:rPr>
            </w:pPr>
            <w:r w:rsidRPr="00FA35B9">
              <w:rPr>
                <w:rFonts w:ascii="Times New Roman" w:hAnsi="Times New Roman" w:cs="Times New Roman"/>
              </w:rPr>
              <w:t>Повышение информированности предпринимательских сообществ мун</w:t>
            </w:r>
            <w:r w:rsidR="00672FC7">
              <w:rPr>
                <w:rFonts w:ascii="Times New Roman" w:hAnsi="Times New Roman" w:cs="Times New Roman"/>
              </w:rPr>
              <w:t xml:space="preserve">иципальных образований региона </w:t>
            </w:r>
            <w:r w:rsidRPr="00FA35B9">
              <w:rPr>
                <w:rFonts w:ascii="Times New Roman" w:hAnsi="Times New Roman" w:cs="Times New Roman"/>
              </w:rPr>
              <w:t xml:space="preserve">о принятых мерах </w:t>
            </w:r>
          </w:p>
          <w:p w:rsidR="00FA35B9" w:rsidRPr="00FA35B9" w:rsidRDefault="00FA35B9" w:rsidP="00CE2BCF">
            <w:pPr>
              <w:jc w:val="both"/>
              <w:rPr>
                <w:rFonts w:ascii="Times New Roman" w:hAnsi="Times New Roman" w:cs="Times New Roman"/>
                <w:highlight w:val="yellow"/>
              </w:rPr>
            </w:pPr>
            <w:r w:rsidRPr="00FA35B9">
              <w:rPr>
                <w:rFonts w:ascii="Times New Roman" w:hAnsi="Times New Roman" w:cs="Times New Roman"/>
              </w:rPr>
              <w:t>по улучшению общих условий ведения предпринимательской деятельности</w:t>
            </w:r>
          </w:p>
        </w:tc>
        <w:tc>
          <w:tcPr>
            <w:tcW w:w="472" w:type="pct"/>
          </w:tcPr>
          <w:p w:rsidR="00FA35B9" w:rsidRPr="00FA35B9" w:rsidRDefault="00FA35B9" w:rsidP="00CE2BCF">
            <w:pPr>
              <w:pStyle w:val="a5"/>
              <w:spacing w:line="240" w:lineRule="auto"/>
              <w:ind w:left="0" w:firstLine="0"/>
              <w:jc w:val="both"/>
              <w:rPr>
                <w:rFonts w:cs="Times New Roman"/>
                <w:sz w:val="22"/>
                <w:highlight w:val="yellow"/>
              </w:rPr>
            </w:pPr>
            <w:r w:rsidRPr="00FA35B9">
              <w:rPr>
                <w:rFonts w:cs="Times New Roman"/>
                <w:sz w:val="22"/>
              </w:rPr>
              <w:t>Постоянно</w:t>
            </w:r>
          </w:p>
        </w:tc>
        <w:tc>
          <w:tcPr>
            <w:tcW w:w="802" w:type="pct"/>
          </w:tcPr>
          <w:p w:rsidR="00FA35B9" w:rsidRPr="00FA35B9" w:rsidRDefault="00FA35B9" w:rsidP="00CE2BCF">
            <w:pPr>
              <w:jc w:val="both"/>
              <w:rPr>
                <w:rFonts w:ascii="Times New Roman" w:hAnsi="Times New Roman" w:cs="Times New Roman"/>
                <w:highlight w:val="yellow"/>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974832" w:rsidP="00CE2BCF">
            <w:pPr>
              <w:jc w:val="both"/>
              <w:rPr>
                <w:rFonts w:ascii="Times New Roman" w:hAnsi="Times New Roman" w:cs="Times New Roman"/>
              </w:rPr>
            </w:pPr>
            <w:r w:rsidRPr="00974832">
              <w:rPr>
                <w:rFonts w:ascii="Times New Roman" w:hAnsi="Times New Roman" w:cs="Times New Roman"/>
              </w:rPr>
              <w:t xml:space="preserve">    </w:t>
            </w:r>
            <w:r w:rsidR="00DD4256">
              <w:rPr>
                <w:rFonts w:ascii="Times New Roman" w:hAnsi="Times New Roman" w:cs="Times New Roman"/>
              </w:rPr>
              <w:t xml:space="preserve"> </w:t>
            </w:r>
            <w:r w:rsidRPr="00974832">
              <w:rPr>
                <w:rFonts w:ascii="Times New Roman" w:hAnsi="Times New Roman" w:cs="Times New Roman"/>
              </w:rPr>
              <w:t xml:space="preserve"> </w:t>
            </w:r>
            <w:r w:rsidR="00FA35B9" w:rsidRPr="00FA35B9">
              <w:rPr>
                <w:rFonts w:ascii="Times New Roman" w:hAnsi="Times New Roman" w:cs="Times New Roman"/>
              </w:rPr>
              <w:t>На официальном сайте администрации Тогучинского района Новосибирской области раз</w:t>
            </w:r>
            <w:r w:rsidR="00672FC7">
              <w:rPr>
                <w:rFonts w:ascii="Times New Roman" w:hAnsi="Times New Roman" w:cs="Times New Roman"/>
              </w:rPr>
              <w:t>мещен актуализированный раздел:</w:t>
            </w:r>
            <w:r w:rsidR="00A60A98">
              <w:rPr>
                <w:rFonts w:ascii="Times New Roman" w:hAnsi="Times New Roman" w:cs="Times New Roman"/>
              </w:rPr>
              <w:t xml:space="preserve"> </w:t>
            </w:r>
            <w:r w:rsidR="00FA35B9" w:rsidRPr="00FA35B9">
              <w:rPr>
                <w:rFonts w:ascii="Times New Roman" w:hAnsi="Times New Roman" w:cs="Times New Roman"/>
              </w:rPr>
              <w:t>«Малое и среднее предпринимательство»</w:t>
            </w:r>
          </w:p>
          <w:p w:rsidR="00FA35B9" w:rsidRPr="00FA35B9" w:rsidRDefault="00FA35B9" w:rsidP="00CE2BCF">
            <w:pPr>
              <w:jc w:val="both"/>
              <w:rPr>
                <w:rFonts w:ascii="Times New Roman" w:hAnsi="Times New Roman" w:cs="Times New Roman"/>
              </w:rPr>
            </w:pPr>
            <w:r w:rsidRPr="00FA35B9">
              <w:rPr>
                <w:rFonts w:ascii="Times New Roman" w:hAnsi="Times New Roman" w:cs="Times New Roman"/>
              </w:rPr>
              <w:t>toguchin.nso.ru/</w:t>
            </w:r>
            <w:proofErr w:type="spellStart"/>
            <w:r w:rsidRPr="00FA35B9">
              <w:rPr>
                <w:rFonts w:ascii="Times New Roman" w:hAnsi="Times New Roman" w:cs="Times New Roman"/>
              </w:rPr>
              <w:t>page</w:t>
            </w:r>
            <w:proofErr w:type="spellEnd"/>
            <w:r w:rsidRPr="00FA35B9">
              <w:rPr>
                <w:rFonts w:ascii="Times New Roman" w:hAnsi="Times New Roman" w:cs="Times New Roman"/>
              </w:rPr>
              <w:t xml:space="preserve">/393, где размещается информация о мерах и инфраструктуре поддержки субъектов малого и среднего предпринимательства. </w:t>
            </w:r>
          </w:p>
          <w:p w:rsidR="00FA35B9" w:rsidRPr="00FA35B9" w:rsidRDefault="00FA35B9" w:rsidP="00CE2BCF">
            <w:pPr>
              <w:jc w:val="both"/>
              <w:rPr>
                <w:rFonts w:ascii="Times New Roman" w:hAnsi="Times New Roman" w:cs="Times New Roman"/>
              </w:rPr>
            </w:pPr>
          </w:p>
        </w:tc>
      </w:tr>
      <w:tr w:rsidR="00FA35B9" w:rsidRPr="007E6A44" w:rsidTr="00FA35B9">
        <w:tc>
          <w:tcPr>
            <w:tcW w:w="5000" w:type="pct"/>
            <w:gridSpan w:val="6"/>
          </w:tcPr>
          <w:p w:rsidR="00FA35B9" w:rsidRPr="007E6A44" w:rsidRDefault="0024213A" w:rsidP="00CE2BCF">
            <w:pPr>
              <w:autoSpaceDE w:val="0"/>
              <w:autoSpaceDN w:val="0"/>
              <w:adjustRightInd w:val="0"/>
              <w:jc w:val="both"/>
              <w:rPr>
                <w:rFonts w:ascii="Times New Roman" w:hAnsi="Times New Roman" w:cs="Times New Roman"/>
                <w:b/>
              </w:rPr>
            </w:pPr>
            <w:r w:rsidRPr="007E6A44">
              <w:rPr>
                <w:rFonts w:ascii="Times New Roman" w:hAnsi="Times New Roman" w:cs="Times New Roman"/>
                <w:b/>
              </w:rPr>
              <w:t>3.</w:t>
            </w:r>
            <w:r w:rsidR="00FA35B9" w:rsidRPr="007E6A44">
              <w:rPr>
                <w:rFonts w:ascii="Times New Roman" w:hAnsi="Times New Roman" w:cs="Times New Roman"/>
                <w:b/>
              </w:rPr>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FA35B9" w:rsidRPr="00FA35B9" w:rsidTr="00370A40">
        <w:tc>
          <w:tcPr>
            <w:tcW w:w="282" w:type="pct"/>
          </w:tcPr>
          <w:p w:rsidR="00FA35B9" w:rsidRPr="007E6A44" w:rsidRDefault="00FA35B9" w:rsidP="00CE2BCF">
            <w:pPr>
              <w:pStyle w:val="a5"/>
              <w:spacing w:line="240" w:lineRule="auto"/>
              <w:ind w:left="0"/>
              <w:jc w:val="both"/>
              <w:rPr>
                <w:rFonts w:cs="Times New Roman"/>
                <w:bCs/>
                <w:sz w:val="22"/>
              </w:rPr>
            </w:pPr>
            <w:r w:rsidRPr="007E6A44">
              <w:rPr>
                <w:rFonts w:cs="Times New Roman"/>
                <w:bCs/>
                <w:sz w:val="22"/>
              </w:rPr>
              <w:t>2</w:t>
            </w:r>
            <w:r w:rsidR="001C7BF1" w:rsidRPr="007E6A44">
              <w:rPr>
                <w:rFonts w:cs="Times New Roman"/>
                <w:bCs/>
                <w:sz w:val="22"/>
              </w:rPr>
              <w:t>3.</w:t>
            </w:r>
            <w:r w:rsidR="00B772A0" w:rsidRPr="007E6A44">
              <w:rPr>
                <w:rFonts w:cs="Times New Roman"/>
                <w:bCs/>
                <w:sz w:val="22"/>
              </w:rPr>
              <w:t>2</w:t>
            </w:r>
            <w:r w:rsidRPr="007E6A44">
              <w:rPr>
                <w:rFonts w:cs="Times New Roman"/>
                <w:bCs/>
                <w:sz w:val="22"/>
              </w:rPr>
              <w:t>.1</w:t>
            </w:r>
            <w:r w:rsidR="00DC1C35" w:rsidRPr="007E6A44">
              <w:rPr>
                <w:rFonts w:cs="Times New Roman"/>
                <w:bCs/>
                <w:sz w:val="22"/>
              </w:rPr>
              <w:t>.</w:t>
            </w:r>
          </w:p>
        </w:tc>
        <w:tc>
          <w:tcPr>
            <w:tcW w:w="976"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Проведение закупок у субъектов малого и среднего предпринимательства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в соответствии с Федеральным законом от 18.07.2011 № 223-ФЗ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«О закупках товаров, работ, услуг отдельными видами юридических лиц»</w:t>
            </w:r>
          </w:p>
        </w:tc>
        <w:tc>
          <w:tcPr>
            <w:tcW w:w="1241"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Доля закупок у субъектов малого и среднего предпринимательства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в совокупном стоимостном объеме договоров, заключенных по результатам закупок в соответствии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с Федеральным законом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от 18.07.2011 № 223-ФЗ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«О закупках товаров, работ, услуг отдельными видами юридических лиц»:</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2019 год – 23%;</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2020 год – 25%;</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2021 год – 25%</w:t>
            </w:r>
          </w:p>
        </w:tc>
        <w:tc>
          <w:tcPr>
            <w:tcW w:w="472" w:type="pct"/>
          </w:tcPr>
          <w:p w:rsidR="00FA35B9" w:rsidRPr="007E6A44" w:rsidRDefault="00FA35B9" w:rsidP="00CE2BCF">
            <w:pPr>
              <w:pStyle w:val="a5"/>
              <w:spacing w:line="240" w:lineRule="auto"/>
              <w:ind w:left="0" w:firstLine="0"/>
              <w:jc w:val="both"/>
              <w:rPr>
                <w:rFonts w:cs="Times New Roman"/>
                <w:bCs/>
                <w:sz w:val="22"/>
              </w:rPr>
            </w:pPr>
            <w:r w:rsidRPr="007E6A44">
              <w:rPr>
                <w:rFonts w:cs="Times New Roman"/>
                <w:bCs/>
                <w:sz w:val="22"/>
              </w:rPr>
              <w:t>20</w:t>
            </w:r>
            <w:r w:rsidR="00F122C1" w:rsidRPr="007E6A44">
              <w:rPr>
                <w:rFonts w:cs="Times New Roman"/>
                <w:bCs/>
                <w:sz w:val="22"/>
              </w:rPr>
              <w:t>21</w:t>
            </w:r>
            <w:r w:rsidRPr="007E6A44">
              <w:rPr>
                <w:rFonts w:cs="Times New Roman"/>
                <w:bCs/>
                <w:sz w:val="22"/>
              </w:rPr>
              <w:t>-202</w:t>
            </w:r>
            <w:r w:rsidR="00F122C1" w:rsidRPr="007E6A44">
              <w:rPr>
                <w:rFonts w:cs="Times New Roman"/>
                <w:bCs/>
                <w:sz w:val="22"/>
              </w:rPr>
              <w:t>5</w:t>
            </w:r>
            <w:r w:rsidRPr="007E6A44">
              <w:rPr>
                <w:rFonts w:cs="Times New Roman"/>
                <w:bCs/>
                <w:sz w:val="22"/>
              </w:rPr>
              <w:t xml:space="preserve"> </w:t>
            </w:r>
          </w:p>
        </w:tc>
        <w:tc>
          <w:tcPr>
            <w:tcW w:w="802" w:type="pct"/>
          </w:tcPr>
          <w:p w:rsidR="00FA35B9" w:rsidRPr="007E6A44" w:rsidRDefault="00FA35B9" w:rsidP="00CE2BCF">
            <w:pPr>
              <w:pStyle w:val="a5"/>
              <w:spacing w:line="240" w:lineRule="auto"/>
              <w:ind w:left="0" w:firstLine="0"/>
              <w:jc w:val="both"/>
              <w:rPr>
                <w:rFonts w:cs="Times New Roman"/>
                <w:bCs/>
                <w:sz w:val="22"/>
              </w:rPr>
            </w:pPr>
            <w:r w:rsidRPr="007E6A44">
              <w:rPr>
                <w:rFonts w:cs="Times New Roman"/>
                <w:sz w:val="22"/>
              </w:rPr>
              <w:t>Администрация Тогучинского района Новосибирской области</w:t>
            </w:r>
          </w:p>
        </w:tc>
        <w:tc>
          <w:tcPr>
            <w:tcW w:w="1227" w:type="pct"/>
          </w:tcPr>
          <w:p w:rsidR="00A949A3" w:rsidRPr="007E6A44" w:rsidRDefault="00974832"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     </w:t>
            </w:r>
            <w:r w:rsidR="00DD4256" w:rsidRPr="007E6A44">
              <w:rPr>
                <w:rFonts w:ascii="Times New Roman" w:hAnsi="Times New Roman" w:cs="Times New Roman"/>
              </w:rPr>
              <w:t xml:space="preserve"> </w:t>
            </w:r>
            <w:r w:rsidR="00A949A3" w:rsidRPr="007E6A44">
              <w:rPr>
                <w:rFonts w:ascii="Times New Roman" w:hAnsi="Times New Roman" w:cs="Times New Roman"/>
              </w:rPr>
              <w:t>Д</w:t>
            </w:r>
            <w:r w:rsidR="00FA35B9" w:rsidRPr="007E6A44">
              <w:rPr>
                <w:rFonts w:ascii="Times New Roman" w:hAnsi="Times New Roman" w:cs="Times New Roman"/>
              </w:rPr>
              <w:t>оля закупок у субъектов малого и среднего предпринимательства в совокупном стоимостном объеме договоров, заключенным по результатам закупок в соответствии с Федеральным законом от 18.07.2011 № 223-ФЗ «О закупках товаров, работ, услуг отдельными видами юридических лиц» составила</w:t>
            </w:r>
            <w:r w:rsidR="00A949A3" w:rsidRPr="007E6A44">
              <w:rPr>
                <w:rFonts w:ascii="Times New Roman" w:hAnsi="Times New Roman" w:cs="Times New Roman"/>
              </w:rPr>
              <w:t>:</w:t>
            </w:r>
          </w:p>
          <w:p w:rsidR="00FA35B9" w:rsidRPr="007E6A44" w:rsidRDefault="00A949A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2019 год -</w:t>
            </w:r>
            <w:r w:rsidR="00FA35B9" w:rsidRPr="007E6A44">
              <w:rPr>
                <w:rFonts w:ascii="Times New Roman" w:hAnsi="Times New Roman" w:cs="Times New Roman"/>
              </w:rPr>
              <w:t xml:space="preserve"> 88,9%</w:t>
            </w:r>
            <w:r w:rsidRPr="007E6A44">
              <w:rPr>
                <w:rFonts w:ascii="Times New Roman" w:hAnsi="Times New Roman" w:cs="Times New Roman"/>
              </w:rPr>
              <w:t>;</w:t>
            </w:r>
          </w:p>
          <w:p w:rsidR="00A949A3" w:rsidRPr="007E6A44" w:rsidRDefault="00A949A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2020 год – 83,18%</w:t>
            </w:r>
          </w:p>
          <w:p w:rsidR="00F122C1" w:rsidRPr="007E6A44" w:rsidRDefault="00533A4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2021 год – 88,53%</w:t>
            </w:r>
          </w:p>
          <w:p w:rsidR="00FA35B9" w:rsidRPr="007E6A44" w:rsidRDefault="00FA35B9" w:rsidP="00CE2BCF">
            <w:pPr>
              <w:autoSpaceDE w:val="0"/>
              <w:autoSpaceDN w:val="0"/>
              <w:adjustRightInd w:val="0"/>
              <w:jc w:val="both"/>
              <w:rPr>
                <w:rFonts w:ascii="Times New Roman" w:hAnsi="Times New Roman" w:cs="Times New Roman"/>
              </w:rPr>
            </w:pPr>
          </w:p>
          <w:p w:rsidR="00FA35B9" w:rsidRPr="007E6A44" w:rsidRDefault="00FA35B9" w:rsidP="00CE2BCF">
            <w:pPr>
              <w:autoSpaceDE w:val="0"/>
              <w:autoSpaceDN w:val="0"/>
              <w:adjustRightInd w:val="0"/>
              <w:jc w:val="both"/>
              <w:rPr>
                <w:rFonts w:ascii="Times New Roman" w:hAnsi="Times New Roman" w:cs="Times New Roman"/>
              </w:rPr>
            </w:pPr>
          </w:p>
        </w:tc>
      </w:tr>
      <w:tr w:rsidR="00FA35B9" w:rsidRPr="00FA35B9" w:rsidTr="00370A40">
        <w:tc>
          <w:tcPr>
            <w:tcW w:w="282" w:type="pct"/>
          </w:tcPr>
          <w:p w:rsidR="00FA35B9" w:rsidRPr="007E6A44" w:rsidRDefault="00FA35B9" w:rsidP="00CE2BCF">
            <w:pPr>
              <w:pStyle w:val="a5"/>
              <w:spacing w:line="240" w:lineRule="auto"/>
              <w:ind w:left="0"/>
              <w:jc w:val="both"/>
              <w:rPr>
                <w:rFonts w:cs="Times New Roman"/>
                <w:bCs/>
                <w:sz w:val="22"/>
              </w:rPr>
            </w:pPr>
            <w:r w:rsidRPr="007E6A44">
              <w:rPr>
                <w:rFonts w:cs="Times New Roman"/>
                <w:bCs/>
                <w:sz w:val="22"/>
              </w:rPr>
              <w:t>2</w:t>
            </w:r>
            <w:r w:rsidR="001C7BF1" w:rsidRPr="007E6A44">
              <w:rPr>
                <w:rFonts w:cs="Times New Roman"/>
                <w:bCs/>
                <w:sz w:val="22"/>
              </w:rPr>
              <w:t>3.</w:t>
            </w:r>
            <w:r w:rsidR="00B772A0" w:rsidRPr="007E6A44">
              <w:rPr>
                <w:rFonts w:cs="Times New Roman"/>
                <w:bCs/>
                <w:sz w:val="22"/>
              </w:rPr>
              <w:t>2</w:t>
            </w:r>
            <w:r w:rsidRPr="007E6A44">
              <w:rPr>
                <w:rFonts w:cs="Times New Roman"/>
                <w:bCs/>
                <w:sz w:val="22"/>
              </w:rPr>
              <w:t>.2</w:t>
            </w:r>
            <w:r w:rsidR="00DC1C35" w:rsidRPr="007E6A44">
              <w:rPr>
                <w:rFonts w:cs="Times New Roman"/>
                <w:bCs/>
                <w:sz w:val="22"/>
              </w:rPr>
              <w:t>.</w:t>
            </w:r>
          </w:p>
        </w:tc>
        <w:tc>
          <w:tcPr>
            <w:tcW w:w="976"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Проведение закупок у субъектов малого предпринимательства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lastRenderedPageBreak/>
              <w:t>в соответствии с Федеральным законом от 05.04.2013 № 44-ФЗ</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«О контрактной системе в сфере</w:t>
            </w:r>
            <w:r w:rsidR="00672FC7" w:rsidRPr="007E6A44">
              <w:rPr>
                <w:rFonts w:ascii="Times New Roman" w:hAnsi="Times New Roman" w:cs="Times New Roman"/>
              </w:rPr>
              <w:t xml:space="preserve"> закупок товаров, работ, услуг </w:t>
            </w:r>
            <w:r w:rsidRPr="007E6A44">
              <w:rPr>
                <w:rFonts w:ascii="Times New Roman" w:hAnsi="Times New Roman" w:cs="Times New Roman"/>
              </w:rPr>
              <w:t>для обеспечения государственных и муниципальных нужд»</w:t>
            </w:r>
          </w:p>
        </w:tc>
        <w:tc>
          <w:tcPr>
            <w:tcW w:w="1241"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lastRenderedPageBreak/>
              <w:t>Доля закупок у субъектов малого предпринимательства в совокупном стоимостном объеме контрактов, заключенных по резу</w:t>
            </w:r>
            <w:r w:rsidR="00672FC7" w:rsidRPr="007E6A44">
              <w:rPr>
                <w:rFonts w:ascii="Times New Roman" w:hAnsi="Times New Roman" w:cs="Times New Roman"/>
              </w:rPr>
              <w:t xml:space="preserve">льтатам закупок в соответствии с Федеральным </w:t>
            </w:r>
            <w:r w:rsidR="00672FC7" w:rsidRPr="007E6A44">
              <w:rPr>
                <w:rFonts w:ascii="Times New Roman" w:hAnsi="Times New Roman" w:cs="Times New Roman"/>
              </w:rPr>
              <w:lastRenderedPageBreak/>
              <w:t xml:space="preserve">законом </w:t>
            </w:r>
            <w:r w:rsidRPr="007E6A44">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2019 год – 35%;</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2020 год – 35%;</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2021 год – 35%</w:t>
            </w:r>
          </w:p>
        </w:tc>
        <w:tc>
          <w:tcPr>
            <w:tcW w:w="472" w:type="pct"/>
          </w:tcPr>
          <w:p w:rsidR="00FA35B9" w:rsidRPr="007E6A44" w:rsidRDefault="00FA35B9" w:rsidP="00CE2BCF">
            <w:pPr>
              <w:pStyle w:val="a5"/>
              <w:spacing w:line="240" w:lineRule="auto"/>
              <w:ind w:left="0" w:firstLine="0"/>
              <w:jc w:val="both"/>
              <w:rPr>
                <w:rFonts w:cs="Times New Roman"/>
                <w:bCs/>
                <w:sz w:val="22"/>
              </w:rPr>
            </w:pPr>
            <w:r w:rsidRPr="007E6A44">
              <w:rPr>
                <w:rFonts w:cs="Times New Roman"/>
                <w:bCs/>
                <w:sz w:val="22"/>
              </w:rPr>
              <w:lastRenderedPageBreak/>
              <w:t>20</w:t>
            </w:r>
            <w:r w:rsidR="007E6A44" w:rsidRPr="007E6A44">
              <w:rPr>
                <w:rFonts w:cs="Times New Roman"/>
                <w:bCs/>
                <w:sz w:val="22"/>
              </w:rPr>
              <w:t>21</w:t>
            </w:r>
            <w:r w:rsidRPr="007E6A44">
              <w:rPr>
                <w:rFonts w:cs="Times New Roman"/>
                <w:bCs/>
                <w:sz w:val="22"/>
              </w:rPr>
              <w:t>-202</w:t>
            </w:r>
            <w:r w:rsidR="007E6A44" w:rsidRPr="007E6A44">
              <w:rPr>
                <w:rFonts w:cs="Times New Roman"/>
                <w:bCs/>
                <w:sz w:val="22"/>
              </w:rPr>
              <w:t>5</w:t>
            </w:r>
          </w:p>
        </w:tc>
        <w:tc>
          <w:tcPr>
            <w:tcW w:w="802" w:type="pct"/>
          </w:tcPr>
          <w:p w:rsidR="00FA35B9" w:rsidRPr="007E6A44" w:rsidRDefault="00FA35B9" w:rsidP="00CE2BCF">
            <w:pPr>
              <w:autoSpaceDE w:val="0"/>
              <w:autoSpaceDN w:val="0"/>
              <w:adjustRightInd w:val="0"/>
              <w:jc w:val="both"/>
              <w:rPr>
                <w:rFonts w:ascii="Times New Roman" w:hAnsi="Times New Roman" w:cs="Times New Roman"/>
                <w:bCs/>
              </w:rPr>
            </w:pPr>
            <w:r w:rsidRPr="007E6A44">
              <w:rPr>
                <w:rFonts w:ascii="Times New Roman" w:hAnsi="Times New Roman" w:cs="Times New Roman"/>
              </w:rPr>
              <w:t>Администрация Тогучинского района Новосибирской области</w:t>
            </w:r>
          </w:p>
        </w:tc>
        <w:tc>
          <w:tcPr>
            <w:tcW w:w="1227" w:type="pct"/>
          </w:tcPr>
          <w:p w:rsidR="00A949A3" w:rsidRPr="007E6A44" w:rsidRDefault="00974832"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   </w:t>
            </w:r>
            <w:r w:rsidR="00DD4256" w:rsidRPr="007E6A44">
              <w:rPr>
                <w:rFonts w:ascii="Times New Roman" w:hAnsi="Times New Roman" w:cs="Times New Roman"/>
              </w:rPr>
              <w:t xml:space="preserve"> </w:t>
            </w:r>
            <w:r w:rsidRPr="007E6A44">
              <w:rPr>
                <w:rFonts w:ascii="Times New Roman" w:hAnsi="Times New Roman" w:cs="Times New Roman"/>
              </w:rPr>
              <w:t xml:space="preserve"> </w:t>
            </w:r>
            <w:r w:rsidR="00A949A3" w:rsidRPr="007E6A44">
              <w:rPr>
                <w:rFonts w:ascii="Times New Roman" w:hAnsi="Times New Roman" w:cs="Times New Roman"/>
              </w:rPr>
              <w:t>Д</w:t>
            </w:r>
            <w:r w:rsidR="00FA35B9" w:rsidRPr="007E6A44">
              <w:rPr>
                <w:rFonts w:ascii="Times New Roman" w:hAnsi="Times New Roman" w:cs="Times New Roman"/>
              </w:rPr>
              <w:t xml:space="preserve">оля закупок у субъектов малого и среднего предпринимательства в совокупном стоимостном объеме контрактов, заключенным по результатам закупок в соответствии </w:t>
            </w:r>
            <w:r w:rsidR="00FA35B9" w:rsidRPr="007E6A44">
              <w:rPr>
                <w:rFonts w:ascii="Times New Roman" w:hAnsi="Times New Roman" w:cs="Times New Roman"/>
              </w:rPr>
              <w:lastRenderedPageBreak/>
              <w:t>с Федеральным законом от 05.04.2013 № 44-ФЗ «О контрактной системе в сфере закупок товаров, услуг для обеспечения государственных и муниципальных нужд» составила</w:t>
            </w:r>
            <w:r w:rsidR="00A949A3" w:rsidRPr="007E6A44">
              <w:rPr>
                <w:rFonts w:ascii="Times New Roman" w:hAnsi="Times New Roman" w:cs="Times New Roman"/>
              </w:rPr>
              <w:t>:</w:t>
            </w:r>
          </w:p>
          <w:p w:rsidR="00FA35B9" w:rsidRPr="007E6A44" w:rsidRDefault="00A949A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2019 год - </w:t>
            </w:r>
            <w:r w:rsidR="00FA35B9" w:rsidRPr="007E6A44">
              <w:rPr>
                <w:rFonts w:ascii="Times New Roman" w:hAnsi="Times New Roman" w:cs="Times New Roman"/>
              </w:rPr>
              <w:t xml:space="preserve"> 6</w:t>
            </w:r>
            <w:r w:rsidRPr="007E6A44">
              <w:rPr>
                <w:rFonts w:ascii="Times New Roman" w:hAnsi="Times New Roman" w:cs="Times New Roman"/>
              </w:rPr>
              <w:t>7</w:t>
            </w:r>
            <w:r w:rsidR="00FA35B9" w:rsidRPr="007E6A44">
              <w:rPr>
                <w:rFonts w:ascii="Times New Roman" w:hAnsi="Times New Roman" w:cs="Times New Roman"/>
              </w:rPr>
              <w:t>,4</w:t>
            </w:r>
            <w:r w:rsidRPr="007E6A44">
              <w:rPr>
                <w:rFonts w:ascii="Times New Roman" w:hAnsi="Times New Roman" w:cs="Times New Roman"/>
              </w:rPr>
              <w:t>7%;</w:t>
            </w:r>
          </w:p>
          <w:p w:rsidR="00A949A3" w:rsidRPr="007E6A44" w:rsidRDefault="00A949A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2020 год – 82,25%</w:t>
            </w:r>
            <w:r w:rsidR="006930A2" w:rsidRPr="007E6A44">
              <w:rPr>
                <w:rFonts w:ascii="Times New Roman" w:hAnsi="Times New Roman" w:cs="Times New Roman"/>
              </w:rPr>
              <w:t>;</w:t>
            </w:r>
          </w:p>
          <w:p w:rsidR="00F122C1" w:rsidRPr="007E6A44" w:rsidRDefault="007E6A44"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2021 год – 74,58%</w:t>
            </w:r>
          </w:p>
        </w:tc>
      </w:tr>
      <w:tr w:rsidR="00FA35B9" w:rsidRPr="00FA35B9" w:rsidTr="00370A40">
        <w:tc>
          <w:tcPr>
            <w:tcW w:w="282" w:type="pct"/>
          </w:tcPr>
          <w:p w:rsidR="00FA35B9" w:rsidRPr="007E6A44" w:rsidRDefault="00FA35B9" w:rsidP="00CE2BCF">
            <w:pPr>
              <w:pStyle w:val="a5"/>
              <w:spacing w:line="240" w:lineRule="auto"/>
              <w:ind w:left="0"/>
              <w:jc w:val="both"/>
              <w:rPr>
                <w:rFonts w:cs="Times New Roman"/>
                <w:bCs/>
                <w:sz w:val="22"/>
              </w:rPr>
            </w:pPr>
            <w:r w:rsidRPr="007E6A44">
              <w:rPr>
                <w:rFonts w:cs="Times New Roman"/>
                <w:bCs/>
                <w:sz w:val="22"/>
              </w:rPr>
              <w:lastRenderedPageBreak/>
              <w:t>2</w:t>
            </w:r>
            <w:r w:rsidR="001C7BF1" w:rsidRPr="007E6A44">
              <w:rPr>
                <w:rFonts w:cs="Times New Roman"/>
                <w:bCs/>
                <w:sz w:val="22"/>
              </w:rPr>
              <w:t>3.</w:t>
            </w:r>
            <w:r w:rsidR="00B772A0" w:rsidRPr="007E6A44">
              <w:rPr>
                <w:rFonts w:cs="Times New Roman"/>
                <w:bCs/>
                <w:sz w:val="22"/>
              </w:rPr>
              <w:t>2</w:t>
            </w:r>
            <w:r w:rsidRPr="007E6A44">
              <w:rPr>
                <w:rFonts w:cs="Times New Roman"/>
                <w:bCs/>
                <w:sz w:val="22"/>
              </w:rPr>
              <w:t>.3</w:t>
            </w:r>
            <w:r w:rsidR="00DC1C35" w:rsidRPr="007E6A44">
              <w:rPr>
                <w:rFonts w:cs="Times New Roman"/>
                <w:bCs/>
                <w:sz w:val="22"/>
              </w:rPr>
              <w:t>.</w:t>
            </w:r>
          </w:p>
        </w:tc>
        <w:tc>
          <w:tcPr>
            <w:tcW w:w="976"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Осуществление закупок конкурентными способами определения поставщиков (подрядчиков, исполнителей)</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в соответствии с Федеральным законом от 18.07.2011 № 223-ФЗ «О закупках товаров, работ, услуг отдельными видами юридических лиц»</w:t>
            </w:r>
          </w:p>
        </w:tc>
        <w:tc>
          <w:tcPr>
            <w:tcW w:w="1241"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Среднее число участников закупок по результатам конкурентных способов определения поставщиков (подрядчиков, исполнителей) в соответствии с Фед</w:t>
            </w:r>
            <w:r w:rsidR="00672FC7" w:rsidRPr="007E6A44">
              <w:rPr>
                <w:rFonts w:ascii="Times New Roman" w:hAnsi="Times New Roman" w:cs="Times New Roman"/>
              </w:rPr>
              <w:t xml:space="preserve">еральным законом от 18.07.2011 </w:t>
            </w:r>
            <w:r w:rsidRPr="007E6A44">
              <w:rPr>
                <w:rFonts w:ascii="Times New Roman" w:hAnsi="Times New Roman" w:cs="Times New Roman"/>
              </w:rPr>
              <w:t>№ 223-ФЗ «О закупках товаров, работ, услуг отдель</w:t>
            </w:r>
            <w:r w:rsidR="00672FC7" w:rsidRPr="007E6A44">
              <w:rPr>
                <w:rFonts w:ascii="Times New Roman" w:hAnsi="Times New Roman" w:cs="Times New Roman"/>
              </w:rPr>
              <w:t xml:space="preserve">ными видами юридических лиц» – </w:t>
            </w:r>
            <w:r w:rsidRPr="007E6A44">
              <w:rPr>
                <w:rFonts w:ascii="Times New Roman" w:hAnsi="Times New Roman" w:cs="Times New Roman"/>
              </w:rPr>
              <w:t>3 участника</w:t>
            </w:r>
          </w:p>
        </w:tc>
        <w:tc>
          <w:tcPr>
            <w:tcW w:w="472" w:type="pct"/>
          </w:tcPr>
          <w:p w:rsidR="00FA35B9" w:rsidRPr="007E6A44" w:rsidRDefault="007E6A44" w:rsidP="00CE2BCF">
            <w:pPr>
              <w:pStyle w:val="a5"/>
              <w:spacing w:line="240" w:lineRule="auto"/>
              <w:ind w:left="0" w:firstLine="0"/>
              <w:jc w:val="both"/>
              <w:rPr>
                <w:rFonts w:cs="Times New Roman"/>
                <w:bCs/>
                <w:sz w:val="22"/>
              </w:rPr>
            </w:pPr>
            <w:r w:rsidRPr="007E6A44">
              <w:rPr>
                <w:rFonts w:cs="Times New Roman"/>
                <w:bCs/>
                <w:sz w:val="22"/>
              </w:rPr>
              <w:t>2021-2025</w:t>
            </w:r>
          </w:p>
        </w:tc>
        <w:tc>
          <w:tcPr>
            <w:tcW w:w="802"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Администрация Тогучинского района Новосибирской области</w:t>
            </w:r>
          </w:p>
        </w:tc>
        <w:tc>
          <w:tcPr>
            <w:tcW w:w="1227" w:type="pct"/>
          </w:tcPr>
          <w:p w:rsidR="00FA35B9" w:rsidRPr="007E6A44" w:rsidRDefault="00974832"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     </w:t>
            </w:r>
            <w:r w:rsidR="00001B13" w:rsidRPr="007E6A44">
              <w:rPr>
                <w:rFonts w:ascii="Times New Roman" w:hAnsi="Times New Roman" w:cs="Times New Roman"/>
              </w:rPr>
              <w:t>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18.07.2011 № 223-ФЗ «О закупках товаров, работ, услуг отдельными видами юридических лиц»:</w:t>
            </w:r>
          </w:p>
          <w:p w:rsidR="00001B13" w:rsidRPr="007E6A44" w:rsidRDefault="00001B1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2019 год – 0;</w:t>
            </w:r>
          </w:p>
          <w:p w:rsidR="00001B13" w:rsidRPr="007E6A44" w:rsidRDefault="00001B13"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2020 год </w:t>
            </w:r>
            <w:r w:rsidR="00330DCB" w:rsidRPr="007E6A44">
              <w:rPr>
                <w:rFonts w:ascii="Times New Roman" w:hAnsi="Times New Roman" w:cs="Times New Roman"/>
              </w:rPr>
              <w:t>–</w:t>
            </w:r>
            <w:r w:rsidRPr="007E6A44">
              <w:rPr>
                <w:rFonts w:ascii="Times New Roman" w:hAnsi="Times New Roman" w:cs="Times New Roman"/>
              </w:rPr>
              <w:t xml:space="preserve"> 0</w:t>
            </w:r>
            <w:r w:rsidR="00330DCB" w:rsidRPr="007E6A44">
              <w:rPr>
                <w:rFonts w:ascii="Times New Roman" w:hAnsi="Times New Roman" w:cs="Times New Roman"/>
              </w:rPr>
              <w:t>;</w:t>
            </w:r>
          </w:p>
          <w:p w:rsidR="00FA35B9" w:rsidRPr="007E6A44" w:rsidRDefault="00F122C1"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2021 - 0</w:t>
            </w:r>
            <w:r w:rsidR="00FA35B9" w:rsidRPr="007E6A44">
              <w:rPr>
                <w:rFonts w:ascii="Times New Roman" w:hAnsi="Times New Roman" w:cs="Times New Roman"/>
              </w:rPr>
              <w:t xml:space="preserve">                         </w:t>
            </w:r>
          </w:p>
        </w:tc>
      </w:tr>
      <w:tr w:rsidR="00FA35B9" w:rsidRPr="00FA35B9" w:rsidTr="00370A40">
        <w:tc>
          <w:tcPr>
            <w:tcW w:w="282" w:type="pct"/>
          </w:tcPr>
          <w:p w:rsidR="00FA35B9" w:rsidRPr="007E6A44" w:rsidRDefault="00FA35B9" w:rsidP="00CE2BCF">
            <w:pPr>
              <w:pStyle w:val="a5"/>
              <w:spacing w:line="240" w:lineRule="auto"/>
              <w:ind w:left="0"/>
              <w:jc w:val="both"/>
              <w:rPr>
                <w:rFonts w:cs="Times New Roman"/>
                <w:bCs/>
                <w:sz w:val="22"/>
              </w:rPr>
            </w:pPr>
            <w:r w:rsidRPr="007E6A44">
              <w:rPr>
                <w:rFonts w:cs="Times New Roman"/>
                <w:bCs/>
                <w:sz w:val="22"/>
              </w:rPr>
              <w:t>2</w:t>
            </w:r>
            <w:r w:rsidR="001C7BF1" w:rsidRPr="007E6A44">
              <w:rPr>
                <w:rFonts w:cs="Times New Roman"/>
                <w:bCs/>
                <w:sz w:val="22"/>
              </w:rPr>
              <w:t>3.</w:t>
            </w:r>
            <w:r w:rsidR="00B772A0" w:rsidRPr="007E6A44">
              <w:rPr>
                <w:rFonts w:cs="Times New Roman"/>
                <w:bCs/>
                <w:sz w:val="22"/>
              </w:rPr>
              <w:t>2</w:t>
            </w:r>
            <w:r w:rsidRPr="007E6A44">
              <w:rPr>
                <w:rFonts w:cs="Times New Roman"/>
                <w:bCs/>
                <w:sz w:val="22"/>
              </w:rPr>
              <w:t>.4</w:t>
            </w:r>
            <w:r w:rsidR="00DC1C35" w:rsidRPr="007E6A44">
              <w:rPr>
                <w:rFonts w:cs="Times New Roman"/>
                <w:bCs/>
                <w:sz w:val="22"/>
              </w:rPr>
              <w:t>.</w:t>
            </w:r>
          </w:p>
        </w:tc>
        <w:tc>
          <w:tcPr>
            <w:tcW w:w="976"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Осуществление закупок конкурентными способами определения поставщиков (подрядчиков, исполнителей)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в соответствии с Федеральным законом от 05.04.2013 № 44-ФЗ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«О контрактной системе в сфере закупок товаров, работ, услуг </w:t>
            </w:r>
          </w:p>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д</w:t>
            </w:r>
            <w:r w:rsidR="00672FC7" w:rsidRPr="007E6A44">
              <w:rPr>
                <w:rFonts w:ascii="Times New Roman" w:hAnsi="Times New Roman" w:cs="Times New Roman"/>
              </w:rPr>
              <w:t xml:space="preserve">ля обеспечения государственных </w:t>
            </w:r>
            <w:r w:rsidRPr="007E6A44">
              <w:rPr>
                <w:rFonts w:ascii="Times New Roman" w:hAnsi="Times New Roman" w:cs="Times New Roman"/>
              </w:rPr>
              <w:t>и муниципальных нужд»</w:t>
            </w:r>
          </w:p>
        </w:tc>
        <w:tc>
          <w:tcPr>
            <w:tcW w:w="1241"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Среднее число участников закупок по результатам конкурентных способов определения поставщиков (подрядчиков, исполнителей) в соответствии с Фед</w:t>
            </w:r>
            <w:r w:rsidR="00672FC7" w:rsidRPr="007E6A44">
              <w:rPr>
                <w:rFonts w:ascii="Times New Roman" w:hAnsi="Times New Roman" w:cs="Times New Roman"/>
              </w:rPr>
              <w:t xml:space="preserve">еральным законом от 05.04.2013 </w:t>
            </w:r>
            <w:r w:rsidRPr="007E6A44">
              <w:rPr>
                <w:rFonts w:ascii="Times New Roman" w:hAnsi="Times New Roman" w:cs="Times New Roman"/>
              </w:rPr>
              <w:t>№ 44-ФЗ «О контрактной системе в сфере закупок товаров, работ, услуг для обеспечения государст</w:t>
            </w:r>
            <w:r w:rsidR="00672FC7" w:rsidRPr="007E6A44">
              <w:rPr>
                <w:rFonts w:ascii="Times New Roman" w:hAnsi="Times New Roman" w:cs="Times New Roman"/>
              </w:rPr>
              <w:t>венных и муниципальных нужд» –</w:t>
            </w:r>
            <w:r w:rsidRPr="007E6A44">
              <w:rPr>
                <w:rFonts w:ascii="Times New Roman" w:hAnsi="Times New Roman" w:cs="Times New Roman"/>
              </w:rPr>
              <w:t>3 участника</w:t>
            </w:r>
          </w:p>
        </w:tc>
        <w:tc>
          <w:tcPr>
            <w:tcW w:w="472" w:type="pct"/>
          </w:tcPr>
          <w:p w:rsidR="00FA35B9" w:rsidRPr="007E6A44" w:rsidRDefault="007E6A44" w:rsidP="00CE2BCF">
            <w:pPr>
              <w:pStyle w:val="a5"/>
              <w:spacing w:line="240" w:lineRule="auto"/>
              <w:ind w:left="0" w:firstLine="0"/>
              <w:jc w:val="both"/>
              <w:rPr>
                <w:rFonts w:cs="Times New Roman"/>
                <w:bCs/>
                <w:sz w:val="22"/>
              </w:rPr>
            </w:pPr>
            <w:r w:rsidRPr="007E6A44">
              <w:rPr>
                <w:rFonts w:cs="Times New Roman"/>
                <w:bCs/>
                <w:sz w:val="22"/>
              </w:rPr>
              <w:t>2021-2025</w:t>
            </w:r>
            <w:r w:rsidR="00FA35B9" w:rsidRPr="007E6A44">
              <w:rPr>
                <w:rFonts w:cs="Times New Roman"/>
                <w:bCs/>
                <w:sz w:val="22"/>
              </w:rPr>
              <w:t xml:space="preserve"> </w:t>
            </w:r>
          </w:p>
        </w:tc>
        <w:tc>
          <w:tcPr>
            <w:tcW w:w="802" w:type="pct"/>
          </w:tcPr>
          <w:p w:rsidR="00FA35B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Администрация Тогучинского района Новосибирской области</w:t>
            </w:r>
          </w:p>
        </w:tc>
        <w:tc>
          <w:tcPr>
            <w:tcW w:w="1227" w:type="pct"/>
          </w:tcPr>
          <w:p w:rsidR="00CB74D9" w:rsidRPr="007E6A44" w:rsidRDefault="00FA35B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 xml:space="preserve"> </w:t>
            </w:r>
            <w:r w:rsidR="00974832" w:rsidRPr="007E6A44">
              <w:rPr>
                <w:rFonts w:ascii="Times New Roman" w:hAnsi="Times New Roman" w:cs="Times New Roman"/>
              </w:rPr>
              <w:t xml:space="preserve">    </w:t>
            </w:r>
            <w:r w:rsidRPr="007E6A44">
              <w:rPr>
                <w:rFonts w:ascii="Times New Roman" w:hAnsi="Times New Roman" w:cs="Times New Roman"/>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05.04.2013 № 44 – ФЗ «О контрактной системе в сфере закупок товаров, работ, услуг для обеспечения государственных </w:t>
            </w:r>
            <w:r w:rsidR="00CB74D9" w:rsidRPr="007E6A44">
              <w:rPr>
                <w:rFonts w:ascii="Times New Roman" w:hAnsi="Times New Roman" w:cs="Times New Roman"/>
              </w:rPr>
              <w:t>и муниципальных нужд» составило:</w:t>
            </w:r>
          </w:p>
          <w:p w:rsidR="00CB74D9" w:rsidRPr="007E6A44" w:rsidRDefault="00CB74D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2019 год – 2,6;</w:t>
            </w:r>
          </w:p>
          <w:p w:rsidR="00FA35B9" w:rsidRPr="007E6A44" w:rsidRDefault="00CB74D9" w:rsidP="00CE2BCF">
            <w:pPr>
              <w:autoSpaceDE w:val="0"/>
              <w:autoSpaceDN w:val="0"/>
              <w:adjustRightInd w:val="0"/>
              <w:jc w:val="both"/>
              <w:rPr>
                <w:rFonts w:ascii="Times New Roman" w:hAnsi="Times New Roman" w:cs="Times New Roman"/>
              </w:rPr>
            </w:pPr>
            <w:r w:rsidRPr="007E6A44">
              <w:rPr>
                <w:rFonts w:ascii="Times New Roman" w:hAnsi="Times New Roman" w:cs="Times New Roman"/>
              </w:rPr>
              <w:t>2020 год – 3,5</w:t>
            </w:r>
            <w:r w:rsidR="00330DCB" w:rsidRPr="007E6A44">
              <w:rPr>
                <w:rFonts w:ascii="Times New Roman" w:hAnsi="Times New Roman" w:cs="Times New Roman"/>
              </w:rPr>
              <w:t>;</w:t>
            </w:r>
          </w:p>
          <w:p w:rsidR="00FA35B9" w:rsidRPr="007E6A44" w:rsidRDefault="00F122C1" w:rsidP="00CE2BCF">
            <w:pPr>
              <w:autoSpaceDE w:val="0"/>
              <w:autoSpaceDN w:val="0"/>
              <w:adjustRightInd w:val="0"/>
              <w:jc w:val="both"/>
              <w:rPr>
                <w:rFonts w:ascii="Times New Roman" w:hAnsi="Times New Roman" w:cs="Times New Roman"/>
                <w:color w:val="FF0000"/>
              </w:rPr>
            </w:pPr>
            <w:r w:rsidRPr="007E6A44">
              <w:rPr>
                <w:rFonts w:ascii="Times New Roman" w:hAnsi="Times New Roman" w:cs="Times New Roman"/>
                <w:color w:val="000000" w:themeColor="text1"/>
              </w:rPr>
              <w:t>2021</w:t>
            </w:r>
            <w:r w:rsidR="007E6A44" w:rsidRPr="007E6A44">
              <w:rPr>
                <w:rFonts w:ascii="Times New Roman" w:hAnsi="Times New Roman" w:cs="Times New Roman"/>
                <w:color w:val="000000" w:themeColor="text1"/>
              </w:rPr>
              <w:t xml:space="preserve"> год </w:t>
            </w:r>
            <w:r w:rsidRPr="007E6A44">
              <w:rPr>
                <w:rFonts w:ascii="Times New Roman" w:hAnsi="Times New Roman" w:cs="Times New Roman"/>
                <w:color w:val="000000" w:themeColor="text1"/>
              </w:rPr>
              <w:t>- 3,</w:t>
            </w:r>
            <w:r w:rsidR="007E6A44" w:rsidRPr="007E6A44">
              <w:rPr>
                <w:rFonts w:ascii="Times New Roman" w:hAnsi="Times New Roman" w:cs="Times New Roman"/>
                <w:color w:val="000000" w:themeColor="text1"/>
              </w:rPr>
              <w:t>5</w:t>
            </w:r>
          </w:p>
        </w:tc>
      </w:tr>
      <w:tr w:rsidR="00FA35B9" w:rsidRPr="00FA35B9" w:rsidTr="003E0E47">
        <w:trPr>
          <w:trHeight w:val="693"/>
        </w:trPr>
        <w:tc>
          <w:tcPr>
            <w:tcW w:w="282" w:type="pct"/>
          </w:tcPr>
          <w:p w:rsidR="00FA35B9" w:rsidRPr="00B11F9A" w:rsidRDefault="00FA35B9" w:rsidP="00CE2BCF">
            <w:pPr>
              <w:pStyle w:val="a5"/>
              <w:spacing w:line="240" w:lineRule="auto"/>
              <w:ind w:left="0"/>
              <w:jc w:val="both"/>
              <w:rPr>
                <w:rFonts w:cs="Times New Roman"/>
                <w:bCs/>
                <w:sz w:val="22"/>
              </w:rPr>
            </w:pPr>
            <w:r w:rsidRPr="00B11F9A">
              <w:rPr>
                <w:rFonts w:cs="Times New Roman"/>
                <w:bCs/>
                <w:sz w:val="22"/>
              </w:rPr>
              <w:t>2</w:t>
            </w:r>
            <w:r w:rsidR="001C7BF1" w:rsidRPr="00B11F9A">
              <w:rPr>
                <w:rFonts w:cs="Times New Roman"/>
                <w:bCs/>
                <w:sz w:val="22"/>
              </w:rPr>
              <w:t>3.</w:t>
            </w:r>
            <w:r w:rsidR="00B772A0" w:rsidRPr="00B11F9A">
              <w:rPr>
                <w:rFonts w:cs="Times New Roman"/>
                <w:bCs/>
                <w:sz w:val="22"/>
              </w:rPr>
              <w:t>2</w:t>
            </w:r>
            <w:r w:rsidRPr="00B11F9A">
              <w:rPr>
                <w:rFonts w:cs="Times New Roman"/>
                <w:bCs/>
                <w:sz w:val="22"/>
              </w:rPr>
              <w:t>.5</w:t>
            </w:r>
            <w:r w:rsidR="00DC1C35" w:rsidRPr="00B11F9A">
              <w:rPr>
                <w:rFonts w:cs="Times New Roman"/>
                <w:bCs/>
                <w:sz w:val="22"/>
              </w:rPr>
              <w:t>.</w:t>
            </w:r>
          </w:p>
        </w:tc>
        <w:tc>
          <w:tcPr>
            <w:tcW w:w="976" w:type="pct"/>
          </w:tcPr>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Размещение и осуществление «малых» закупок в электронной </w:t>
            </w:r>
            <w:r w:rsidRPr="00B11F9A">
              <w:rPr>
                <w:rFonts w:ascii="Times New Roman" w:hAnsi="Times New Roman" w:cs="Times New Roman"/>
              </w:rPr>
              <w:lastRenderedPageBreak/>
              <w:t xml:space="preserve">форме (в рамках Федерального закона от 18.07.2011 № 223-ФЗ </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«О закупках товаров, работ, услуг отдельными видами юридических лиц» и Федерального закона</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от 05.04.2013 № 44-ФЗ </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«О контрактной системе в сфере</w:t>
            </w:r>
            <w:r w:rsidR="00672FC7" w:rsidRPr="00B11F9A">
              <w:rPr>
                <w:rFonts w:ascii="Times New Roman" w:hAnsi="Times New Roman" w:cs="Times New Roman"/>
              </w:rPr>
              <w:t xml:space="preserve"> закупок товаров, работ, услуг </w:t>
            </w:r>
            <w:r w:rsidRPr="00B11F9A">
              <w:rPr>
                <w:rFonts w:ascii="Times New Roman" w:hAnsi="Times New Roman" w:cs="Times New Roman"/>
              </w:rPr>
              <w:t xml:space="preserve">для обеспечения государственных </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и муниципальных нужд»)</w:t>
            </w:r>
          </w:p>
        </w:tc>
        <w:tc>
          <w:tcPr>
            <w:tcW w:w="1241" w:type="pct"/>
          </w:tcPr>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lastRenderedPageBreak/>
              <w:t>1. Доля «малых» закупок, размещенных в электронной форме в рамках Фед</w:t>
            </w:r>
            <w:r w:rsidR="00672FC7" w:rsidRPr="00B11F9A">
              <w:rPr>
                <w:rFonts w:ascii="Times New Roman" w:hAnsi="Times New Roman" w:cs="Times New Roman"/>
              </w:rPr>
              <w:t xml:space="preserve">ерального закона от </w:t>
            </w:r>
            <w:r w:rsidR="00672FC7" w:rsidRPr="00B11F9A">
              <w:rPr>
                <w:rFonts w:ascii="Times New Roman" w:hAnsi="Times New Roman" w:cs="Times New Roman"/>
              </w:rPr>
              <w:lastRenderedPageBreak/>
              <w:t xml:space="preserve">18.07.2011 </w:t>
            </w:r>
            <w:r w:rsidRPr="00B11F9A">
              <w:rPr>
                <w:rFonts w:ascii="Times New Roman" w:hAnsi="Times New Roman" w:cs="Times New Roman"/>
              </w:rPr>
              <w:t xml:space="preserve">№ 223-ФЗ «О закупках товаров, работ, услуг отдельными видами юридических лиц» </w:t>
            </w:r>
          </w:p>
          <w:p w:rsidR="00FA35B9" w:rsidRPr="00B11F9A" w:rsidRDefault="00672FC7"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и Федерального закона </w:t>
            </w:r>
            <w:r w:rsidR="00FA35B9" w:rsidRPr="00B11F9A">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2019 год – 50%;</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2020 год – 80%;</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2021 год – 100%.</w:t>
            </w:r>
          </w:p>
          <w:p w:rsidR="00AB7478" w:rsidRPr="00B11F9A" w:rsidRDefault="00AB7478" w:rsidP="00CE2BCF">
            <w:pPr>
              <w:autoSpaceDE w:val="0"/>
              <w:autoSpaceDN w:val="0"/>
              <w:adjustRightInd w:val="0"/>
              <w:jc w:val="both"/>
              <w:rPr>
                <w:rFonts w:ascii="Times New Roman" w:hAnsi="Times New Roman" w:cs="Times New Roman"/>
              </w:rPr>
            </w:pPr>
          </w:p>
          <w:p w:rsidR="00AB7478" w:rsidRPr="00B11F9A" w:rsidRDefault="00AB7478" w:rsidP="00CE2BCF">
            <w:pPr>
              <w:autoSpaceDE w:val="0"/>
              <w:autoSpaceDN w:val="0"/>
              <w:adjustRightInd w:val="0"/>
              <w:jc w:val="both"/>
              <w:rPr>
                <w:rFonts w:ascii="Times New Roman" w:hAnsi="Times New Roman" w:cs="Times New Roman"/>
              </w:rPr>
            </w:pP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 Доля «малых» закупок, осуществленных в электронной форм</w:t>
            </w:r>
            <w:r w:rsidR="00672FC7" w:rsidRPr="00B11F9A">
              <w:rPr>
                <w:rFonts w:ascii="Times New Roman" w:hAnsi="Times New Roman" w:cs="Times New Roman"/>
              </w:rPr>
              <w:t xml:space="preserve">е в рамках Федерального закона </w:t>
            </w:r>
            <w:r w:rsidRPr="00B11F9A">
              <w:rPr>
                <w:rFonts w:ascii="Times New Roman" w:hAnsi="Times New Roman" w:cs="Times New Roman"/>
              </w:rPr>
              <w:t xml:space="preserve">от 18.07.2011 № 223-ФЗ </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«О закупках товаров, работ, услуг отде</w:t>
            </w:r>
            <w:r w:rsidR="00672FC7" w:rsidRPr="00B11F9A">
              <w:rPr>
                <w:rFonts w:ascii="Times New Roman" w:hAnsi="Times New Roman" w:cs="Times New Roman"/>
              </w:rPr>
              <w:t xml:space="preserve">льными видами юридических лиц» </w:t>
            </w:r>
            <w:r w:rsidRPr="00B11F9A">
              <w:rPr>
                <w:rFonts w:ascii="Times New Roman" w:hAnsi="Times New Roman" w:cs="Times New Roman"/>
              </w:rPr>
              <w:t xml:space="preserve">и Федерального закона </w:t>
            </w:r>
          </w:p>
          <w:p w:rsidR="00FA35B9" w:rsidRPr="00B11F9A" w:rsidRDefault="00672FC7"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от 05.04.2013 № 44-ФЗ </w:t>
            </w:r>
            <w:r w:rsidR="00FA35B9" w:rsidRPr="00B11F9A">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 35%</w:t>
            </w:r>
          </w:p>
        </w:tc>
        <w:tc>
          <w:tcPr>
            <w:tcW w:w="472" w:type="pct"/>
          </w:tcPr>
          <w:p w:rsidR="00FA35B9" w:rsidRPr="00B11F9A" w:rsidRDefault="00FA35B9" w:rsidP="00CE2BCF">
            <w:pPr>
              <w:pStyle w:val="a5"/>
              <w:spacing w:line="240" w:lineRule="auto"/>
              <w:ind w:left="0" w:firstLine="0"/>
              <w:jc w:val="both"/>
              <w:rPr>
                <w:rFonts w:cs="Times New Roman"/>
                <w:bCs/>
                <w:sz w:val="22"/>
              </w:rPr>
            </w:pPr>
            <w:r w:rsidRPr="00B11F9A">
              <w:rPr>
                <w:rFonts w:cs="Times New Roman"/>
                <w:bCs/>
                <w:sz w:val="22"/>
              </w:rPr>
              <w:lastRenderedPageBreak/>
              <w:t>20</w:t>
            </w:r>
            <w:r w:rsidR="00644585" w:rsidRPr="00B11F9A">
              <w:rPr>
                <w:rFonts w:cs="Times New Roman"/>
                <w:bCs/>
                <w:sz w:val="22"/>
              </w:rPr>
              <w:t>21</w:t>
            </w:r>
            <w:r w:rsidRPr="00B11F9A">
              <w:rPr>
                <w:rFonts w:cs="Times New Roman"/>
                <w:bCs/>
                <w:sz w:val="22"/>
              </w:rPr>
              <w:t>-202</w:t>
            </w:r>
            <w:r w:rsidR="00644585" w:rsidRPr="00B11F9A">
              <w:rPr>
                <w:rFonts w:cs="Times New Roman"/>
                <w:bCs/>
                <w:sz w:val="22"/>
              </w:rPr>
              <w:t>5</w:t>
            </w:r>
            <w:r w:rsidRPr="00B11F9A">
              <w:rPr>
                <w:rFonts w:cs="Times New Roman"/>
                <w:bCs/>
                <w:sz w:val="22"/>
              </w:rPr>
              <w:t xml:space="preserve"> </w:t>
            </w:r>
          </w:p>
        </w:tc>
        <w:tc>
          <w:tcPr>
            <w:tcW w:w="802" w:type="pct"/>
          </w:tcPr>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Администрация Тогучинского района </w:t>
            </w:r>
            <w:r w:rsidRPr="00B11F9A">
              <w:rPr>
                <w:rFonts w:ascii="Times New Roman" w:hAnsi="Times New Roman" w:cs="Times New Roman"/>
              </w:rPr>
              <w:lastRenderedPageBreak/>
              <w:t>Новосибирской области</w:t>
            </w:r>
          </w:p>
        </w:tc>
        <w:tc>
          <w:tcPr>
            <w:tcW w:w="1227" w:type="pct"/>
          </w:tcPr>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lastRenderedPageBreak/>
              <w:t>1. Доля «малых» закупок, размещенных в электронной форме в рамках Фед</w:t>
            </w:r>
            <w:r w:rsidR="00672FC7" w:rsidRPr="00B11F9A">
              <w:rPr>
                <w:rFonts w:ascii="Times New Roman" w:hAnsi="Times New Roman" w:cs="Times New Roman"/>
              </w:rPr>
              <w:t xml:space="preserve">ерального закона от </w:t>
            </w:r>
            <w:r w:rsidR="00672FC7" w:rsidRPr="00B11F9A">
              <w:rPr>
                <w:rFonts w:ascii="Times New Roman" w:hAnsi="Times New Roman" w:cs="Times New Roman"/>
              </w:rPr>
              <w:lastRenderedPageBreak/>
              <w:t xml:space="preserve">18.07.2011 </w:t>
            </w:r>
            <w:r w:rsidRPr="00B11F9A">
              <w:rPr>
                <w:rFonts w:ascii="Times New Roman" w:hAnsi="Times New Roman" w:cs="Times New Roman"/>
              </w:rPr>
              <w:t xml:space="preserve">№ 223-ФЗ «О закупках товаров, работ, услуг отдельными видами юридических лиц» </w:t>
            </w:r>
          </w:p>
          <w:p w:rsidR="00FA35B9" w:rsidRPr="00B11F9A" w:rsidRDefault="00672FC7"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и Федерального закона </w:t>
            </w:r>
            <w:r w:rsidR="00FA35B9" w:rsidRPr="00B11F9A">
              <w:rPr>
                <w:rFonts w:ascii="Times New Roman" w:hAnsi="Times New Roman" w:cs="Times New Roman"/>
              </w:rPr>
              <w:t xml:space="preserve">от 05.04.2013 № 44-ФЗ «О контрактной системе в сфере закупок товаров, работ, услуг для обеспечения государственных </w:t>
            </w:r>
            <w:r w:rsidR="00AB7478" w:rsidRPr="00B11F9A">
              <w:rPr>
                <w:rFonts w:ascii="Times New Roman" w:hAnsi="Times New Roman" w:cs="Times New Roman"/>
              </w:rPr>
              <w:t>и муниципальных нужд» составила:</w:t>
            </w:r>
          </w:p>
          <w:p w:rsidR="00AB7478" w:rsidRPr="00B11F9A" w:rsidRDefault="00AB7478"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2019 год – 39,7% (44-ФЗ);</w:t>
            </w:r>
          </w:p>
          <w:p w:rsidR="00AB7478" w:rsidRPr="00B11F9A" w:rsidRDefault="00AB7478"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2019 год – 22,2% (223-ФЗ);</w:t>
            </w:r>
          </w:p>
          <w:p w:rsidR="00AB7478" w:rsidRPr="00B11F9A" w:rsidRDefault="00AB7478"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2020 год – 59,69% (44-ФЗ);</w:t>
            </w:r>
          </w:p>
          <w:p w:rsidR="00FA35B9" w:rsidRPr="00B11F9A" w:rsidRDefault="00AB7478"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2020 год – 31,33% (223-ФЗ)</w:t>
            </w:r>
            <w:r w:rsidR="00DF1149" w:rsidRPr="00B11F9A">
              <w:rPr>
                <w:rFonts w:ascii="Times New Roman" w:hAnsi="Times New Roman" w:cs="Times New Roman"/>
              </w:rPr>
              <w:t>;</w:t>
            </w:r>
          </w:p>
          <w:p w:rsidR="00DF1149" w:rsidRPr="00B11F9A" w:rsidRDefault="00DF114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2021</w:t>
            </w:r>
            <w:r w:rsidR="007E6A44" w:rsidRPr="00B11F9A">
              <w:rPr>
                <w:rFonts w:ascii="Times New Roman" w:hAnsi="Times New Roman" w:cs="Times New Roman"/>
              </w:rPr>
              <w:t xml:space="preserve"> год</w:t>
            </w:r>
            <w:r w:rsidRPr="00B11F9A">
              <w:rPr>
                <w:rFonts w:ascii="Times New Roman" w:hAnsi="Times New Roman" w:cs="Times New Roman"/>
              </w:rPr>
              <w:t xml:space="preserve"> – 96,</w:t>
            </w:r>
            <w:r w:rsidR="007E6A44" w:rsidRPr="00B11F9A">
              <w:rPr>
                <w:rFonts w:ascii="Times New Roman" w:hAnsi="Times New Roman" w:cs="Times New Roman"/>
              </w:rPr>
              <w:t>83</w:t>
            </w:r>
            <w:r w:rsidRPr="00B11F9A">
              <w:rPr>
                <w:rFonts w:ascii="Times New Roman" w:hAnsi="Times New Roman" w:cs="Times New Roman"/>
              </w:rPr>
              <w:t>%(44-ФЗ);</w:t>
            </w:r>
          </w:p>
          <w:p w:rsidR="00DF1149" w:rsidRPr="00B11F9A" w:rsidRDefault="00DF114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2021 </w:t>
            </w:r>
            <w:r w:rsidR="007E6A44" w:rsidRPr="00B11F9A">
              <w:rPr>
                <w:rFonts w:ascii="Times New Roman" w:hAnsi="Times New Roman" w:cs="Times New Roman"/>
              </w:rPr>
              <w:t>год</w:t>
            </w:r>
            <w:r w:rsidRPr="00B11F9A">
              <w:rPr>
                <w:rFonts w:ascii="Times New Roman" w:hAnsi="Times New Roman" w:cs="Times New Roman"/>
              </w:rPr>
              <w:t xml:space="preserve">– </w:t>
            </w:r>
            <w:r w:rsidR="007E6A44" w:rsidRPr="00B11F9A">
              <w:rPr>
                <w:rFonts w:ascii="Times New Roman" w:hAnsi="Times New Roman" w:cs="Times New Roman"/>
              </w:rPr>
              <w:t>55,23</w:t>
            </w:r>
            <w:r w:rsidRPr="00B11F9A">
              <w:rPr>
                <w:rFonts w:ascii="Times New Roman" w:hAnsi="Times New Roman" w:cs="Times New Roman"/>
              </w:rPr>
              <w:t>%(223-ФЗ)</w:t>
            </w:r>
          </w:p>
          <w:p w:rsidR="00AB7478" w:rsidRPr="00B11F9A" w:rsidRDefault="00AB7478" w:rsidP="00CE2BCF">
            <w:pPr>
              <w:autoSpaceDE w:val="0"/>
              <w:autoSpaceDN w:val="0"/>
              <w:adjustRightInd w:val="0"/>
              <w:jc w:val="both"/>
              <w:rPr>
                <w:rFonts w:ascii="Times New Roman" w:hAnsi="Times New Roman" w:cs="Times New Roman"/>
              </w:rPr>
            </w:pP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 Доля «малых» закупок, осуществленных в электронной форм</w:t>
            </w:r>
            <w:r w:rsidR="00672FC7" w:rsidRPr="00B11F9A">
              <w:rPr>
                <w:rFonts w:ascii="Times New Roman" w:hAnsi="Times New Roman" w:cs="Times New Roman"/>
              </w:rPr>
              <w:t xml:space="preserve">е в рамках Федерального закона </w:t>
            </w:r>
            <w:r w:rsidRPr="00B11F9A">
              <w:rPr>
                <w:rFonts w:ascii="Times New Roman" w:hAnsi="Times New Roman" w:cs="Times New Roman"/>
              </w:rPr>
              <w:t xml:space="preserve">от 18.07.2011 № 223-ФЗ </w:t>
            </w:r>
          </w:p>
          <w:p w:rsidR="00FA35B9" w:rsidRPr="00B11F9A" w:rsidRDefault="00FA35B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«О закупках товаров, работ, услуг отде</w:t>
            </w:r>
            <w:r w:rsidR="00672FC7" w:rsidRPr="00B11F9A">
              <w:rPr>
                <w:rFonts w:ascii="Times New Roman" w:hAnsi="Times New Roman" w:cs="Times New Roman"/>
              </w:rPr>
              <w:t xml:space="preserve">льными видами юридических лиц» </w:t>
            </w:r>
            <w:r w:rsidRPr="00B11F9A">
              <w:rPr>
                <w:rFonts w:ascii="Times New Roman" w:hAnsi="Times New Roman" w:cs="Times New Roman"/>
              </w:rPr>
              <w:t xml:space="preserve">и Федерального закона </w:t>
            </w:r>
          </w:p>
          <w:p w:rsidR="00FA35B9" w:rsidRPr="00B11F9A" w:rsidRDefault="00672FC7"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 xml:space="preserve">от 05.04.2013 № 44-ФЗ </w:t>
            </w:r>
            <w:r w:rsidR="00FA35B9" w:rsidRPr="00B11F9A">
              <w:rPr>
                <w:rFonts w:ascii="Times New Roman" w:hAnsi="Times New Roman" w:cs="Times New Roman"/>
              </w:rPr>
              <w:t xml:space="preserve">«О контрактной системе в сфере закупок товаров, работ, услуг для обеспечения государственных </w:t>
            </w:r>
            <w:r w:rsidR="00AB7478" w:rsidRPr="00B11F9A">
              <w:rPr>
                <w:rFonts w:ascii="Times New Roman" w:hAnsi="Times New Roman" w:cs="Times New Roman"/>
              </w:rPr>
              <w:t>и муниципальных нужд» составила:</w:t>
            </w:r>
          </w:p>
          <w:p w:rsidR="00AB7478" w:rsidRPr="00B11F9A" w:rsidRDefault="00AB7478"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2019 год – 38,4% (44-ФЗ);</w:t>
            </w:r>
          </w:p>
          <w:p w:rsidR="00AB7478" w:rsidRPr="00B11F9A" w:rsidRDefault="00AD4425"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w:t>
            </w:r>
            <w:r w:rsidR="00AB7478" w:rsidRPr="00B11F9A">
              <w:rPr>
                <w:rFonts w:ascii="Times New Roman" w:hAnsi="Times New Roman" w:cs="Times New Roman"/>
              </w:rPr>
              <w:t>19 год – 22,2% (223-ФЗ);</w:t>
            </w:r>
          </w:p>
          <w:p w:rsidR="00AD4425" w:rsidRPr="00B11F9A" w:rsidRDefault="00AD4425"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2020 год – 49,7% (44-ФЗ);</w:t>
            </w:r>
          </w:p>
          <w:p w:rsidR="00AD4425" w:rsidRPr="00B11F9A" w:rsidRDefault="00AD4425"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2020 год – 27,3% (223-ФЗ)</w:t>
            </w:r>
          </w:p>
          <w:p w:rsidR="00AB7478" w:rsidRPr="00B11F9A" w:rsidRDefault="00DF1149"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2021</w:t>
            </w:r>
            <w:r w:rsidR="007E6A44" w:rsidRPr="00B11F9A">
              <w:rPr>
                <w:rFonts w:ascii="Times New Roman" w:hAnsi="Times New Roman" w:cs="Times New Roman"/>
              </w:rPr>
              <w:t xml:space="preserve"> год</w:t>
            </w:r>
            <w:r w:rsidRPr="00B11F9A">
              <w:rPr>
                <w:rFonts w:ascii="Times New Roman" w:hAnsi="Times New Roman" w:cs="Times New Roman"/>
              </w:rPr>
              <w:t xml:space="preserve"> –</w:t>
            </w:r>
            <w:r w:rsidR="007E6A44" w:rsidRPr="00B11F9A">
              <w:rPr>
                <w:rFonts w:ascii="Times New Roman" w:hAnsi="Times New Roman" w:cs="Times New Roman"/>
              </w:rPr>
              <w:t>60,92</w:t>
            </w:r>
            <w:r w:rsidR="00625B02" w:rsidRPr="00B11F9A">
              <w:rPr>
                <w:rFonts w:ascii="Times New Roman" w:hAnsi="Times New Roman" w:cs="Times New Roman"/>
              </w:rPr>
              <w:t>% (44-ФЗ);</w:t>
            </w:r>
          </w:p>
          <w:p w:rsidR="00625B02" w:rsidRPr="00B11F9A" w:rsidRDefault="00625B02" w:rsidP="00CE2BCF">
            <w:pPr>
              <w:autoSpaceDE w:val="0"/>
              <w:autoSpaceDN w:val="0"/>
              <w:adjustRightInd w:val="0"/>
              <w:jc w:val="both"/>
              <w:rPr>
                <w:rFonts w:ascii="Times New Roman" w:hAnsi="Times New Roman" w:cs="Times New Roman"/>
              </w:rPr>
            </w:pPr>
            <w:r w:rsidRPr="00B11F9A">
              <w:rPr>
                <w:rFonts w:ascii="Times New Roman" w:hAnsi="Times New Roman" w:cs="Times New Roman"/>
              </w:rPr>
              <w:t>2021</w:t>
            </w:r>
            <w:r w:rsidR="007E6A44" w:rsidRPr="00B11F9A">
              <w:rPr>
                <w:rFonts w:ascii="Times New Roman" w:hAnsi="Times New Roman" w:cs="Times New Roman"/>
              </w:rPr>
              <w:t xml:space="preserve"> год</w:t>
            </w:r>
            <w:r w:rsidRPr="00B11F9A">
              <w:rPr>
                <w:rFonts w:ascii="Times New Roman" w:hAnsi="Times New Roman" w:cs="Times New Roman"/>
              </w:rPr>
              <w:t xml:space="preserve"> – 34,</w:t>
            </w:r>
            <w:r w:rsidR="007E6A44" w:rsidRPr="00B11F9A">
              <w:rPr>
                <w:rFonts w:ascii="Times New Roman" w:hAnsi="Times New Roman" w:cs="Times New Roman"/>
              </w:rPr>
              <w:t>46</w:t>
            </w:r>
            <w:r w:rsidRPr="00B11F9A">
              <w:rPr>
                <w:rFonts w:ascii="Times New Roman" w:hAnsi="Times New Roman" w:cs="Times New Roman"/>
              </w:rPr>
              <w:t>%(223-ФЗ)</w:t>
            </w:r>
          </w:p>
          <w:p w:rsidR="00FA35B9" w:rsidRPr="00B11F9A" w:rsidRDefault="00FA35B9" w:rsidP="00CE2BCF">
            <w:pPr>
              <w:autoSpaceDE w:val="0"/>
              <w:autoSpaceDN w:val="0"/>
              <w:adjustRightInd w:val="0"/>
              <w:jc w:val="both"/>
              <w:rPr>
                <w:rFonts w:ascii="Times New Roman" w:hAnsi="Times New Roman" w:cs="Times New Roman"/>
                <w:b/>
                <w:color w:val="FF0000"/>
              </w:rPr>
            </w:pPr>
          </w:p>
          <w:p w:rsidR="00FA35B9" w:rsidRPr="00B11F9A" w:rsidRDefault="00FA35B9" w:rsidP="00CE2BCF">
            <w:pPr>
              <w:autoSpaceDE w:val="0"/>
              <w:autoSpaceDN w:val="0"/>
              <w:adjustRightInd w:val="0"/>
              <w:jc w:val="both"/>
              <w:rPr>
                <w:rFonts w:ascii="Times New Roman" w:hAnsi="Times New Roman" w:cs="Times New Roman"/>
                <w:b/>
                <w:color w:val="FF0000"/>
              </w:rPr>
            </w:pPr>
          </w:p>
          <w:p w:rsidR="00FA35B9" w:rsidRPr="00B11F9A" w:rsidRDefault="00FA35B9" w:rsidP="00CE2BCF">
            <w:pPr>
              <w:autoSpaceDE w:val="0"/>
              <w:autoSpaceDN w:val="0"/>
              <w:adjustRightInd w:val="0"/>
              <w:jc w:val="both"/>
              <w:rPr>
                <w:rFonts w:ascii="Times New Roman" w:hAnsi="Times New Roman" w:cs="Times New Roman"/>
                <w:b/>
                <w:color w:val="FF0000"/>
              </w:rPr>
            </w:pPr>
          </w:p>
          <w:p w:rsidR="00FA35B9" w:rsidRPr="00B11F9A" w:rsidRDefault="00FA35B9" w:rsidP="00CE2BCF">
            <w:pPr>
              <w:autoSpaceDE w:val="0"/>
              <w:autoSpaceDN w:val="0"/>
              <w:adjustRightInd w:val="0"/>
              <w:jc w:val="both"/>
              <w:rPr>
                <w:rFonts w:ascii="Times New Roman" w:hAnsi="Times New Roman" w:cs="Times New Roman"/>
                <w:b/>
                <w:color w:val="FF0000"/>
              </w:rPr>
            </w:pPr>
          </w:p>
          <w:p w:rsidR="00FA35B9" w:rsidRPr="00B11F9A" w:rsidRDefault="00FA35B9" w:rsidP="00CE2BCF">
            <w:pPr>
              <w:autoSpaceDE w:val="0"/>
              <w:autoSpaceDN w:val="0"/>
              <w:adjustRightInd w:val="0"/>
              <w:jc w:val="both"/>
              <w:rPr>
                <w:rFonts w:ascii="Times New Roman" w:hAnsi="Times New Roman" w:cs="Times New Roman"/>
                <w:b/>
                <w:color w:val="FF0000"/>
              </w:rPr>
            </w:pPr>
          </w:p>
          <w:p w:rsidR="00FA35B9" w:rsidRPr="00B11F9A" w:rsidRDefault="00FA35B9" w:rsidP="00CE2BCF">
            <w:pPr>
              <w:autoSpaceDE w:val="0"/>
              <w:autoSpaceDN w:val="0"/>
              <w:adjustRightInd w:val="0"/>
              <w:jc w:val="both"/>
              <w:rPr>
                <w:rFonts w:ascii="Times New Roman" w:hAnsi="Times New Roman" w:cs="Times New Roman"/>
                <w:b/>
              </w:rPr>
            </w:pPr>
          </w:p>
        </w:tc>
      </w:tr>
      <w:tr w:rsidR="00FA35B9" w:rsidRPr="00FA35B9" w:rsidTr="00370A40">
        <w:trPr>
          <w:trHeight w:val="3528"/>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lastRenderedPageBreak/>
              <w:t>2</w:t>
            </w:r>
            <w:r w:rsidR="00176EA2">
              <w:rPr>
                <w:rFonts w:cs="Times New Roman"/>
                <w:bCs/>
                <w:sz w:val="22"/>
              </w:rPr>
              <w:t>3.</w:t>
            </w:r>
            <w:r w:rsidR="00B772A0">
              <w:rPr>
                <w:rFonts w:cs="Times New Roman"/>
                <w:bCs/>
                <w:sz w:val="22"/>
              </w:rPr>
              <w:t>2</w:t>
            </w:r>
            <w:r w:rsidRPr="00FA35B9">
              <w:rPr>
                <w:rFonts w:cs="Times New Roman"/>
                <w:bCs/>
                <w:sz w:val="22"/>
              </w:rPr>
              <w:t>.6</w:t>
            </w:r>
            <w:r w:rsidR="00DC1C35">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Представление в контрольное управление Новосибирской области аналитических отчетов о достижении заказчиками ключевых показателей эффективности, направленных на развитие конкуренции в сфере закупок, по запросам контрольного управления Новосибирской области</w:t>
            </w:r>
          </w:p>
        </w:tc>
        <w:tc>
          <w:tcPr>
            <w:tcW w:w="1241"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Обеспечение прозрачности и доступности закупок товаров, работ, услуг, в том числе снижение количества осуществления закупок неконкурентным способом, расширен</w:t>
            </w:r>
            <w:r w:rsidR="000975E2">
              <w:rPr>
                <w:rFonts w:ascii="Times New Roman" w:hAnsi="Times New Roman" w:cs="Times New Roman"/>
              </w:rPr>
              <w:t xml:space="preserve">ие участия в закупках субъектов малого </w:t>
            </w:r>
            <w:r w:rsidRPr="00FA35B9">
              <w:rPr>
                <w:rFonts w:ascii="Times New Roman" w:hAnsi="Times New Roman" w:cs="Times New Roman"/>
              </w:rPr>
              <w:t>и среднего предпринимательства</w:t>
            </w:r>
          </w:p>
        </w:tc>
        <w:tc>
          <w:tcPr>
            <w:tcW w:w="472"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20</w:t>
            </w:r>
            <w:r w:rsidR="009D1E03">
              <w:rPr>
                <w:rFonts w:ascii="Times New Roman" w:hAnsi="Times New Roman" w:cs="Times New Roman"/>
              </w:rPr>
              <w:t>21</w:t>
            </w:r>
            <w:r w:rsidRPr="00FA35B9">
              <w:rPr>
                <w:rFonts w:ascii="Times New Roman" w:hAnsi="Times New Roman" w:cs="Times New Roman"/>
              </w:rPr>
              <w:t>-202</w:t>
            </w:r>
            <w:r w:rsidR="009D1E03">
              <w:rPr>
                <w:rFonts w:ascii="Times New Roman" w:hAnsi="Times New Roman" w:cs="Times New Roman"/>
              </w:rPr>
              <w:t>5</w:t>
            </w:r>
            <w:r w:rsidRPr="00FA35B9">
              <w:rPr>
                <w:rFonts w:ascii="Times New Roman" w:hAnsi="Times New Roman" w:cs="Times New Roman"/>
              </w:rPr>
              <w:t xml:space="preserve"> </w:t>
            </w:r>
          </w:p>
        </w:tc>
        <w:tc>
          <w:tcPr>
            <w:tcW w:w="802"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 </w:t>
            </w:r>
            <w:r w:rsidR="00974832" w:rsidRPr="00974832">
              <w:rPr>
                <w:rFonts w:ascii="Times New Roman" w:hAnsi="Times New Roman" w:cs="Times New Roman"/>
              </w:rPr>
              <w:t xml:space="preserve">  </w:t>
            </w:r>
            <w:r w:rsidR="00DD4256">
              <w:rPr>
                <w:rFonts w:ascii="Times New Roman" w:hAnsi="Times New Roman" w:cs="Times New Roman"/>
              </w:rPr>
              <w:t xml:space="preserve">  </w:t>
            </w:r>
            <w:r w:rsidR="00974832" w:rsidRPr="00974832">
              <w:rPr>
                <w:rFonts w:ascii="Times New Roman" w:hAnsi="Times New Roman" w:cs="Times New Roman"/>
              </w:rPr>
              <w:t xml:space="preserve"> </w:t>
            </w:r>
            <w:r w:rsidRPr="00FA35B9">
              <w:rPr>
                <w:rFonts w:ascii="Times New Roman" w:hAnsi="Times New Roman" w:cs="Times New Roman"/>
              </w:rPr>
              <w:t xml:space="preserve">В целях обеспечения прозрачности и доступности закупок товаров работ и услуг администрация Тогучинского района осуществляет сбор сведений о достижении целевых показателей по содействию конкуренции в сфере закупок и передает информацию о результатах достижения целевых показателей в Контрольное управление Новосибирской области для анализа в подсистеме анализа государственных и муниципальных закупок: </w:t>
            </w:r>
            <w:proofErr w:type="gramStart"/>
            <w:r w:rsidRPr="00FA35B9">
              <w:rPr>
                <w:rFonts w:ascii="Times New Roman" w:hAnsi="Times New Roman" w:cs="Times New Roman"/>
                <w:lang w:val="en-US"/>
              </w:rPr>
              <w:t>https</w:t>
            </w:r>
            <w:r w:rsidRPr="00FA35B9">
              <w:rPr>
                <w:rFonts w:ascii="Times New Roman" w:hAnsi="Times New Roman" w:cs="Times New Roman"/>
              </w:rPr>
              <w:t>://</w:t>
            </w:r>
            <w:proofErr w:type="spellStart"/>
            <w:r w:rsidRPr="00FA35B9">
              <w:rPr>
                <w:rFonts w:ascii="Times New Roman" w:hAnsi="Times New Roman" w:cs="Times New Roman"/>
                <w:lang w:val="en-US"/>
              </w:rPr>
              <w:t>imon</w:t>
            </w:r>
            <w:proofErr w:type="spellEnd"/>
            <w:r w:rsidRPr="00FA35B9">
              <w:rPr>
                <w:rFonts w:ascii="Times New Roman" w:hAnsi="Times New Roman" w:cs="Times New Roman"/>
              </w:rPr>
              <w:t>.</w:t>
            </w:r>
            <w:proofErr w:type="spellStart"/>
            <w:r w:rsidRPr="00FA35B9">
              <w:rPr>
                <w:rFonts w:ascii="Times New Roman" w:hAnsi="Times New Roman" w:cs="Times New Roman"/>
                <w:lang w:val="en-US"/>
              </w:rPr>
              <w:t>ru</w:t>
            </w:r>
            <w:proofErr w:type="spellEnd"/>
            <w:r w:rsidRPr="00FA35B9">
              <w:rPr>
                <w:rFonts w:ascii="Times New Roman" w:hAnsi="Times New Roman" w:cs="Times New Roman"/>
              </w:rPr>
              <w:t xml:space="preserve">/.  </w:t>
            </w:r>
            <w:proofErr w:type="gramEnd"/>
          </w:p>
        </w:tc>
      </w:tr>
      <w:tr w:rsidR="00FA35B9" w:rsidRPr="00FA35B9" w:rsidTr="00FA35B9">
        <w:tc>
          <w:tcPr>
            <w:tcW w:w="5000" w:type="pct"/>
            <w:gridSpan w:val="6"/>
          </w:tcPr>
          <w:p w:rsidR="00FA35B9" w:rsidRPr="001C7BF1" w:rsidRDefault="001C7BF1" w:rsidP="00CE2BCF">
            <w:pPr>
              <w:jc w:val="both"/>
              <w:rPr>
                <w:rFonts w:ascii="Times New Roman" w:hAnsi="Times New Roman" w:cs="Times New Roman"/>
                <w:b/>
                <w:bCs/>
              </w:rPr>
            </w:pPr>
            <w:r w:rsidRPr="001C7BF1">
              <w:rPr>
                <w:rFonts w:ascii="Times New Roman" w:hAnsi="Times New Roman" w:cs="Times New Roman"/>
                <w:b/>
                <w:bCs/>
              </w:rPr>
              <w:t>3.</w:t>
            </w:r>
            <w:r w:rsidR="00FA35B9" w:rsidRPr="001C7BF1">
              <w:rPr>
                <w:rFonts w:ascii="Times New Roman" w:hAnsi="Times New Roman" w:cs="Times New Roman"/>
                <w:b/>
                <w:bCs/>
              </w:rPr>
              <w:t>3. Устранение избыточного государственного и муниципального регулирования,</w:t>
            </w:r>
            <w:r w:rsidR="00ED3EC5" w:rsidRPr="001C7BF1">
              <w:rPr>
                <w:rFonts w:ascii="Times New Roman" w:hAnsi="Times New Roman" w:cs="Times New Roman"/>
                <w:b/>
                <w:bCs/>
              </w:rPr>
              <w:t xml:space="preserve"> </w:t>
            </w:r>
            <w:r w:rsidR="00FA35B9" w:rsidRPr="001C7BF1">
              <w:rPr>
                <w:rFonts w:ascii="Times New Roman" w:hAnsi="Times New Roman" w:cs="Times New Roman"/>
                <w:b/>
                <w:bCs/>
              </w:rPr>
              <w:t>снижение административных барьеров</w:t>
            </w:r>
          </w:p>
        </w:tc>
      </w:tr>
      <w:tr w:rsidR="00FA35B9" w:rsidRPr="00700C08" w:rsidTr="00370A40">
        <w:tc>
          <w:tcPr>
            <w:tcW w:w="282" w:type="pct"/>
          </w:tcPr>
          <w:p w:rsidR="00FA35B9" w:rsidRPr="00FA7CE7" w:rsidRDefault="00FA35B9" w:rsidP="00CE2BCF">
            <w:pPr>
              <w:pStyle w:val="a5"/>
              <w:spacing w:line="240" w:lineRule="auto"/>
              <w:ind w:left="0"/>
              <w:jc w:val="both"/>
              <w:rPr>
                <w:rFonts w:cs="Times New Roman"/>
                <w:bCs/>
                <w:sz w:val="22"/>
              </w:rPr>
            </w:pPr>
            <w:r w:rsidRPr="00FA7CE7">
              <w:rPr>
                <w:rFonts w:cs="Times New Roman"/>
                <w:bCs/>
                <w:sz w:val="22"/>
              </w:rPr>
              <w:t>3</w:t>
            </w:r>
            <w:r w:rsidR="001C7BF1">
              <w:rPr>
                <w:rFonts w:cs="Times New Roman"/>
                <w:bCs/>
                <w:sz w:val="22"/>
              </w:rPr>
              <w:t>3.</w:t>
            </w:r>
            <w:r w:rsidR="00B772A0" w:rsidRPr="00FA7CE7">
              <w:rPr>
                <w:rFonts w:cs="Times New Roman"/>
                <w:bCs/>
                <w:sz w:val="22"/>
              </w:rPr>
              <w:t>3</w:t>
            </w:r>
            <w:r w:rsidRPr="00FA7CE7">
              <w:rPr>
                <w:rFonts w:cs="Times New Roman"/>
                <w:bCs/>
                <w:sz w:val="22"/>
              </w:rPr>
              <w:t>.1</w:t>
            </w:r>
            <w:r w:rsidR="00DC1C35" w:rsidRPr="00FA7CE7">
              <w:rPr>
                <w:rFonts w:cs="Times New Roman"/>
                <w:bCs/>
                <w:sz w:val="22"/>
              </w:rPr>
              <w:t>.</w:t>
            </w:r>
          </w:p>
        </w:tc>
        <w:tc>
          <w:tcPr>
            <w:tcW w:w="976" w:type="pct"/>
          </w:tcPr>
          <w:p w:rsidR="00FA35B9" w:rsidRPr="00FA7CE7" w:rsidRDefault="00FA35B9" w:rsidP="00CE2BCF">
            <w:pPr>
              <w:autoSpaceDE w:val="0"/>
              <w:autoSpaceDN w:val="0"/>
              <w:adjustRightInd w:val="0"/>
              <w:jc w:val="both"/>
              <w:rPr>
                <w:rFonts w:ascii="Times New Roman" w:hAnsi="Times New Roman" w:cs="Times New Roman"/>
                <w:bCs/>
              </w:rPr>
            </w:pPr>
            <w:r w:rsidRPr="00FA7CE7">
              <w:rPr>
                <w:rFonts w:ascii="Times New Roman" w:hAnsi="Times New Roman" w:cs="Times New Roman"/>
                <w:bCs/>
              </w:rPr>
              <w:t xml:space="preserve">Проведение анализа практики реализации государственных функций и </w:t>
            </w:r>
            <w:r w:rsidR="000975E2" w:rsidRPr="00FA7CE7">
              <w:rPr>
                <w:rFonts w:ascii="Times New Roman" w:hAnsi="Times New Roman" w:cs="Times New Roman"/>
                <w:bCs/>
              </w:rPr>
              <w:t xml:space="preserve">услуг, относящихся </w:t>
            </w:r>
            <w:r w:rsidRPr="00FA7CE7">
              <w:rPr>
                <w:rFonts w:ascii="Times New Roman" w:hAnsi="Times New Roman" w:cs="Times New Roman"/>
                <w:bCs/>
              </w:rPr>
              <w:t xml:space="preserve">к полномочиям субъекта Российской Федерации, а также муниципальных функций и услуг на предмет соответствия такой практики </w:t>
            </w:r>
            <w:hyperlink r:id="rId10" w:history="1">
              <w:r w:rsidRPr="00FA7CE7">
                <w:rPr>
                  <w:rFonts w:ascii="Times New Roman" w:hAnsi="Times New Roman" w:cs="Times New Roman"/>
                  <w:bCs/>
                </w:rPr>
                <w:t>статьям 15</w:t>
              </w:r>
            </w:hyperlink>
            <w:r w:rsidRPr="00FA7CE7">
              <w:rPr>
                <w:rFonts w:ascii="Times New Roman" w:hAnsi="Times New Roman" w:cs="Times New Roman"/>
                <w:bCs/>
              </w:rPr>
              <w:t xml:space="preserve"> и </w:t>
            </w:r>
            <w:hyperlink r:id="rId11" w:history="1">
              <w:r w:rsidRPr="00FA7CE7">
                <w:rPr>
                  <w:rFonts w:ascii="Times New Roman" w:hAnsi="Times New Roman" w:cs="Times New Roman"/>
                  <w:bCs/>
                </w:rPr>
                <w:t>16</w:t>
              </w:r>
            </w:hyperlink>
            <w:r w:rsidRPr="00FA7CE7">
              <w:rPr>
                <w:rFonts w:ascii="Times New Roman" w:hAnsi="Times New Roman" w:cs="Times New Roman"/>
                <w:bCs/>
              </w:rPr>
              <w:t xml:space="preserve"> Федерального закона </w:t>
            </w:r>
            <w:r w:rsidRPr="00FA7CE7">
              <w:rPr>
                <w:rFonts w:ascii="Times New Roman" w:hAnsi="Times New Roman" w:cs="Times New Roman"/>
              </w:rPr>
              <w:t xml:space="preserve">от 26.07.2006 № 135-ФЗ </w:t>
            </w:r>
            <w:r w:rsidRPr="00FA7CE7">
              <w:rPr>
                <w:rFonts w:ascii="Times New Roman" w:hAnsi="Times New Roman" w:cs="Times New Roman"/>
                <w:bCs/>
              </w:rPr>
              <w:t>«О защите конкуренции»</w:t>
            </w:r>
          </w:p>
        </w:tc>
        <w:tc>
          <w:tcPr>
            <w:tcW w:w="1241" w:type="pct"/>
          </w:tcPr>
          <w:p w:rsidR="00FA35B9" w:rsidRPr="00FA7CE7" w:rsidRDefault="00FA35B9" w:rsidP="00CE2BCF">
            <w:pPr>
              <w:pStyle w:val="a5"/>
              <w:spacing w:line="240" w:lineRule="auto"/>
              <w:ind w:left="0" w:firstLine="0"/>
              <w:jc w:val="both"/>
              <w:rPr>
                <w:rFonts w:cs="Times New Roman"/>
                <w:bCs/>
                <w:sz w:val="22"/>
              </w:rPr>
            </w:pPr>
            <w:r w:rsidRPr="00FA7CE7">
              <w:rPr>
                <w:rFonts w:cs="Times New Roman"/>
                <w:bCs/>
                <w:sz w:val="22"/>
              </w:rPr>
              <w:t>Снижение административных барьеров</w:t>
            </w:r>
          </w:p>
        </w:tc>
        <w:tc>
          <w:tcPr>
            <w:tcW w:w="472" w:type="pct"/>
          </w:tcPr>
          <w:p w:rsidR="00FA35B9" w:rsidRPr="00FA7CE7" w:rsidRDefault="00FA35B9" w:rsidP="00CE2BCF">
            <w:pPr>
              <w:pStyle w:val="a5"/>
              <w:spacing w:line="240" w:lineRule="auto"/>
              <w:ind w:left="0" w:firstLine="0"/>
              <w:jc w:val="both"/>
              <w:rPr>
                <w:rFonts w:cs="Times New Roman"/>
                <w:bCs/>
                <w:sz w:val="22"/>
              </w:rPr>
            </w:pPr>
            <w:r w:rsidRPr="00FA7CE7">
              <w:rPr>
                <w:rFonts w:cs="Times New Roman"/>
                <w:bCs/>
                <w:sz w:val="22"/>
              </w:rPr>
              <w:t>20</w:t>
            </w:r>
            <w:r w:rsidR="009D1E03">
              <w:rPr>
                <w:rFonts w:cs="Times New Roman"/>
                <w:bCs/>
                <w:sz w:val="22"/>
              </w:rPr>
              <w:t>21</w:t>
            </w:r>
            <w:r w:rsidRPr="00FA7CE7">
              <w:rPr>
                <w:rFonts w:cs="Times New Roman"/>
                <w:bCs/>
                <w:sz w:val="22"/>
              </w:rPr>
              <w:t>-202</w:t>
            </w:r>
            <w:r w:rsidR="009D1E03">
              <w:rPr>
                <w:rFonts w:cs="Times New Roman"/>
                <w:bCs/>
                <w:sz w:val="22"/>
              </w:rPr>
              <w:t>5</w:t>
            </w:r>
            <w:r w:rsidRPr="00FA7CE7">
              <w:rPr>
                <w:rFonts w:cs="Times New Roman"/>
                <w:bCs/>
                <w:sz w:val="22"/>
              </w:rPr>
              <w:t xml:space="preserve"> </w:t>
            </w:r>
          </w:p>
        </w:tc>
        <w:tc>
          <w:tcPr>
            <w:tcW w:w="802" w:type="pct"/>
          </w:tcPr>
          <w:p w:rsidR="00FA35B9" w:rsidRPr="00FA7CE7" w:rsidRDefault="00FA35B9" w:rsidP="00CE2BCF">
            <w:pPr>
              <w:pStyle w:val="a5"/>
              <w:spacing w:line="240" w:lineRule="auto"/>
              <w:ind w:left="0" w:firstLine="0"/>
              <w:jc w:val="both"/>
              <w:rPr>
                <w:rFonts w:cs="Times New Roman"/>
                <w:bCs/>
                <w:sz w:val="22"/>
              </w:rPr>
            </w:pPr>
            <w:r w:rsidRPr="00FA7CE7">
              <w:rPr>
                <w:rFonts w:cs="Times New Roman"/>
                <w:sz w:val="22"/>
              </w:rPr>
              <w:t>Администрация Тогучинского района Новосибирской области</w:t>
            </w:r>
          </w:p>
        </w:tc>
        <w:tc>
          <w:tcPr>
            <w:tcW w:w="1227" w:type="pct"/>
          </w:tcPr>
          <w:p w:rsidR="00FA35B9" w:rsidRPr="00FA7CE7" w:rsidRDefault="00974832" w:rsidP="00CE2BCF">
            <w:pPr>
              <w:pStyle w:val="a5"/>
              <w:spacing w:line="240" w:lineRule="auto"/>
              <w:ind w:left="0" w:firstLine="0"/>
              <w:jc w:val="both"/>
              <w:rPr>
                <w:rFonts w:cs="Times New Roman"/>
                <w:sz w:val="22"/>
              </w:rPr>
            </w:pPr>
            <w:r w:rsidRPr="00974832">
              <w:rPr>
                <w:rFonts w:cs="Times New Roman"/>
                <w:sz w:val="22"/>
              </w:rPr>
              <w:t xml:space="preserve">   </w:t>
            </w:r>
            <w:r w:rsidR="00511AAD">
              <w:rPr>
                <w:rFonts w:cs="Times New Roman"/>
                <w:sz w:val="22"/>
              </w:rPr>
              <w:t xml:space="preserve">  </w:t>
            </w:r>
            <w:r w:rsidRPr="00974832">
              <w:rPr>
                <w:rFonts w:cs="Times New Roman"/>
                <w:sz w:val="22"/>
              </w:rPr>
              <w:t xml:space="preserve"> </w:t>
            </w:r>
            <w:r w:rsidR="00AE5C84" w:rsidRPr="00FA7CE7">
              <w:rPr>
                <w:rFonts w:cs="Times New Roman"/>
                <w:sz w:val="22"/>
              </w:rPr>
              <w:t>Администрацией Тогучинского района п</w:t>
            </w:r>
            <w:r w:rsidR="00FA35B9" w:rsidRPr="00FA7CE7">
              <w:rPr>
                <w:rFonts w:cs="Times New Roman"/>
                <w:sz w:val="22"/>
              </w:rPr>
              <w:t>ров</w:t>
            </w:r>
            <w:r w:rsidR="00AE5C84" w:rsidRPr="00FA7CE7">
              <w:rPr>
                <w:rFonts w:cs="Times New Roman"/>
                <w:sz w:val="22"/>
              </w:rPr>
              <w:t>о</w:t>
            </w:r>
            <w:r w:rsidR="00FA35B9" w:rsidRPr="00FA7CE7">
              <w:rPr>
                <w:rFonts w:cs="Times New Roman"/>
                <w:sz w:val="22"/>
              </w:rPr>
              <w:t>д</w:t>
            </w:r>
            <w:r w:rsidR="00AE5C84" w:rsidRPr="00FA7CE7">
              <w:rPr>
                <w:rFonts w:cs="Times New Roman"/>
                <w:sz w:val="22"/>
              </w:rPr>
              <w:t>ится</w:t>
            </w:r>
            <w:r w:rsidR="00FA35B9" w:rsidRPr="00FA7CE7">
              <w:rPr>
                <w:rFonts w:cs="Times New Roman"/>
                <w:sz w:val="22"/>
              </w:rPr>
              <w:t xml:space="preserve"> оценк</w:t>
            </w:r>
            <w:r w:rsidR="00AE5C84" w:rsidRPr="00FA7CE7">
              <w:rPr>
                <w:rFonts w:cs="Times New Roman"/>
                <w:sz w:val="22"/>
              </w:rPr>
              <w:t>а</w:t>
            </w:r>
            <w:r w:rsidR="00FA35B9" w:rsidRPr="00FA7CE7">
              <w:rPr>
                <w:rFonts w:cs="Times New Roman"/>
                <w:sz w:val="22"/>
              </w:rPr>
              <w:t xml:space="preserve"> регулирующего воздействия в отношении муниципальных нормативных правовых актов, затрагивающих вопросы осуществления предпринимательско</w:t>
            </w:r>
            <w:r w:rsidR="00AE5C84" w:rsidRPr="00FA7CE7">
              <w:rPr>
                <w:rFonts w:cs="Times New Roman"/>
                <w:sz w:val="22"/>
              </w:rPr>
              <w:t>й и инвестиционной деятельности;</w:t>
            </w:r>
            <w:r w:rsidR="00FA35B9" w:rsidRPr="00FA7CE7">
              <w:rPr>
                <w:rFonts w:cs="Times New Roman"/>
                <w:sz w:val="22"/>
              </w:rPr>
              <w:t xml:space="preserve"> защиту прав в сфере предпринимательства обеспечивает уполномоченный по защите прав предпринимателей.</w:t>
            </w:r>
          </w:p>
          <w:p w:rsidR="00FA2874" w:rsidRDefault="00A54255" w:rsidP="00CE2BCF">
            <w:pPr>
              <w:pStyle w:val="a5"/>
              <w:spacing w:line="240" w:lineRule="auto"/>
              <w:ind w:left="0" w:firstLine="0"/>
              <w:jc w:val="both"/>
              <w:rPr>
                <w:rFonts w:cs="Times New Roman"/>
                <w:sz w:val="22"/>
              </w:rPr>
            </w:pPr>
            <w:r>
              <w:rPr>
                <w:rFonts w:cs="Times New Roman"/>
                <w:sz w:val="22"/>
              </w:rPr>
              <w:t xml:space="preserve">     </w:t>
            </w:r>
            <w:r w:rsidR="00511AAD">
              <w:rPr>
                <w:rFonts w:cs="Times New Roman"/>
                <w:sz w:val="22"/>
              </w:rPr>
              <w:t xml:space="preserve">  </w:t>
            </w:r>
            <w:r w:rsidR="00AE5C84" w:rsidRPr="00FA7CE7">
              <w:rPr>
                <w:rFonts w:cs="Times New Roman"/>
                <w:sz w:val="22"/>
              </w:rPr>
              <w:t>Оказ</w:t>
            </w:r>
            <w:r w:rsidR="00974832">
              <w:rPr>
                <w:rFonts w:cs="Times New Roman"/>
                <w:sz w:val="22"/>
              </w:rPr>
              <w:t>ание</w:t>
            </w:r>
            <w:r w:rsidR="00AE5C84" w:rsidRPr="00FA7CE7">
              <w:rPr>
                <w:rFonts w:cs="Times New Roman"/>
                <w:sz w:val="22"/>
              </w:rPr>
              <w:t xml:space="preserve"> и</w:t>
            </w:r>
            <w:r w:rsidR="00FA35B9" w:rsidRPr="00FA7CE7">
              <w:rPr>
                <w:rFonts w:cs="Times New Roman"/>
                <w:sz w:val="22"/>
              </w:rPr>
              <w:t>нформационно-консультационн</w:t>
            </w:r>
            <w:r w:rsidR="00974832">
              <w:rPr>
                <w:rFonts w:cs="Times New Roman"/>
                <w:sz w:val="22"/>
              </w:rPr>
              <w:t>ой</w:t>
            </w:r>
            <w:r w:rsidR="00FA35B9" w:rsidRPr="00FA7CE7">
              <w:rPr>
                <w:rFonts w:cs="Times New Roman"/>
                <w:sz w:val="22"/>
              </w:rPr>
              <w:t xml:space="preserve"> поддержк</w:t>
            </w:r>
            <w:r w:rsidR="00974832">
              <w:rPr>
                <w:rFonts w:cs="Times New Roman"/>
                <w:sz w:val="22"/>
              </w:rPr>
              <w:t>и</w:t>
            </w:r>
            <w:r w:rsidR="00AE5C84" w:rsidRPr="00FA7CE7">
              <w:rPr>
                <w:rFonts w:cs="Times New Roman"/>
                <w:sz w:val="22"/>
              </w:rPr>
              <w:t xml:space="preserve"> </w:t>
            </w:r>
            <w:r w:rsidR="00FA35B9" w:rsidRPr="00FA7CE7">
              <w:rPr>
                <w:rFonts w:cs="Times New Roman"/>
                <w:sz w:val="22"/>
              </w:rPr>
              <w:t xml:space="preserve">на базе </w:t>
            </w:r>
            <w:proofErr w:type="spellStart"/>
            <w:r w:rsidR="00FA35B9" w:rsidRPr="00FA7CE7">
              <w:rPr>
                <w:rFonts w:cs="Times New Roman"/>
                <w:sz w:val="22"/>
              </w:rPr>
              <w:t>УЭРПиТ</w:t>
            </w:r>
            <w:proofErr w:type="spellEnd"/>
            <w:r w:rsidR="00FA35B9" w:rsidRPr="00FA7CE7">
              <w:rPr>
                <w:rFonts w:cs="Times New Roman"/>
                <w:sz w:val="22"/>
              </w:rPr>
              <w:t xml:space="preserve"> администрации Тогучинского района Новосибирской области.</w:t>
            </w:r>
          </w:p>
          <w:p w:rsidR="00FA2874" w:rsidRPr="00FA2874" w:rsidRDefault="00AE5C84" w:rsidP="00CE2BCF">
            <w:pPr>
              <w:pStyle w:val="a5"/>
              <w:spacing w:line="240" w:lineRule="auto"/>
              <w:ind w:left="0" w:firstLine="0"/>
              <w:jc w:val="both"/>
              <w:rPr>
                <w:rFonts w:cs="Times New Roman"/>
                <w:sz w:val="22"/>
              </w:rPr>
            </w:pPr>
            <w:r w:rsidRPr="00FA7CE7">
              <w:rPr>
                <w:rFonts w:cs="Times New Roman"/>
                <w:sz w:val="22"/>
              </w:rPr>
              <w:t xml:space="preserve">     </w:t>
            </w:r>
            <w:r w:rsidR="00511AAD">
              <w:rPr>
                <w:rFonts w:cs="Times New Roman"/>
                <w:sz w:val="22"/>
              </w:rPr>
              <w:t xml:space="preserve">  </w:t>
            </w:r>
            <w:r w:rsidR="00FA2874" w:rsidRPr="00FA2874">
              <w:rPr>
                <w:rFonts w:eastAsiaTheme="majorEastAsia"/>
                <w:sz w:val="22"/>
              </w:rPr>
              <w:t xml:space="preserve">За прошедший 2021 год в администрацию Тогучинского района обратились за консультацией 130 </w:t>
            </w:r>
            <w:r w:rsidR="00BF47DC">
              <w:rPr>
                <w:rFonts w:eastAsiaTheme="majorEastAsia"/>
                <w:sz w:val="22"/>
              </w:rPr>
              <w:t xml:space="preserve">представителей МСП (в том числе самозанятые) </w:t>
            </w:r>
            <w:r w:rsidR="00FA2874" w:rsidRPr="00FA2874">
              <w:rPr>
                <w:rFonts w:eastAsiaTheme="majorEastAsia"/>
                <w:sz w:val="22"/>
              </w:rPr>
              <w:t xml:space="preserve">по вопросам оказания поддержки в рамках </w:t>
            </w:r>
            <w:r w:rsidR="00FA2874" w:rsidRPr="00FA2874">
              <w:rPr>
                <w:rFonts w:eastAsiaTheme="majorEastAsia"/>
                <w:sz w:val="22"/>
              </w:rPr>
              <w:lastRenderedPageBreak/>
              <w:t xml:space="preserve">областной и муниципальной программ.  Информирование о </w:t>
            </w:r>
            <w:r w:rsidR="00BF47DC">
              <w:rPr>
                <w:rFonts w:eastAsiaTheme="majorEastAsia"/>
                <w:sz w:val="22"/>
              </w:rPr>
              <w:t xml:space="preserve">Фонде </w:t>
            </w:r>
            <w:r w:rsidR="00FA2874" w:rsidRPr="00FA2874">
              <w:rPr>
                <w:rFonts w:eastAsiaTheme="majorEastAsia"/>
                <w:sz w:val="22"/>
              </w:rPr>
              <w:t>микрофинансирования</w:t>
            </w:r>
            <w:r w:rsidR="008A5891">
              <w:rPr>
                <w:rFonts w:eastAsiaTheme="majorEastAsia"/>
                <w:sz w:val="22"/>
              </w:rPr>
              <w:t xml:space="preserve"> субъектов</w:t>
            </w:r>
            <w:r w:rsidR="00FA2874" w:rsidRPr="00FA2874">
              <w:rPr>
                <w:rFonts w:eastAsiaTheme="majorEastAsia"/>
                <w:sz w:val="22"/>
              </w:rPr>
              <w:t xml:space="preserve"> малого и среднего предпринимательства Новосибирской области.</w:t>
            </w:r>
          </w:p>
          <w:p w:rsidR="00FA35B9" w:rsidRPr="00FA7CE7" w:rsidRDefault="00511AAD" w:rsidP="00CE2BCF">
            <w:pPr>
              <w:pStyle w:val="a5"/>
              <w:spacing w:line="240" w:lineRule="auto"/>
              <w:ind w:left="0" w:firstLine="0"/>
              <w:jc w:val="both"/>
              <w:rPr>
                <w:rFonts w:cs="Times New Roman"/>
                <w:bCs/>
                <w:sz w:val="22"/>
              </w:rPr>
            </w:pPr>
            <w:r>
              <w:rPr>
                <w:rFonts w:cs="Times New Roman"/>
                <w:sz w:val="22"/>
              </w:rPr>
              <w:t xml:space="preserve">         </w:t>
            </w:r>
            <w:r w:rsidR="00AE5C84" w:rsidRPr="00FA7CE7">
              <w:rPr>
                <w:rFonts w:cs="Times New Roman"/>
                <w:sz w:val="22"/>
              </w:rPr>
              <w:t>На территории Тогучинского района реализуется</w:t>
            </w:r>
            <w:r w:rsidR="00FA35B9" w:rsidRPr="00FA7CE7">
              <w:rPr>
                <w:rFonts w:cs="Times New Roman"/>
                <w:sz w:val="22"/>
              </w:rPr>
              <w:t xml:space="preserve"> муниципальн</w:t>
            </w:r>
            <w:r w:rsidR="00AE5C84" w:rsidRPr="00FA7CE7">
              <w:rPr>
                <w:rFonts w:cs="Times New Roman"/>
                <w:sz w:val="22"/>
              </w:rPr>
              <w:t>ая</w:t>
            </w:r>
            <w:r w:rsidR="00FA35B9" w:rsidRPr="00FA7CE7">
              <w:rPr>
                <w:rFonts w:cs="Times New Roman"/>
                <w:sz w:val="22"/>
              </w:rPr>
              <w:t xml:space="preserve"> программ</w:t>
            </w:r>
            <w:r w:rsidR="006506E4" w:rsidRPr="00FA7CE7">
              <w:rPr>
                <w:rFonts w:cs="Times New Roman"/>
                <w:sz w:val="22"/>
              </w:rPr>
              <w:t>а</w:t>
            </w:r>
            <w:r w:rsidR="00FA35B9" w:rsidRPr="00FA7CE7">
              <w:rPr>
                <w:rFonts w:cs="Times New Roman"/>
                <w:sz w:val="22"/>
              </w:rPr>
              <w:t xml:space="preserve"> «Поддержка и развитие малого и среднего предпринимательства», административное сопровождение инвестиционных проектов предпринимателей, постановлением администрации Тогучинского района Новосибирской области от 14.12.2017г. № 1283 утвержден и действует Координационный совет по развитию предпринимательства и улучшению инвестиционного климата.</w:t>
            </w:r>
          </w:p>
        </w:tc>
      </w:tr>
      <w:tr w:rsidR="00FA35B9" w:rsidRPr="00536593" w:rsidTr="00370A40">
        <w:tc>
          <w:tcPr>
            <w:tcW w:w="282" w:type="pct"/>
          </w:tcPr>
          <w:p w:rsidR="00FA35B9" w:rsidRPr="00536593" w:rsidRDefault="00FA35B9" w:rsidP="00CE2BCF">
            <w:pPr>
              <w:pStyle w:val="a5"/>
              <w:spacing w:line="240" w:lineRule="auto"/>
              <w:ind w:left="0"/>
              <w:jc w:val="both"/>
              <w:rPr>
                <w:rFonts w:cs="Times New Roman"/>
                <w:bCs/>
                <w:sz w:val="22"/>
              </w:rPr>
            </w:pPr>
            <w:r w:rsidRPr="00536593">
              <w:rPr>
                <w:rFonts w:cs="Times New Roman"/>
                <w:bCs/>
                <w:sz w:val="22"/>
              </w:rPr>
              <w:lastRenderedPageBreak/>
              <w:t>3</w:t>
            </w:r>
            <w:r w:rsidR="00986D99">
              <w:rPr>
                <w:rFonts w:cs="Times New Roman"/>
                <w:bCs/>
                <w:sz w:val="22"/>
              </w:rPr>
              <w:t>3.</w:t>
            </w:r>
            <w:r w:rsidR="00B772A0" w:rsidRPr="00536593">
              <w:rPr>
                <w:rFonts w:cs="Times New Roman"/>
                <w:bCs/>
                <w:sz w:val="22"/>
              </w:rPr>
              <w:t>3</w:t>
            </w:r>
            <w:r w:rsidRPr="00536593">
              <w:rPr>
                <w:rFonts w:cs="Times New Roman"/>
                <w:bCs/>
                <w:sz w:val="22"/>
              </w:rPr>
              <w:t>.2</w:t>
            </w:r>
            <w:r w:rsidR="00DC1C35" w:rsidRPr="00536593">
              <w:rPr>
                <w:rFonts w:cs="Times New Roman"/>
                <w:bCs/>
                <w:sz w:val="22"/>
              </w:rPr>
              <w:t>.</w:t>
            </w:r>
          </w:p>
        </w:tc>
        <w:tc>
          <w:tcPr>
            <w:tcW w:w="976" w:type="pct"/>
          </w:tcPr>
          <w:p w:rsidR="00FA35B9" w:rsidRPr="00536593" w:rsidRDefault="00FA35B9" w:rsidP="00CE2BCF">
            <w:pPr>
              <w:autoSpaceDE w:val="0"/>
              <w:autoSpaceDN w:val="0"/>
              <w:adjustRightInd w:val="0"/>
              <w:jc w:val="both"/>
              <w:rPr>
                <w:rFonts w:ascii="Times New Roman" w:hAnsi="Times New Roman" w:cs="Times New Roman"/>
                <w:bCs/>
              </w:rPr>
            </w:pPr>
            <w:r w:rsidRPr="00536593">
              <w:rPr>
                <w:rFonts w:ascii="Times New Roman" w:hAnsi="Times New Roman" w:cs="Times New Roman"/>
              </w:rPr>
              <w:t>Перевод государственных и муниципальных услуг, связанных со сферой предпринимательской деятельности, в электронную форму</w:t>
            </w:r>
          </w:p>
        </w:tc>
        <w:tc>
          <w:tcPr>
            <w:tcW w:w="1241" w:type="pct"/>
          </w:tcPr>
          <w:p w:rsidR="00FA35B9" w:rsidRPr="00536593" w:rsidRDefault="00FA35B9" w:rsidP="00CE2BCF">
            <w:pPr>
              <w:jc w:val="both"/>
              <w:rPr>
                <w:rFonts w:ascii="Times New Roman" w:hAnsi="Times New Roman" w:cs="Times New Roman"/>
              </w:rPr>
            </w:pPr>
            <w:r w:rsidRPr="00536593">
              <w:rPr>
                <w:rFonts w:ascii="Times New Roman" w:hAnsi="Times New Roman" w:cs="Times New Roman"/>
              </w:rPr>
              <w:t>Снижение временных и финансовых издержек предпринимателей при получении государственных и муниципальных услуг, связанных со сферой предпринимательской деятельности</w:t>
            </w:r>
          </w:p>
        </w:tc>
        <w:tc>
          <w:tcPr>
            <w:tcW w:w="472" w:type="pct"/>
          </w:tcPr>
          <w:p w:rsidR="00FA35B9" w:rsidRPr="00536593" w:rsidRDefault="00FA35B9" w:rsidP="00CE2BCF">
            <w:pPr>
              <w:pStyle w:val="a5"/>
              <w:spacing w:line="240" w:lineRule="auto"/>
              <w:ind w:left="0" w:firstLine="0"/>
              <w:jc w:val="both"/>
              <w:rPr>
                <w:rFonts w:cs="Times New Roman"/>
                <w:bCs/>
                <w:sz w:val="22"/>
              </w:rPr>
            </w:pPr>
            <w:r w:rsidRPr="00536593">
              <w:rPr>
                <w:rFonts w:cs="Times New Roman"/>
                <w:sz w:val="22"/>
              </w:rPr>
              <w:t>202</w:t>
            </w:r>
            <w:r w:rsidR="003C456C">
              <w:rPr>
                <w:rFonts w:cs="Times New Roman"/>
                <w:sz w:val="22"/>
              </w:rPr>
              <w:t>1</w:t>
            </w:r>
            <w:r w:rsidRPr="00536593">
              <w:rPr>
                <w:rFonts w:cs="Times New Roman"/>
                <w:sz w:val="22"/>
              </w:rPr>
              <w:t>-202</w:t>
            </w:r>
            <w:r w:rsidR="003C456C">
              <w:rPr>
                <w:rFonts w:cs="Times New Roman"/>
                <w:sz w:val="22"/>
              </w:rPr>
              <w:t>5</w:t>
            </w:r>
            <w:r w:rsidRPr="00536593">
              <w:rPr>
                <w:rFonts w:cs="Times New Roman"/>
                <w:sz w:val="22"/>
              </w:rPr>
              <w:t xml:space="preserve"> </w:t>
            </w:r>
          </w:p>
        </w:tc>
        <w:tc>
          <w:tcPr>
            <w:tcW w:w="802" w:type="pct"/>
          </w:tcPr>
          <w:p w:rsidR="00FA35B9" w:rsidRPr="00536593" w:rsidRDefault="00FA35B9" w:rsidP="00CE2BCF">
            <w:pPr>
              <w:pStyle w:val="a5"/>
              <w:autoSpaceDE w:val="0"/>
              <w:autoSpaceDN w:val="0"/>
              <w:adjustRightInd w:val="0"/>
              <w:spacing w:line="240" w:lineRule="auto"/>
              <w:ind w:left="0" w:firstLine="0"/>
              <w:jc w:val="both"/>
              <w:rPr>
                <w:rFonts w:cs="Times New Roman"/>
                <w:bCs/>
                <w:sz w:val="22"/>
              </w:rPr>
            </w:pPr>
            <w:r w:rsidRPr="00536593">
              <w:rPr>
                <w:rFonts w:cs="Times New Roman"/>
                <w:sz w:val="22"/>
              </w:rPr>
              <w:t>Администрация Тогучинского района Новосибирской области</w:t>
            </w:r>
          </w:p>
        </w:tc>
        <w:tc>
          <w:tcPr>
            <w:tcW w:w="1227" w:type="pct"/>
          </w:tcPr>
          <w:p w:rsidR="00FA35B9" w:rsidRPr="00536593" w:rsidRDefault="00511AAD" w:rsidP="00CE2BCF">
            <w:pPr>
              <w:pStyle w:val="a5"/>
              <w:autoSpaceDE w:val="0"/>
              <w:autoSpaceDN w:val="0"/>
              <w:adjustRightInd w:val="0"/>
              <w:spacing w:line="240" w:lineRule="auto"/>
              <w:ind w:left="0" w:firstLine="0"/>
              <w:jc w:val="both"/>
              <w:rPr>
                <w:rFonts w:cs="Times New Roman"/>
                <w:sz w:val="22"/>
              </w:rPr>
            </w:pPr>
            <w:r>
              <w:rPr>
                <w:rFonts w:cs="Times New Roman"/>
                <w:sz w:val="22"/>
              </w:rPr>
              <w:t xml:space="preserve">        </w:t>
            </w:r>
            <w:r w:rsidR="00FA35B9" w:rsidRPr="00536593">
              <w:rPr>
                <w:rFonts w:cs="Times New Roman"/>
                <w:sz w:val="22"/>
              </w:rPr>
              <w:t xml:space="preserve">В связи с переводом муниципальных услуг в электронную форму (МАИС), время на предоставлении услугу значительно уменьшилось до </w:t>
            </w:r>
            <w:r w:rsidR="00D065CD">
              <w:rPr>
                <w:rFonts w:cs="Times New Roman"/>
                <w:sz w:val="22"/>
              </w:rPr>
              <w:t>5</w:t>
            </w:r>
            <w:r w:rsidR="00FA35B9" w:rsidRPr="00536593">
              <w:rPr>
                <w:rFonts w:cs="Times New Roman"/>
                <w:sz w:val="22"/>
              </w:rPr>
              <w:t xml:space="preserve"> дней. (Выдача разрешений на строительство) </w:t>
            </w:r>
          </w:p>
        </w:tc>
      </w:tr>
      <w:tr w:rsidR="00FA35B9" w:rsidRPr="00FA35B9" w:rsidTr="00FA2874">
        <w:trPr>
          <w:trHeight w:val="4379"/>
        </w:trPr>
        <w:tc>
          <w:tcPr>
            <w:tcW w:w="282" w:type="pct"/>
          </w:tcPr>
          <w:p w:rsidR="00FA35B9" w:rsidRPr="00EA49C0" w:rsidRDefault="00FA35B9" w:rsidP="00CE2BCF">
            <w:pPr>
              <w:pStyle w:val="a5"/>
              <w:spacing w:line="240" w:lineRule="auto"/>
              <w:ind w:left="0"/>
              <w:jc w:val="both"/>
              <w:rPr>
                <w:rFonts w:cs="Times New Roman"/>
                <w:bCs/>
                <w:sz w:val="22"/>
              </w:rPr>
            </w:pPr>
            <w:r w:rsidRPr="00EA49C0">
              <w:rPr>
                <w:rFonts w:cs="Times New Roman"/>
                <w:bCs/>
                <w:sz w:val="22"/>
              </w:rPr>
              <w:lastRenderedPageBreak/>
              <w:t>3</w:t>
            </w:r>
            <w:r w:rsidR="00986D99" w:rsidRPr="00EA49C0">
              <w:rPr>
                <w:rFonts w:cs="Times New Roman"/>
                <w:bCs/>
                <w:sz w:val="22"/>
              </w:rPr>
              <w:t>3.</w:t>
            </w:r>
            <w:r w:rsidR="00B772A0" w:rsidRPr="00EA49C0">
              <w:rPr>
                <w:rFonts w:cs="Times New Roman"/>
                <w:bCs/>
                <w:sz w:val="22"/>
              </w:rPr>
              <w:t>3</w:t>
            </w:r>
            <w:r w:rsidRPr="00EA49C0">
              <w:rPr>
                <w:rFonts w:cs="Times New Roman"/>
                <w:bCs/>
                <w:sz w:val="22"/>
              </w:rPr>
              <w:t>.</w:t>
            </w:r>
            <w:r w:rsidR="00853FA2" w:rsidRPr="00EA49C0">
              <w:rPr>
                <w:rFonts w:cs="Times New Roman"/>
                <w:bCs/>
                <w:sz w:val="22"/>
              </w:rPr>
              <w:t>3</w:t>
            </w:r>
            <w:r w:rsidR="00DC1C35" w:rsidRPr="00EA49C0">
              <w:rPr>
                <w:rFonts w:cs="Times New Roman"/>
                <w:bCs/>
                <w:sz w:val="22"/>
              </w:rPr>
              <w:t>.</w:t>
            </w:r>
          </w:p>
        </w:tc>
        <w:tc>
          <w:tcPr>
            <w:tcW w:w="976" w:type="pct"/>
          </w:tcPr>
          <w:p w:rsidR="00FA35B9" w:rsidRPr="00EA49C0" w:rsidRDefault="00FA35B9" w:rsidP="00CE2BCF">
            <w:pPr>
              <w:autoSpaceDE w:val="0"/>
              <w:autoSpaceDN w:val="0"/>
              <w:adjustRightInd w:val="0"/>
              <w:jc w:val="both"/>
              <w:rPr>
                <w:rFonts w:ascii="Times New Roman" w:hAnsi="Times New Roman" w:cs="Times New Roman"/>
              </w:rPr>
            </w:pPr>
            <w:r w:rsidRPr="00EA49C0">
              <w:rPr>
                <w:rFonts w:ascii="Times New Roman" w:hAnsi="Times New Roman" w:cs="Times New Roman"/>
              </w:rPr>
              <w:t>Включение в порядк</w:t>
            </w:r>
            <w:r w:rsidR="00FA01FD" w:rsidRPr="00EA49C0">
              <w:rPr>
                <w:rFonts w:ascii="Times New Roman" w:hAnsi="Times New Roman" w:cs="Times New Roman"/>
              </w:rPr>
              <w:t>е</w:t>
            </w:r>
            <w:r w:rsidRPr="00EA49C0">
              <w:rPr>
                <w:rFonts w:ascii="Times New Roman" w:hAnsi="Times New Roman" w:cs="Times New Roman"/>
              </w:rPr>
              <w:t xml:space="preserve"> проведения оценки регулирующего воздействия проектов нормативных правовых актов муниципальных образований Новосибирской области и экспертизы нормативных правовых актов муниципальных образований Новосибирской области, устанавливаемые </w:t>
            </w:r>
          </w:p>
          <w:p w:rsidR="00FA35B9" w:rsidRPr="00EA49C0" w:rsidRDefault="00FA35B9" w:rsidP="00CE2BCF">
            <w:pPr>
              <w:autoSpaceDE w:val="0"/>
              <w:autoSpaceDN w:val="0"/>
              <w:adjustRightInd w:val="0"/>
              <w:jc w:val="both"/>
              <w:rPr>
                <w:rFonts w:ascii="Times New Roman" w:hAnsi="Times New Roman" w:cs="Times New Roman"/>
              </w:rPr>
            </w:pPr>
            <w:r w:rsidRPr="00EA49C0">
              <w:rPr>
                <w:rFonts w:ascii="Times New Roman" w:hAnsi="Times New Roman" w:cs="Times New Roman"/>
              </w:rPr>
              <w:t xml:space="preserve">в соответствии с Федеральным </w:t>
            </w:r>
            <w:hyperlink r:id="rId12" w:history="1">
              <w:r w:rsidRPr="00EA49C0">
                <w:rPr>
                  <w:rStyle w:val="a7"/>
                  <w:rFonts w:ascii="Times New Roman" w:hAnsi="Times New Roman" w:cs="Times New Roman"/>
                </w:rPr>
                <w:t>законом</w:t>
              </w:r>
            </w:hyperlink>
            <w:r w:rsidRPr="00EA49C0">
              <w:rPr>
                <w:rFonts w:ascii="Times New Roman" w:hAnsi="Times New Roman" w:cs="Times New Roman"/>
              </w:rPr>
              <w:t xml:space="preserve"> от 06.10.2003 № 131-ФЗ «Об общих принципах организации местного самоуправления </w:t>
            </w:r>
          </w:p>
          <w:p w:rsidR="00FA35B9" w:rsidRPr="00EA49C0" w:rsidRDefault="00FA35B9" w:rsidP="00CE2BCF">
            <w:pPr>
              <w:autoSpaceDE w:val="0"/>
              <w:autoSpaceDN w:val="0"/>
              <w:adjustRightInd w:val="0"/>
              <w:jc w:val="both"/>
              <w:rPr>
                <w:rFonts w:ascii="Times New Roman" w:hAnsi="Times New Roman" w:cs="Times New Roman"/>
              </w:rPr>
            </w:pPr>
            <w:r w:rsidRPr="00EA49C0">
              <w:rPr>
                <w:rFonts w:ascii="Times New Roman" w:hAnsi="Times New Roman" w:cs="Times New Roman"/>
              </w:rPr>
              <w:t xml:space="preserve">в </w:t>
            </w:r>
            <w:r w:rsidR="000975E2" w:rsidRPr="00EA49C0">
              <w:rPr>
                <w:rFonts w:ascii="Times New Roman" w:hAnsi="Times New Roman" w:cs="Times New Roman"/>
              </w:rPr>
              <w:t xml:space="preserve">Российской Федерации», пунктов, </w:t>
            </w:r>
            <w:r w:rsidRPr="00EA49C0">
              <w:rPr>
                <w:rFonts w:ascii="Times New Roman" w:hAnsi="Times New Roman" w:cs="Times New Roman"/>
              </w:rPr>
              <w:t xml:space="preserve">предусматривающих анализ воздействия таких актов </w:t>
            </w:r>
          </w:p>
          <w:p w:rsidR="00FA35B9" w:rsidRPr="00EA49C0" w:rsidRDefault="00FA35B9" w:rsidP="00CE2BCF">
            <w:pPr>
              <w:autoSpaceDE w:val="0"/>
              <w:autoSpaceDN w:val="0"/>
              <w:adjustRightInd w:val="0"/>
              <w:jc w:val="both"/>
              <w:rPr>
                <w:rFonts w:ascii="Times New Roman" w:hAnsi="Times New Roman" w:cs="Times New Roman"/>
                <w:bCs/>
              </w:rPr>
            </w:pPr>
            <w:r w:rsidRPr="00EA49C0">
              <w:rPr>
                <w:rFonts w:ascii="Times New Roman" w:hAnsi="Times New Roman" w:cs="Times New Roman"/>
              </w:rPr>
              <w:t>на состояние конкуренции</w:t>
            </w:r>
          </w:p>
        </w:tc>
        <w:tc>
          <w:tcPr>
            <w:tcW w:w="1241" w:type="pct"/>
          </w:tcPr>
          <w:p w:rsidR="00FA35B9" w:rsidRPr="00EA49C0" w:rsidRDefault="00FA35B9" w:rsidP="00CE2BCF">
            <w:pPr>
              <w:autoSpaceDE w:val="0"/>
              <w:autoSpaceDN w:val="0"/>
              <w:adjustRightInd w:val="0"/>
              <w:jc w:val="both"/>
              <w:rPr>
                <w:rFonts w:ascii="Times New Roman" w:hAnsi="Times New Roman" w:cs="Times New Roman"/>
              </w:rPr>
            </w:pPr>
            <w:r w:rsidRPr="00EA49C0">
              <w:rPr>
                <w:rFonts w:ascii="Times New Roman" w:hAnsi="Times New Roman" w:cs="Times New Roman"/>
              </w:rPr>
              <w:t>Исключение негативного влияния нормативных правовых актов на развитие конкуренции на территории Новосибирской области</w:t>
            </w:r>
          </w:p>
        </w:tc>
        <w:tc>
          <w:tcPr>
            <w:tcW w:w="472" w:type="pct"/>
          </w:tcPr>
          <w:p w:rsidR="00FA35B9" w:rsidRPr="00EA49C0" w:rsidRDefault="00025AD0" w:rsidP="00CE2BCF">
            <w:pPr>
              <w:pStyle w:val="a5"/>
              <w:spacing w:line="240" w:lineRule="auto"/>
              <w:ind w:left="0" w:firstLine="0"/>
              <w:jc w:val="both"/>
              <w:rPr>
                <w:rFonts w:cs="Times New Roman"/>
                <w:bCs/>
                <w:sz w:val="22"/>
              </w:rPr>
            </w:pPr>
            <w:r w:rsidRPr="00EA49C0">
              <w:rPr>
                <w:rFonts w:cs="Times New Roman"/>
                <w:sz w:val="22"/>
              </w:rPr>
              <w:t>20</w:t>
            </w:r>
            <w:r w:rsidR="00986D99" w:rsidRPr="00EA49C0">
              <w:rPr>
                <w:rFonts w:cs="Times New Roman"/>
                <w:sz w:val="22"/>
              </w:rPr>
              <w:t>21</w:t>
            </w:r>
            <w:r w:rsidRPr="00EA49C0">
              <w:rPr>
                <w:rFonts w:cs="Times New Roman"/>
                <w:sz w:val="22"/>
              </w:rPr>
              <w:t xml:space="preserve">- </w:t>
            </w:r>
            <w:r w:rsidR="00FA35B9" w:rsidRPr="00EA49C0">
              <w:rPr>
                <w:rFonts w:cs="Times New Roman"/>
                <w:sz w:val="22"/>
              </w:rPr>
              <w:t>202</w:t>
            </w:r>
            <w:r w:rsidR="00986D99" w:rsidRPr="00EA49C0">
              <w:rPr>
                <w:rFonts w:cs="Times New Roman"/>
                <w:sz w:val="22"/>
              </w:rPr>
              <w:t>5</w:t>
            </w:r>
          </w:p>
        </w:tc>
        <w:tc>
          <w:tcPr>
            <w:tcW w:w="802" w:type="pct"/>
          </w:tcPr>
          <w:p w:rsidR="00FA35B9" w:rsidRPr="00EA49C0" w:rsidRDefault="00FA35B9" w:rsidP="00CE2BCF">
            <w:pPr>
              <w:pStyle w:val="a5"/>
              <w:autoSpaceDE w:val="0"/>
              <w:autoSpaceDN w:val="0"/>
              <w:adjustRightInd w:val="0"/>
              <w:spacing w:line="240" w:lineRule="auto"/>
              <w:ind w:left="33" w:firstLine="0"/>
              <w:jc w:val="both"/>
              <w:rPr>
                <w:rFonts w:cs="Times New Roman"/>
                <w:bCs/>
                <w:sz w:val="22"/>
              </w:rPr>
            </w:pPr>
            <w:r w:rsidRPr="00EA49C0">
              <w:rPr>
                <w:rFonts w:cs="Times New Roman"/>
                <w:sz w:val="22"/>
              </w:rPr>
              <w:t>Администрация Тогучинского района Новосибирской области</w:t>
            </w:r>
          </w:p>
        </w:tc>
        <w:tc>
          <w:tcPr>
            <w:tcW w:w="1227" w:type="pct"/>
          </w:tcPr>
          <w:p w:rsidR="00EA49C0" w:rsidRPr="00EA49C0" w:rsidRDefault="00EA49C0" w:rsidP="00CE2BCF">
            <w:pPr>
              <w:keepNext/>
              <w:keepLines/>
              <w:ind w:firstLine="708"/>
              <w:jc w:val="both"/>
              <w:outlineLvl w:val="0"/>
              <w:rPr>
                <w:rFonts w:ascii="Times New Roman" w:eastAsiaTheme="majorEastAsia" w:hAnsi="Times New Roman" w:cs="Times New Roman"/>
                <w:bCs/>
                <w:shd w:val="clear" w:color="auto" w:fill="FFFFFF"/>
              </w:rPr>
            </w:pPr>
            <w:r w:rsidRPr="00EA49C0">
              <w:rPr>
                <w:rFonts w:ascii="Times New Roman" w:eastAsiaTheme="majorEastAsia" w:hAnsi="Times New Roman" w:cs="Times New Roman"/>
                <w:bCs/>
                <w:sz w:val="28"/>
                <w:szCs w:val="28"/>
              </w:rPr>
              <w:t xml:space="preserve"> </w:t>
            </w:r>
            <w:r w:rsidRPr="00EA49C0">
              <w:rPr>
                <w:rFonts w:ascii="Times New Roman" w:eastAsiaTheme="majorEastAsia" w:hAnsi="Times New Roman" w:cs="Times New Roman"/>
                <w:bCs/>
              </w:rPr>
              <w:t xml:space="preserve">В соответствии с </w:t>
            </w:r>
            <w:r w:rsidRPr="00EA49C0">
              <w:rPr>
                <w:rFonts w:ascii="Times New Roman" w:eastAsiaTheme="majorEastAsia" w:hAnsi="Times New Roman" w:cs="Times New Roman"/>
                <w:bCs/>
                <w:shd w:val="clear" w:color="auto" w:fill="FFFFFF"/>
              </w:rPr>
              <w:t xml:space="preserve">Законом Новосибирской области от 25.12.2020 № 52-ОЗ ««О внесении изменения в статью 2 Закона Новосибирской области «О проведении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 </w:t>
            </w:r>
            <w:r w:rsidRPr="00EA49C0">
              <w:rPr>
                <w:rFonts w:ascii="Times New Roman" w:eastAsiaTheme="majorEastAsia" w:hAnsi="Times New Roman" w:cs="Times New Roman"/>
              </w:rPr>
              <w:t xml:space="preserve">на основании Решения восьмой сессии четвёртого созыва от 26.03.2021 № 47 «О внесении изменений в решение пятнадцатой сессии Совета депутатов Тогучинского района Новосибирской области третьего созыва от 29.09.2017 № 122 </w:t>
            </w:r>
            <w:r w:rsidRPr="00EA49C0">
              <w:rPr>
                <w:rFonts w:ascii="Times New Roman" w:eastAsiaTheme="majorEastAsia" w:hAnsi="Times New Roman" w:cs="Times New Roman"/>
                <w:bCs/>
                <w:shd w:val="clear" w:color="auto" w:fill="FFFFFF"/>
              </w:rPr>
              <w:t xml:space="preserve">были внесены изменения </w:t>
            </w:r>
            <w:r w:rsidRPr="00EA49C0">
              <w:rPr>
                <w:rFonts w:ascii="Times New Roman" w:eastAsiaTheme="majorEastAsia" w:hAnsi="Times New Roman" w:cs="Times New Roman"/>
                <w:bCs/>
              </w:rPr>
              <w:t xml:space="preserve">в Порядок проведения оценки регулирующего воздействия проектов муниципальных нормативных правовых актов Тогучинского района Новосибирской области, утверждённый решением пятнадцатой сессии Совета депутатов Тогучинского района Новосибирской области третьего созыва от 29.09.2017 № 122 «Об </w:t>
            </w:r>
            <w:r w:rsidRPr="00EA49C0">
              <w:rPr>
                <w:rFonts w:ascii="Times New Roman" w:eastAsiaTheme="majorEastAsia" w:hAnsi="Times New Roman" w:cs="Times New Roman"/>
                <w:bCs/>
              </w:rPr>
              <w:lastRenderedPageBreak/>
              <w:t>утверждении Порядка проведения оценки регулирующего воздействия проектов муниципальных нормативных правовых актов Тогучинского района Новосибирской области» (далее – Порядок):</w:t>
            </w:r>
            <w:r>
              <w:rPr>
                <w:rFonts w:ascii="Times New Roman" w:eastAsiaTheme="majorEastAsia" w:hAnsi="Times New Roman" w:cs="Times New Roman"/>
                <w:bCs/>
                <w:shd w:val="clear" w:color="auto" w:fill="FFFFFF"/>
              </w:rPr>
              <w:t xml:space="preserve"> </w:t>
            </w:r>
            <w:r w:rsidRPr="00EA49C0">
              <w:rPr>
                <w:rFonts w:ascii="Times New Roman" w:eastAsia="Times New Roman" w:hAnsi="Times New Roman" w:cs="Times New Roman"/>
                <w:lang w:eastAsia="ru-RU"/>
              </w:rPr>
              <w:t xml:space="preserve">пункт 4 </w:t>
            </w:r>
            <w:r w:rsidRPr="00EA49C0">
              <w:rPr>
                <w:rFonts w:ascii="Times New Roman" w:eastAsia="Times New Roman" w:hAnsi="Times New Roman" w:cs="Times New Roman"/>
                <w:color w:val="000000"/>
                <w:lang w:eastAsia="ru-RU"/>
              </w:rPr>
              <w:t>раздел</w:t>
            </w:r>
            <w:r w:rsidRPr="00EA49C0">
              <w:rPr>
                <w:rFonts w:ascii="Times New Roman" w:eastAsia="Times New Roman" w:hAnsi="Times New Roman" w:cs="Times New Roman"/>
                <w:lang w:eastAsia="ru-RU"/>
              </w:rPr>
              <w:t>а</w:t>
            </w:r>
            <w:r w:rsidRPr="00EA49C0">
              <w:rPr>
                <w:rFonts w:ascii="Times New Roman" w:eastAsia="Times New Roman" w:hAnsi="Times New Roman" w:cs="Times New Roman"/>
                <w:color w:val="000000"/>
                <w:lang w:eastAsia="ru-RU"/>
              </w:rPr>
              <w:t xml:space="preserve"> </w:t>
            </w:r>
            <w:r w:rsidRPr="00EA49C0">
              <w:rPr>
                <w:rFonts w:ascii="Times New Roman" w:eastAsia="Times New Roman" w:hAnsi="Times New Roman" w:cs="Times New Roman"/>
                <w:color w:val="000000"/>
                <w:lang w:val="en-US" w:eastAsia="ru-RU"/>
              </w:rPr>
              <w:t>I</w:t>
            </w:r>
            <w:r w:rsidRPr="00EA49C0">
              <w:rPr>
                <w:rFonts w:ascii="Times New Roman" w:eastAsia="Times New Roman" w:hAnsi="Times New Roman" w:cs="Times New Roman"/>
                <w:color w:val="000000"/>
                <w:lang w:eastAsia="ru-RU"/>
              </w:rPr>
              <w:t>. «Общие положения» Порядка</w:t>
            </w:r>
            <w:r w:rsidRPr="00EA49C0">
              <w:rPr>
                <w:rFonts w:ascii="Times New Roman" w:eastAsia="Times New Roman" w:hAnsi="Times New Roman" w:cs="Times New Roman"/>
                <w:lang w:eastAsia="ru-RU"/>
              </w:rPr>
              <w:t>, дополнен подпунктом 3 следующего содержания: «3) проектов актов администрации Тогучинского района,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A49C0" w:rsidRPr="00EA49C0" w:rsidRDefault="00EA49C0" w:rsidP="00CE2BCF">
            <w:pPr>
              <w:spacing w:after="200" w:line="276" w:lineRule="auto"/>
              <w:jc w:val="both"/>
              <w:rPr>
                <w:rFonts w:ascii="Times New Roman" w:hAnsi="Times New Roman" w:cs="Times New Roman"/>
              </w:rPr>
            </w:pPr>
          </w:p>
          <w:p w:rsidR="00FA35B9" w:rsidRPr="00FA35B9" w:rsidRDefault="00FA35B9" w:rsidP="00CE2BCF">
            <w:pPr>
              <w:pStyle w:val="a5"/>
              <w:autoSpaceDE w:val="0"/>
              <w:autoSpaceDN w:val="0"/>
              <w:adjustRightInd w:val="0"/>
              <w:spacing w:line="240" w:lineRule="auto"/>
              <w:ind w:left="33" w:firstLine="0"/>
              <w:jc w:val="both"/>
              <w:rPr>
                <w:rFonts w:cs="Times New Roman"/>
                <w:sz w:val="22"/>
              </w:rPr>
            </w:pPr>
          </w:p>
        </w:tc>
      </w:tr>
      <w:tr w:rsidR="00FA35B9" w:rsidRPr="00FA35B9" w:rsidTr="00370A40">
        <w:tc>
          <w:tcPr>
            <w:tcW w:w="282" w:type="pct"/>
          </w:tcPr>
          <w:p w:rsidR="00FA35B9" w:rsidRPr="00FA35B9" w:rsidRDefault="00FA35B9" w:rsidP="00CE2BCF">
            <w:pPr>
              <w:pStyle w:val="a5"/>
              <w:spacing w:line="240" w:lineRule="auto"/>
              <w:ind w:left="0"/>
              <w:jc w:val="both"/>
              <w:rPr>
                <w:rFonts w:cs="Times New Roman"/>
                <w:bCs/>
                <w:sz w:val="22"/>
              </w:rPr>
            </w:pPr>
            <w:r w:rsidRPr="00536593">
              <w:rPr>
                <w:rFonts w:cs="Times New Roman"/>
                <w:bCs/>
                <w:sz w:val="22"/>
              </w:rPr>
              <w:lastRenderedPageBreak/>
              <w:t>3</w:t>
            </w:r>
            <w:r w:rsidR="00986D99">
              <w:rPr>
                <w:rFonts w:cs="Times New Roman"/>
                <w:bCs/>
                <w:sz w:val="22"/>
              </w:rPr>
              <w:t>3.</w:t>
            </w:r>
            <w:r w:rsidR="00B772A0" w:rsidRPr="00536593">
              <w:rPr>
                <w:rFonts w:cs="Times New Roman"/>
                <w:bCs/>
                <w:sz w:val="22"/>
              </w:rPr>
              <w:t>3</w:t>
            </w:r>
            <w:r w:rsidRPr="00536593">
              <w:rPr>
                <w:rFonts w:cs="Times New Roman"/>
                <w:bCs/>
                <w:sz w:val="22"/>
              </w:rPr>
              <w:t>.</w:t>
            </w:r>
            <w:r w:rsidR="005B33BF">
              <w:rPr>
                <w:rFonts w:cs="Times New Roman"/>
                <w:bCs/>
                <w:sz w:val="22"/>
              </w:rPr>
              <w:t>4</w:t>
            </w:r>
            <w:r w:rsidR="00DC1C35" w:rsidRPr="00536593">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Проведение мероприятий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по информированию бизнес-сообществ об институте оце</w:t>
            </w:r>
            <w:r w:rsidR="000975E2">
              <w:rPr>
                <w:rFonts w:ascii="Times New Roman" w:hAnsi="Times New Roman" w:cs="Times New Roman"/>
              </w:rPr>
              <w:t xml:space="preserve">нки регулирующего воздействия, </w:t>
            </w:r>
            <w:r w:rsidRPr="00FA35B9">
              <w:rPr>
                <w:rFonts w:ascii="Times New Roman" w:hAnsi="Times New Roman" w:cs="Times New Roman"/>
              </w:rPr>
              <w:t xml:space="preserve">о проводимых публичных консультациях, подготовленных заключениях, достигнутых результатах </w:t>
            </w:r>
          </w:p>
        </w:tc>
        <w:tc>
          <w:tcPr>
            <w:tcW w:w="1241"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Повышение инфо</w:t>
            </w:r>
            <w:r w:rsidR="000975E2">
              <w:rPr>
                <w:rFonts w:ascii="Times New Roman" w:hAnsi="Times New Roman" w:cs="Times New Roman"/>
              </w:rPr>
              <w:t xml:space="preserve">рмированности предпринимателей </w:t>
            </w:r>
            <w:r w:rsidRPr="00FA35B9">
              <w:rPr>
                <w:rFonts w:ascii="Times New Roman" w:hAnsi="Times New Roman" w:cs="Times New Roman"/>
              </w:rPr>
              <w:t>об институте оценки регулирующего возд</w:t>
            </w:r>
            <w:r w:rsidR="000975E2">
              <w:rPr>
                <w:rFonts w:ascii="Times New Roman" w:hAnsi="Times New Roman" w:cs="Times New Roman"/>
              </w:rPr>
              <w:t xml:space="preserve">ействия, вовлеченности бизнеса </w:t>
            </w:r>
            <w:r w:rsidRPr="00FA35B9">
              <w:rPr>
                <w:rFonts w:ascii="Times New Roman" w:hAnsi="Times New Roman" w:cs="Times New Roman"/>
              </w:rPr>
              <w:t>в процесс нормотворчества</w:t>
            </w:r>
          </w:p>
        </w:tc>
        <w:tc>
          <w:tcPr>
            <w:tcW w:w="47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Постоянно</w:t>
            </w:r>
          </w:p>
        </w:tc>
        <w:tc>
          <w:tcPr>
            <w:tcW w:w="802" w:type="pct"/>
          </w:tcPr>
          <w:p w:rsidR="00FA35B9" w:rsidRPr="00FA35B9" w:rsidRDefault="00FA35B9" w:rsidP="00CE2BCF">
            <w:pPr>
              <w:pStyle w:val="a5"/>
              <w:autoSpaceDE w:val="0"/>
              <w:autoSpaceDN w:val="0"/>
              <w:adjustRightInd w:val="0"/>
              <w:spacing w:line="240" w:lineRule="auto"/>
              <w:ind w:left="33" w:firstLine="0"/>
              <w:jc w:val="both"/>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A54255" w:rsidP="00CE2BCF">
            <w:pPr>
              <w:pStyle w:val="a5"/>
              <w:autoSpaceDE w:val="0"/>
              <w:autoSpaceDN w:val="0"/>
              <w:adjustRightInd w:val="0"/>
              <w:spacing w:line="240" w:lineRule="auto"/>
              <w:ind w:left="33" w:firstLine="0"/>
              <w:jc w:val="both"/>
              <w:rPr>
                <w:rFonts w:cs="Times New Roman"/>
                <w:sz w:val="22"/>
              </w:rPr>
            </w:pPr>
            <w:r>
              <w:rPr>
                <w:rFonts w:cs="Times New Roman"/>
                <w:sz w:val="22"/>
              </w:rPr>
              <w:t xml:space="preserve">     </w:t>
            </w:r>
            <w:r w:rsidR="00FA35B9" w:rsidRPr="00FA35B9">
              <w:rPr>
                <w:rFonts w:cs="Times New Roman"/>
                <w:sz w:val="22"/>
              </w:rPr>
              <w:t xml:space="preserve">Повышение информированности предпринимателей об институте оценки регулирующего воздействия,  вовлеченности в процесс нормотворчества проводится посредством размещения информации на официальном сайте администрации Тогучинского района Новосибирской области «Оценка регулирующего воздействия и экспертизы нормативных правовых актов», </w:t>
            </w:r>
            <w:r w:rsidR="00A6273B">
              <w:rPr>
                <w:rFonts w:cs="Times New Roman"/>
                <w:sz w:val="22"/>
              </w:rPr>
              <w:t xml:space="preserve">   </w:t>
            </w:r>
            <w:r w:rsidR="00FA35B9" w:rsidRPr="00FA35B9">
              <w:rPr>
                <w:rFonts w:cs="Times New Roman"/>
                <w:sz w:val="22"/>
              </w:rPr>
              <w:t xml:space="preserve">«Взаимодействие с </w:t>
            </w:r>
            <w:r w:rsidR="00A6273B">
              <w:rPr>
                <w:rFonts w:cs="Times New Roman"/>
                <w:sz w:val="22"/>
              </w:rPr>
              <w:t xml:space="preserve">   </w:t>
            </w:r>
            <w:r w:rsidR="00FA35B9" w:rsidRPr="00FA35B9">
              <w:rPr>
                <w:rFonts w:cs="Times New Roman"/>
                <w:sz w:val="22"/>
              </w:rPr>
              <w:t xml:space="preserve">Уполномоченным по защите прав предпринимателей в Новосибирской области (по Тогучинскому району) при проведении публичных консультаций по нормативным правовым актам и проведением </w:t>
            </w:r>
            <w:r w:rsidR="00FA35B9" w:rsidRPr="00FA35B9">
              <w:rPr>
                <w:rFonts w:cs="Times New Roman"/>
                <w:sz w:val="22"/>
              </w:rPr>
              <w:lastRenderedPageBreak/>
              <w:t>публичных консультаций в ГИС «Электронная демократия».</w:t>
            </w:r>
          </w:p>
        </w:tc>
      </w:tr>
      <w:tr w:rsidR="00FA35B9" w:rsidRPr="00FA35B9" w:rsidTr="00FA35B9">
        <w:tc>
          <w:tcPr>
            <w:tcW w:w="5000" w:type="pct"/>
            <w:gridSpan w:val="6"/>
          </w:tcPr>
          <w:p w:rsidR="00FA35B9" w:rsidRPr="00DC1C35" w:rsidRDefault="008D26AD" w:rsidP="00CE2BCF">
            <w:pPr>
              <w:pStyle w:val="a5"/>
              <w:spacing w:line="240" w:lineRule="auto"/>
              <w:ind w:left="0" w:firstLine="0"/>
              <w:jc w:val="both"/>
              <w:rPr>
                <w:rFonts w:cs="Times New Roman"/>
                <w:b/>
                <w:bCs/>
                <w:sz w:val="22"/>
              </w:rPr>
            </w:pPr>
            <w:r>
              <w:rPr>
                <w:rFonts w:cs="Times New Roman"/>
                <w:b/>
                <w:bCs/>
                <w:sz w:val="22"/>
              </w:rPr>
              <w:lastRenderedPageBreak/>
              <w:t>3.</w:t>
            </w:r>
            <w:r w:rsidR="00FA35B9" w:rsidRPr="00FA7CE7">
              <w:rPr>
                <w:rFonts w:cs="Times New Roman"/>
                <w:b/>
                <w:bCs/>
                <w:sz w:val="22"/>
              </w:rPr>
              <w:t>4. Совершенствование процессов управления в рамках полномочий ОИОГВ НСО и ОМСУ НСО,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ограничение влияния государственных и муниципальных предприятий на конкуренцию</w:t>
            </w:r>
          </w:p>
        </w:tc>
      </w:tr>
      <w:tr w:rsidR="00FA35B9" w:rsidRPr="00FA35B9" w:rsidTr="00370A40">
        <w:trPr>
          <w:trHeight w:val="7356"/>
        </w:trPr>
        <w:tc>
          <w:tcPr>
            <w:tcW w:w="282" w:type="pct"/>
          </w:tcPr>
          <w:p w:rsidR="00FA35B9" w:rsidRPr="00FA35B9" w:rsidRDefault="00FA35B9" w:rsidP="00CE2BCF">
            <w:pPr>
              <w:pStyle w:val="a5"/>
              <w:spacing w:line="240" w:lineRule="auto"/>
              <w:ind w:left="0"/>
              <w:jc w:val="both"/>
              <w:rPr>
                <w:rFonts w:cs="Times New Roman"/>
                <w:bCs/>
                <w:sz w:val="22"/>
              </w:rPr>
            </w:pPr>
            <w:r w:rsidRPr="00ED2A7F">
              <w:rPr>
                <w:rFonts w:cs="Times New Roman"/>
                <w:bCs/>
                <w:sz w:val="22"/>
              </w:rPr>
              <w:t>4</w:t>
            </w:r>
            <w:r w:rsidR="008D26AD">
              <w:rPr>
                <w:rFonts w:cs="Times New Roman"/>
                <w:bCs/>
                <w:sz w:val="22"/>
              </w:rPr>
              <w:t>3.</w:t>
            </w:r>
            <w:r w:rsidR="00B772A0" w:rsidRPr="00ED2A7F">
              <w:rPr>
                <w:rFonts w:cs="Times New Roman"/>
                <w:bCs/>
                <w:sz w:val="22"/>
              </w:rPr>
              <w:t>4</w:t>
            </w:r>
            <w:r w:rsidRPr="00ED2A7F">
              <w:rPr>
                <w:rFonts w:cs="Times New Roman"/>
                <w:bCs/>
                <w:sz w:val="22"/>
              </w:rPr>
              <w:t>.</w:t>
            </w:r>
            <w:r w:rsidR="005B33BF">
              <w:rPr>
                <w:rFonts w:cs="Times New Roman"/>
                <w:bCs/>
                <w:sz w:val="22"/>
              </w:rPr>
              <w:t>1</w:t>
            </w:r>
            <w:r w:rsidR="00810F12" w:rsidRPr="00ED2A7F">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bCs/>
              </w:rPr>
            </w:pPr>
            <w:r w:rsidRPr="00FA35B9">
              <w:rPr>
                <w:rFonts w:ascii="Times New Roman" w:hAnsi="Times New Roman" w:cs="Times New Roman"/>
              </w:rPr>
              <w:t>Создание условий, согласно которым хозяйствующие субъекты, доля участия субъекта Российской Федерации или муниципального образования в которых составляет 50 и более процентов, при допуске к участию в закупках для обеспечения государственных и муниципальных нужд принимают участие в указанных закупках на равных условиях (с проведением конкурентных процедур) с иными хозяйствующими субъектами</w:t>
            </w:r>
          </w:p>
        </w:tc>
        <w:tc>
          <w:tcPr>
            <w:tcW w:w="1241" w:type="pct"/>
          </w:tcPr>
          <w:p w:rsidR="00FA35B9" w:rsidRPr="000975E2" w:rsidRDefault="00FA35B9" w:rsidP="00CE2BCF">
            <w:pPr>
              <w:pStyle w:val="a5"/>
              <w:spacing w:line="240" w:lineRule="auto"/>
              <w:ind w:left="0" w:firstLine="0"/>
              <w:jc w:val="both"/>
              <w:rPr>
                <w:rFonts w:cs="Times New Roman"/>
                <w:sz w:val="22"/>
              </w:rPr>
            </w:pPr>
            <w:r w:rsidRPr="00FA35B9">
              <w:rPr>
                <w:rFonts w:cs="Times New Roman"/>
                <w:sz w:val="22"/>
              </w:rPr>
              <w:t xml:space="preserve">Осуществление закупок для обеспечения государственных и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w:t>
            </w:r>
            <w:r w:rsidRPr="000975E2">
              <w:rPr>
                <w:rFonts w:cs="Times New Roman"/>
                <w:sz w:val="22"/>
              </w:rPr>
              <w:t>и муниципальных нужд» до 100%</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sz w:val="22"/>
              </w:rPr>
              <w:t>20</w:t>
            </w:r>
            <w:r w:rsidR="005B33BF">
              <w:rPr>
                <w:rFonts w:cs="Times New Roman"/>
                <w:sz w:val="22"/>
              </w:rPr>
              <w:t>21</w:t>
            </w:r>
            <w:r w:rsidRPr="00FA35B9">
              <w:rPr>
                <w:rFonts w:cs="Times New Roman"/>
                <w:sz w:val="22"/>
              </w:rPr>
              <w:t>-202</w:t>
            </w:r>
            <w:r w:rsidR="005B33BF">
              <w:rPr>
                <w:rFonts w:cs="Times New Roman"/>
                <w:sz w:val="22"/>
              </w:rPr>
              <w:t>5</w:t>
            </w:r>
            <w:r w:rsidRPr="00FA35B9">
              <w:rPr>
                <w:rFonts w:cs="Times New Roman"/>
                <w:sz w:val="22"/>
              </w:rPr>
              <w:t xml:space="preserve"> </w:t>
            </w:r>
          </w:p>
        </w:tc>
        <w:tc>
          <w:tcPr>
            <w:tcW w:w="802" w:type="pct"/>
          </w:tcPr>
          <w:p w:rsidR="00FA35B9" w:rsidRPr="00FA35B9" w:rsidRDefault="00FA35B9" w:rsidP="00CE2BCF">
            <w:pPr>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A54255" w:rsidP="00CE2BCF">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F15B70">
              <w:rPr>
                <w:rFonts w:ascii="Times New Roman" w:eastAsia="Times New Roman" w:hAnsi="Times New Roman" w:cs="Times New Roman"/>
                <w:color w:val="000000"/>
                <w:lang w:eastAsia="ru-RU"/>
              </w:rPr>
              <w:t xml:space="preserve">  </w:t>
            </w:r>
            <w:r w:rsidR="000975E2">
              <w:rPr>
                <w:rFonts w:ascii="Times New Roman" w:eastAsia="Times New Roman" w:hAnsi="Times New Roman" w:cs="Times New Roman"/>
                <w:color w:val="000000"/>
                <w:lang w:eastAsia="ru-RU"/>
              </w:rPr>
              <w:t xml:space="preserve">Хозяйствующие </w:t>
            </w:r>
            <w:r w:rsidR="00FA35B9" w:rsidRPr="00FA35B9">
              <w:rPr>
                <w:rFonts w:ascii="Times New Roman" w:eastAsia="Times New Roman" w:hAnsi="Times New Roman" w:cs="Times New Roman"/>
                <w:color w:val="000000"/>
                <w:lang w:eastAsia="ru-RU"/>
              </w:rPr>
              <w:t>субъекты, доля участ</w:t>
            </w:r>
            <w:r w:rsidR="000975E2">
              <w:rPr>
                <w:rFonts w:ascii="Times New Roman" w:eastAsia="Times New Roman" w:hAnsi="Times New Roman" w:cs="Times New Roman"/>
                <w:color w:val="000000"/>
                <w:lang w:eastAsia="ru-RU"/>
              </w:rPr>
              <w:t xml:space="preserve">ия муниципального образования в </w:t>
            </w:r>
            <w:r w:rsidR="00FA35B9" w:rsidRPr="00FA35B9">
              <w:rPr>
                <w:rFonts w:ascii="Times New Roman" w:eastAsia="Times New Roman" w:hAnsi="Times New Roman" w:cs="Times New Roman"/>
                <w:color w:val="000000"/>
                <w:lang w:eastAsia="ru-RU"/>
              </w:rPr>
              <w:t>которых составляет 50 и более процентов, участвуют в</w:t>
            </w:r>
          </w:p>
          <w:p w:rsidR="00F15B70" w:rsidRDefault="00FA35B9" w:rsidP="00CE2BCF">
            <w:pPr>
              <w:shd w:val="clear" w:color="auto" w:fill="FFFFFF"/>
              <w:jc w:val="both"/>
              <w:rPr>
                <w:rFonts w:ascii="Times New Roman" w:eastAsia="Times New Roman" w:hAnsi="Times New Roman" w:cs="Times New Roman"/>
                <w:lang w:eastAsia="ru-RU"/>
              </w:rPr>
            </w:pPr>
            <w:r w:rsidRPr="00FA35B9">
              <w:rPr>
                <w:rFonts w:ascii="Times New Roman" w:eastAsia="Times New Roman" w:hAnsi="Times New Roman" w:cs="Times New Roman"/>
                <w:color w:val="000000"/>
                <w:lang w:eastAsia="ru-RU"/>
              </w:rPr>
              <w:t>конкурсных процедурах на общих условиях.</w:t>
            </w:r>
            <w:r w:rsidRPr="00FA35B9">
              <w:rPr>
                <w:rFonts w:ascii="Times New Roman" w:eastAsia="Times New Roman" w:hAnsi="Times New Roman" w:cs="Times New Roman"/>
                <w:lang w:eastAsia="ru-RU"/>
              </w:rPr>
              <w:t xml:space="preserve"> </w:t>
            </w:r>
          </w:p>
          <w:p w:rsidR="00FA35B9" w:rsidRPr="00FA35B9" w:rsidRDefault="00F15B70" w:rsidP="00CE2BCF">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35B9" w:rsidRPr="00FA35B9">
              <w:rPr>
                <w:rFonts w:ascii="Times New Roman" w:eastAsia="Times New Roman" w:hAnsi="Times New Roman" w:cs="Times New Roman"/>
                <w:lang w:eastAsia="ru-RU"/>
              </w:rPr>
              <w:t>Обеспечивается свободный и безвозмездный доступ к информации о контрактной системе в сфере закупок. Открытость и прозрачность информации обеспечивается путем ее размещения в единой информационной системе.</w:t>
            </w:r>
          </w:p>
          <w:p w:rsidR="00FA35B9" w:rsidRDefault="00A54255" w:rsidP="00CE2BCF">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35B9" w:rsidRPr="00FA35B9">
              <w:rPr>
                <w:rFonts w:ascii="Times New Roman" w:eastAsia="Times New Roman" w:hAnsi="Times New Roman" w:cs="Times New Roman"/>
                <w:lang w:eastAsia="ru-RU"/>
              </w:rPr>
              <w:t>Информация, размещенная в единой информационной системе, полная и достоверная об условиях проведения муниципальной закупки</w:t>
            </w:r>
            <w:r w:rsidR="00E9633D">
              <w:rPr>
                <w:rFonts w:ascii="Times New Roman" w:eastAsia="Times New Roman" w:hAnsi="Times New Roman" w:cs="Times New Roman"/>
                <w:lang w:eastAsia="ru-RU"/>
              </w:rPr>
              <w:t>.</w:t>
            </w:r>
          </w:p>
          <w:p w:rsidR="00E9633D" w:rsidRPr="00E9633D" w:rsidRDefault="00F15B70" w:rsidP="00CE2BCF">
            <w:pPr>
              <w:shd w:val="clear" w:color="auto" w:fill="FFFFFF"/>
              <w:jc w:val="both"/>
              <w:rPr>
                <w:rFonts w:ascii="Times New Roman" w:eastAsia="Times New Roman" w:hAnsi="Times New Roman" w:cs="Times New Roman"/>
                <w:lang w:eastAsia="ru-RU"/>
              </w:rPr>
            </w:pPr>
            <w:r>
              <w:rPr>
                <w:rFonts w:ascii="Times New Roman" w:hAnsi="Times New Roman" w:cs="Times New Roman"/>
              </w:rPr>
              <w:t xml:space="preserve">         </w:t>
            </w:r>
            <w:r w:rsidR="00E9633D" w:rsidRPr="00E9633D">
              <w:rPr>
                <w:rFonts w:ascii="Times New Roman" w:hAnsi="Times New Roman" w:cs="Times New Roman"/>
              </w:rPr>
              <w:t>Осуществление закупок для обеспечения государственных и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- 100%</w:t>
            </w:r>
          </w:p>
          <w:p w:rsidR="00E9633D" w:rsidRPr="00E9633D" w:rsidRDefault="00E9633D" w:rsidP="00CE2BCF">
            <w:pPr>
              <w:shd w:val="clear" w:color="auto" w:fill="FFFFFF"/>
              <w:jc w:val="both"/>
              <w:rPr>
                <w:rFonts w:ascii="Times New Roman" w:eastAsia="Times New Roman" w:hAnsi="Times New Roman" w:cs="Times New Roman"/>
                <w:lang w:eastAsia="ru-RU"/>
              </w:rPr>
            </w:pPr>
          </w:p>
          <w:p w:rsidR="00FA35B9" w:rsidRPr="00FA35B9" w:rsidRDefault="00FA35B9" w:rsidP="00CE2BCF">
            <w:pPr>
              <w:jc w:val="both"/>
              <w:rPr>
                <w:rFonts w:ascii="Times New Roman" w:eastAsia="Times New Roman" w:hAnsi="Times New Roman" w:cs="Times New Roman"/>
                <w:color w:val="000000"/>
                <w:lang w:eastAsia="ru-RU"/>
              </w:rPr>
            </w:pPr>
          </w:p>
          <w:p w:rsidR="00FA35B9" w:rsidRPr="00FA35B9" w:rsidRDefault="00FA35B9" w:rsidP="00CE2BCF">
            <w:pPr>
              <w:jc w:val="both"/>
              <w:rPr>
                <w:rFonts w:ascii="Times New Roman" w:hAnsi="Times New Roman" w:cs="Times New Roman"/>
              </w:rPr>
            </w:pPr>
            <w:r w:rsidRPr="00FA35B9">
              <w:rPr>
                <w:rFonts w:ascii="Times New Roman" w:hAnsi="Times New Roman" w:cs="Times New Roman"/>
                <w:color w:val="FF0000"/>
              </w:rPr>
              <w:t xml:space="preserve"> </w:t>
            </w:r>
          </w:p>
        </w:tc>
      </w:tr>
      <w:tr w:rsidR="00FA35B9" w:rsidRPr="00FA35B9" w:rsidTr="00370A40">
        <w:tc>
          <w:tcPr>
            <w:tcW w:w="282" w:type="pct"/>
          </w:tcPr>
          <w:p w:rsidR="00FA35B9" w:rsidRPr="00FA35B9" w:rsidRDefault="00FA35B9" w:rsidP="00CE2BCF">
            <w:pPr>
              <w:pStyle w:val="a5"/>
              <w:spacing w:line="240" w:lineRule="auto"/>
              <w:ind w:left="0"/>
              <w:jc w:val="both"/>
              <w:rPr>
                <w:rFonts w:cs="Times New Roman"/>
                <w:bCs/>
                <w:sz w:val="22"/>
              </w:rPr>
            </w:pPr>
            <w:r w:rsidRPr="00ED2A7F">
              <w:rPr>
                <w:rFonts w:cs="Times New Roman"/>
                <w:bCs/>
                <w:sz w:val="22"/>
              </w:rPr>
              <w:t>4</w:t>
            </w:r>
            <w:r w:rsidR="005F420D">
              <w:rPr>
                <w:rFonts w:cs="Times New Roman"/>
                <w:bCs/>
                <w:sz w:val="22"/>
              </w:rPr>
              <w:t>3.</w:t>
            </w:r>
            <w:r w:rsidR="00B772A0" w:rsidRPr="00ED2A7F">
              <w:rPr>
                <w:rFonts w:cs="Times New Roman"/>
                <w:bCs/>
                <w:sz w:val="22"/>
              </w:rPr>
              <w:t>4</w:t>
            </w:r>
            <w:r w:rsidRPr="00ED2A7F">
              <w:rPr>
                <w:rFonts w:cs="Times New Roman"/>
                <w:bCs/>
                <w:sz w:val="22"/>
              </w:rPr>
              <w:t>.</w:t>
            </w:r>
            <w:r w:rsidR="00EF38AA">
              <w:rPr>
                <w:rFonts w:cs="Times New Roman"/>
                <w:bCs/>
                <w:sz w:val="22"/>
              </w:rPr>
              <w:t>2</w:t>
            </w:r>
            <w:r w:rsidR="00810F12" w:rsidRPr="00ED2A7F">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Предоставление земель</w:t>
            </w:r>
            <w:r w:rsidR="000975E2">
              <w:rPr>
                <w:rFonts w:ascii="Times New Roman" w:hAnsi="Times New Roman" w:cs="Times New Roman"/>
              </w:rPr>
              <w:t xml:space="preserve">ных участков юридическим </w:t>
            </w:r>
            <w:r w:rsidR="000975E2">
              <w:rPr>
                <w:rFonts w:ascii="Times New Roman" w:hAnsi="Times New Roman" w:cs="Times New Roman"/>
              </w:rPr>
              <w:lastRenderedPageBreak/>
              <w:t xml:space="preserve">лицам </w:t>
            </w:r>
            <w:r w:rsidRPr="00FA35B9">
              <w:rPr>
                <w:rFonts w:ascii="Times New Roman" w:hAnsi="Times New Roman" w:cs="Times New Roman"/>
              </w:rPr>
              <w:t xml:space="preserve">в аренду без проведения торгов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для размещения объектов физической культуры и спорта</w:t>
            </w:r>
          </w:p>
        </w:tc>
        <w:tc>
          <w:tcPr>
            <w:tcW w:w="1241"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lastRenderedPageBreak/>
              <w:t>Упрощение доступа инвесторам к земельным ресурсам</w:t>
            </w:r>
          </w:p>
        </w:tc>
        <w:tc>
          <w:tcPr>
            <w:tcW w:w="47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202</w:t>
            </w:r>
            <w:r w:rsidR="00EF38AA">
              <w:rPr>
                <w:rFonts w:cs="Times New Roman"/>
                <w:sz w:val="22"/>
              </w:rPr>
              <w:t>1</w:t>
            </w:r>
            <w:r w:rsidRPr="00FA35B9">
              <w:rPr>
                <w:rFonts w:cs="Times New Roman"/>
                <w:sz w:val="22"/>
              </w:rPr>
              <w:t>-202</w:t>
            </w:r>
            <w:r w:rsidR="00EF38AA">
              <w:rPr>
                <w:rFonts w:cs="Times New Roman"/>
                <w:sz w:val="22"/>
              </w:rPr>
              <w:t>5</w:t>
            </w:r>
            <w:r w:rsidRPr="00FA35B9">
              <w:rPr>
                <w:rFonts w:cs="Times New Roman"/>
                <w:sz w:val="22"/>
              </w:rPr>
              <w:t xml:space="preserve"> </w:t>
            </w:r>
          </w:p>
        </w:tc>
        <w:tc>
          <w:tcPr>
            <w:tcW w:w="802" w:type="pct"/>
          </w:tcPr>
          <w:p w:rsidR="00FA35B9" w:rsidRPr="00FA35B9" w:rsidRDefault="00FA35B9" w:rsidP="00CE2BCF">
            <w:pPr>
              <w:pStyle w:val="a5"/>
              <w:autoSpaceDE w:val="0"/>
              <w:autoSpaceDN w:val="0"/>
              <w:adjustRightInd w:val="0"/>
              <w:spacing w:line="240" w:lineRule="auto"/>
              <w:ind w:left="-5" w:hanging="5"/>
              <w:jc w:val="both"/>
              <w:rPr>
                <w:rFonts w:cs="Times New Roman"/>
                <w:sz w:val="22"/>
                <w:lang w:eastAsia="ru-RU"/>
              </w:rPr>
            </w:pPr>
            <w:r w:rsidRPr="00FA35B9">
              <w:rPr>
                <w:rFonts w:cs="Times New Roman"/>
                <w:sz w:val="22"/>
              </w:rPr>
              <w:t xml:space="preserve">Администрация Тогучинского района </w:t>
            </w:r>
            <w:r w:rsidRPr="00FA35B9">
              <w:rPr>
                <w:rFonts w:cs="Times New Roman"/>
                <w:sz w:val="22"/>
              </w:rPr>
              <w:lastRenderedPageBreak/>
              <w:t>Новосибирской области</w:t>
            </w:r>
          </w:p>
        </w:tc>
        <w:tc>
          <w:tcPr>
            <w:tcW w:w="1227" w:type="pct"/>
          </w:tcPr>
          <w:p w:rsidR="00FA35B9" w:rsidRPr="00FA35B9" w:rsidRDefault="00A54255" w:rsidP="00CE2BCF">
            <w:pPr>
              <w:pStyle w:val="ConsPlusNormal"/>
              <w:ind w:hanging="5"/>
              <w:jc w:val="both"/>
              <w:rPr>
                <w:rFonts w:ascii="Times New Roman" w:hAnsi="Times New Roman" w:cs="Times New Roman"/>
                <w:szCs w:val="22"/>
              </w:rPr>
            </w:pPr>
            <w:r>
              <w:rPr>
                <w:rFonts w:ascii="Times New Roman" w:hAnsi="Times New Roman" w:cs="Times New Roman"/>
              </w:rPr>
              <w:lastRenderedPageBreak/>
              <w:t xml:space="preserve">       </w:t>
            </w:r>
            <w:r w:rsidR="0095108C">
              <w:rPr>
                <w:rFonts w:ascii="Times New Roman" w:hAnsi="Times New Roman" w:cs="Times New Roman"/>
              </w:rPr>
              <w:t>П</w:t>
            </w:r>
            <w:r w:rsidR="0095108C" w:rsidRPr="00334585">
              <w:rPr>
                <w:rFonts w:ascii="Times New Roman" w:hAnsi="Times New Roman" w:cs="Times New Roman"/>
              </w:rPr>
              <w:t>редоставл</w:t>
            </w:r>
            <w:r w:rsidR="0095108C">
              <w:rPr>
                <w:rFonts w:ascii="Times New Roman" w:hAnsi="Times New Roman" w:cs="Times New Roman"/>
              </w:rPr>
              <w:t>ение</w:t>
            </w:r>
            <w:r w:rsidR="0095108C" w:rsidRPr="00334585">
              <w:rPr>
                <w:rFonts w:ascii="Times New Roman" w:hAnsi="Times New Roman" w:cs="Times New Roman"/>
              </w:rPr>
              <w:t xml:space="preserve"> </w:t>
            </w:r>
            <w:r w:rsidR="0095108C">
              <w:rPr>
                <w:rFonts w:ascii="Times New Roman" w:hAnsi="Times New Roman" w:cs="Times New Roman"/>
              </w:rPr>
              <w:t>з</w:t>
            </w:r>
            <w:r w:rsidR="0095108C" w:rsidRPr="00334585">
              <w:rPr>
                <w:rFonts w:ascii="Times New Roman" w:hAnsi="Times New Roman" w:cs="Times New Roman"/>
              </w:rPr>
              <w:t>емельны</w:t>
            </w:r>
            <w:r w:rsidR="0095108C">
              <w:rPr>
                <w:rFonts w:ascii="Times New Roman" w:hAnsi="Times New Roman" w:cs="Times New Roman"/>
              </w:rPr>
              <w:t>х</w:t>
            </w:r>
            <w:r w:rsidR="0095108C" w:rsidRPr="00334585">
              <w:rPr>
                <w:rFonts w:ascii="Times New Roman" w:hAnsi="Times New Roman" w:cs="Times New Roman"/>
              </w:rPr>
              <w:t xml:space="preserve"> участк</w:t>
            </w:r>
            <w:r w:rsidR="0095108C">
              <w:rPr>
                <w:rFonts w:ascii="Times New Roman" w:hAnsi="Times New Roman" w:cs="Times New Roman"/>
              </w:rPr>
              <w:t>ов</w:t>
            </w:r>
            <w:r w:rsidR="0095108C" w:rsidRPr="00334585">
              <w:rPr>
                <w:rFonts w:ascii="Times New Roman" w:hAnsi="Times New Roman" w:cs="Times New Roman"/>
              </w:rPr>
              <w:t xml:space="preserve"> </w:t>
            </w:r>
            <w:r w:rsidR="0095108C" w:rsidRPr="00FA35B9">
              <w:rPr>
                <w:rFonts w:ascii="Times New Roman" w:hAnsi="Times New Roman"/>
              </w:rPr>
              <w:t xml:space="preserve">в аренду без проведения торгов для размещения объектов </w:t>
            </w:r>
            <w:r w:rsidR="0095108C" w:rsidRPr="00FA35B9">
              <w:rPr>
                <w:rFonts w:ascii="Times New Roman" w:hAnsi="Times New Roman"/>
              </w:rPr>
              <w:lastRenderedPageBreak/>
              <w:t>физической культуры и спорта</w:t>
            </w:r>
            <w:r w:rsidR="0095108C">
              <w:rPr>
                <w:rFonts w:ascii="Times New Roman" w:hAnsi="Times New Roman"/>
              </w:rPr>
              <w:t xml:space="preserve"> </w:t>
            </w:r>
            <w:r w:rsidR="0095108C" w:rsidRPr="00334585">
              <w:rPr>
                <w:rFonts w:ascii="Times New Roman" w:hAnsi="Times New Roman" w:cs="Times New Roman"/>
              </w:rPr>
              <w:t>не</w:t>
            </w:r>
            <w:r w:rsidR="0095108C">
              <w:rPr>
                <w:rFonts w:ascii="Times New Roman" w:hAnsi="Times New Roman" w:cs="Times New Roman"/>
              </w:rPr>
              <w:t xml:space="preserve"> осуществля</w:t>
            </w:r>
            <w:r w:rsidR="000C3B25">
              <w:rPr>
                <w:rFonts w:ascii="Times New Roman" w:hAnsi="Times New Roman" w:cs="Times New Roman"/>
              </w:rPr>
              <w:t>ется</w:t>
            </w:r>
            <w:r w:rsidR="0095108C">
              <w:rPr>
                <w:rFonts w:ascii="Times New Roman" w:hAnsi="Times New Roman" w:cs="Times New Roman"/>
              </w:rPr>
              <w:t>.</w:t>
            </w:r>
          </w:p>
        </w:tc>
      </w:tr>
      <w:tr w:rsidR="00FA35B9" w:rsidRPr="00FA35B9" w:rsidTr="00FA35B9">
        <w:tc>
          <w:tcPr>
            <w:tcW w:w="5000" w:type="pct"/>
            <w:gridSpan w:val="6"/>
            <w:shd w:val="clear" w:color="auto" w:fill="auto"/>
          </w:tcPr>
          <w:p w:rsidR="00FA35B9" w:rsidRPr="00BD162B" w:rsidRDefault="00BD162B" w:rsidP="00CE2BCF">
            <w:pPr>
              <w:jc w:val="both"/>
              <w:rPr>
                <w:rFonts w:ascii="Times New Roman" w:hAnsi="Times New Roman" w:cs="Times New Roman"/>
                <w:b/>
                <w:bCs/>
              </w:rPr>
            </w:pPr>
            <w:r w:rsidRPr="00BD162B">
              <w:rPr>
                <w:rFonts w:ascii="Times New Roman" w:hAnsi="Times New Roman" w:cs="Times New Roman"/>
                <w:b/>
                <w:bCs/>
              </w:rPr>
              <w:lastRenderedPageBreak/>
              <w:t>3.</w:t>
            </w:r>
            <w:r w:rsidR="00FA35B9" w:rsidRPr="00BD162B">
              <w:rPr>
                <w:rFonts w:ascii="Times New Roman" w:hAnsi="Times New Roman" w:cs="Times New Roman"/>
                <w:b/>
                <w:bCs/>
              </w:rPr>
              <w:t>5. Создание условий для недискриминационного доступа хозяйствующих субъектов на товарные рынки</w:t>
            </w:r>
          </w:p>
        </w:tc>
      </w:tr>
      <w:tr w:rsidR="00FA35B9" w:rsidRPr="00FA35B9" w:rsidTr="00370A40">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5</w:t>
            </w:r>
            <w:r w:rsidR="00BD162B">
              <w:rPr>
                <w:rFonts w:cs="Times New Roman"/>
                <w:bCs/>
                <w:sz w:val="22"/>
              </w:rPr>
              <w:t>3.</w:t>
            </w:r>
            <w:r w:rsidR="00810F12">
              <w:rPr>
                <w:rFonts w:cs="Times New Roman"/>
                <w:bCs/>
                <w:sz w:val="22"/>
              </w:rPr>
              <w:t>5</w:t>
            </w:r>
            <w:r w:rsidRPr="00FA35B9">
              <w:rPr>
                <w:rFonts w:cs="Times New Roman"/>
                <w:bCs/>
                <w:sz w:val="22"/>
              </w:rPr>
              <w:t>.1</w:t>
            </w:r>
            <w:r w:rsidR="00810F12">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Предоставление хозяйствующим субъектам мер государственной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и муниципальной поддержки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на равных условиях</w:t>
            </w:r>
          </w:p>
        </w:tc>
        <w:tc>
          <w:tcPr>
            <w:tcW w:w="1241" w:type="pct"/>
          </w:tcPr>
          <w:p w:rsidR="00FA35B9" w:rsidRPr="000975E2" w:rsidRDefault="00FA35B9" w:rsidP="00CE2BCF">
            <w:pPr>
              <w:jc w:val="both"/>
              <w:rPr>
                <w:rFonts w:ascii="Times New Roman" w:hAnsi="Times New Roman" w:cs="Times New Roman"/>
              </w:rPr>
            </w:pPr>
            <w:r w:rsidRPr="000975E2">
              <w:rPr>
                <w:rFonts w:ascii="Times New Roman" w:hAnsi="Times New Roman" w:cs="Times New Roman"/>
              </w:rPr>
              <w:t>Создание прозрачных и недискриминационных условий доступа на товарные рынки хозяйствующим субъектам</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Постоянно</w:t>
            </w:r>
          </w:p>
        </w:tc>
        <w:tc>
          <w:tcPr>
            <w:tcW w:w="80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F15B70" w:rsidP="00CE2BCF">
            <w:pPr>
              <w:shd w:val="clear" w:color="auto" w:fill="FFFFFF"/>
              <w:jc w:val="both"/>
              <w:rPr>
                <w:rFonts w:ascii="Times New Roman" w:eastAsia="Times New Roman" w:hAnsi="Times New Roman" w:cs="Times New Roman"/>
                <w:color w:val="000000"/>
                <w:lang w:eastAsia="ru-RU"/>
              </w:rPr>
            </w:pPr>
            <w:r>
              <w:rPr>
                <w:rFonts w:ascii="Times New Roman" w:hAnsi="Times New Roman" w:cs="Times New Roman"/>
                <w:color w:val="000000"/>
                <w:shd w:val="clear" w:color="auto" w:fill="FFFFFF"/>
              </w:rPr>
              <w:t xml:space="preserve">        </w:t>
            </w:r>
            <w:r w:rsidR="00FA35B9" w:rsidRPr="00FA35B9">
              <w:rPr>
                <w:rFonts w:ascii="Times New Roman" w:hAnsi="Times New Roman" w:cs="Times New Roman"/>
                <w:color w:val="000000"/>
                <w:shd w:val="clear" w:color="auto" w:fill="FFFFFF"/>
              </w:rPr>
              <w:t>Создание условий для недискриминационного доступа хозяйствующих субъектов на товарные рынки;</w:t>
            </w:r>
            <w:r w:rsidR="00FA35B9" w:rsidRPr="00FA35B9">
              <w:rPr>
                <w:rFonts w:ascii="Times New Roman" w:eastAsia="Times New Roman" w:hAnsi="Times New Roman" w:cs="Times New Roman"/>
                <w:color w:val="000000"/>
                <w:lang w:eastAsia="ru-RU"/>
              </w:rPr>
              <w:t xml:space="preserve"> обеспечение равных условий доступа к информации об имуществе, находящемся в собственности муниципального образования, в том числе имуществе, включаемом в перечень для предоставления на льготных условиях субъектам</w:t>
            </w:r>
          </w:p>
          <w:p w:rsidR="00FA35B9" w:rsidRPr="00FA35B9" w:rsidRDefault="00B92702" w:rsidP="00CE2BCF">
            <w:pPr>
              <w:shd w:val="clear" w:color="auto" w:fill="FFFFFF"/>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малого и среднего </w:t>
            </w:r>
            <w:r w:rsidR="00FA35B9" w:rsidRPr="00FA35B9">
              <w:rPr>
                <w:rFonts w:ascii="Times New Roman" w:eastAsia="Times New Roman" w:hAnsi="Times New Roman" w:cs="Times New Roman"/>
                <w:color w:val="000000"/>
                <w:lang w:eastAsia="ru-RU"/>
              </w:rPr>
              <w:t>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w:t>
            </w:r>
          </w:p>
          <w:p w:rsidR="00FA35B9" w:rsidRDefault="00FA35B9" w:rsidP="00CE2BCF">
            <w:pPr>
              <w:shd w:val="clear" w:color="auto" w:fill="FFFFFF"/>
              <w:jc w:val="both"/>
              <w:rPr>
                <w:rFonts w:ascii="Times New Roman" w:eastAsia="Times New Roman" w:hAnsi="Times New Roman" w:cs="Times New Roman"/>
                <w:color w:val="000000"/>
                <w:lang w:eastAsia="ru-RU"/>
              </w:rPr>
            </w:pPr>
            <w:r w:rsidRPr="00FA35B9">
              <w:rPr>
                <w:rFonts w:ascii="Times New Roman" w:eastAsia="Times New Roman" w:hAnsi="Times New Roman" w:cs="Times New Roman"/>
                <w:color w:val="000000"/>
                <w:lang w:eastAsia="ru-RU"/>
              </w:rPr>
              <w:t>указанной информации на официальном сайте администрации Тогучинского района Новосибирской области</w:t>
            </w:r>
          </w:p>
          <w:p w:rsidR="005C350F" w:rsidRPr="00FA35B9" w:rsidRDefault="005C350F" w:rsidP="00CE2BCF">
            <w:pPr>
              <w:shd w:val="clear" w:color="auto" w:fill="FFFFFF"/>
              <w:jc w:val="both"/>
              <w:rPr>
                <w:rFonts w:ascii="Times New Roman" w:eastAsia="Times New Roman" w:hAnsi="Times New Roman" w:cs="Times New Roman"/>
                <w:color w:val="000000"/>
                <w:lang w:eastAsia="ru-RU"/>
              </w:rPr>
            </w:pPr>
            <w:r w:rsidRPr="005C350F">
              <w:rPr>
                <w:rFonts w:ascii="Times New Roman" w:eastAsia="Times New Roman" w:hAnsi="Times New Roman" w:cs="Times New Roman"/>
                <w:color w:val="000000"/>
                <w:lang w:eastAsia="ru-RU"/>
              </w:rPr>
              <w:t>http://toguchin.nso.ru/page/3520</w:t>
            </w:r>
          </w:p>
          <w:p w:rsidR="00FA35B9" w:rsidRPr="00FA35B9" w:rsidRDefault="00FA35B9" w:rsidP="00CE2BCF">
            <w:pPr>
              <w:pStyle w:val="a5"/>
              <w:spacing w:line="240" w:lineRule="auto"/>
              <w:ind w:left="0"/>
              <w:jc w:val="both"/>
              <w:rPr>
                <w:rFonts w:cs="Times New Roman"/>
                <w:sz w:val="22"/>
              </w:rPr>
            </w:pPr>
          </w:p>
        </w:tc>
      </w:tr>
      <w:tr w:rsidR="00FA35B9" w:rsidRPr="00BD162B" w:rsidTr="00FA35B9">
        <w:tc>
          <w:tcPr>
            <w:tcW w:w="5000" w:type="pct"/>
            <w:gridSpan w:val="6"/>
            <w:shd w:val="clear" w:color="auto" w:fill="auto"/>
          </w:tcPr>
          <w:p w:rsidR="00FA35B9" w:rsidRPr="00BD162B" w:rsidRDefault="00BD162B" w:rsidP="00CE2BCF">
            <w:pPr>
              <w:jc w:val="both"/>
              <w:rPr>
                <w:rFonts w:ascii="Times New Roman" w:hAnsi="Times New Roman" w:cs="Times New Roman"/>
                <w:b/>
                <w:bCs/>
              </w:rPr>
            </w:pPr>
            <w:r w:rsidRPr="00BD162B">
              <w:rPr>
                <w:rFonts w:ascii="Times New Roman" w:hAnsi="Times New Roman" w:cs="Times New Roman"/>
                <w:b/>
                <w:bCs/>
              </w:rPr>
              <w:t>3.</w:t>
            </w:r>
            <w:r w:rsidR="00FA35B9" w:rsidRPr="00BD162B">
              <w:rPr>
                <w:rFonts w:ascii="Times New Roman" w:hAnsi="Times New Roman" w:cs="Times New Roman"/>
                <w:b/>
                <w:bCs/>
              </w:rPr>
              <w:t>6. Обеспечение и сохранение целевого использования государственных (муниципальных) объектов</w:t>
            </w:r>
            <w:r w:rsidRPr="00BD162B">
              <w:rPr>
                <w:rFonts w:ascii="Times New Roman" w:hAnsi="Times New Roman" w:cs="Times New Roman"/>
                <w:b/>
                <w:bCs/>
              </w:rPr>
              <w:t xml:space="preserve"> </w:t>
            </w:r>
            <w:r w:rsidR="00FA35B9" w:rsidRPr="00BD162B">
              <w:rPr>
                <w:rFonts w:ascii="Times New Roman" w:hAnsi="Times New Roman" w:cs="Times New Roman"/>
                <w:b/>
                <w:bCs/>
              </w:rPr>
              <w:t>недвижимого имущества в социальной сфере</w:t>
            </w:r>
          </w:p>
        </w:tc>
      </w:tr>
      <w:tr w:rsidR="00FA35B9" w:rsidRPr="00FA35B9" w:rsidTr="00370A40">
        <w:tc>
          <w:tcPr>
            <w:tcW w:w="282" w:type="pct"/>
          </w:tcPr>
          <w:p w:rsidR="00FA35B9" w:rsidRPr="00536593" w:rsidRDefault="00BD162B" w:rsidP="00CE2BCF">
            <w:pPr>
              <w:pStyle w:val="a5"/>
              <w:spacing w:line="240" w:lineRule="auto"/>
              <w:ind w:left="0" w:firstLine="0"/>
              <w:jc w:val="both"/>
              <w:rPr>
                <w:rFonts w:cs="Times New Roman"/>
                <w:bCs/>
                <w:sz w:val="22"/>
              </w:rPr>
            </w:pPr>
            <w:r>
              <w:rPr>
                <w:rFonts w:cs="Times New Roman"/>
                <w:bCs/>
                <w:sz w:val="22"/>
              </w:rPr>
              <w:t>3.</w:t>
            </w:r>
            <w:r w:rsidR="00B772A0" w:rsidRPr="00536593">
              <w:rPr>
                <w:rFonts w:cs="Times New Roman"/>
                <w:bCs/>
                <w:sz w:val="22"/>
              </w:rPr>
              <w:t>6</w:t>
            </w:r>
            <w:r w:rsidR="00FA35B9" w:rsidRPr="00536593">
              <w:rPr>
                <w:rFonts w:cs="Times New Roman"/>
                <w:bCs/>
                <w:sz w:val="22"/>
              </w:rPr>
              <w:t>.1</w:t>
            </w:r>
            <w:r w:rsidR="00810F12" w:rsidRPr="00536593">
              <w:rPr>
                <w:rFonts w:cs="Times New Roman"/>
                <w:bCs/>
                <w:sz w:val="22"/>
              </w:rPr>
              <w:t>.</w:t>
            </w:r>
          </w:p>
        </w:tc>
        <w:tc>
          <w:tcPr>
            <w:tcW w:w="976" w:type="pct"/>
          </w:tcPr>
          <w:p w:rsidR="00FA35B9" w:rsidRPr="00536593" w:rsidRDefault="00FA35B9" w:rsidP="00CE2BCF">
            <w:pPr>
              <w:pStyle w:val="a5"/>
              <w:spacing w:line="240" w:lineRule="auto"/>
              <w:ind w:left="0" w:firstLine="0"/>
              <w:jc w:val="both"/>
              <w:rPr>
                <w:rFonts w:cs="Times New Roman"/>
                <w:bCs/>
                <w:sz w:val="22"/>
              </w:rPr>
            </w:pPr>
            <w:r w:rsidRPr="00536593">
              <w:rPr>
                <w:rFonts w:cs="Times New Roman"/>
                <w:bCs/>
                <w:sz w:val="22"/>
              </w:rPr>
              <w:t xml:space="preserve">Формирование перечня государственных и муниципальных объектов недвижимого имущества, включая не используемые по назначению, в отношении </w:t>
            </w:r>
            <w:r w:rsidRPr="00536593">
              <w:rPr>
                <w:rFonts w:cs="Times New Roman"/>
                <w:bCs/>
                <w:sz w:val="22"/>
              </w:rPr>
              <w:lastRenderedPageBreak/>
              <w:t xml:space="preserve">которых планируется заключение соглашений с применением механизмов государственно-частного партнерства и </w:t>
            </w:r>
            <w:proofErr w:type="spellStart"/>
            <w:r w:rsidRPr="00536593">
              <w:rPr>
                <w:rFonts w:cs="Times New Roman"/>
                <w:bCs/>
                <w:sz w:val="22"/>
              </w:rPr>
              <w:t>муниципально</w:t>
            </w:r>
            <w:proofErr w:type="spellEnd"/>
            <w:r w:rsidRPr="00536593">
              <w:rPr>
                <w:rFonts w:cs="Times New Roman"/>
                <w:bCs/>
                <w:sz w:val="22"/>
              </w:rPr>
              <w:t>-частного партнерства</w:t>
            </w:r>
            <w:r w:rsidR="000975E2" w:rsidRPr="00536593">
              <w:rPr>
                <w:rFonts w:cs="Times New Roman"/>
                <w:bCs/>
                <w:sz w:val="22"/>
              </w:rPr>
              <w:t xml:space="preserve"> </w:t>
            </w:r>
            <w:r w:rsidRPr="00536593">
              <w:rPr>
                <w:rFonts w:cs="Times New Roman"/>
                <w:bCs/>
                <w:sz w:val="22"/>
              </w:rPr>
              <w:t>в сфере дошкольного образования, детского отдыха и оздоровления, здравоохранения, социального обслуживания</w:t>
            </w:r>
          </w:p>
        </w:tc>
        <w:tc>
          <w:tcPr>
            <w:tcW w:w="1241" w:type="pct"/>
          </w:tcPr>
          <w:p w:rsidR="00FA35B9" w:rsidRPr="00536593" w:rsidRDefault="00FA35B9" w:rsidP="00CE2BCF">
            <w:pPr>
              <w:pStyle w:val="a5"/>
              <w:spacing w:line="240" w:lineRule="auto"/>
              <w:ind w:left="0" w:firstLine="0"/>
              <w:jc w:val="both"/>
              <w:rPr>
                <w:rFonts w:cs="Times New Roman"/>
                <w:bCs/>
                <w:sz w:val="22"/>
              </w:rPr>
            </w:pPr>
            <w:r w:rsidRPr="00536593">
              <w:rPr>
                <w:rFonts w:cs="Times New Roman"/>
                <w:bCs/>
                <w:sz w:val="22"/>
              </w:rPr>
              <w:lastRenderedPageBreak/>
              <w:t xml:space="preserve">Перечень объектов, находящихся в собственности Новосибирской области, в отношении которых планируется заключение соглашений с применением механизмов </w:t>
            </w:r>
            <w:r w:rsidRPr="00536593">
              <w:rPr>
                <w:rFonts w:cs="Times New Roman"/>
                <w:bCs/>
                <w:sz w:val="22"/>
              </w:rPr>
              <w:lastRenderedPageBreak/>
              <w:t>государственно-частного партнерства</w:t>
            </w:r>
          </w:p>
        </w:tc>
        <w:tc>
          <w:tcPr>
            <w:tcW w:w="472" w:type="pct"/>
          </w:tcPr>
          <w:p w:rsidR="00FA35B9" w:rsidRPr="00536593" w:rsidRDefault="00FA35B9" w:rsidP="00CE2BCF">
            <w:pPr>
              <w:pStyle w:val="a5"/>
              <w:spacing w:line="240" w:lineRule="auto"/>
              <w:ind w:left="0" w:firstLine="0"/>
              <w:jc w:val="both"/>
              <w:rPr>
                <w:rFonts w:cs="Times New Roman"/>
                <w:bCs/>
                <w:sz w:val="22"/>
              </w:rPr>
            </w:pPr>
            <w:r w:rsidRPr="00536593">
              <w:rPr>
                <w:rFonts w:cs="Times New Roman"/>
                <w:bCs/>
                <w:sz w:val="22"/>
              </w:rPr>
              <w:lastRenderedPageBreak/>
              <w:t>Ежегодно</w:t>
            </w:r>
          </w:p>
        </w:tc>
        <w:tc>
          <w:tcPr>
            <w:tcW w:w="802" w:type="pct"/>
          </w:tcPr>
          <w:p w:rsidR="00FA35B9" w:rsidRPr="00536593" w:rsidRDefault="00FA35B9" w:rsidP="00CE2BCF">
            <w:pPr>
              <w:pStyle w:val="a5"/>
              <w:spacing w:line="240" w:lineRule="auto"/>
              <w:ind w:left="0" w:firstLine="0"/>
              <w:jc w:val="both"/>
              <w:rPr>
                <w:rFonts w:cs="Times New Roman"/>
                <w:bCs/>
                <w:sz w:val="22"/>
              </w:rPr>
            </w:pPr>
            <w:r w:rsidRPr="00536593">
              <w:rPr>
                <w:rFonts w:cs="Times New Roman"/>
                <w:sz w:val="22"/>
              </w:rPr>
              <w:t>Администрация Тогучинского района Новосибирской области</w:t>
            </w:r>
          </w:p>
        </w:tc>
        <w:tc>
          <w:tcPr>
            <w:tcW w:w="1227" w:type="pct"/>
          </w:tcPr>
          <w:p w:rsidR="00FA35B9" w:rsidRDefault="00F15B70" w:rsidP="00CE2BCF">
            <w:pPr>
              <w:pStyle w:val="a5"/>
              <w:spacing w:line="240" w:lineRule="auto"/>
              <w:ind w:left="0" w:firstLine="0"/>
              <w:jc w:val="both"/>
              <w:rPr>
                <w:bCs/>
                <w:sz w:val="22"/>
              </w:rPr>
            </w:pPr>
            <w:r>
              <w:rPr>
                <w:bCs/>
                <w:sz w:val="22"/>
              </w:rPr>
              <w:t xml:space="preserve">       </w:t>
            </w:r>
            <w:r w:rsidR="0095108C" w:rsidRPr="00536593">
              <w:rPr>
                <w:bCs/>
                <w:sz w:val="22"/>
              </w:rPr>
              <w:t xml:space="preserve">Перечень муниципальных объектов недвижимого имущества, относящихся к объектам социальной сферы, в отношении которых планируется заключение соглашений с применением </w:t>
            </w:r>
            <w:r w:rsidR="0095108C" w:rsidRPr="00536593">
              <w:rPr>
                <w:bCs/>
                <w:sz w:val="22"/>
              </w:rPr>
              <w:lastRenderedPageBreak/>
              <w:t xml:space="preserve">механизмов </w:t>
            </w:r>
            <w:proofErr w:type="spellStart"/>
            <w:r w:rsidR="0095108C" w:rsidRPr="00536593">
              <w:rPr>
                <w:bCs/>
                <w:sz w:val="22"/>
              </w:rPr>
              <w:t>муниципально</w:t>
            </w:r>
            <w:proofErr w:type="spellEnd"/>
            <w:r w:rsidR="0095108C" w:rsidRPr="00536593">
              <w:rPr>
                <w:bCs/>
                <w:sz w:val="22"/>
              </w:rPr>
              <w:t>-частного партнерства</w:t>
            </w:r>
            <w:r w:rsidR="00EE4310">
              <w:rPr>
                <w:bCs/>
                <w:sz w:val="22"/>
              </w:rPr>
              <w:t xml:space="preserve"> размещен на сайте администрации Тогучинского района Новосибирской области</w:t>
            </w:r>
          </w:p>
          <w:p w:rsidR="00EE4310" w:rsidRPr="00FA35B9" w:rsidRDefault="00EE4310" w:rsidP="00CE2BCF">
            <w:pPr>
              <w:shd w:val="clear" w:color="auto" w:fill="FFFFFF"/>
              <w:jc w:val="both"/>
              <w:rPr>
                <w:rFonts w:ascii="Times New Roman" w:eastAsia="Times New Roman" w:hAnsi="Times New Roman" w:cs="Times New Roman"/>
                <w:color w:val="000000"/>
                <w:lang w:eastAsia="ru-RU"/>
              </w:rPr>
            </w:pPr>
            <w:r w:rsidRPr="005C350F">
              <w:rPr>
                <w:rFonts w:ascii="Times New Roman" w:eastAsia="Times New Roman" w:hAnsi="Times New Roman" w:cs="Times New Roman"/>
                <w:color w:val="000000"/>
                <w:lang w:eastAsia="ru-RU"/>
              </w:rPr>
              <w:t>http://toguchin.nso.ru/page/3520</w:t>
            </w:r>
          </w:p>
          <w:p w:rsidR="00EE4310" w:rsidRPr="0095108C" w:rsidRDefault="00EE4310" w:rsidP="00CE2BCF">
            <w:pPr>
              <w:pStyle w:val="a5"/>
              <w:spacing w:line="240" w:lineRule="auto"/>
              <w:ind w:left="0" w:firstLine="0"/>
              <w:jc w:val="both"/>
              <w:rPr>
                <w:rFonts w:cs="Times New Roman"/>
                <w:bCs/>
                <w:sz w:val="22"/>
              </w:rPr>
            </w:pPr>
          </w:p>
        </w:tc>
      </w:tr>
      <w:tr w:rsidR="00FA35B9" w:rsidRPr="00FA35B9" w:rsidTr="00FA35B9">
        <w:trPr>
          <w:trHeight w:val="283"/>
        </w:trPr>
        <w:tc>
          <w:tcPr>
            <w:tcW w:w="5000" w:type="pct"/>
            <w:gridSpan w:val="6"/>
            <w:shd w:val="clear" w:color="auto" w:fill="auto"/>
          </w:tcPr>
          <w:p w:rsidR="00FA35B9" w:rsidRPr="00BD162B" w:rsidRDefault="00BD162B" w:rsidP="00CE2BCF">
            <w:pPr>
              <w:autoSpaceDE w:val="0"/>
              <w:autoSpaceDN w:val="0"/>
              <w:adjustRightInd w:val="0"/>
              <w:jc w:val="both"/>
              <w:rPr>
                <w:rFonts w:ascii="Times New Roman" w:hAnsi="Times New Roman" w:cs="Times New Roman"/>
                <w:b/>
                <w:bCs/>
              </w:rPr>
            </w:pPr>
            <w:r w:rsidRPr="00BD162B">
              <w:rPr>
                <w:rFonts w:ascii="Times New Roman" w:hAnsi="Times New Roman" w:cs="Times New Roman"/>
                <w:b/>
                <w:bCs/>
              </w:rPr>
              <w:lastRenderedPageBreak/>
              <w:t>3.</w:t>
            </w:r>
            <w:r w:rsidR="00FA35B9" w:rsidRPr="00BD162B">
              <w:rPr>
                <w:rFonts w:ascii="Times New Roman" w:hAnsi="Times New Roman" w:cs="Times New Roman"/>
                <w:b/>
                <w:bCs/>
              </w:rPr>
              <w:t xml:space="preserve">7. Содействие развитию практики применения механизмов государственно-частного и </w:t>
            </w:r>
            <w:proofErr w:type="spellStart"/>
            <w:r w:rsidR="00FA35B9" w:rsidRPr="00BD162B">
              <w:rPr>
                <w:rFonts w:ascii="Times New Roman" w:hAnsi="Times New Roman" w:cs="Times New Roman"/>
                <w:b/>
                <w:bCs/>
              </w:rPr>
              <w:t>муниципально</w:t>
            </w:r>
            <w:proofErr w:type="spellEnd"/>
            <w:r w:rsidR="00FA35B9" w:rsidRPr="00BD162B">
              <w:rPr>
                <w:rFonts w:ascii="Times New Roman" w:hAnsi="Times New Roman" w:cs="Times New Roman"/>
                <w:b/>
                <w:bCs/>
              </w:rPr>
              <w:t>-частного партнерства, в том числе практики заключения концессионных соглашений, в социальной сфере</w:t>
            </w:r>
            <w:r w:rsidR="00810F12" w:rsidRPr="00BD162B">
              <w:rPr>
                <w:rFonts w:ascii="Times New Roman" w:hAnsi="Times New Roman" w:cs="Times New Roman"/>
                <w:b/>
                <w:bCs/>
              </w:rPr>
              <w:t xml:space="preserve"> </w:t>
            </w:r>
            <w:r w:rsidR="00FA35B9" w:rsidRPr="00BD162B">
              <w:rPr>
                <w:rFonts w:ascii="Times New Roman" w:hAnsi="Times New Roman" w:cs="Times New Roman"/>
                <w:b/>
                <w:bCs/>
              </w:rPr>
              <w:t>(детский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FA35B9" w:rsidRPr="00536593" w:rsidTr="00370A40">
        <w:trPr>
          <w:trHeight w:val="28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7</w:t>
            </w:r>
            <w:r w:rsidR="00BD162B">
              <w:rPr>
                <w:rFonts w:cs="Times New Roman"/>
                <w:bCs/>
                <w:sz w:val="22"/>
              </w:rPr>
              <w:t>3.</w:t>
            </w:r>
            <w:r w:rsidR="00B772A0">
              <w:rPr>
                <w:rFonts w:cs="Times New Roman"/>
                <w:bCs/>
                <w:sz w:val="22"/>
              </w:rPr>
              <w:t>7</w:t>
            </w:r>
            <w:r w:rsidRPr="00FA35B9">
              <w:rPr>
                <w:rFonts w:cs="Times New Roman"/>
                <w:bCs/>
                <w:sz w:val="22"/>
              </w:rPr>
              <w:t>.1</w:t>
            </w:r>
            <w:r w:rsidR="00810F12">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Актуализация региональной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и муниципальной нормативной правовой базы, регулирующей </w:t>
            </w:r>
            <w:r w:rsidRPr="00FA35B9">
              <w:rPr>
                <w:rFonts w:ascii="Times New Roman" w:hAnsi="Times New Roman" w:cs="Times New Roman"/>
                <w:bCs/>
              </w:rPr>
              <w:t xml:space="preserve">применение механизмов государственно-частного партнерства и </w:t>
            </w:r>
            <w:proofErr w:type="spellStart"/>
            <w:r w:rsidRPr="00FA35B9">
              <w:rPr>
                <w:rFonts w:ascii="Times New Roman" w:hAnsi="Times New Roman" w:cs="Times New Roman"/>
                <w:bCs/>
              </w:rPr>
              <w:t>муниципально</w:t>
            </w:r>
            <w:proofErr w:type="spellEnd"/>
            <w:r w:rsidRPr="00FA35B9">
              <w:rPr>
                <w:rFonts w:ascii="Times New Roman" w:hAnsi="Times New Roman" w:cs="Times New Roman"/>
                <w:bCs/>
              </w:rPr>
              <w:t>-частного партнерства</w:t>
            </w:r>
          </w:p>
        </w:tc>
        <w:tc>
          <w:tcPr>
            <w:tcW w:w="1241" w:type="pct"/>
          </w:tcPr>
          <w:p w:rsidR="00FA35B9" w:rsidRPr="00FA35B9" w:rsidRDefault="00FA35B9" w:rsidP="00CE2BCF">
            <w:pPr>
              <w:autoSpaceDE w:val="0"/>
              <w:autoSpaceDN w:val="0"/>
              <w:adjustRightInd w:val="0"/>
              <w:jc w:val="both"/>
              <w:rPr>
                <w:rFonts w:ascii="Times New Roman" w:hAnsi="Times New Roman" w:cs="Times New Roman"/>
                <w:bCs/>
              </w:rPr>
            </w:pPr>
            <w:r w:rsidRPr="00FA35B9">
              <w:rPr>
                <w:rFonts w:ascii="Times New Roman" w:hAnsi="Times New Roman" w:cs="Times New Roman"/>
              </w:rPr>
              <w:t xml:space="preserve">Совершенствование </w:t>
            </w:r>
            <w:r w:rsidRPr="00FA35B9">
              <w:rPr>
                <w:rFonts w:ascii="Times New Roman" w:hAnsi="Times New Roman" w:cs="Times New Roman"/>
                <w:bCs/>
              </w:rPr>
              <w:t>механизмов госуд</w:t>
            </w:r>
            <w:r w:rsidR="00324B08">
              <w:rPr>
                <w:rFonts w:ascii="Times New Roman" w:hAnsi="Times New Roman" w:cs="Times New Roman"/>
                <w:bCs/>
              </w:rPr>
              <w:t xml:space="preserve">арственно-частного партнерства </w:t>
            </w:r>
            <w:r w:rsidRPr="00FA35B9">
              <w:rPr>
                <w:rFonts w:ascii="Times New Roman" w:hAnsi="Times New Roman" w:cs="Times New Roman"/>
                <w:bCs/>
              </w:rPr>
              <w:t xml:space="preserve">и </w:t>
            </w:r>
            <w:proofErr w:type="spellStart"/>
            <w:r w:rsidRPr="00FA35B9">
              <w:rPr>
                <w:rFonts w:ascii="Times New Roman" w:hAnsi="Times New Roman" w:cs="Times New Roman"/>
                <w:bCs/>
              </w:rPr>
              <w:t>муниципально</w:t>
            </w:r>
            <w:proofErr w:type="spellEnd"/>
            <w:r w:rsidRPr="00FA35B9">
              <w:rPr>
                <w:rFonts w:ascii="Times New Roman" w:hAnsi="Times New Roman" w:cs="Times New Roman"/>
                <w:bCs/>
              </w:rPr>
              <w:t xml:space="preserve">-частного партнерства, в том числе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bCs/>
              </w:rPr>
              <w:t xml:space="preserve">в части </w:t>
            </w:r>
            <w:r w:rsidRPr="00FA35B9">
              <w:rPr>
                <w:rFonts w:ascii="Times New Roman" w:hAnsi="Times New Roman" w:cs="Times New Roman"/>
              </w:rPr>
              <w:t>подготовки, заключения, исполнения и прекращения концессионных соглашений</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20</w:t>
            </w:r>
            <w:r w:rsidR="00F27612">
              <w:rPr>
                <w:rFonts w:cs="Times New Roman"/>
                <w:bCs/>
                <w:sz w:val="22"/>
              </w:rPr>
              <w:t>21</w:t>
            </w:r>
            <w:r w:rsidRPr="00FA35B9">
              <w:rPr>
                <w:rFonts w:cs="Times New Roman"/>
                <w:bCs/>
                <w:sz w:val="22"/>
              </w:rPr>
              <w:t>-202</w:t>
            </w:r>
            <w:r w:rsidR="00F27612">
              <w:rPr>
                <w:rFonts w:cs="Times New Roman"/>
                <w:bCs/>
                <w:sz w:val="22"/>
              </w:rPr>
              <w:t>5</w:t>
            </w:r>
            <w:r w:rsidRPr="00FA35B9">
              <w:rPr>
                <w:rFonts w:cs="Times New Roman"/>
                <w:bCs/>
                <w:sz w:val="22"/>
              </w:rPr>
              <w:t xml:space="preserve"> </w:t>
            </w:r>
          </w:p>
        </w:tc>
        <w:tc>
          <w:tcPr>
            <w:tcW w:w="80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FA35B9" w:rsidRPr="00536593" w:rsidRDefault="00536593" w:rsidP="00CE2BCF">
            <w:pPr>
              <w:pStyle w:val="a5"/>
              <w:spacing w:line="240" w:lineRule="auto"/>
              <w:ind w:left="0" w:firstLine="0"/>
              <w:jc w:val="both"/>
              <w:rPr>
                <w:rFonts w:cs="Times New Roman"/>
                <w:bCs/>
                <w:sz w:val="22"/>
              </w:rPr>
            </w:pPr>
            <w:r>
              <w:rPr>
                <w:rFonts w:cs="Times New Roman"/>
                <w:bCs/>
                <w:sz w:val="22"/>
              </w:rPr>
              <w:t xml:space="preserve">В </w:t>
            </w:r>
            <w:r w:rsidR="004C0F9D">
              <w:rPr>
                <w:rFonts w:cs="Times New Roman"/>
                <w:bCs/>
                <w:sz w:val="22"/>
              </w:rPr>
              <w:t xml:space="preserve">2021 </w:t>
            </w:r>
            <w:r>
              <w:rPr>
                <w:rFonts w:cs="Times New Roman"/>
                <w:bCs/>
                <w:sz w:val="22"/>
              </w:rPr>
              <w:t xml:space="preserve">г. </w:t>
            </w:r>
            <w:r w:rsidRPr="0095108C">
              <w:rPr>
                <w:bCs/>
                <w:sz w:val="22"/>
              </w:rPr>
              <w:t>соглашени</w:t>
            </w:r>
            <w:r>
              <w:rPr>
                <w:bCs/>
                <w:sz w:val="22"/>
              </w:rPr>
              <w:t>я</w:t>
            </w:r>
            <w:r w:rsidRPr="0095108C">
              <w:rPr>
                <w:bCs/>
                <w:sz w:val="22"/>
              </w:rPr>
              <w:t xml:space="preserve"> с применением механизмов </w:t>
            </w:r>
            <w:proofErr w:type="spellStart"/>
            <w:r w:rsidRPr="0095108C">
              <w:rPr>
                <w:bCs/>
                <w:sz w:val="22"/>
              </w:rPr>
              <w:t>муниципально</w:t>
            </w:r>
            <w:proofErr w:type="spellEnd"/>
            <w:r w:rsidRPr="0095108C">
              <w:rPr>
                <w:bCs/>
                <w:sz w:val="22"/>
              </w:rPr>
              <w:t>-частного партнерства</w:t>
            </w:r>
            <w:r>
              <w:rPr>
                <w:bCs/>
                <w:sz w:val="22"/>
              </w:rPr>
              <w:t xml:space="preserve"> не заключались</w:t>
            </w:r>
          </w:p>
        </w:tc>
      </w:tr>
      <w:tr w:rsidR="00FA35B9" w:rsidRPr="00FA35B9" w:rsidTr="00370A40">
        <w:trPr>
          <w:trHeight w:val="28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7</w:t>
            </w:r>
            <w:r w:rsidR="00F12068">
              <w:rPr>
                <w:rFonts w:cs="Times New Roman"/>
                <w:bCs/>
                <w:sz w:val="22"/>
              </w:rPr>
              <w:t>3.</w:t>
            </w:r>
            <w:r w:rsidR="00B772A0">
              <w:rPr>
                <w:rFonts w:cs="Times New Roman"/>
                <w:bCs/>
                <w:sz w:val="22"/>
              </w:rPr>
              <w:t>7</w:t>
            </w:r>
            <w:r w:rsidRPr="00FA35B9">
              <w:rPr>
                <w:rFonts w:cs="Times New Roman"/>
                <w:bCs/>
                <w:sz w:val="22"/>
              </w:rPr>
              <w:t>.2</w:t>
            </w:r>
            <w:r w:rsidR="00810F12">
              <w:rPr>
                <w:rFonts w:cs="Times New Roman"/>
                <w:bCs/>
                <w:sz w:val="22"/>
              </w:rPr>
              <w:t>.</w:t>
            </w:r>
          </w:p>
        </w:tc>
        <w:tc>
          <w:tcPr>
            <w:tcW w:w="976" w:type="pct"/>
          </w:tcPr>
          <w:p w:rsidR="00FA35B9" w:rsidRPr="00FA35B9" w:rsidRDefault="00324B08" w:rsidP="00CE2BCF">
            <w:pPr>
              <w:pStyle w:val="a5"/>
              <w:spacing w:line="240" w:lineRule="auto"/>
              <w:ind w:left="0" w:firstLine="0"/>
              <w:jc w:val="both"/>
              <w:rPr>
                <w:rFonts w:cs="Times New Roman"/>
                <w:bCs/>
                <w:sz w:val="22"/>
              </w:rPr>
            </w:pPr>
            <w:r>
              <w:rPr>
                <w:rFonts w:cs="Times New Roman"/>
                <w:bCs/>
                <w:sz w:val="22"/>
              </w:rPr>
              <w:t>Заключение</w:t>
            </w:r>
            <w:r w:rsidRPr="00324B08">
              <w:rPr>
                <w:rFonts w:cs="Times New Roman"/>
                <w:bCs/>
                <w:sz w:val="22"/>
              </w:rPr>
              <w:t xml:space="preserve"> </w:t>
            </w:r>
            <w:r w:rsidR="00FA35B9" w:rsidRPr="00FA35B9">
              <w:rPr>
                <w:rFonts w:cs="Times New Roman"/>
                <w:bCs/>
                <w:sz w:val="22"/>
              </w:rPr>
              <w:t xml:space="preserve">соглашений </w:t>
            </w:r>
          </w:p>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 xml:space="preserve">с применением механизмов государственно-частного партнерства и </w:t>
            </w:r>
            <w:proofErr w:type="spellStart"/>
            <w:r w:rsidRPr="00FA35B9">
              <w:rPr>
                <w:rFonts w:cs="Times New Roman"/>
                <w:bCs/>
                <w:sz w:val="22"/>
              </w:rPr>
              <w:t>муниципально</w:t>
            </w:r>
            <w:proofErr w:type="spellEnd"/>
            <w:r w:rsidRPr="00FA35B9">
              <w:rPr>
                <w:rFonts w:cs="Times New Roman"/>
                <w:bCs/>
                <w:sz w:val="22"/>
              </w:rPr>
              <w:t>-частного партнерства в сфере дошкольного образования, детского отдыха и оздоровления, здравоохранения, социального обслуживания</w:t>
            </w:r>
          </w:p>
        </w:tc>
        <w:tc>
          <w:tcPr>
            <w:tcW w:w="1241" w:type="pct"/>
          </w:tcPr>
          <w:p w:rsidR="00FA35B9" w:rsidRPr="00324B08" w:rsidRDefault="00FA35B9" w:rsidP="00CE2BCF">
            <w:pPr>
              <w:jc w:val="both"/>
              <w:rPr>
                <w:rFonts w:ascii="Times New Roman" w:hAnsi="Times New Roman" w:cs="Times New Roman"/>
                <w:bCs/>
              </w:rPr>
            </w:pPr>
            <w:r w:rsidRPr="00324B08">
              <w:rPr>
                <w:rFonts w:ascii="Times New Roman" w:hAnsi="Times New Roman" w:cs="Times New Roman"/>
                <w:bCs/>
              </w:rPr>
              <w:t xml:space="preserve">Реестр соглашений о государственно-частном партнерстве и </w:t>
            </w:r>
            <w:proofErr w:type="spellStart"/>
            <w:r w:rsidRPr="00324B08">
              <w:rPr>
                <w:rFonts w:ascii="Times New Roman" w:hAnsi="Times New Roman" w:cs="Times New Roman"/>
                <w:bCs/>
              </w:rPr>
              <w:t>муниципально</w:t>
            </w:r>
            <w:proofErr w:type="spellEnd"/>
            <w:r w:rsidRPr="00324B08">
              <w:rPr>
                <w:rFonts w:ascii="Times New Roman" w:hAnsi="Times New Roman" w:cs="Times New Roman"/>
                <w:bCs/>
              </w:rPr>
              <w:t>-частном партнерстве, концессионных соглашений</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Ежегодно</w:t>
            </w:r>
          </w:p>
        </w:tc>
        <w:tc>
          <w:tcPr>
            <w:tcW w:w="80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A54255" w:rsidP="00CE2BCF">
            <w:pPr>
              <w:pStyle w:val="a5"/>
              <w:spacing w:line="240" w:lineRule="auto"/>
              <w:ind w:left="0" w:firstLine="0"/>
              <w:jc w:val="both"/>
              <w:rPr>
                <w:rFonts w:cs="Times New Roman"/>
                <w:bCs/>
                <w:sz w:val="22"/>
              </w:rPr>
            </w:pPr>
            <w:r>
              <w:rPr>
                <w:rFonts w:cs="Times New Roman"/>
                <w:bCs/>
                <w:sz w:val="22"/>
              </w:rPr>
              <w:t xml:space="preserve"> </w:t>
            </w:r>
            <w:r w:rsidR="00536593">
              <w:rPr>
                <w:rFonts w:cs="Times New Roman"/>
                <w:bCs/>
                <w:sz w:val="22"/>
              </w:rPr>
              <w:t xml:space="preserve">В </w:t>
            </w:r>
            <w:r w:rsidR="00BE2BDA">
              <w:rPr>
                <w:rFonts w:cs="Times New Roman"/>
                <w:bCs/>
                <w:sz w:val="22"/>
              </w:rPr>
              <w:t>2021 г.</w:t>
            </w:r>
            <w:r w:rsidR="00536593">
              <w:rPr>
                <w:rFonts w:cs="Times New Roman"/>
                <w:bCs/>
                <w:sz w:val="22"/>
              </w:rPr>
              <w:t xml:space="preserve"> </w:t>
            </w:r>
            <w:r w:rsidR="00536593" w:rsidRPr="0095108C">
              <w:rPr>
                <w:bCs/>
                <w:sz w:val="22"/>
              </w:rPr>
              <w:t>соглашени</w:t>
            </w:r>
            <w:r w:rsidR="00536593">
              <w:rPr>
                <w:bCs/>
                <w:sz w:val="22"/>
              </w:rPr>
              <w:t>я</w:t>
            </w:r>
            <w:r w:rsidR="00536593" w:rsidRPr="0095108C">
              <w:rPr>
                <w:bCs/>
                <w:sz w:val="22"/>
              </w:rPr>
              <w:t xml:space="preserve"> с применением механизмов </w:t>
            </w:r>
            <w:proofErr w:type="spellStart"/>
            <w:r w:rsidR="00536593" w:rsidRPr="0095108C">
              <w:rPr>
                <w:bCs/>
                <w:sz w:val="22"/>
              </w:rPr>
              <w:t>муниципально</w:t>
            </w:r>
            <w:proofErr w:type="spellEnd"/>
            <w:r w:rsidR="00536593" w:rsidRPr="0095108C">
              <w:rPr>
                <w:bCs/>
                <w:sz w:val="22"/>
              </w:rPr>
              <w:t>-частного партнерства</w:t>
            </w:r>
            <w:r w:rsidR="00536593">
              <w:rPr>
                <w:bCs/>
                <w:sz w:val="22"/>
              </w:rPr>
              <w:t xml:space="preserve"> не заключались</w:t>
            </w:r>
          </w:p>
        </w:tc>
      </w:tr>
      <w:tr w:rsidR="00FA35B9" w:rsidRPr="00FA35B9" w:rsidTr="00FA35B9">
        <w:trPr>
          <w:trHeight w:val="283"/>
        </w:trPr>
        <w:tc>
          <w:tcPr>
            <w:tcW w:w="5000" w:type="pct"/>
            <w:gridSpan w:val="6"/>
            <w:shd w:val="clear" w:color="auto" w:fill="auto"/>
          </w:tcPr>
          <w:p w:rsidR="00FA35B9" w:rsidRPr="00810F12" w:rsidRDefault="00E86CDD" w:rsidP="00CE2BCF">
            <w:pPr>
              <w:pStyle w:val="a5"/>
              <w:spacing w:line="240" w:lineRule="auto"/>
              <w:ind w:left="0" w:firstLine="0"/>
              <w:jc w:val="both"/>
              <w:rPr>
                <w:rFonts w:cs="Times New Roman"/>
                <w:b/>
                <w:bCs/>
                <w:sz w:val="22"/>
              </w:rPr>
            </w:pPr>
            <w:r>
              <w:rPr>
                <w:rFonts w:cs="Times New Roman"/>
                <w:b/>
                <w:bCs/>
                <w:sz w:val="22"/>
              </w:rPr>
              <w:t>3.</w:t>
            </w:r>
            <w:r w:rsidR="00FA35B9" w:rsidRPr="00A54255">
              <w:rPr>
                <w:rFonts w:cs="Times New Roman"/>
                <w:b/>
                <w:bCs/>
                <w:sz w:val="22"/>
              </w:rPr>
              <w:t>8.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FA35B9" w:rsidRPr="00FA35B9" w:rsidTr="00370A40">
        <w:trPr>
          <w:trHeight w:val="283"/>
        </w:trPr>
        <w:tc>
          <w:tcPr>
            <w:tcW w:w="282" w:type="pct"/>
          </w:tcPr>
          <w:p w:rsidR="00FA35B9" w:rsidRPr="00831EDD" w:rsidRDefault="00FA35B9" w:rsidP="00CE2BCF">
            <w:pPr>
              <w:pStyle w:val="a5"/>
              <w:spacing w:line="240" w:lineRule="auto"/>
              <w:ind w:left="0"/>
              <w:jc w:val="both"/>
              <w:rPr>
                <w:rFonts w:cs="Times New Roman"/>
                <w:bCs/>
                <w:sz w:val="22"/>
              </w:rPr>
            </w:pPr>
            <w:r w:rsidRPr="00831EDD">
              <w:rPr>
                <w:rFonts w:cs="Times New Roman"/>
                <w:bCs/>
                <w:sz w:val="22"/>
              </w:rPr>
              <w:lastRenderedPageBreak/>
              <w:t>8</w:t>
            </w:r>
            <w:r w:rsidR="00E86CDD">
              <w:rPr>
                <w:rFonts w:cs="Times New Roman"/>
                <w:bCs/>
                <w:sz w:val="22"/>
              </w:rPr>
              <w:t>3.</w:t>
            </w:r>
            <w:r w:rsidR="00B772A0" w:rsidRPr="00831EDD">
              <w:rPr>
                <w:rFonts w:cs="Times New Roman"/>
                <w:bCs/>
                <w:sz w:val="22"/>
              </w:rPr>
              <w:t>8</w:t>
            </w:r>
            <w:r w:rsidRPr="00831EDD">
              <w:rPr>
                <w:rFonts w:cs="Times New Roman"/>
                <w:bCs/>
                <w:sz w:val="22"/>
              </w:rPr>
              <w:t>.1</w:t>
            </w:r>
            <w:r w:rsidR="00810F12" w:rsidRPr="00831EDD">
              <w:rPr>
                <w:rFonts w:cs="Times New Roman"/>
                <w:bCs/>
                <w:sz w:val="22"/>
              </w:rPr>
              <w:t>.</w:t>
            </w:r>
          </w:p>
        </w:tc>
        <w:tc>
          <w:tcPr>
            <w:tcW w:w="976" w:type="pct"/>
          </w:tcPr>
          <w:p w:rsidR="00FA35B9" w:rsidRPr="00831EDD" w:rsidRDefault="00FA35B9" w:rsidP="00CE2BCF">
            <w:pPr>
              <w:autoSpaceDE w:val="0"/>
              <w:autoSpaceDN w:val="0"/>
              <w:adjustRightInd w:val="0"/>
              <w:jc w:val="both"/>
              <w:rPr>
                <w:rFonts w:ascii="Times New Roman" w:hAnsi="Times New Roman" w:cs="Times New Roman"/>
              </w:rPr>
            </w:pPr>
            <w:r w:rsidRPr="00831EDD">
              <w:rPr>
                <w:rFonts w:ascii="Times New Roman" w:hAnsi="Times New Roman" w:cs="Times New Roman"/>
              </w:rPr>
              <w:t xml:space="preserve">Предоставление мер государственной </w:t>
            </w:r>
            <w:r w:rsidR="00324B08" w:rsidRPr="00831EDD">
              <w:rPr>
                <w:rFonts w:ascii="Times New Roman" w:hAnsi="Times New Roman" w:cs="Times New Roman"/>
              </w:rPr>
              <w:t xml:space="preserve">поддержки молодым специалистам </w:t>
            </w:r>
            <w:r w:rsidRPr="00831EDD">
              <w:rPr>
                <w:rFonts w:ascii="Times New Roman" w:hAnsi="Times New Roman" w:cs="Times New Roman"/>
              </w:rPr>
              <w:t>в различных сферах экономической деятельности (здравоохранение, образование, сельское хозяйство и другое)</w:t>
            </w:r>
          </w:p>
        </w:tc>
        <w:tc>
          <w:tcPr>
            <w:tcW w:w="1241" w:type="pct"/>
          </w:tcPr>
          <w:p w:rsidR="00FA35B9" w:rsidRPr="00831EDD" w:rsidRDefault="00FA35B9" w:rsidP="00CE2BCF">
            <w:pPr>
              <w:pStyle w:val="a5"/>
              <w:spacing w:line="240" w:lineRule="auto"/>
              <w:ind w:left="0" w:firstLine="0"/>
              <w:jc w:val="both"/>
              <w:rPr>
                <w:rFonts w:cs="Times New Roman"/>
                <w:sz w:val="22"/>
              </w:rPr>
            </w:pPr>
            <w:r w:rsidRPr="00831EDD">
              <w:rPr>
                <w:rFonts w:cs="Times New Roman"/>
                <w:sz w:val="22"/>
              </w:rPr>
              <w:t>Поддержка молодых специалистов в различных сферах экономической деятельности</w:t>
            </w:r>
          </w:p>
        </w:tc>
        <w:tc>
          <w:tcPr>
            <w:tcW w:w="472" w:type="pct"/>
          </w:tcPr>
          <w:p w:rsidR="00FA35B9" w:rsidRPr="00831EDD" w:rsidRDefault="00FA35B9" w:rsidP="00CE2BCF">
            <w:pPr>
              <w:pStyle w:val="a5"/>
              <w:spacing w:line="240" w:lineRule="auto"/>
              <w:ind w:left="0" w:firstLine="0"/>
              <w:jc w:val="both"/>
              <w:rPr>
                <w:rFonts w:cs="Times New Roman"/>
                <w:sz w:val="22"/>
              </w:rPr>
            </w:pPr>
            <w:r w:rsidRPr="00831EDD">
              <w:rPr>
                <w:rFonts w:cs="Times New Roman"/>
                <w:sz w:val="22"/>
              </w:rPr>
              <w:t>20</w:t>
            </w:r>
            <w:r w:rsidR="00B606F0">
              <w:rPr>
                <w:rFonts w:cs="Times New Roman"/>
                <w:sz w:val="22"/>
              </w:rPr>
              <w:t>21</w:t>
            </w:r>
            <w:r w:rsidRPr="00831EDD">
              <w:rPr>
                <w:rFonts w:cs="Times New Roman"/>
                <w:sz w:val="22"/>
              </w:rPr>
              <w:t>-202</w:t>
            </w:r>
            <w:r w:rsidR="00B606F0">
              <w:rPr>
                <w:rFonts w:cs="Times New Roman"/>
                <w:sz w:val="22"/>
              </w:rPr>
              <w:t>5</w:t>
            </w:r>
            <w:r w:rsidRPr="00831EDD">
              <w:rPr>
                <w:rFonts w:cs="Times New Roman"/>
                <w:sz w:val="22"/>
              </w:rPr>
              <w:t xml:space="preserve"> </w:t>
            </w:r>
          </w:p>
        </w:tc>
        <w:tc>
          <w:tcPr>
            <w:tcW w:w="802" w:type="pct"/>
          </w:tcPr>
          <w:p w:rsidR="00FA35B9" w:rsidRPr="00831EDD" w:rsidRDefault="00FA35B9" w:rsidP="00CE2BCF">
            <w:pPr>
              <w:pStyle w:val="a5"/>
              <w:spacing w:line="240" w:lineRule="auto"/>
              <w:ind w:left="0" w:firstLine="0"/>
              <w:jc w:val="both"/>
              <w:rPr>
                <w:rFonts w:cs="Times New Roman"/>
                <w:bCs/>
                <w:sz w:val="22"/>
              </w:rPr>
            </w:pPr>
            <w:r w:rsidRPr="00831EDD">
              <w:rPr>
                <w:rFonts w:cs="Times New Roman"/>
                <w:sz w:val="22"/>
              </w:rPr>
              <w:t>Администрация Тогучинского района Новосибирской области</w:t>
            </w:r>
          </w:p>
        </w:tc>
        <w:tc>
          <w:tcPr>
            <w:tcW w:w="1227" w:type="pct"/>
          </w:tcPr>
          <w:p w:rsidR="00F13365" w:rsidRDefault="00F12068" w:rsidP="00CE2BCF">
            <w:pPr>
              <w:pStyle w:val="a5"/>
              <w:spacing w:line="240" w:lineRule="auto"/>
              <w:ind w:left="0" w:firstLine="0"/>
              <w:jc w:val="both"/>
              <w:rPr>
                <w:rFonts w:cs="Times New Roman"/>
                <w:bCs/>
                <w:color w:val="000000" w:themeColor="text1"/>
                <w:sz w:val="22"/>
              </w:rPr>
            </w:pPr>
            <w:r>
              <w:rPr>
                <w:rFonts w:cs="Times New Roman"/>
                <w:bCs/>
                <w:color w:val="000000" w:themeColor="text1"/>
                <w:sz w:val="22"/>
              </w:rPr>
              <w:t xml:space="preserve"> В </w:t>
            </w:r>
            <w:r w:rsidR="00E86CDD">
              <w:rPr>
                <w:rFonts w:cs="Times New Roman"/>
                <w:bCs/>
                <w:color w:val="000000" w:themeColor="text1"/>
                <w:sz w:val="22"/>
              </w:rPr>
              <w:t xml:space="preserve">сфере здравоохранения в </w:t>
            </w:r>
            <w:r>
              <w:rPr>
                <w:rFonts w:cs="Times New Roman"/>
                <w:bCs/>
                <w:color w:val="000000" w:themeColor="text1"/>
                <w:sz w:val="22"/>
              </w:rPr>
              <w:t xml:space="preserve">2021 году: </w:t>
            </w:r>
            <w:r w:rsidR="00F13365">
              <w:rPr>
                <w:rFonts w:cs="Times New Roman"/>
                <w:bCs/>
                <w:color w:val="000000" w:themeColor="text1"/>
                <w:sz w:val="22"/>
              </w:rPr>
              <w:t>подпрограмма «Строительство (приобретение на первичном рынке) служебного жилья для отдельных категорий граждан, проживающих на территории Новосибирской области - предоставлено служебное жилье 1 специалисту; Оплата жилищно-коммунальных услуг -2 специалиста; предоставление денежных выплат при трудоустройстве («Земский доктор», «Земский фельдшер») -1 специалист;</w:t>
            </w:r>
          </w:p>
          <w:p w:rsidR="000055D0" w:rsidRDefault="00F13365" w:rsidP="00CE2BCF">
            <w:pPr>
              <w:pStyle w:val="a5"/>
              <w:spacing w:line="240" w:lineRule="auto"/>
              <w:ind w:left="0" w:firstLine="0"/>
              <w:jc w:val="both"/>
              <w:rPr>
                <w:rFonts w:cs="Times New Roman"/>
                <w:bCs/>
                <w:color w:val="000000" w:themeColor="text1"/>
                <w:sz w:val="22"/>
              </w:rPr>
            </w:pPr>
            <w:r>
              <w:rPr>
                <w:rFonts w:cs="Times New Roman"/>
                <w:bCs/>
                <w:color w:val="000000" w:themeColor="text1"/>
                <w:sz w:val="22"/>
              </w:rPr>
              <w:t>Предоставление ежемесячных доплат к заработной плате в размере 25% должностного оклада -</w:t>
            </w:r>
            <w:r w:rsidR="003B5314">
              <w:rPr>
                <w:rFonts w:cs="Times New Roman"/>
                <w:bCs/>
                <w:color w:val="000000" w:themeColor="text1"/>
                <w:sz w:val="22"/>
              </w:rPr>
              <w:t xml:space="preserve"> </w:t>
            </w:r>
            <w:r>
              <w:rPr>
                <w:rFonts w:cs="Times New Roman"/>
                <w:bCs/>
                <w:color w:val="000000" w:themeColor="text1"/>
                <w:sz w:val="22"/>
              </w:rPr>
              <w:t xml:space="preserve">17 специалистов. </w:t>
            </w:r>
          </w:p>
          <w:p w:rsidR="00F13365" w:rsidRPr="00831EDD" w:rsidRDefault="003B5314" w:rsidP="00CE2BCF">
            <w:pPr>
              <w:pStyle w:val="a5"/>
              <w:spacing w:line="240" w:lineRule="auto"/>
              <w:ind w:left="0" w:firstLine="0"/>
              <w:jc w:val="both"/>
              <w:rPr>
                <w:rFonts w:cs="Times New Roman"/>
                <w:bCs/>
                <w:sz w:val="22"/>
              </w:rPr>
            </w:pPr>
            <w:r>
              <w:rPr>
                <w:rFonts w:cs="Times New Roman"/>
                <w:bCs/>
                <w:color w:val="000000" w:themeColor="text1"/>
                <w:sz w:val="22"/>
              </w:rPr>
              <w:t xml:space="preserve">В сфере образования в 2021 году </w:t>
            </w:r>
            <w:r w:rsidR="00E86CDD">
              <w:rPr>
                <w:rFonts w:cs="Times New Roman"/>
                <w:bCs/>
                <w:color w:val="000000" w:themeColor="text1"/>
                <w:sz w:val="22"/>
              </w:rPr>
              <w:t xml:space="preserve">оказана </w:t>
            </w:r>
            <w:r>
              <w:rPr>
                <w:rFonts w:cs="Times New Roman"/>
                <w:bCs/>
                <w:color w:val="000000" w:themeColor="text1"/>
                <w:sz w:val="22"/>
              </w:rPr>
              <w:t>поддержка молоды</w:t>
            </w:r>
            <w:r w:rsidR="00E86CDD">
              <w:rPr>
                <w:rFonts w:cs="Times New Roman"/>
                <w:bCs/>
                <w:color w:val="000000" w:themeColor="text1"/>
                <w:sz w:val="22"/>
              </w:rPr>
              <w:t xml:space="preserve">м </w:t>
            </w:r>
            <w:r>
              <w:rPr>
                <w:rFonts w:cs="Times New Roman"/>
                <w:bCs/>
                <w:color w:val="000000" w:themeColor="text1"/>
                <w:sz w:val="22"/>
              </w:rPr>
              <w:t>специалист</w:t>
            </w:r>
            <w:r w:rsidR="00E86CDD">
              <w:rPr>
                <w:rFonts w:cs="Times New Roman"/>
                <w:bCs/>
                <w:color w:val="000000" w:themeColor="text1"/>
                <w:sz w:val="22"/>
              </w:rPr>
              <w:t>ам</w:t>
            </w:r>
            <w:r>
              <w:rPr>
                <w:rFonts w:cs="Times New Roman"/>
                <w:bCs/>
                <w:color w:val="000000" w:themeColor="text1"/>
                <w:sz w:val="22"/>
              </w:rPr>
              <w:t xml:space="preserve">: организация наставничества; единовременное пособие в размере действующей величины прожиточного минимума трудоспособного населения; ежемесячная надбавка в размере 25% к окладу; льгота по оплате коммунальных услуг (для сельской местности). </w:t>
            </w:r>
          </w:p>
        </w:tc>
      </w:tr>
      <w:tr w:rsidR="00FA35B9" w:rsidRPr="00FA35B9" w:rsidTr="00A848C8">
        <w:trPr>
          <w:trHeight w:val="1647"/>
        </w:trPr>
        <w:tc>
          <w:tcPr>
            <w:tcW w:w="5000" w:type="pct"/>
            <w:gridSpan w:val="6"/>
          </w:tcPr>
          <w:p w:rsidR="00FA35B9" w:rsidRPr="00810F12" w:rsidRDefault="00301620" w:rsidP="00CE2BCF">
            <w:pPr>
              <w:pStyle w:val="a5"/>
              <w:spacing w:line="240" w:lineRule="auto"/>
              <w:ind w:left="0" w:firstLine="0"/>
              <w:jc w:val="both"/>
              <w:rPr>
                <w:rFonts w:cs="Times New Roman"/>
                <w:b/>
                <w:bCs/>
                <w:sz w:val="22"/>
              </w:rPr>
            </w:pPr>
            <w:r>
              <w:rPr>
                <w:rFonts w:cs="Times New Roman"/>
                <w:b/>
                <w:bCs/>
                <w:sz w:val="22"/>
              </w:rPr>
              <w:t>3.</w:t>
            </w:r>
            <w:r w:rsidR="00FA35B9" w:rsidRPr="00831EDD">
              <w:rPr>
                <w:rFonts w:cs="Times New Roman"/>
                <w:b/>
                <w:bCs/>
                <w:sz w:val="22"/>
              </w:rPr>
              <w:t>9. Обеспечение равных условий доступа к информации о государственном имуществе субъекта Российской Федер</w:t>
            </w:r>
            <w:r w:rsidR="00324B08" w:rsidRPr="00831EDD">
              <w:rPr>
                <w:rFonts w:cs="Times New Roman"/>
                <w:b/>
                <w:bCs/>
                <w:sz w:val="22"/>
              </w:rPr>
              <w:t xml:space="preserve">ации и имуществе, находящемся в </w:t>
            </w:r>
            <w:r w:rsidR="00FA35B9" w:rsidRPr="00831EDD">
              <w:rPr>
                <w:rFonts w:cs="Times New Roman"/>
                <w:b/>
                <w:bCs/>
                <w:sz w:val="22"/>
              </w:rPr>
              <w:t>собственности муниципальных образований, в т</w:t>
            </w:r>
            <w:r w:rsidR="00324B08" w:rsidRPr="00831EDD">
              <w:rPr>
                <w:rFonts w:cs="Times New Roman"/>
                <w:b/>
                <w:bCs/>
                <w:sz w:val="22"/>
              </w:rPr>
              <w:t xml:space="preserve">ом числе имуществе, включаемом </w:t>
            </w:r>
            <w:r w:rsidR="00FA35B9" w:rsidRPr="00831EDD">
              <w:rPr>
                <w:rFonts w:cs="Times New Roman"/>
                <w:b/>
                <w:bCs/>
                <w:sz w:val="22"/>
              </w:rPr>
              <w:t>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FA35B9" w:rsidRPr="00FA35B9" w:rsidTr="00370A40">
        <w:trPr>
          <w:trHeight w:val="3245"/>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lastRenderedPageBreak/>
              <w:t>9</w:t>
            </w:r>
            <w:r w:rsidR="00301620">
              <w:rPr>
                <w:rFonts w:cs="Times New Roman"/>
                <w:bCs/>
                <w:sz w:val="22"/>
              </w:rPr>
              <w:t>3.</w:t>
            </w:r>
            <w:r w:rsidR="00B772A0">
              <w:rPr>
                <w:rFonts w:cs="Times New Roman"/>
                <w:bCs/>
                <w:sz w:val="22"/>
              </w:rPr>
              <w:t>9</w:t>
            </w:r>
            <w:r w:rsidR="00F21D7D">
              <w:rPr>
                <w:rFonts w:cs="Times New Roman"/>
                <w:bCs/>
                <w:sz w:val="22"/>
              </w:rPr>
              <w:t>.</w:t>
            </w:r>
            <w:r w:rsidRPr="00FA35B9">
              <w:rPr>
                <w:rFonts w:cs="Times New Roman"/>
                <w:bCs/>
                <w:sz w:val="22"/>
              </w:rPr>
              <w:t>1</w:t>
            </w:r>
            <w:r w:rsidR="00222398">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Актуализация на официальных сайтах муниципальных образований в информационно-телекоммуникационной сети «Интернет» информации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об объектах, находящихся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в муниципальной собственности, включая сведен</w:t>
            </w:r>
            <w:r w:rsidR="00832337">
              <w:rPr>
                <w:rFonts w:ascii="Times New Roman" w:hAnsi="Times New Roman" w:cs="Times New Roman"/>
              </w:rPr>
              <w:t xml:space="preserve">ия о наименованиях объектов, их </w:t>
            </w:r>
            <w:r w:rsidRPr="00FA35B9">
              <w:rPr>
                <w:rFonts w:ascii="Times New Roman" w:hAnsi="Times New Roman" w:cs="Times New Roman"/>
              </w:rPr>
              <w:t>местонахождении, характеристиках и целевом назначении объектов, существующих ограничениях их использования и обременениях правами третьих лиц</w:t>
            </w:r>
          </w:p>
          <w:p w:rsidR="00FA35B9" w:rsidRPr="00FA35B9" w:rsidRDefault="00FA35B9" w:rsidP="00CE2BCF">
            <w:pPr>
              <w:autoSpaceDE w:val="0"/>
              <w:autoSpaceDN w:val="0"/>
              <w:adjustRightInd w:val="0"/>
              <w:jc w:val="both"/>
              <w:rPr>
                <w:rFonts w:ascii="Times New Roman" w:hAnsi="Times New Roman" w:cs="Times New Roman"/>
              </w:rPr>
            </w:pPr>
          </w:p>
          <w:p w:rsidR="00FA35B9" w:rsidRPr="00FA35B9" w:rsidRDefault="00FA35B9" w:rsidP="00CE2BCF">
            <w:pPr>
              <w:autoSpaceDE w:val="0"/>
              <w:autoSpaceDN w:val="0"/>
              <w:adjustRightInd w:val="0"/>
              <w:jc w:val="both"/>
              <w:rPr>
                <w:rFonts w:ascii="Times New Roman" w:hAnsi="Times New Roman" w:cs="Times New Roman"/>
              </w:rPr>
            </w:pPr>
          </w:p>
        </w:tc>
        <w:tc>
          <w:tcPr>
            <w:tcW w:w="1241"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Размещение актуальной информации об имуществе, находящейся в муниципальной собственности</w:t>
            </w:r>
          </w:p>
        </w:tc>
        <w:tc>
          <w:tcPr>
            <w:tcW w:w="47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20</w:t>
            </w:r>
            <w:r w:rsidR="00DB11E0">
              <w:rPr>
                <w:rFonts w:cs="Times New Roman"/>
                <w:sz w:val="22"/>
              </w:rPr>
              <w:t>21</w:t>
            </w:r>
            <w:r w:rsidRPr="00FA35B9">
              <w:rPr>
                <w:rFonts w:cs="Times New Roman"/>
                <w:sz w:val="22"/>
              </w:rPr>
              <w:t>-202</w:t>
            </w:r>
            <w:r w:rsidR="00DB11E0">
              <w:rPr>
                <w:rFonts w:cs="Times New Roman"/>
                <w:sz w:val="22"/>
              </w:rPr>
              <w:t>5</w:t>
            </w:r>
            <w:r w:rsidRPr="00FA35B9">
              <w:rPr>
                <w:rFonts w:cs="Times New Roman"/>
                <w:sz w:val="22"/>
              </w:rPr>
              <w:t xml:space="preserve"> </w:t>
            </w:r>
          </w:p>
        </w:tc>
        <w:tc>
          <w:tcPr>
            <w:tcW w:w="80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8C672A" w:rsidP="00CE2BCF">
            <w:pPr>
              <w:pStyle w:val="a5"/>
              <w:spacing w:line="240" w:lineRule="auto"/>
              <w:ind w:left="0" w:firstLine="0"/>
              <w:jc w:val="both"/>
              <w:rPr>
                <w:rFonts w:cs="Times New Roman"/>
                <w:color w:val="000000" w:themeColor="text1"/>
                <w:sz w:val="22"/>
              </w:rPr>
            </w:pPr>
            <w:r>
              <w:rPr>
                <w:rFonts w:cs="Times New Roman"/>
                <w:color w:val="000000" w:themeColor="text1"/>
                <w:sz w:val="22"/>
              </w:rPr>
              <w:t xml:space="preserve">      </w:t>
            </w:r>
            <w:r w:rsidR="00FA35B9" w:rsidRPr="00FA35B9">
              <w:rPr>
                <w:rFonts w:cs="Times New Roman"/>
                <w:color w:val="000000" w:themeColor="text1"/>
                <w:sz w:val="22"/>
              </w:rPr>
              <w:t>Ежегодно актуализируется</w:t>
            </w:r>
            <w:r w:rsidR="00FA35B9" w:rsidRPr="00FA35B9">
              <w:rPr>
                <w:rFonts w:cs="Times New Roman"/>
                <w:color w:val="FF0000"/>
                <w:sz w:val="22"/>
              </w:rPr>
              <w:t xml:space="preserve"> </w:t>
            </w:r>
            <w:r w:rsidR="00FA35B9" w:rsidRPr="00FA35B9">
              <w:rPr>
                <w:rFonts w:cs="Times New Roman"/>
                <w:color w:val="000000" w:themeColor="text1"/>
                <w:sz w:val="22"/>
              </w:rPr>
              <w:t>на официальном сайте администрации Тогучинского района Новосибирской области информация об объектах, находящихся в муниципальной собственности:</w:t>
            </w:r>
          </w:p>
          <w:p w:rsidR="00FA35B9" w:rsidRPr="00FA35B9" w:rsidRDefault="00545C34" w:rsidP="00CE2BCF">
            <w:pPr>
              <w:pStyle w:val="a5"/>
              <w:spacing w:line="240" w:lineRule="auto"/>
              <w:ind w:left="0" w:firstLine="0"/>
              <w:jc w:val="both"/>
              <w:rPr>
                <w:rFonts w:cs="Times New Roman"/>
                <w:color w:val="FF0000"/>
                <w:sz w:val="22"/>
              </w:rPr>
            </w:pPr>
            <w:r w:rsidRPr="00545C34">
              <w:rPr>
                <w:rFonts w:cs="Times New Roman"/>
                <w:color w:val="000000" w:themeColor="text1"/>
                <w:sz w:val="22"/>
              </w:rPr>
              <w:t>https://toguchin.nso.ru/page/7671</w:t>
            </w:r>
          </w:p>
        </w:tc>
      </w:tr>
      <w:tr w:rsidR="00FA35B9" w:rsidRPr="00FA35B9" w:rsidTr="00FA35B9">
        <w:trPr>
          <w:trHeight w:val="283"/>
        </w:trPr>
        <w:tc>
          <w:tcPr>
            <w:tcW w:w="5000" w:type="pct"/>
            <w:gridSpan w:val="6"/>
            <w:shd w:val="clear" w:color="auto" w:fill="auto"/>
          </w:tcPr>
          <w:p w:rsidR="00FA35B9" w:rsidRPr="00F21D7D" w:rsidRDefault="00FA35B9" w:rsidP="00CE2BCF">
            <w:pPr>
              <w:pStyle w:val="a5"/>
              <w:autoSpaceDE w:val="0"/>
              <w:autoSpaceDN w:val="0"/>
              <w:adjustRightInd w:val="0"/>
              <w:spacing w:line="240" w:lineRule="auto"/>
              <w:ind w:left="0" w:firstLine="0"/>
              <w:jc w:val="both"/>
              <w:rPr>
                <w:rFonts w:cs="Times New Roman"/>
                <w:b/>
                <w:bCs/>
                <w:sz w:val="22"/>
              </w:rPr>
            </w:pPr>
            <w:r w:rsidRPr="00831EDD">
              <w:rPr>
                <w:rFonts w:cs="Times New Roman"/>
                <w:b/>
                <w:bCs/>
                <w:sz w:val="22"/>
              </w:rPr>
              <w:t>10. Мобильность трудовых ресурсов, способствующая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FA35B9" w:rsidRPr="007A6C19" w:rsidTr="00370A40">
        <w:trPr>
          <w:trHeight w:val="28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1</w:t>
            </w:r>
            <w:r w:rsidR="007A6C19">
              <w:rPr>
                <w:rFonts w:cs="Times New Roman"/>
                <w:bCs/>
                <w:sz w:val="22"/>
              </w:rPr>
              <w:t>3.</w:t>
            </w:r>
            <w:r w:rsidR="00B772A0">
              <w:rPr>
                <w:rFonts w:cs="Times New Roman"/>
                <w:bCs/>
                <w:sz w:val="22"/>
              </w:rPr>
              <w:t>1</w:t>
            </w:r>
            <w:r w:rsidRPr="00FA35B9">
              <w:rPr>
                <w:rFonts w:cs="Times New Roman"/>
                <w:bCs/>
                <w:sz w:val="22"/>
              </w:rPr>
              <w:t>0.1</w:t>
            </w:r>
            <w:r w:rsidR="00F21D7D">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Мониторинг текущей и перспективной кадровой потребности организаций Новосибирской области, в том числе создания новых рабочих мест в рамках реализации инвестиционных проектов</w:t>
            </w:r>
          </w:p>
        </w:tc>
        <w:tc>
          <w:tcPr>
            <w:tcW w:w="1241"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Обеспечение регионального рынка труда квалифициро</w:t>
            </w:r>
            <w:r w:rsidR="00832337">
              <w:rPr>
                <w:rFonts w:ascii="Times New Roman" w:hAnsi="Times New Roman" w:cs="Times New Roman"/>
              </w:rPr>
              <w:t xml:space="preserve">ванными кадрами в соответствии </w:t>
            </w:r>
            <w:r w:rsidRPr="00FA35B9">
              <w:rPr>
                <w:rFonts w:ascii="Times New Roman" w:hAnsi="Times New Roman" w:cs="Times New Roman"/>
              </w:rPr>
              <w:t>с текущими и перспективными потребностями экономики</w:t>
            </w:r>
          </w:p>
        </w:tc>
        <w:tc>
          <w:tcPr>
            <w:tcW w:w="47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bCs/>
                <w:sz w:val="22"/>
              </w:rPr>
              <w:t>20</w:t>
            </w:r>
            <w:r w:rsidR="00ED4892">
              <w:rPr>
                <w:rFonts w:cs="Times New Roman"/>
                <w:bCs/>
                <w:sz w:val="22"/>
              </w:rPr>
              <w:t>21</w:t>
            </w:r>
            <w:r w:rsidRPr="00FA35B9">
              <w:rPr>
                <w:rFonts w:cs="Times New Roman"/>
                <w:bCs/>
                <w:sz w:val="22"/>
              </w:rPr>
              <w:t>-202</w:t>
            </w:r>
            <w:r w:rsidR="00ED4892">
              <w:rPr>
                <w:rFonts w:cs="Times New Roman"/>
                <w:bCs/>
                <w:sz w:val="22"/>
              </w:rPr>
              <w:t>5</w:t>
            </w:r>
            <w:r w:rsidRPr="00FA35B9">
              <w:rPr>
                <w:rFonts w:cs="Times New Roman"/>
                <w:bCs/>
                <w:sz w:val="22"/>
              </w:rPr>
              <w:t xml:space="preserve"> </w:t>
            </w:r>
          </w:p>
        </w:tc>
        <w:tc>
          <w:tcPr>
            <w:tcW w:w="802" w:type="pct"/>
          </w:tcPr>
          <w:p w:rsidR="00FA35B9" w:rsidRPr="00FA35B9" w:rsidRDefault="00FA35B9" w:rsidP="00CE2BCF">
            <w:pPr>
              <w:pStyle w:val="a5"/>
              <w:spacing w:line="240" w:lineRule="auto"/>
              <w:ind w:left="0" w:firstLine="0"/>
              <w:jc w:val="both"/>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7A5473" w:rsidRPr="007A6C19" w:rsidRDefault="008C672A" w:rsidP="00CE2BCF">
            <w:pPr>
              <w:shd w:val="clear" w:color="auto" w:fill="FFFFFF"/>
              <w:tabs>
                <w:tab w:val="left" w:pos="567"/>
              </w:tabs>
              <w:jc w:val="both"/>
              <w:rPr>
                <w:rFonts w:ascii="Times New Roman" w:hAnsi="Times New Roman" w:cs="Times New Roman"/>
              </w:rPr>
            </w:pPr>
            <w:r w:rsidRPr="007A6C19">
              <w:rPr>
                <w:rFonts w:ascii="Times New Roman" w:hAnsi="Times New Roman" w:cs="Times New Roman"/>
              </w:rPr>
              <w:t xml:space="preserve">       </w:t>
            </w:r>
            <w:r w:rsidR="007A5473" w:rsidRPr="007A6C19">
              <w:rPr>
                <w:rFonts w:ascii="Times New Roman" w:hAnsi="Times New Roman" w:cs="Times New Roman"/>
              </w:rPr>
              <w:t>На 01.01.202</w:t>
            </w:r>
            <w:r w:rsidR="00301620" w:rsidRPr="007A6C19">
              <w:rPr>
                <w:rFonts w:ascii="Times New Roman" w:hAnsi="Times New Roman" w:cs="Times New Roman"/>
              </w:rPr>
              <w:t>2</w:t>
            </w:r>
            <w:r w:rsidR="007A5473" w:rsidRPr="007A6C19">
              <w:rPr>
                <w:rFonts w:ascii="Times New Roman" w:hAnsi="Times New Roman" w:cs="Times New Roman"/>
              </w:rPr>
              <w:t xml:space="preserve"> года численность безработных граждан составила </w:t>
            </w:r>
            <w:r w:rsidR="00301620" w:rsidRPr="007A6C19">
              <w:rPr>
                <w:rFonts w:ascii="Times New Roman" w:hAnsi="Times New Roman" w:cs="Times New Roman"/>
              </w:rPr>
              <w:t>1449</w:t>
            </w:r>
            <w:r w:rsidR="007A5473" w:rsidRPr="007A6C19">
              <w:rPr>
                <w:rFonts w:ascii="Times New Roman" w:hAnsi="Times New Roman" w:cs="Times New Roman"/>
              </w:rPr>
              <w:t xml:space="preserve"> чел</w:t>
            </w:r>
            <w:r w:rsidRPr="007A6C19">
              <w:rPr>
                <w:rFonts w:ascii="Times New Roman" w:hAnsi="Times New Roman" w:cs="Times New Roman"/>
              </w:rPr>
              <w:t>овек</w:t>
            </w:r>
            <w:r w:rsidR="007A5473" w:rsidRPr="007A6C19">
              <w:rPr>
                <w:rFonts w:ascii="Times New Roman" w:hAnsi="Times New Roman" w:cs="Times New Roman"/>
              </w:rPr>
              <w:t xml:space="preserve">. Уровень официально зарегистрированной безработицы от численности трудоспособного населения района составил </w:t>
            </w:r>
            <w:r w:rsidR="00301620" w:rsidRPr="007A6C19">
              <w:rPr>
                <w:rFonts w:ascii="Times New Roman" w:hAnsi="Times New Roman" w:cs="Times New Roman"/>
              </w:rPr>
              <w:t>4,9</w:t>
            </w:r>
            <w:r w:rsidR="007A5473" w:rsidRPr="007A6C19">
              <w:rPr>
                <w:rFonts w:ascii="Times New Roman" w:hAnsi="Times New Roman" w:cs="Times New Roman"/>
              </w:rPr>
              <w:t xml:space="preserve"> %. В течение года в связи с кризисом, вызванного эпидемией </w:t>
            </w:r>
            <w:proofErr w:type="spellStart"/>
            <w:r w:rsidR="007A5473" w:rsidRPr="007A6C19">
              <w:rPr>
                <w:rFonts w:ascii="Times New Roman" w:hAnsi="Times New Roman" w:cs="Times New Roman"/>
              </w:rPr>
              <w:t>коронавирус</w:t>
            </w:r>
            <w:r w:rsidR="00301620" w:rsidRPr="007A6C19">
              <w:rPr>
                <w:rFonts w:ascii="Times New Roman" w:hAnsi="Times New Roman" w:cs="Times New Roman"/>
              </w:rPr>
              <w:t>ной</w:t>
            </w:r>
            <w:proofErr w:type="spellEnd"/>
            <w:r w:rsidR="00301620" w:rsidRPr="007A6C19">
              <w:rPr>
                <w:rFonts w:ascii="Times New Roman" w:hAnsi="Times New Roman" w:cs="Times New Roman"/>
              </w:rPr>
              <w:t xml:space="preserve"> инфекцией и принятыми </w:t>
            </w:r>
            <w:r w:rsidR="007A5473" w:rsidRPr="007A6C19">
              <w:rPr>
                <w:rFonts w:ascii="Times New Roman" w:hAnsi="Times New Roman" w:cs="Times New Roman"/>
              </w:rPr>
              <w:t xml:space="preserve">мерами, рынок труда демонстрирует </w:t>
            </w:r>
            <w:r w:rsidR="00301620" w:rsidRPr="007A6C19">
              <w:rPr>
                <w:rFonts w:ascii="Times New Roman" w:hAnsi="Times New Roman" w:cs="Times New Roman"/>
              </w:rPr>
              <w:t>снижение</w:t>
            </w:r>
            <w:r w:rsidR="007A5473" w:rsidRPr="007A6C19">
              <w:rPr>
                <w:rFonts w:ascii="Times New Roman" w:hAnsi="Times New Roman" w:cs="Times New Roman"/>
              </w:rPr>
              <w:t xml:space="preserve"> уровня безработицы</w:t>
            </w:r>
            <w:r w:rsidR="00301620" w:rsidRPr="007A6C19">
              <w:rPr>
                <w:rFonts w:ascii="Times New Roman" w:hAnsi="Times New Roman" w:cs="Times New Roman"/>
              </w:rPr>
              <w:t xml:space="preserve"> по сравнению с 2020 годом</w:t>
            </w:r>
            <w:r w:rsidR="007A5473" w:rsidRPr="007A6C19">
              <w:rPr>
                <w:rFonts w:ascii="Times New Roman" w:hAnsi="Times New Roman" w:cs="Times New Roman"/>
              </w:rPr>
              <w:t xml:space="preserve">. </w:t>
            </w:r>
            <w:r w:rsidRPr="007A6C19">
              <w:rPr>
                <w:rFonts w:ascii="Times New Roman" w:hAnsi="Times New Roman" w:cs="Times New Roman"/>
              </w:rPr>
              <w:t xml:space="preserve">             </w:t>
            </w:r>
          </w:p>
          <w:p w:rsidR="002C22E0" w:rsidRPr="007A6C19" w:rsidRDefault="003E0778" w:rsidP="00CE2BCF">
            <w:pPr>
              <w:pStyle w:val="a5"/>
              <w:spacing w:line="240" w:lineRule="auto"/>
              <w:ind w:left="0" w:firstLine="0"/>
              <w:jc w:val="both"/>
              <w:rPr>
                <w:rFonts w:ascii="Arial" w:hAnsi="Arial" w:cs="Arial"/>
                <w:color w:val="000000"/>
                <w:sz w:val="27"/>
                <w:szCs w:val="27"/>
                <w:shd w:val="clear" w:color="auto" w:fill="D9D9D6"/>
              </w:rPr>
            </w:pPr>
            <w:r w:rsidRPr="007A6C19">
              <w:rPr>
                <w:rFonts w:cs="Times New Roman"/>
                <w:sz w:val="22"/>
              </w:rPr>
              <w:lastRenderedPageBreak/>
              <w:t xml:space="preserve">     </w:t>
            </w:r>
            <w:r w:rsidR="002C22E0" w:rsidRPr="007A6C19">
              <w:rPr>
                <w:rFonts w:cs="Times New Roman"/>
                <w:sz w:val="22"/>
              </w:rPr>
              <w:t xml:space="preserve">Администрация Тогучинского района </w:t>
            </w:r>
            <w:r w:rsidRPr="007A6C19">
              <w:rPr>
                <w:rFonts w:cs="Times New Roman"/>
                <w:sz w:val="22"/>
              </w:rPr>
              <w:t>взаимодействует</w:t>
            </w:r>
            <w:r w:rsidR="007A5473" w:rsidRPr="007A6C19">
              <w:rPr>
                <w:rFonts w:cs="Times New Roman"/>
                <w:sz w:val="22"/>
              </w:rPr>
              <w:t xml:space="preserve"> с</w:t>
            </w:r>
            <w:r w:rsidR="002C22E0" w:rsidRPr="007A6C19">
              <w:rPr>
                <w:rFonts w:cs="Times New Roman"/>
                <w:sz w:val="22"/>
              </w:rPr>
              <w:t xml:space="preserve"> </w:t>
            </w:r>
            <w:r w:rsidR="009E5F3A" w:rsidRPr="007A6C19">
              <w:rPr>
                <w:rFonts w:cs="Times New Roman"/>
                <w:sz w:val="22"/>
              </w:rPr>
              <w:t xml:space="preserve">ГКУ НСО Центром занятости населения Тогучинского района, </w:t>
            </w:r>
            <w:r w:rsidRPr="007A6C19">
              <w:rPr>
                <w:rFonts w:cs="Times New Roman"/>
                <w:sz w:val="22"/>
              </w:rPr>
              <w:t>ГБПОУ НСО «</w:t>
            </w:r>
            <w:proofErr w:type="spellStart"/>
            <w:r w:rsidR="002C22E0" w:rsidRPr="007A6C19">
              <w:rPr>
                <w:rFonts w:cs="Times New Roman"/>
                <w:sz w:val="22"/>
              </w:rPr>
              <w:t>Тогучинским</w:t>
            </w:r>
            <w:proofErr w:type="spellEnd"/>
            <w:r w:rsidR="002C22E0" w:rsidRPr="007A6C19">
              <w:rPr>
                <w:rFonts w:cs="Times New Roman"/>
                <w:sz w:val="22"/>
              </w:rPr>
              <w:t xml:space="preserve"> политехническим колледжем</w:t>
            </w:r>
            <w:r w:rsidRPr="007A6C19">
              <w:rPr>
                <w:rFonts w:cs="Times New Roman"/>
                <w:sz w:val="22"/>
              </w:rPr>
              <w:t>»</w:t>
            </w:r>
            <w:r w:rsidR="002C22E0" w:rsidRPr="007A6C19">
              <w:rPr>
                <w:rFonts w:cs="Times New Roman"/>
                <w:sz w:val="22"/>
              </w:rPr>
              <w:t xml:space="preserve"> и предприятиями Тогучинского района</w:t>
            </w:r>
            <w:r w:rsidRPr="007A6C19">
              <w:rPr>
                <w:rFonts w:cs="Times New Roman"/>
                <w:sz w:val="22"/>
              </w:rPr>
              <w:t>,</w:t>
            </w:r>
            <w:r w:rsidR="002C22E0" w:rsidRPr="007A6C19">
              <w:rPr>
                <w:rFonts w:cs="Times New Roman"/>
                <w:sz w:val="22"/>
              </w:rPr>
              <w:t xml:space="preserve"> </w:t>
            </w:r>
            <w:r w:rsidR="007A5473" w:rsidRPr="007A6C19">
              <w:rPr>
                <w:rFonts w:cs="Times New Roman"/>
                <w:sz w:val="22"/>
              </w:rPr>
              <w:t>проводит мониторинг</w:t>
            </w:r>
            <w:r w:rsidRPr="007A6C19">
              <w:rPr>
                <w:rFonts w:cs="Times New Roman"/>
                <w:sz w:val="22"/>
              </w:rPr>
              <w:t xml:space="preserve"> текущей и перспективной кадровой потребности организаций </w:t>
            </w:r>
            <w:r w:rsidR="002C22E0" w:rsidRPr="007A6C19">
              <w:rPr>
                <w:rFonts w:cs="Times New Roman"/>
                <w:color w:val="000000"/>
                <w:sz w:val="22"/>
              </w:rPr>
              <w:t>и постоянн</w:t>
            </w:r>
            <w:r w:rsidR="009B4453" w:rsidRPr="007A6C19">
              <w:rPr>
                <w:rFonts w:cs="Times New Roman"/>
                <w:color w:val="000000"/>
                <w:sz w:val="22"/>
              </w:rPr>
              <w:t>ом</w:t>
            </w:r>
            <w:r w:rsidR="002C22E0" w:rsidRPr="007A6C19">
              <w:rPr>
                <w:rFonts w:cs="Times New Roman"/>
                <w:color w:val="000000"/>
                <w:sz w:val="22"/>
              </w:rPr>
              <w:t xml:space="preserve"> приток</w:t>
            </w:r>
            <w:r w:rsidR="009B4453" w:rsidRPr="007A6C19">
              <w:rPr>
                <w:rFonts w:cs="Times New Roman"/>
                <w:color w:val="000000"/>
                <w:sz w:val="22"/>
              </w:rPr>
              <w:t>е</w:t>
            </w:r>
            <w:r w:rsidR="002C22E0" w:rsidRPr="007A6C19">
              <w:rPr>
                <w:rFonts w:cs="Times New Roman"/>
                <w:color w:val="000000"/>
                <w:sz w:val="22"/>
              </w:rPr>
              <w:t xml:space="preserve"> подготовленных кадров во все сферы производственных отношений</w:t>
            </w:r>
            <w:r w:rsidR="00DB1257" w:rsidRPr="007A6C19">
              <w:rPr>
                <w:rFonts w:cs="Times New Roman"/>
                <w:color w:val="000000"/>
                <w:sz w:val="22"/>
              </w:rPr>
              <w:t xml:space="preserve"> Тогучинского района</w:t>
            </w:r>
            <w:r w:rsidR="009B4453" w:rsidRPr="007A6C19">
              <w:rPr>
                <w:rFonts w:cs="Times New Roman"/>
                <w:color w:val="000000"/>
                <w:sz w:val="22"/>
              </w:rPr>
              <w:t>.</w:t>
            </w:r>
          </w:p>
        </w:tc>
      </w:tr>
      <w:tr w:rsidR="00FA35B9" w:rsidRPr="00FA35B9" w:rsidTr="00FA35B9">
        <w:trPr>
          <w:trHeight w:val="283"/>
        </w:trPr>
        <w:tc>
          <w:tcPr>
            <w:tcW w:w="5000" w:type="pct"/>
            <w:gridSpan w:val="6"/>
          </w:tcPr>
          <w:p w:rsidR="00FA35B9" w:rsidRPr="00831EDD" w:rsidRDefault="00FA35B9" w:rsidP="00CE2BCF">
            <w:pPr>
              <w:pStyle w:val="a5"/>
              <w:spacing w:line="240" w:lineRule="auto"/>
              <w:ind w:left="0"/>
              <w:jc w:val="both"/>
              <w:rPr>
                <w:rFonts w:cs="Times New Roman"/>
                <w:b/>
                <w:sz w:val="22"/>
              </w:rPr>
            </w:pPr>
            <w:r w:rsidRPr="00831EDD">
              <w:rPr>
                <w:rFonts w:cs="Times New Roman"/>
                <w:b/>
                <w:sz w:val="22"/>
              </w:rPr>
              <w:lastRenderedPageBreak/>
              <w:t>1</w:t>
            </w:r>
            <w:r w:rsidR="007A6C19">
              <w:rPr>
                <w:rFonts w:cs="Times New Roman"/>
                <w:b/>
                <w:sz w:val="22"/>
              </w:rPr>
              <w:t>3.</w:t>
            </w:r>
            <w:r w:rsidRPr="00831EDD">
              <w:rPr>
                <w:rFonts w:cs="Times New Roman"/>
                <w:b/>
                <w:sz w:val="22"/>
              </w:rPr>
              <w:t xml:space="preserve">1. 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w:t>
            </w:r>
            <w:r w:rsidR="00832337" w:rsidRPr="00831EDD">
              <w:rPr>
                <w:rFonts w:cs="Times New Roman"/>
                <w:b/>
                <w:sz w:val="22"/>
              </w:rPr>
              <w:t xml:space="preserve">эксплуатацию при осуществлении </w:t>
            </w:r>
            <w:r w:rsidRPr="00831EDD">
              <w:rPr>
                <w:rFonts w:cs="Times New Roman"/>
                <w:b/>
                <w:sz w:val="22"/>
              </w:rPr>
              <w:t>строительства, реконструкции объектов капитального строительства</w:t>
            </w:r>
          </w:p>
        </w:tc>
      </w:tr>
      <w:tr w:rsidR="00FA35B9" w:rsidRPr="00FA35B9" w:rsidTr="00370A40">
        <w:trPr>
          <w:trHeight w:val="28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1</w:t>
            </w:r>
            <w:r w:rsidR="007A6C19">
              <w:rPr>
                <w:rFonts w:cs="Times New Roman"/>
                <w:bCs/>
                <w:sz w:val="22"/>
              </w:rPr>
              <w:t>3.</w:t>
            </w:r>
            <w:r w:rsidR="00B772A0">
              <w:rPr>
                <w:rFonts w:cs="Times New Roman"/>
                <w:bCs/>
                <w:sz w:val="22"/>
              </w:rPr>
              <w:t>1</w:t>
            </w:r>
            <w:r w:rsidRPr="00FA35B9">
              <w:rPr>
                <w:rFonts w:cs="Times New Roman"/>
                <w:bCs/>
                <w:sz w:val="22"/>
              </w:rPr>
              <w:t>1.1</w:t>
            </w:r>
            <w:r w:rsidR="00F21D7D">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на ввод объекта в</w:t>
            </w:r>
            <w:r w:rsidR="005365B5">
              <w:rPr>
                <w:rFonts w:ascii="Times New Roman" w:hAnsi="Times New Roman" w:cs="Times New Roman"/>
              </w:rPr>
              <w:t xml:space="preserve"> эксплуатацию при осуществлении </w:t>
            </w:r>
            <w:r w:rsidRPr="00FA35B9">
              <w:rPr>
                <w:rFonts w:ascii="Times New Roman" w:hAnsi="Times New Roman" w:cs="Times New Roman"/>
              </w:rPr>
              <w:t xml:space="preserve">строительства, реконструкции объектов капитального строительства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в соответствии с действующим законодательством Российской Федерации</w:t>
            </w:r>
          </w:p>
        </w:tc>
        <w:tc>
          <w:tcPr>
            <w:tcW w:w="1241" w:type="pct"/>
          </w:tcPr>
          <w:p w:rsidR="00FA35B9" w:rsidRPr="00FA35B9" w:rsidRDefault="00FA35B9" w:rsidP="00CE2BCF">
            <w:pPr>
              <w:pStyle w:val="a5"/>
              <w:spacing w:line="240" w:lineRule="auto"/>
              <w:ind w:left="0" w:firstLine="0"/>
              <w:jc w:val="both"/>
              <w:rPr>
                <w:rFonts w:cs="Times New Roman"/>
                <w:color w:val="000000"/>
                <w:sz w:val="22"/>
                <w:lang w:eastAsia="ru-RU"/>
              </w:rPr>
            </w:pPr>
            <w:r w:rsidRPr="00FA35B9">
              <w:rPr>
                <w:rFonts w:cs="Times New Roman"/>
                <w:sz w:val="22"/>
                <w:shd w:val="clear" w:color="auto" w:fill="FFFFFF"/>
              </w:rPr>
              <w:t>Оптимизация (повышение качества и доступности) предоставления муниципальной услуги</w:t>
            </w:r>
          </w:p>
        </w:tc>
        <w:tc>
          <w:tcPr>
            <w:tcW w:w="472" w:type="pct"/>
          </w:tcPr>
          <w:p w:rsidR="00FA35B9" w:rsidRPr="00FA35B9" w:rsidRDefault="00FA35B9" w:rsidP="00CE2BCF">
            <w:pPr>
              <w:jc w:val="both"/>
              <w:rPr>
                <w:rFonts w:ascii="Times New Roman" w:hAnsi="Times New Roman" w:cs="Times New Roman"/>
              </w:rPr>
            </w:pPr>
            <w:r w:rsidRPr="00FA35B9">
              <w:rPr>
                <w:rFonts w:ascii="Times New Roman" w:hAnsi="Times New Roman" w:cs="Times New Roman"/>
              </w:rPr>
              <w:t>20</w:t>
            </w:r>
            <w:r w:rsidR="00ED4892">
              <w:rPr>
                <w:rFonts w:ascii="Times New Roman" w:hAnsi="Times New Roman" w:cs="Times New Roman"/>
              </w:rPr>
              <w:t>21</w:t>
            </w:r>
            <w:r w:rsidRPr="00FA35B9">
              <w:rPr>
                <w:rFonts w:ascii="Times New Roman" w:hAnsi="Times New Roman" w:cs="Times New Roman"/>
              </w:rPr>
              <w:t>-202</w:t>
            </w:r>
            <w:r w:rsidR="00ED4892">
              <w:rPr>
                <w:rFonts w:ascii="Times New Roman" w:hAnsi="Times New Roman" w:cs="Times New Roman"/>
              </w:rPr>
              <w:t>5</w:t>
            </w:r>
            <w:r w:rsidRPr="00FA35B9">
              <w:rPr>
                <w:rFonts w:ascii="Times New Roman" w:hAnsi="Times New Roman" w:cs="Times New Roman"/>
              </w:rPr>
              <w:t xml:space="preserve"> </w:t>
            </w:r>
          </w:p>
        </w:tc>
        <w:tc>
          <w:tcPr>
            <w:tcW w:w="80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832337" w:rsidRDefault="008C672A" w:rsidP="00CE2BCF">
            <w:pPr>
              <w:pStyle w:val="a5"/>
              <w:spacing w:line="240" w:lineRule="auto"/>
              <w:ind w:left="0" w:firstLine="0"/>
              <w:jc w:val="both"/>
              <w:rPr>
                <w:rFonts w:cs="Times New Roman"/>
                <w:sz w:val="22"/>
              </w:rPr>
            </w:pPr>
            <w:r>
              <w:rPr>
                <w:rFonts w:cs="Times New Roman"/>
                <w:sz w:val="22"/>
              </w:rPr>
              <w:t xml:space="preserve">      </w:t>
            </w:r>
            <w:r w:rsidR="00832337">
              <w:rPr>
                <w:rFonts w:cs="Times New Roman"/>
                <w:sz w:val="22"/>
              </w:rPr>
              <w:t xml:space="preserve">Администрацией </w:t>
            </w:r>
            <w:r w:rsidR="00FA35B9" w:rsidRPr="00FA35B9">
              <w:rPr>
                <w:rFonts w:cs="Times New Roman"/>
                <w:sz w:val="22"/>
              </w:rPr>
              <w:t xml:space="preserve">Тогучинского района разработан и утвержден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w:t>
            </w:r>
            <w:r w:rsidR="00FA35B9" w:rsidRPr="00832337">
              <w:rPr>
                <w:rFonts w:cs="Times New Roman"/>
                <w:sz w:val="22"/>
              </w:rPr>
              <w:t>капитального строительства</w:t>
            </w:r>
          </w:p>
        </w:tc>
      </w:tr>
      <w:tr w:rsidR="00FA35B9" w:rsidRPr="00FA35B9" w:rsidTr="00370A40">
        <w:trPr>
          <w:trHeight w:val="283"/>
        </w:trPr>
        <w:tc>
          <w:tcPr>
            <w:tcW w:w="282" w:type="pct"/>
          </w:tcPr>
          <w:p w:rsidR="00FA35B9" w:rsidRPr="00FA35B9" w:rsidRDefault="00FA35B9" w:rsidP="00CE2BCF">
            <w:pPr>
              <w:pStyle w:val="a5"/>
              <w:spacing w:line="240" w:lineRule="auto"/>
              <w:ind w:left="0"/>
              <w:jc w:val="both"/>
              <w:rPr>
                <w:rFonts w:cs="Times New Roman"/>
                <w:bCs/>
                <w:sz w:val="22"/>
              </w:rPr>
            </w:pPr>
            <w:r w:rsidRPr="00FA35B9">
              <w:rPr>
                <w:rFonts w:cs="Times New Roman"/>
                <w:bCs/>
                <w:sz w:val="22"/>
              </w:rPr>
              <w:t>1</w:t>
            </w:r>
            <w:r w:rsidR="007A6C19">
              <w:rPr>
                <w:rFonts w:cs="Times New Roman"/>
                <w:bCs/>
                <w:sz w:val="22"/>
              </w:rPr>
              <w:t>3.</w:t>
            </w:r>
            <w:r w:rsidR="00B772A0">
              <w:rPr>
                <w:rFonts w:cs="Times New Roman"/>
                <w:bCs/>
                <w:sz w:val="22"/>
              </w:rPr>
              <w:t>1</w:t>
            </w:r>
            <w:r w:rsidRPr="00FA35B9">
              <w:rPr>
                <w:rFonts w:cs="Times New Roman"/>
                <w:bCs/>
                <w:sz w:val="22"/>
              </w:rPr>
              <w:t>1.2</w:t>
            </w:r>
            <w:r w:rsidR="00F21D7D">
              <w:rPr>
                <w:rFonts w:cs="Times New Roman"/>
                <w:bCs/>
                <w:sz w:val="22"/>
              </w:rPr>
              <w:t>.</w:t>
            </w:r>
          </w:p>
        </w:tc>
        <w:tc>
          <w:tcPr>
            <w:tcW w:w="976" w:type="pct"/>
          </w:tcPr>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Размещение на официальных сайтах </w:t>
            </w:r>
            <w:r w:rsidRPr="00FA35B9">
              <w:rPr>
                <w:rFonts w:ascii="Times New Roman" w:hAnsi="Times New Roman" w:cs="Times New Roman"/>
              </w:rPr>
              <w:lastRenderedPageBreak/>
              <w:t xml:space="preserve">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w:t>
            </w:r>
          </w:p>
          <w:p w:rsidR="00FA35B9" w:rsidRPr="00FA35B9" w:rsidRDefault="00FA35B9" w:rsidP="00CE2BCF">
            <w:pPr>
              <w:autoSpaceDE w:val="0"/>
              <w:autoSpaceDN w:val="0"/>
              <w:adjustRightInd w:val="0"/>
              <w:jc w:val="both"/>
              <w:rPr>
                <w:rFonts w:ascii="Times New Roman" w:hAnsi="Times New Roman" w:cs="Times New Roman"/>
              </w:rPr>
            </w:pPr>
            <w:r w:rsidRPr="00FA35B9">
              <w:rPr>
                <w:rFonts w:ascii="Times New Roman" w:hAnsi="Times New Roman" w:cs="Times New Roman"/>
              </w:rPr>
              <w:t>на ввод объекта в эксплуатацию при осуществлении строительства, реконструкции объектов капитального строительства</w:t>
            </w:r>
          </w:p>
        </w:tc>
        <w:tc>
          <w:tcPr>
            <w:tcW w:w="1241" w:type="pct"/>
          </w:tcPr>
          <w:p w:rsidR="00FA35B9" w:rsidRPr="00832337" w:rsidRDefault="00FA35B9" w:rsidP="00CE2BCF">
            <w:pPr>
              <w:pStyle w:val="a5"/>
              <w:spacing w:line="240" w:lineRule="auto"/>
              <w:ind w:left="0" w:firstLine="0"/>
              <w:jc w:val="both"/>
              <w:rPr>
                <w:rFonts w:cs="Times New Roman"/>
                <w:sz w:val="22"/>
              </w:rPr>
            </w:pPr>
            <w:r w:rsidRPr="00FA35B9">
              <w:rPr>
                <w:rFonts w:cs="Times New Roman"/>
                <w:sz w:val="22"/>
              </w:rPr>
              <w:lastRenderedPageBreak/>
              <w:t>Повышение информирова</w:t>
            </w:r>
            <w:r w:rsidR="00832337">
              <w:rPr>
                <w:rFonts w:cs="Times New Roman"/>
                <w:sz w:val="22"/>
              </w:rPr>
              <w:t xml:space="preserve">нности хозяйствующих субъектов </w:t>
            </w:r>
            <w:r w:rsidRPr="00FA35B9">
              <w:rPr>
                <w:rFonts w:cs="Times New Roman"/>
                <w:sz w:val="22"/>
              </w:rPr>
              <w:t xml:space="preserve">по </w:t>
            </w:r>
            <w:r w:rsidRPr="00FA35B9">
              <w:rPr>
                <w:rFonts w:cs="Times New Roman"/>
                <w:sz w:val="22"/>
              </w:rPr>
              <w:lastRenderedPageBreak/>
              <w:t>вопроса</w:t>
            </w:r>
            <w:r w:rsidR="009344EB">
              <w:rPr>
                <w:rFonts w:cs="Times New Roman"/>
                <w:sz w:val="22"/>
              </w:rPr>
              <w:t>м</w:t>
            </w:r>
            <w:r w:rsidRPr="00FA35B9">
              <w:rPr>
                <w:rFonts w:cs="Times New Roman"/>
                <w:sz w:val="22"/>
              </w:rPr>
              <w:t xml:space="preserve"> получения разрешения на строительство и разрешения на ввод объекта в эксплуатацию при осуществлении строительства, реконструкции объектов капитального строительства</w:t>
            </w:r>
          </w:p>
        </w:tc>
        <w:tc>
          <w:tcPr>
            <w:tcW w:w="472" w:type="pct"/>
          </w:tcPr>
          <w:p w:rsidR="00FA35B9" w:rsidRPr="00FA35B9" w:rsidRDefault="00FA35B9" w:rsidP="00CE2BCF">
            <w:pPr>
              <w:jc w:val="both"/>
              <w:rPr>
                <w:rFonts w:ascii="Times New Roman" w:hAnsi="Times New Roman" w:cs="Times New Roman"/>
              </w:rPr>
            </w:pPr>
            <w:r w:rsidRPr="00FA35B9">
              <w:rPr>
                <w:rFonts w:ascii="Times New Roman" w:hAnsi="Times New Roman" w:cs="Times New Roman"/>
              </w:rPr>
              <w:lastRenderedPageBreak/>
              <w:t>20</w:t>
            </w:r>
            <w:r w:rsidR="00DF096C">
              <w:rPr>
                <w:rFonts w:ascii="Times New Roman" w:hAnsi="Times New Roman" w:cs="Times New Roman"/>
              </w:rPr>
              <w:t>21</w:t>
            </w:r>
            <w:r w:rsidRPr="00FA35B9">
              <w:rPr>
                <w:rFonts w:ascii="Times New Roman" w:hAnsi="Times New Roman" w:cs="Times New Roman"/>
              </w:rPr>
              <w:t>-202</w:t>
            </w:r>
            <w:r w:rsidR="00DF096C">
              <w:rPr>
                <w:rFonts w:ascii="Times New Roman" w:hAnsi="Times New Roman" w:cs="Times New Roman"/>
              </w:rPr>
              <w:t>5</w:t>
            </w:r>
            <w:r w:rsidRPr="00FA35B9">
              <w:rPr>
                <w:rFonts w:ascii="Times New Roman" w:hAnsi="Times New Roman" w:cs="Times New Roman"/>
              </w:rPr>
              <w:t xml:space="preserve"> </w:t>
            </w:r>
          </w:p>
          <w:p w:rsidR="00FA35B9" w:rsidRPr="00FA35B9" w:rsidRDefault="00FA35B9" w:rsidP="00CE2BCF">
            <w:pPr>
              <w:pStyle w:val="a5"/>
              <w:spacing w:line="240" w:lineRule="auto"/>
              <w:ind w:left="0"/>
              <w:jc w:val="both"/>
              <w:rPr>
                <w:rFonts w:cs="Times New Roman"/>
                <w:bCs/>
                <w:sz w:val="22"/>
              </w:rPr>
            </w:pPr>
          </w:p>
        </w:tc>
        <w:tc>
          <w:tcPr>
            <w:tcW w:w="802" w:type="pct"/>
          </w:tcPr>
          <w:p w:rsidR="00FA35B9" w:rsidRPr="00FA35B9" w:rsidRDefault="00FA35B9" w:rsidP="00CE2BCF">
            <w:pPr>
              <w:pStyle w:val="a5"/>
              <w:spacing w:line="240" w:lineRule="auto"/>
              <w:ind w:left="0" w:firstLine="0"/>
              <w:jc w:val="both"/>
              <w:rPr>
                <w:rFonts w:cs="Times New Roman"/>
                <w:sz w:val="22"/>
              </w:rPr>
            </w:pPr>
            <w:r w:rsidRPr="00FA35B9">
              <w:rPr>
                <w:rFonts w:cs="Times New Roman"/>
                <w:sz w:val="22"/>
              </w:rPr>
              <w:t xml:space="preserve">Администрация Тогучинского района </w:t>
            </w:r>
            <w:r w:rsidRPr="00FA35B9">
              <w:rPr>
                <w:rFonts w:cs="Times New Roman"/>
                <w:sz w:val="22"/>
              </w:rPr>
              <w:lastRenderedPageBreak/>
              <w:t>Новосибирской области</w:t>
            </w:r>
          </w:p>
        </w:tc>
        <w:tc>
          <w:tcPr>
            <w:tcW w:w="1227" w:type="pct"/>
          </w:tcPr>
          <w:p w:rsidR="00FA35B9" w:rsidRPr="00832337" w:rsidRDefault="008C672A" w:rsidP="00CE2BCF">
            <w:p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       </w:t>
            </w:r>
            <w:r w:rsidR="00FA35B9" w:rsidRPr="00FA35B9">
              <w:rPr>
                <w:rFonts w:ascii="Times New Roman" w:hAnsi="Times New Roman" w:cs="Times New Roman"/>
              </w:rPr>
              <w:t xml:space="preserve">Размещение на официальном сайте администрации Тогучинского </w:t>
            </w:r>
            <w:r w:rsidR="00FA35B9" w:rsidRPr="00FA35B9">
              <w:rPr>
                <w:rFonts w:ascii="Times New Roman" w:hAnsi="Times New Roman" w:cs="Times New Roman"/>
              </w:rPr>
              <w:lastRenderedPageBreak/>
              <w:t>района Новосибирской</w:t>
            </w:r>
            <w:bookmarkStart w:id="0" w:name="_GoBack"/>
            <w:bookmarkEnd w:id="0"/>
            <w:r w:rsidR="00FA35B9" w:rsidRPr="00FA35B9">
              <w:rPr>
                <w:rFonts w:ascii="Times New Roman" w:hAnsi="Times New Roman" w:cs="Times New Roman"/>
              </w:rPr>
              <w:t xml:space="preserve"> области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w:t>
            </w:r>
            <w:r w:rsidR="00832337">
              <w:rPr>
                <w:rFonts w:ascii="Times New Roman" w:hAnsi="Times New Roman" w:cs="Times New Roman"/>
              </w:rPr>
              <w:t xml:space="preserve">ой услуги по выдаче разрешений </w:t>
            </w:r>
            <w:r w:rsidR="00FA35B9" w:rsidRPr="00832337">
              <w:rPr>
                <w:rFonts w:ascii="Times New Roman" w:hAnsi="Times New Roman" w:cs="Times New Roman"/>
              </w:rPr>
              <w:t>на ввод объекта в эксплуатацию при осуществлении строительства, реконструкции: http://toguchin.nso.ru/page/282</w:t>
            </w:r>
          </w:p>
        </w:tc>
      </w:tr>
    </w:tbl>
    <w:p w:rsidR="00FA35B9" w:rsidRDefault="00FA35B9" w:rsidP="00CE2BCF">
      <w:pPr>
        <w:autoSpaceDE w:val="0"/>
        <w:autoSpaceDN w:val="0"/>
        <w:spacing w:after="0" w:line="240" w:lineRule="auto"/>
        <w:jc w:val="both"/>
        <w:rPr>
          <w:rFonts w:ascii="Times New Roman" w:eastAsia="Times New Roman" w:hAnsi="Times New Roman" w:cs="Times New Roman"/>
          <w:lang w:eastAsia="ru-RU"/>
        </w:rPr>
      </w:pPr>
    </w:p>
    <w:p w:rsidR="00747FD4" w:rsidRPr="00311523" w:rsidRDefault="00747FD4" w:rsidP="00CE2BCF">
      <w:pPr>
        <w:spacing w:after="0" w:line="240" w:lineRule="auto"/>
        <w:ind w:right="425"/>
        <w:jc w:val="both"/>
        <w:rPr>
          <w:rFonts w:ascii="Times New Roman" w:hAnsi="Times New Roman" w:cs="Times New Roman"/>
          <w:sz w:val="24"/>
          <w:szCs w:val="24"/>
        </w:rPr>
      </w:pPr>
      <w:r w:rsidRPr="00311523">
        <w:rPr>
          <w:rFonts w:ascii="Times New Roman" w:hAnsi="Times New Roman" w:cs="Times New Roman"/>
          <w:sz w:val="24"/>
          <w:szCs w:val="24"/>
        </w:rPr>
        <w:t>Условные обозначения:</w:t>
      </w:r>
    </w:p>
    <w:p w:rsidR="00747FD4" w:rsidRPr="00311523" w:rsidRDefault="00747FD4" w:rsidP="00CE2BCF">
      <w:pPr>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 xml:space="preserve">УЭРПиТ – управление </w:t>
      </w:r>
      <w:r w:rsidRPr="00311523">
        <w:rPr>
          <w:rFonts w:ascii="Times New Roman" w:hAnsi="Times New Roman" w:cs="Times New Roman"/>
          <w:sz w:val="24"/>
          <w:szCs w:val="24"/>
        </w:rPr>
        <w:t>экономического развития, промышленности и торговли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CE2BCF">
      <w:pPr>
        <w:spacing w:after="0" w:line="240" w:lineRule="auto"/>
        <w:ind w:right="425"/>
        <w:jc w:val="both"/>
        <w:rPr>
          <w:rFonts w:ascii="Times New Roman" w:hAnsi="Times New Roman" w:cs="Times New Roman"/>
          <w:sz w:val="24"/>
          <w:szCs w:val="24"/>
        </w:rPr>
      </w:pPr>
      <w:r w:rsidRPr="00311523">
        <w:rPr>
          <w:rFonts w:ascii="Times New Roman" w:hAnsi="Times New Roman" w:cs="Times New Roman"/>
          <w:sz w:val="24"/>
          <w:szCs w:val="24"/>
        </w:rPr>
        <w:t>УО – управление образования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CE2BCF">
      <w:pPr>
        <w:spacing w:after="0" w:line="240" w:lineRule="auto"/>
        <w:ind w:right="425"/>
        <w:jc w:val="both"/>
        <w:rPr>
          <w:rFonts w:ascii="Times New Roman" w:hAnsi="Times New Roman" w:cs="Times New Roman"/>
          <w:sz w:val="24"/>
          <w:szCs w:val="24"/>
        </w:rPr>
      </w:pPr>
      <w:r w:rsidRPr="00311523">
        <w:rPr>
          <w:rFonts w:ascii="Times New Roman" w:hAnsi="Times New Roman" w:cs="Times New Roman"/>
          <w:sz w:val="24"/>
          <w:szCs w:val="24"/>
        </w:rPr>
        <w:t>ОМЗ-КС – отдел муниципальных закупок - контрактн</w:t>
      </w:r>
      <w:r>
        <w:rPr>
          <w:rFonts w:ascii="Times New Roman" w:hAnsi="Times New Roman" w:cs="Times New Roman"/>
          <w:sz w:val="24"/>
          <w:szCs w:val="24"/>
        </w:rPr>
        <w:t>ая</w:t>
      </w:r>
      <w:r w:rsidRPr="00311523">
        <w:rPr>
          <w:rFonts w:ascii="Times New Roman" w:hAnsi="Times New Roman" w:cs="Times New Roman"/>
          <w:sz w:val="24"/>
          <w:szCs w:val="24"/>
        </w:rPr>
        <w:t xml:space="preserve"> служб</w:t>
      </w:r>
      <w:r>
        <w:rPr>
          <w:rFonts w:ascii="Times New Roman" w:hAnsi="Times New Roman" w:cs="Times New Roman"/>
          <w:sz w:val="24"/>
          <w:szCs w:val="24"/>
        </w:rPr>
        <w:t>а</w:t>
      </w:r>
      <w:r w:rsidRPr="00311523">
        <w:rPr>
          <w:rFonts w:ascii="Times New Roman" w:hAnsi="Times New Roman" w:cs="Times New Roman"/>
          <w:sz w:val="24"/>
          <w:szCs w:val="24"/>
        </w:rPr>
        <w:t xml:space="preserve">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CE2BCF">
      <w:pPr>
        <w:spacing w:after="0" w:line="240" w:lineRule="auto"/>
        <w:ind w:right="425"/>
        <w:jc w:val="both"/>
        <w:rPr>
          <w:rFonts w:ascii="Times New Roman" w:hAnsi="Times New Roman" w:cs="Times New Roman"/>
          <w:sz w:val="24"/>
          <w:szCs w:val="24"/>
        </w:rPr>
      </w:pPr>
      <w:proofErr w:type="spellStart"/>
      <w:r w:rsidRPr="00311523">
        <w:rPr>
          <w:rFonts w:ascii="Times New Roman" w:hAnsi="Times New Roman" w:cs="Times New Roman"/>
          <w:sz w:val="24"/>
          <w:szCs w:val="24"/>
        </w:rPr>
        <w:t>О</w:t>
      </w:r>
      <w:r>
        <w:rPr>
          <w:rFonts w:ascii="Times New Roman" w:hAnsi="Times New Roman" w:cs="Times New Roman"/>
          <w:sz w:val="24"/>
          <w:szCs w:val="24"/>
        </w:rPr>
        <w:t>ЗиИ</w:t>
      </w:r>
      <w:r w:rsidRPr="00311523">
        <w:rPr>
          <w:rFonts w:ascii="Times New Roman" w:hAnsi="Times New Roman" w:cs="Times New Roman"/>
          <w:sz w:val="24"/>
          <w:szCs w:val="24"/>
        </w:rPr>
        <w:t>О</w:t>
      </w:r>
      <w:proofErr w:type="spellEnd"/>
      <w:r w:rsidRPr="00311523">
        <w:rPr>
          <w:rFonts w:ascii="Times New Roman" w:hAnsi="Times New Roman" w:cs="Times New Roman"/>
          <w:sz w:val="24"/>
          <w:szCs w:val="24"/>
        </w:rPr>
        <w:t xml:space="preserve"> – отдел </w:t>
      </w:r>
      <w:r>
        <w:rPr>
          <w:rFonts w:ascii="Times New Roman" w:hAnsi="Times New Roman" w:cs="Times New Roman"/>
          <w:sz w:val="24"/>
          <w:szCs w:val="24"/>
        </w:rPr>
        <w:t>земельных</w:t>
      </w:r>
      <w:r w:rsidRPr="00311523">
        <w:rPr>
          <w:rFonts w:ascii="Times New Roman" w:hAnsi="Times New Roman" w:cs="Times New Roman"/>
          <w:sz w:val="24"/>
          <w:szCs w:val="24"/>
        </w:rPr>
        <w:t xml:space="preserve"> и </w:t>
      </w:r>
      <w:r>
        <w:rPr>
          <w:rFonts w:ascii="Times New Roman" w:hAnsi="Times New Roman" w:cs="Times New Roman"/>
          <w:sz w:val="24"/>
          <w:szCs w:val="24"/>
        </w:rPr>
        <w:t>имущественных</w:t>
      </w:r>
      <w:r w:rsidRPr="00311523">
        <w:rPr>
          <w:rFonts w:ascii="Times New Roman" w:hAnsi="Times New Roman" w:cs="Times New Roman"/>
          <w:sz w:val="24"/>
          <w:szCs w:val="24"/>
        </w:rPr>
        <w:t xml:space="preserve"> отношений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CE2BCF">
      <w:pPr>
        <w:spacing w:after="0" w:line="240" w:lineRule="auto"/>
        <w:ind w:right="425"/>
        <w:jc w:val="both"/>
        <w:rPr>
          <w:rFonts w:ascii="Times New Roman" w:hAnsi="Times New Roman" w:cs="Times New Roman"/>
          <w:sz w:val="24"/>
          <w:szCs w:val="24"/>
        </w:rPr>
      </w:pPr>
      <w:r w:rsidRPr="00311523">
        <w:rPr>
          <w:rFonts w:ascii="Times New Roman" w:hAnsi="Times New Roman" w:cs="Times New Roman"/>
          <w:sz w:val="24"/>
          <w:szCs w:val="24"/>
        </w:rPr>
        <w:t>ОСЖК</w:t>
      </w:r>
      <w:r>
        <w:rPr>
          <w:rFonts w:ascii="Times New Roman" w:hAnsi="Times New Roman" w:cs="Times New Roman"/>
          <w:sz w:val="24"/>
          <w:szCs w:val="24"/>
        </w:rPr>
        <w:t>ДХ</w:t>
      </w:r>
      <w:r w:rsidRPr="00311523">
        <w:rPr>
          <w:rFonts w:ascii="Times New Roman" w:hAnsi="Times New Roman" w:cs="Times New Roman"/>
          <w:sz w:val="24"/>
          <w:szCs w:val="24"/>
        </w:rPr>
        <w:t>иТ – отдел строительства, жилищно-коммунального</w:t>
      </w:r>
      <w:r>
        <w:rPr>
          <w:rFonts w:ascii="Times New Roman" w:hAnsi="Times New Roman" w:cs="Times New Roman"/>
          <w:sz w:val="24"/>
          <w:szCs w:val="24"/>
        </w:rPr>
        <w:t>, дорожного</w:t>
      </w:r>
      <w:r w:rsidRPr="00311523">
        <w:rPr>
          <w:rFonts w:ascii="Times New Roman" w:hAnsi="Times New Roman" w:cs="Times New Roman"/>
          <w:sz w:val="24"/>
          <w:szCs w:val="24"/>
        </w:rPr>
        <w:t xml:space="preserve"> хозяйства и транспорта администрации Тогучинского района Новосибирской области</w:t>
      </w:r>
      <w:r>
        <w:rPr>
          <w:rFonts w:ascii="Times New Roman" w:hAnsi="Times New Roman" w:cs="Times New Roman"/>
          <w:sz w:val="24"/>
          <w:szCs w:val="24"/>
        </w:rPr>
        <w:t>;</w:t>
      </w:r>
    </w:p>
    <w:p w:rsidR="00747FD4" w:rsidRDefault="00747FD4" w:rsidP="00CE2BCF">
      <w:pPr>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ОСЗН- отдел социальной защиты населения администрации Тогучинского района Новосибирской области;</w:t>
      </w:r>
    </w:p>
    <w:p w:rsidR="00ED4892" w:rsidRPr="00311523" w:rsidRDefault="00ED4892" w:rsidP="00CE2BCF">
      <w:pPr>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ОИиРТ – отдел инвестиций и развития территорий Тогучинского района Новосибирской области</w:t>
      </w:r>
    </w:p>
    <w:p w:rsidR="00747FD4" w:rsidRPr="00FA35B9" w:rsidRDefault="00747FD4" w:rsidP="00CE2BCF">
      <w:pPr>
        <w:autoSpaceDE w:val="0"/>
        <w:autoSpaceDN w:val="0"/>
        <w:spacing w:after="0" w:line="240" w:lineRule="auto"/>
        <w:jc w:val="both"/>
        <w:rPr>
          <w:rFonts w:ascii="Times New Roman" w:eastAsia="Times New Roman" w:hAnsi="Times New Roman" w:cs="Times New Roman"/>
          <w:lang w:eastAsia="ru-RU"/>
        </w:rPr>
      </w:pPr>
    </w:p>
    <w:sectPr w:rsidR="00747FD4" w:rsidRPr="00FA35B9" w:rsidSect="00FA35B9">
      <w:headerReference w:type="default" r:id="rId13"/>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B2D" w:rsidRDefault="000C2B2D">
      <w:pPr>
        <w:spacing w:after="0" w:line="240" w:lineRule="auto"/>
      </w:pPr>
      <w:r>
        <w:separator/>
      </w:r>
    </w:p>
  </w:endnote>
  <w:endnote w:type="continuationSeparator" w:id="0">
    <w:p w:rsidR="000C2B2D" w:rsidRDefault="000C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B2D" w:rsidRDefault="000C2B2D">
      <w:pPr>
        <w:spacing w:after="0" w:line="240" w:lineRule="auto"/>
      </w:pPr>
      <w:r>
        <w:separator/>
      </w:r>
    </w:p>
  </w:footnote>
  <w:footnote w:type="continuationSeparator" w:id="0">
    <w:p w:rsidR="000C2B2D" w:rsidRDefault="000C2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07266"/>
      <w:docPartObj>
        <w:docPartGallery w:val="Page Numbers (Top of Page)"/>
        <w:docPartUnique/>
      </w:docPartObj>
    </w:sdtPr>
    <w:sdtEndPr/>
    <w:sdtContent>
      <w:p w:rsidR="00370A40" w:rsidRDefault="00370A40">
        <w:pPr>
          <w:pStyle w:val="a3"/>
          <w:jc w:val="center"/>
        </w:pPr>
        <w:r>
          <w:fldChar w:fldCharType="begin"/>
        </w:r>
        <w:r>
          <w:instrText>PAGE   \* MERGEFORMAT</w:instrText>
        </w:r>
        <w:r>
          <w:fldChar w:fldCharType="separate"/>
        </w:r>
        <w:r w:rsidR="00CE2BCF">
          <w:rPr>
            <w:noProof/>
          </w:rPr>
          <w:t>28</w:t>
        </w:r>
        <w:r>
          <w:fldChar w:fldCharType="end"/>
        </w:r>
      </w:p>
    </w:sdtContent>
  </w:sdt>
  <w:p w:rsidR="00370A40" w:rsidRDefault="00370A4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E45C4"/>
    <w:multiLevelType w:val="multilevel"/>
    <w:tmpl w:val="70782FC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75982AFF"/>
    <w:multiLevelType w:val="hybridMultilevel"/>
    <w:tmpl w:val="86A6F0F4"/>
    <w:lvl w:ilvl="0" w:tplc="C5ACF49C">
      <w:start w:val="6"/>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A1"/>
    <w:rsid w:val="00001B13"/>
    <w:rsid w:val="000055D0"/>
    <w:rsid w:val="00010614"/>
    <w:rsid w:val="00025548"/>
    <w:rsid w:val="000259F3"/>
    <w:rsid w:val="00025AD0"/>
    <w:rsid w:val="000309B0"/>
    <w:rsid w:val="000355FB"/>
    <w:rsid w:val="000425B0"/>
    <w:rsid w:val="00042C73"/>
    <w:rsid w:val="000503EA"/>
    <w:rsid w:val="0006167C"/>
    <w:rsid w:val="00062385"/>
    <w:rsid w:val="00063888"/>
    <w:rsid w:val="0007344B"/>
    <w:rsid w:val="0009650E"/>
    <w:rsid w:val="000975E2"/>
    <w:rsid w:val="00097709"/>
    <w:rsid w:val="000A6CDF"/>
    <w:rsid w:val="000B3060"/>
    <w:rsid w:val="000B43AE"/>
    <w:rsid w:val="000C05B0"/>
    <w:rsid w:val="000C2B2D"/>
    <w:rsid w:val="000C3B25"/>
    <w:rsid w:val="000C6775"/>
    <w:rsid w:val="000F35EF"/>
    <w:rsid w:val="000F5E70"/>
    <w:rsid w:val="0011132E"/>
    <w:rsid w:val="00117B1E"/>
    <w:rsid w:val="00121EDE"/>
    <w:rsid w:val="00155FB1"/>
    <w:rsid w:val="00172560"/>
    <w:rsid w:val="00176EA2"/>
    <w:rsid w:val="001A4DDC"/>
    <w:rsid w:val="001A661E"/>
    <w:rsid w:val="001B26F9"/>
    <w:rsid w:val="001C7BF1"/>
    <w:rsid w:val="001E0050"/>
    <w:rsid w:val="001E2432"/>
    <w:rsid w:val="001E557A"/>
    <w:rsid w:val="002114C2"/>
    <w:rsid w:val="00212071"/>
    <w:rsid w:val="00217927"/>
    <w:rsid w:val="002202A4"/>
    <w:rsid w:val="00222398"/>
    <w:rsid w:val="00237233"/>
    <w:rsid w:val="0024213A"/>
    <w:rsid w:val="00247567"/>
    <w:rsid w:val="00266249"/>
    <w:rsid w:val="00273665"/>
    <w:rsid w:val="002830F6"/>
    <w:rsid w:val="00287F22"/>
    <w:rsid w:val="00290AAC"/>
    <w:rsid w:val="00294FEF"/>
    <w:rsid w:val="002B31DA"/>
    <w:rsid w:val="002B3A7B"/>
    <w:rsid w:val="002B568A"/>
    <w:rsid w:val="002C22E0"/>
    <w:rsid w:val="002D6DEB"/>
    <w:rsid w:val="002E7ECA"/>
    <w:rsid w:val="002F6487"/>
    <w:rsid w:val="00301620"/>
    <w:rsid w:val="003118AE"/>
    <w:rsid w:val="00315B20"/>
    <w:rsid w:val="00316B62"/>
    <w:rsid w:val="00323533"/>
    <w:rsid w:val="00324B08"/>
    <w:rsid w:val="00330DCB"/>
    <w:rsid w:val="003468B5"/>
    <w:rsid w:val="0035251C"/>
    <w:rsid w:val="00352EB1"/>
    <w:rsid w:val="003531ED"/>
    <w:rsid w:val="003632F4"/>
    <w:rsid w:val="0036450C"/>
    <w:rsid w:val="00370A40"/>
    <w:rsid w:val="00370E4C"/>
    <w:rsid w:val="00370FE1"/>
    <w:rsid w:val="0037450C"/>
    <w:rsid w:val="00381FCC"/>
    <w:rsid w:val="003835A6"/>
    <w:rsid w:val="003846DD"/>
    <w:rsid w:val="00397618"/>
    <w:rsid w:val="003A55D4"/>
    <w:rsid w:val="003A7563"/>
    <w:rsid w:val="003B5314"/>
    <w:rsid w:val="003C2DA1"/>
    <w:rsid w:val="003C456C"/>
    <w:rsid w:val="003D6EC0"/>
    <w:rsid w:val="003E0778"/>
    <w:rsid w:val="003E0E47"/>
    <w:rsid w:val="003E1F5A"/>
    <w:rsid w:val="003E633C"/>
    <w:rsid w:val="004025D4"/>
    <w:rsid w:val="00407B65"/>
    <w:rsid w:val="00413F7C"/>
    <w:rsid w:val="00425475"/>
    <w:rsid w:val="0043492D"/>
    <w:rsid w:val="00440425"/>
    <w:rsid w:val="00440CB9"/>
    <w:rsid w:val="00445F7B"/>
    <w:rsid w:val="00446E1D"/>
    <w:rsid w:val="00474E96"/>
    <w:rsid w:val="0048026F"/>
    <w:rsid w:val="004863B2"/>
    <w:rsid w:val="004A6CA4"/>
    <w:rsid w:val="004B18A4"/>
    <w:rsid w:val="004B2D5D"/>
    <w:rsid w:val="004C0F9D"/>
    <w:rsid w:val="004C69D5"/>
    <w:rsid w:val="004C7A3E"/>
    <w:rsid w:val="004D0E52"/>
    <w:rsid w:val="004D1E7B"/>
    <w:rsid w:val="004E231B"/>
    <w:rsid w:val="004F72B6"/>
    <w:rsid w:val="00506323"/>
    <w:rsid w:val="00511AAD"/>
    <w:rsid w:val="0051789E"/>
    <w:rsid w:val="00533A43"/>
    <w:rsid w:val="00536593"/>
    <w:rsid w:val="005365B5"/>
    <w:rsid w:val="00540562"/>
    <w:rsid w:val="00545C34"/>
    <w:rsid w:val="0054722D"/>
    <w:rsid w:val="00562B7B"/>
    <w:rsid w:val="005700FF"/>
    <w:rsid w:val="00573A61"/>
    <w:rsid w:val="00583062"/>
    <w:rsid w:val="005A1EB9"/>
    <w:rsid w:val="005A3A53"/>
    <w:rsid w:val="005A7713"/>
    <w:rsid w:val="005B15DD"/>
    <w:rsid w:val="005B33BF"/>
    <w:rsid w:val="005C209A"/>
    <w:rsid w:val="005C350F"/>
    <w:rsid w:val="005C5A56"/>
    <w:rsid w:val="005E730E"/>
    <w:rsid w:val="005E7704"/>
    <w:rsid w:val="005F2083"/>
    <w:rsid w:val="005F420D"/>
    <w:rsid w:val="00602BB3"/>
    <w:rsid w:val="006111D1"/>
    <w:rsid w:val="006132DB"/>
    <w:rsid w:val="00621A64"/>
    <w:rsid w:val="00622F0C"/>
    <w:rsid w:val="00625B02"/>
    <w:rsid w:val="00631E37"/>
    <w:rsid w:val="00640ECB"/>
    <w:rsid w:val="00644585"/>
    <w:rsid w:val="006506E4"/>
    <w:rsid w:val="00657946"/>
    <w:rsid w:val="006650DB"/>
    <w:rsid w:val="00672FC7"/>
    <w:rsid w:val="0067309A"/>
    <w:rsid w:val="00673788"/>
    <w:rsid w:val="006771A1"/>
    <w:rsid w:val="006771FA"/>
    <w:rsid w:val="00686C48"/>
    <w:rsid w:val="00686F61"/>
    <w:rsid w:val="00691F3B"/>
    <w:rsid w:val="006930A2"/>
    <w:rsid w:val="00693C6E"/>
    <w:rsid w:val="00695F21"/>
    <w:rsid w:val="0069699B"/>
    <w:rsid w:val="006A37DD"/>
    <w:rsid w:val="006B74FD"/>
    <w:rsid w:val="006C105A"/>
    <w:rsid w:val="006F0292"/>
    <w:rsid w:val="006F290A"/>
    <w:rsid w:val="006F599C"/>
    <w:rsid w:val="0070026C"/>
    <w:rsid w:val="00700C08"/>
    <w:rsid w:val="0070331E"/>
    <w:rsid w:val="00710CDB"/>
    <w:rsid w:val="00711C9D"/>
    <w:rsid w:val="007126B2"/>
    <w:rsid w:val="00717365"/>
    <w:rsid w:val="0072013F"/>
    <w:rsid w:val="00721EFB"/>
    <w:rsid w:val="007240DA"/>
    <w:rsid w:val="00726634"/>
    <w:rsid w:val="00726C28"/>
    <w:rsid w:val="00747FD4"/>
    <w:rsid w:val="00751393"/>
    <w:rsid w:val="00753C46"/>
    <w:rsid w:val="00756108"/>
    <w:rsid w:val="00756D5C"/>
    <w:rsid w:val="00757772"/>
    <w:rsid w:val="007659C0"/>
    <w:rsid w:val="00766719"/>
    <w:rsid w:val="00774319"/>
    <w:rsid w:val="00774567"/>
    <w:rsid w:val="00791EEC"/>
    <w:rsid w:val="0079654F"/>
    <w:rsid w:val="00797308"/>
    <w:rsid w:val="007A3A34"/>
    <w:rsid w:val="007A3FD1"/>
    <w:rsid w:val="007A5473"/>
    <w:rsid w:val="007A6C19"/>
    <w:rsid w:val="007B05B7"/>
    <w:rsid w:val="007C1D18"/>
    <w:rsid w:val="007C2C9B"/>
    <w:rsid w:val="007C363E"/>
    <w:rsid w:val="007D3244"/>
    <w:rsid w:val="007D47AB"/>
    <w:rsid w:val="007D6B54"/>
    <w:rsid w:val="007E65E0"/>
    <w:rsid w:val="007E6A44"/>
    <w:rsid w:val="007F000A"/>
    <w:rsid w:val="007F4D36"/>
    <w:rsid w:val="00810F12"/>
    <w:rsid w:val="00817813"/>
    <w:rsid w:val="00824198"/>
    <w:rsid w:val="00826559"/>
    <w:rsid w:val="00831EDD"/>
    <w:rsid w:val="00832337"/>
    <w:rsid w:val="008355F7"/>
    <w:rsid w:val="00835DE3"/>
    <w:rsid w:val="00842007"/>
    <w:rsid w:val="0084669F"/>
    <w:rsid w:val="00853FA2"/>
    <w:rsid w:val="008578F6"/>
    <w:rsid w:val="00867988"/>
    <w:rsid w:val="00870766"/>
    <w:rsid w:val="00873A1D"/>
    <w:rsid w:val="00880FDD"/>
    <w:rsid w:val="008842B1"/>
    <w:rsid w:val="008A1CC8"/>
    <w:rsid w:val="008A576A"/>
    <w:rsid w:val="008A5891"/>
    <w:rsid w:val="008A6A94"/>
    <w:rsid w:val="008B5A1F"/>
    <w:rsid w:val="008C2827"/>
    <w:rsid w:val="008C5858"/>
    <w:rsid w:val="008C672A"/>
    <w:rsid w:val="008C7E8A"/>
    <w:rsid w:val="008D0EB1"/>
    <w:rsid w:val="008D26AD"/>
    <w:rsid w:val="008D2E1D"/>
    <w:rsid w:val="008D4C16"/>
    <w:rsid w:val="008D72EE"/>
    <w:rsid w:val="008E6EC9"/>
    <w:rsid w:val="008E7631"/>
    <w:rsid w:val="008F5EB3"/>
    <w:rsid w:val="008F7A74"/>
    <w:rsid w:val="00900309"/>
    <w:rsid w:val="009344EB"/>
    <w:rsid w:val="00941774"/>
    <w:rsid w:val="0095108C"/>
    <w:rsid w:val="00951EB9"/>
    <w:rsid w:val="00953879"/>
    <w:rsid w:val="0096468E"/>
    <w:rsid w:val="009738D8"/>
    <w:rsid w:val="00974832"/>
    <w:rsid w:val="009756FC"/>
    <w:rsid w:val="00986D99"/>
    <w:rsid w:val="009B4453"/>
    <w:rsid w:val="009B73C3"/>
    <w:rsid w:val="009C1A1C"/>
    <w:rsid w:val="009C3455"/>
    <w:rsid w:val="009D1E03"/>
    <w:rsid w:val="009E102D"/>
    <w:rsid w:val="009E5F3A"/>
    <w:rsid w:val="009F3D63"/>
    <w:rsid w:val="009F4FCD"/>
    <w:rsid w:val="00A02023"/>
    <w:rsid w:val="00A059EE"/>
    <w:rsid w:val="00A064C4"/>
    <w:rsid w:val="00A404C2"/>
    <w:rsid w:val="00A4204C"/>
    <w:rsid w:val="00A438A7"/>
    <w:rsid w:val="00A5042B"/>
    <w:rsid w:val="00A5404B"/>
    <w:rsid w:val="00A54255"/>
    <w:rsid w:val="00A60A98"/>
    <w:rsid w:val="00A6273B"/>
    <w:rsid w:val="00A70EDE"/>
    <w:rsid w:val="00A717AD"/>
    <w:rsid w:val="00A72161"/>
    <w:rsid w:val="00A827A5"/>
    <w:rsid w:val="00A848C8"/>
    <w:rsid w:val="00A949A3"/>
    <w:rsid w:val="00AA4CC7"/>
    <w:rsid w:val="00AB019E"/>
    <w:rsid w:val="00AB7478"/>
    <w:rsid w:val="00AC28EB"/>
    <w:rsid w:val="00AD4425"/>
    <w:rsid w:val="00AD57DC"/>
    <w:rsid w:val="00AE290D"/>
    <w:rsid w:val="00AE5C84"/>
    <w:rsid w:val="00B01A62"/>
    <w:rsid w:val="00B117E4"/>
    <w:rsid w:val="00B11F9A"/>
    <w:rsid w:val="00B13F4C"/>
    <w:rsid w:val="00B274DC"/>
    <w:rsid w:val="00B34976"/>
    <w:rsid w:val="00B44CA0"/>
    <w:rsid w:val="00B46E2C"/>
    <w:rsid w:val="00B548E9"/>
    <w:rsid w:val="00B556A6"/>
    <w:rsid w:val="00B606F0"/>
    <w:rsid w:val="00B6542D"/>
    <w:rsid w:val="00B67571"/>
    <w:rsid w:val="00B772A0"/>
    <w:rsid w:val="00B85B41"/>
    <w:rsid w:val="00B87FE1"/>
    <w:rsid w:val="00B913EE"/>
    <w:rsid w:val="00B92702"/>
    <w:rsid w:val="00B93703"/>
    <w:rsid w:val="00B94281"/>
    <w:rsid w:val="00BA19D4"/>
    <w:rsid w:val="00BA6888"/>
    <w:rsid w:val="00BB064D"/>
    <w:rsid w:val="00BB6D10"/>
    <w:rsid w:val="00BC4A79"/>
    <w:rsid w:val="00BC7595"/>
    <w:rsid w:val="00BD162B"/>
    <w:rsid w:val="00BE2BDA"/>
    <w:rsid w:val="00BE3671"/>
    <w:rsid w:val="00BF1970"/>
    <w:rsid w:val="00BF47DC"/>
    <w:rsid w:val="00BF5B67"/>
    <w:rsid w:val="00BF6557"/>
    <w:rsid w:val="00C027AD"/>
    <w:rsid w:val="00C04305"/>
    <w:rsid w:val="00C224B0"/>
    <w:rsid w:val="00C3218D"/>
    <w:rsid w:val="00C44CCC"/>
    <w:rsid w:val="00C53AFB"/>
    <w:rsid w:val="00C57F3D"/>
    <w:rsid w:val="00C762C9"/>
    <w:rsid w:val="00C772BC"/>
    <w:rsid w:val="00C82D8D"/>
    <w:rsid w:val="00C87918"/>
    <w:rsid w:val="00C9077A"/>
    <w:rsid w:val="00CA213B"/>
    <w:rsid w:val="00CA51A1"/>
    <w:rsid w:val="00CB5A97"/>
    <w:rsid w:val="00CB74D9"/>
    <w:rsid w:val="00CC182E"/>
    <w:rsid w:val="00CD0E5E"/>
    <w:rsid w:val="00CD32CC"/>
    <w:rsid w:val="00CD7B1D"/>
    <w:rsid w:val="00CE2BCF"/>
    <w:rsid w:val="00CE5F3B"/>
    <w:rsid w:val="00CF2B37"/>
    <w:rsid w:val="00CF4C4D"/>
    <w:rsid w:val="00CF7815"/>
    <w:rsid w:val="00D065CD"/>
    <w:rsid w:val="00D22411"/>
    <w:rsid w:val="00D26B9B"/>
    <w:rsid w:val="00D36CCF"/>
    <w:rsid w:val="00D42083"/>
    <w:rsid w:val="00D5491A"/>
    <w:rsid w:val="00D57390"/>
    <w:rsid w:val="00D63002"/>
    <w:rsid w:val="00D761EA"/>
    <w:rsid w:val="00D87A46"/>
    <w:rsid w:val="00DA139A"/>
    <w:rsid w:val="00DB11E0"/>
    <w:rsid w:val="00DB1257"/>
    <w:rsid w:val="00DB7BE5"/>
    <w:rsid w:val="00DC1C35"/>
    <w:rsid w:val="00DC2BE2"/>
    <w:rsid w:val="00DC6FB5"/>
    <w:rsid w:val="00DD1F31"/>
    <w:rsid w:val="00DD4256"/>
    <w:rsid w:val="00DD65BD"/>
    <w:rsid w:val="00DE536B"/>
    <w:rsid w:val="00DF096C"/>
    <w:rsid w:val="00DF1149"/>
    <w:rsid w:val="00E00917"/>
    <w:rsid w:val="00E12544"/>
    <w:rsid w:val="00E2079C"/>
    <w:rsid w:val="00E25BF0"/>
    <w:rsid w:val="00E31DF8"/>
    <w:rsid w:val="00E41A27"/>
    <w:rsid w:val="00E7057E"/>
    <w:rsid w:val="00E768CB"/>
    <w:rsid w:val="00E8583E"/>
    <w:rsid w:val="00E86CDD"/>
    <w:rsid w:val="00E9633D"/>
    <w:rsid w:val="00E9660F"/>
    <w:rsid w:val="00EA246E"/>
    <w:rsid w:val="00EA2D07"/>
    <w:rsid w:val="00EA49C0"/>
    <w:rsid w:val="00EC3E0D"/>
    <w:rsid w:val="00EC60F9"/>
    <w:rsid w:val="00EC6537"/>
    <w:rsid w:val="00ED2A7F"/>
    <w:rsid w:val="00ED3540"/>
    <w:rsid w:val="00ED3EC5"/>
    <w:rsid w:val="00ED4892"/>
    <w:rsid w:val="00EE3EF5"/>
    <w:rsid w:val="00EE4310"/>
    <w:rsid w:val="00EE4AAA"/>
    <w:rsid w:val="00EE6966"/>
    <w:rsid w:val="00EF38AA"/>
    <w:rsid w:val="00F01001"/>
    <w:rsid w:val="00F02238"/>
    <w:rsid w:val="00F03820"/>
    <w:rsid w:val="00F12068"/>
    <w:rsid w:val="00F122C1"/>
    <w:rsid w:val="00F13365"/>
    <w:rsid w:val="00F14243"/>
    <w:rsid w:val="00F15B70"/>
    <w:rsid w:val="00F16169"/>
    <w:rsid w:val="00F1640E"/>
    <w:rsid w:val="00F16C5B"/>
    <w:rsid w:val="00F21D7D"/>
    <w:rsid w:val="00F27612"/>
    <w:rsid w:val="00F32668"/>
    <w:rsid w:val="00F45C3B"/>
    <w:rsid w:val="00F47F49"/>
    <w:rsid w:val="00F74CFC"/>
    <w:rsid w:val="00F84E87"/>
    <w:rsid w:val="00F95DBD"/>
    <w:rsid w:val="00FA01FD"/>
    <w:rsid w:val="00FA1085"/>
    <w:rsid w:val="00FA2874"/>
    <w:rsid w:val="00FA35B9"/>
    <w:rsid w:val="00FA7CE7"/>
    <w:rsid w:val="00FB4791"/>
    <w:rsid w:val="00FB5A29"/>
    <w:rsid w:val="00FE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341D7-848A-44DE-BDA0-C76EC26D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35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A7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8A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438A7"/>
    <w:rPr>
      <w:rFonts w:ascii="Times New Roman" w:eastAsia="Times New Roman" w:hAnsi="Times New Roman" w:cs="Times New Roman"/>
      <w:sz w:val="20"/>
      <w:szCs w:val="20"/>
      <w:lang w:eastAsia="ru-RU"/>
    </w:rPr>
  </w:style>
  <w:style w:type="paragraph" w:styleId="a5">
    <w:name w:val="List Paragraph"/>
    <w:aliases w:val="ПАРАГРАФ,Абзац списка11,List Paragraph"/>
    <w:basedOn w:val="a"/>
    <w:link w:val="a6"/>
    <w:uiPriority w:val="34"/>
    <w:qFormat/>
    <w:rsid w:val="00C82D8D"/>
    <w:pPr>
      <w:spacing w:after="0" w:line="360" w:lineRule="auto"/>
      <w:ind w:left="720" w:firstLine="709"/>
    </w:pPr>
    <w:rPr>
      <w:rFonts w:ascii="Times New Roman" w:eastAsia="Times New Roman" w:hAnsi="Times New Roman" w:cs="Calibri"/>
      <w:sz w:val="28"/>
    </w:rPr>
  </w:style>
  <w:style w:type="character" w:customStyle="1" w:styleId="a6">
    <w:name w:val="Абзац списка Знак"/>
    <w:aliases w:val="ПАРАГРАФ Знак,Абзац списка11 Знак,List Paragraph Знак"/>
    <w:link w:val="a5"/>
    <w:uiPriority w:val="34"/>
    <w:locked/>
    <w:rsid w:val="00C82D8D"/>
    <w:rPr>
      <w:rFonts w:ascii="Times New Roman" w:eastAsia="Times New Roman" w:hAnsi="Times New Roman" w:cs="Calibri"/>
      <w:sz w:val="28"/>
    </w:rPr>
  </w:style>
  <w:style w:type="character" w:customStyle="1" w:styleId="10">
    <w:name w:val="Заголовок 1 Знак"/>
    <w:basedOn w:val="a0"/>
    <w:link w:val="1"/>
    <w:uiPriority w:val="9"/>
    <w:rsid w:val="00FA35B9"/>
    <w:rPr>
      <w:rFonts w:ascii="Times New Roman" w:eastAsia="Times New Roman" w:hAnsi="Times New Roman" w:cs="Times New Roman"/>
      <w:b/>
      <w:bCs/>
      <w:kern w:val="36"/>
      <w:sz w:val="48"/>
      <w:szCs w:val="48"/>
      <w:lang w:eastAsia="ru-RU"/>
    </w:rPr>
  </w:style>
  <w:style w:type="paragraph" w:customStyle="1" w:styleId="ConsPlusNormal">
    <w:name w:val="ConsPlusNormal"/>
    <w:rsid w:val="00FA35B9"/>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FA35B9"/>
    <w:rPr>
      <w:color w:val="0000FF"/>
      <w:u w:val="single"/>
    </w:rPr>
  </w:style>
  <w:style w:type="table" w:styleId="a8">
    <w:name w:val="Table Grid"/>
    <w:basedOn w:val="a1"/>
    <w:uiPriority w:val="39"/>
    <w:rsid w:val="00FA3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Oaeno niinee C"/>
    <w:basedOn w:val="a"/>
    <w:link w:val="aa"/>
    <w:unhideWhenUsed/>
    <w:rsid w:val="00FA35B9"/>
    <w:pPr>
      <w:suppressAutoHyphens/>
      <w:spacing w:after="0" w:line="240" w:lineRule="auto"/>
    </w:pPr>
    <w:rPr>
      <w:rFonts w:ascii="Times New Roman" w:eastAsia="SimSun" w:hAnsi="Times New Roman" w:cs="Times New Roman"/>
      <w:sz w:val="20"/>
      <w:szCs w:val="20"/>
      <w:lang w:eastAsia="ar-SA"/>
    </w:rPr>
  </w:style>
  <w:style w:type="character" w:customStyle="1" w:styleId="aa">
    <w:name w:val="Текст сноски Знак"/>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basedOn w:val="a0"/>
    <w:link w:val="a9"/>
    <w:rsid w:val="00FA35B9"/>
    <w:rPr>
      <w:rFonts w:ascii="Times New Roman" w:eastAsia="SimSun" w:hAnsi="Times New Roman" w:cs="Times New Roman"/>
      <w:sz w:val="20"/>
      <w:szCs w:val="20"/>
      <w:lang w:eastAsia="ar-SA"/>
    </w:rPr>
  </w:style>
  <w:style w:type="character" w:styleId="ab">
    <w:name w:val="footnote reference"/>
    <w:basedOn w:val="a0"/>
    <w:uiPriority w:val="99"/>
    <w:semiHidden/>
    <w:unhideWhenUsed/>
    <w:rsid w:val="00FA35B9"/>
    <w:rPr>
      <w:vertAlign w:val="superscript"/>
    </w:rPr>
  </w:style>
  <w:style w:type="paragraph" w:styleId="ac">
    <w:name w:val="Balloon Text"/>
    <w:basedOn w:val="a"/>
    <w:link w:val="ad"/>
    <w:uiPriority w:val="99"/>
    <w:semiHidden/>
    <w:unhideWhenUsed/>
    <w:rsid w:val="00E125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12544"/>
    <w:rPr>
      <w:rFonts w:ascii="Segoe UI" w:hAnsi="Segoe UI" w:cs="Segoe UI"/>
      <w:sz w:val="18"/>
      <w:szCs w:val="18"/>
    </w:rPr>
  </w:style>
  <w:style w:type="paragraph" w:styleId="ae">
    <w:name w:val="Title"/>
    <w:basedOn w:val="a"/>
    <w:link w:val="af"/>
    <w:qFormat/>
    <w:rsid w:val="00F02238"/>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F0223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A7563"/>
    <w:rPr>
      <w:rFonts w:asciiTheme="majorHAnsi" w:eastAsiaTheme="majorEastAsia" w:hAnsiTheme="majorHAnsi" w:cstheme="majorBidi"/>
      <w:color w:val="2E74B5" w:themeColor="accent1" w:themeShade="BF"/>
      <w:sz w:val="26"/>
      <w:szCs w:val="26"/>
    </w:rPr>
  </w:style>
  <w:style w:type="paragraph" w:customStyle="1" w:styleId="Default">
    <w:name w:val="Default"/>
    <w:rsid w:val="00042C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tog.nso.ru/page-php-level-2-id_level_1-19-id_level_2-28-id_omsu-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926AF6965E4F0B6E121AB054FB890232C8415A0B75EAC58BE8843F2A4EF952304D9391172FF81C4FD3BDCD0D83Dj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60FA5E7552FCE5FBA563C86D3FE8A2FBA86950962295E70C01E25833796F1608628FC1036D1076A7F719343CC514D6CA7D9DC01DCCE4DGBo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60FA5E7552FCE5FBA563C86D3FE8A2FBA86950962295E70C01E25833796F1608628FE1534DB56383070CF0499424E64A7DBD41EGDo7C" TargetMode="External"/><Relationship Id="rId4" Type="http://schemas.openxmlformats.org/officeDocument/2006/relationships/settings" Target="settings.xml"/><Relationship Id="rId9" Type="http://schemas.openxmlformats.org/officeDocument/2006/relationships/hyperlink" Target="http://toguchin.nso.ru/page/5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4D08-E8E2-41B9-8592-43E535EC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28</Pages>
  <Words>7638</Words>
  <Characters>43541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Vyache. Stashevskaya</dc:creator>
  <cp:keywords/>
  <dc:description/>
  <cp:lastModifiedBy>Larisa Vyache. Stashevskaya</cp:lastModifiedBy>
  <cp:revision>273</cp:revision>
  <cp:lastPrinted>2022-01-25T08:30:00Z</cp:lastPrinted>
  <dcterms:created xsi:type="dcterms:W3CDTF">2020-11-24T03:56:00Z</dcterms:created>
  <dcterms:modified xsi:type="dcterms:W3CDTF">2022-01-31T02:32:00Z</dcterms:modified>
</cp:coreProperties>
</file>