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7724" w:rsidRDefault="00D42C47" w:rsidP="00D42C47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ДЕПУТАТОВ</w:t>
      </w:r>
      <w:r>
        <w:rPr>
          <w:rFonts w:ascii="Times New Roman" w:hAnsi="Times New Roman" w:cs="Times New Roman"/>
          <w:sz w:val="28"/>
          <w:szCs w:val="28"/>
        </w:rPr>
        <w:br/>
        <w:t>ТОГУЧИНСКОГО РАЙОНА</w:t>
      </w:r>
      <w:r>
        <w:rPr>
          <w:rFonts w:ascii="Times New Roman" w:hAnsi="Times New Roman" w:cs="Times New Roman"/>
          <w:sz w:val="28"/>
          <w:szCs w:val="28"/>
        </w:rPr>
        <w:br/>
        <w:t>НОВОСИБИРСКОЙ ОБЛАСТИ</w:t>
      </w:r>
    </w:p>
    <w:p w:rsidR="00E97724" w:rsidRDefault="00D42C4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E97724" w:rsidRDefault="00D42C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РЕШЕНИЕ</w:t>
      </w:r>
    </w:p>
    <w:p w:rsidR="00E97724" w:rsidRDefault="00D42C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третьей сессии четвёртого созыва</w:t>
      </w:r>
    </w:p>
    <w:p w:rsidR="00E97724" w:rsidRDefault="00E9772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E97724" w:rsidRDefault="00D42C4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23.10.2020 г.                                                                                            №</w:t>
      </w:r>
      <w:r w:rsidR="004461CD">
        <w:rPr>
          <w:rFonts w:ascii="Times New Roman" w:hAnsi="Times New Roman" w:cs="Times New Roman"/>
          <w:sz w:val="28"/>
          <w:szCs w:val="28"/>
        </w:rPr>
        <w:t xml:space="preserve"> 17</w:t>
      </w:r>
    </w:p>
    <w:p w:rsidR="00E97724" w:rsidRDefault="00D42C4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г. Тогучин</w:t>
      </w:r>
    </w:p>
    <w:p w:rsidR="00E97724" w:rsidRDefault="00D42C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О внесении дополнений в решение двадцать второй сессии Совета депутатов Тогучинского района Новосибирской области второго созыва от 27.09.2013 г. №236 «О Положении «О муниципальном дорожном фонде Тогучинского района Новосибирской области».</w:t>
      </w:r>
    </w:p>
    <w:p w:rsidR="00E97724" w:rsidRDefault="00D42C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соответствии с Федеральным законом «О безопасности дорожного движения» от 10.12.1995 г. №196-ФЗ  Совет депутатов Тогучинского района решил:</w:t>
      </w:r>
    </w:p>
    <w:p w:rsidR="00E97724" w:rsidRDefault="00D42C4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1.Внести в «Положение «О муниципальном дорожном фонде Тогучинского района Новосибирской области» следующие дополнения: </w:t>
      </w:r>
    </w:p>
    <w:p w:rsidR="00E97724" w:rsidRDefault="00D42C4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Дополнить Положение о муниципальном дорожном фонде Тогучинского района Новосибирской области: пункт 3  дополнить подпунктом 3.1.10 и читать в следующей редакции:</w:t>
      </w:r>
    </w:p>
    <w:p w:rsidR="00E97724" w:rsidRDefault="00D42C4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1.1.«3.1.10. Осуществление мероприятий по изготовлению материалов для наглядной агитации по Правилам дорожного движения, направленных на профилактику дорожно-транспортных происшествий на территории Тогучинского района Новосибирской области (баннеры, листовки, брошюры, социальные видеоролики и другие мероприятия»).  </w:t>
      </w:r>
    </w:p>
    <w:p w:rsidR="00E97724" w:rsidRDefault="00D42C4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1.2.  Приложение к Положению «О муниципальном дорожном фонде Тогучинского района Новосибирской области» читать в новой редакции.</w:t>
      </w:r>
    </w:p>
    <w:p w:rsidR="00D42C47" w:rsidRDefault="00D42C47" w:rsidP="00D42C4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 Опубликовать настоящее решение в периодическом печатном издании органов местного самоуправления «Тогучинский вестник».</w:t>
      </w:r>
    </w:p>
    <w:p w:rsidR="00D42C47" w:rsidRDefault="00D42C47" w:rsidP="00D42C4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Решение вступает в силу после опубликования.</w:t>
      </w:r>
    </w:p>
    <w:p w:rsidR="00E97724" w:rsidRDefault="00E97724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2C47" w:rsidRDefault="00D42C4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2C47" w:rsidRDefault="00D42C47" w:rsidP="00D42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Тогучинского района </w:t>
      </w:r>
    </w:p>
    <w:p w:rsidR="00D42C47" w:rsidRDefault="00D42C47" w:rsidP="00D42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                                                             С.С.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Пыхтин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42C47" w:rsidRDefault="00D42C47" w:rsidP="00D42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2C47" w:rsidRDefault="00D42C47" w:rsidP="00D42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2C47" w:rsidRDefault="00D42C47" w:rsidP="00D42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D42C47" w:rsidRDefault="00D42C47" w:rsidP="00D42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D42C47" w:rsidRPr="00D42C47" w:rsidRDefault="00D42C47" w:rsidP="00D42C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Г.М.Кирикова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</w:p>
    <w:p w:rsidR="00D42C47" w:rsidRDefault="00D42C4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2C47" w:rsidRDefault="00D42C4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2C47" w:rsidRDefault="00D42C47" w:rsidP="00D42C47">
      <w:pPr>
        <w:tabs>
          <w:tab w:val="left" w:pos="567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 к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решению третьей сессии Совета депутатов Тогучинского района </w:t>
      </w:r>
    </w:p>
    <w:p w:rsidR="00E97724" w:rsidRDefault="00D42C47" w:rsidP="00D42C47">
      <w:pPr>
        <w:tabs>
          <w:tab w:val="left" w:pos="567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четверт</w:t>
      </w:r>
      <w:r w:rsidR="004461CD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созыва от 23.10.2020 г № 17</w:t>
      </w:r>
      <w:bookmarkStart w:id="0" w:name="_GoBack"/>
      <w:bookmarkEnd w:id="0"/>
    </w:p>
    <w:p w:rsidR="00E97724" w:rsidRDefault="00E97724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724" w:rsidRDefault="00D42C4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ОТЧЁТ   </w:t>
      </w:r>
    </w:p>
    <w:p w:rsidR="00E97724" w:rsidRDefault="00D42C4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о доходах и расходах муниципального дорожного фонда </w:t>
      </w:r>
    </w:p>
    <w:p w:rsidR="00E97724" w:rsidRDefault="00D42C4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Тогучинского района  Новосибирской области за  _______   год</w:t>
      </w:r>
    </w:p>
    <w:p w:rsidR="00E97724" w:rsidRDefault="00D42C4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63"/>
        <w:gridCol w:w="1808"/>
      </w:tblGrid>
      <w:tr w:rsidR="00E97724">
        <w:trPr>
          <w:trHeight w:val="492"/>
        </w:trPr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808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Сумма в руб.</w:t>
            </w: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ДОХОДЫ всего: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акцизы на автомобильный бензин, прямогонный бензин, дизельное топливо, моторные масла для дизельных и (или) карбюраторных (инжекторных)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 xml:space="preserve"> двигателей в части подлежащей зачислению в бюджет Тогучинского района Новосибирской области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запланированные доходы от использования имущества автомобильных дорог, находящихся в муниципальной собственности Тогучинского района Новосибирской области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поступления в виде субсидии из бюджетов бюджетной системы Российской Федерации на финансовое обеспечение дорожной деятельности в отношении автомобильных  дорог Тогучинского района Новосибирской области;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объектов дорожного хозяйства Тогучинского района Новосибирской области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возврат средств по обеспечению исполнения муниципального контракта при невыполнении договорных обязательств, связанных с содержанием, ремонтом, реконструкцией и строительной деятельностью объектов дорожного хозяйства, автомобильных  дорог  Тогучинского района Новосибирской области, финансируемых за счет средств Дорожного фонда Тогучинского района;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штрафы и начисленные пени за невыполнение договорных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обязательств при осуществлении деятельности, связанной с содержанием, ремонтом, реконструкцией и строительной деятельностью объектов дорожного хозяйства,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автомобильных  дорог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Тогучинского района, финансируемой за счет средств Дорожного фонда Тогучинского района Новосибирской области;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плата в счет возмещения вреда, причиняемого объектам дорожного хозяйства транспортными средствами, осуществляющими перевозки тяжеловесных и (или) крупногабаритных грузов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отчисления от транспортного налога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поступления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ОСТАТОК средств муниципального дорожного фонда Тогучинского  района Новосибирской области на начало отчётного периода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РАСХОДЫ всего: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разработка проектной, рабочей, технической документации автомобильных дорог общего пользования местного значения  Тогучинского района и искусственных сооружений на них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строительство и реконструкция автомобильных дорог общего пользования местного значения  Тогучинского района и искусственных сооружений на них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капитальный ремонт, ремонт действующей сети автомобильных дорог общего пользования местного значения Тогучинского района и искусственных сооружений на них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содержание действующей сети автомобильных дорог общего пользования местного значения Тогучинского района и искусственных сооружений на них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осуществление мероприятий по ликвидации последствий непреодолимой силы, по предупреждению и ликвидации последствий чрезвычайных ситуаций на автомобильных дорогах общего пользования местного значения Тогучинского района и искусственных сооружений на них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осуществление мероприятий, необходимых для обеспечения развития и функционирования системы управления автомобильными дорогами общего пользования местного значения Тогучинского района и искусственных сооружений на них:</w:t>
            </w:r>
          </w:p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инвентаризация, паспортизация, диагностика, обследование автомобильных дорог общего пользования местного значения Тогучинского района и искусственных сооружений на них, проведение кадастровых работ, регистрация прав в отношении земельных участков занимаемых автодорогами общего пользования местного значения дорожными сооружениями и другими объектами недвижимости, используемыми в дорожной деятельности, возмещение их стоимости; оплату налогов и прочих обязательных платежей в части дорожного хозяйства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осуществление других мероприятий направленных на улучшение технических характеристик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осуществление мероприятий по изготовлению материалов для наглядной агитации по Правилам дорожного движения, направленных на профилактику дорожно-транспортных происшествий на территории Тогучинского района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Новосибирской области (баннеры, листовки, брошюры, социальные видеоролики и другие мероприятия)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7724">
        <w:tc>
          <w:tcPr>
            <w:tcW w:w="7763" w:type="dxa"/>
            <w:shd w:val="clear" w:color="auto" w:fill="auto"/>
          </w:tcPr>
          <w:p w:rsidR="00E97724" w:rsidRDefault="00D42C4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ОСТАТОК средств муниципального дорожного фонда Тогучинского  района Новосибирской области на конец отчётного периода</w:t>
            </w:r>
          </w:p>
        </w:tc>
        <w:tc>
          <w:tcPr>
            <w:tcW w:w="1808" w:type="dxa"/>
            <w:shd w:val="clear" w:color="auto" w:fill="auto"/>
          </w:tcPr>
          <w:p w:rsidR="00E97724" w:rsidRDefault="00E97724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97724" w:rsidRDefault="00E9772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97724" w:rsidRDefault="00E9772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97724" w:rsidSect="00D42C47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7724"/>
    <w:rsid w:val="004461CD"/>
    <w:rsid w:val="00D42C47"/>
    <w:rsid w:val="00E97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BB4160-7242-4561-BF78-E4FA8A42B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pPr>
      <w:spacing w:after="0" w:line="240" w:lineRule="exact"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D42C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42C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1036</Words>
  <Characters>5907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6930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Romanov Valeriyi</dc:creator>
  <cp:keywords/>
  <dc:description/>
  <cp:lastModifiedBy>Я</cp:lastModifiedBy>
  <cp:revision>10</cp:revision>
  <cp:lastPrinted>2020-10-23T07:52:00Z</cp:lastPrinted>
  <dcterms:created xsi:type="dcterms:W3CDTF">2019-12-12T01:41:00Z</dcterms:created>
  <dcterms:modified xsi:type="dcterms:W3CDTF">2020-10-23T07:52:00Z</dcterms:modified>
</cp:coreProperties>
</file>