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F17" w:rsidRPr="00706F17" w:rsidRDefault="00706F17" w:rsidP="00706F17">
      <w:pPr>
        <w:spacing w:after="200" w:line="276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 xml:space="preserve">ИНВЕСТИЦИОННОЕ ПОСЛАНИЕ ГЛАВЫ ТОГУЧИНСКОГО РАЙОНА НОВОСИБИРСКОЙ ОБЛАСТИ </w:t>
      </w:r>
    </w:p>
    <w:p w:rsidR="00706F17" w:rsidRPr="00706F17" w:rsidRDefault="00706F17" w:rsidP="00706F17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>НА 2020 ГОД</w:t>
      </w:r>
    </w:p>
    <w:p w:rsidR="00706F17" w:rsidRDefault="00706F17" w:rsidP="00822439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560AB6" w:rsidRDefault="00560AB6" w:rsidP="00822439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Уважаемые </w:t>
      </w:r>
      <w:r w:rsidR="002E36D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коллеги!</w:t>
      </w:r>
    </w:p>
    <w:p w:rsidR="00A00908" w:rsidRDefault="00A00908" w:rsidP="00822439">
      <w:pPr>
        <w:spacing w:after="0" w:line="240" w:lineRule="auto"/>
        <w:ind w:firstLineChars="125" w:firstLine="350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D94E72" w:rsidRDefault="00661865" w:rsidP="0066186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Привлечение инвестиций в экономику района является одной из важных стратегических задач, стоящих перед администрацией </w:t>
      </w:r>
      <w:r w:rsidR="005708C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Тогучинского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района</w:t>
      </w:r>
      <w:r w:rsidR="00461E7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Новосибирской области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461E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Инвестиционная деятельность является важнейшей составляющей экономики и влияет не только на увеличение налоговых поступлений в бюджет, создание новых рабочих мест, но и на уровень, и качество жизни жителей района в целом. Поэтому наша важнейшая задача - создание более комфортных условий для ведения бизнеса, направленных на повышение привлекательности района.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708C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Цель инвестиционного послания – информирование участников инвестиционного процесса о проводимых мероприятиях, об основных итогах работы по улучшению инвестиционного климата, о перспективах развития.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По совокупности экономических, природно-географических, обеспеченности квалифицированными кадрами факторов, </w:t>
      </w:r>
      <w:r w:rsidR="00093B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территория </w:t>
      </w:r>
      <w:r w:rsidR="005708C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Тогучинского района Новосибирской области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является </w:t>
      </w:r>
      <w:proofErr w:type="spellStart"/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инвестиционно</w:t>
      </w:r>
      <w:proofErr w:type="spellEnd"/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привлекательн</w:t>
      </w:r>
      <w:r w:rsidR="00093BB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ой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Направления инвестиционной деятельности на территории </w:t>
      </w:r>
      <w:r w:rsidR="005708C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Тогучинского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района </w:t>
      </w:r>
      <w:r w:rsidR="003878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– развитие промышленности, сельского хозяйства,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строительство жилья, ремонт и содержание дорог, строительство, ремонт и реконструкция объектов прои</w:t>
      </w:r>
      <w:r w:rsidR="003878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зводственной и социальной сферы, туристический бизнес. </w:t>
      </w:r>
      <w:r w:rsidR="00D94E7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3F5F0B" w:rsidRDefault="00661865" w:rsidP="00661865">
      <w:pPr>
        <w:tabs>
          <w:tab w:val="left" w:pos="709"/>
        </w:tabs>
        <w:spacing w:after="0" w:line="240" w:lineRule="auto"/>
        <w:ind w:left="142" w:hanging="142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665A33" w:rsidRPr="00665A33">
        <w:rPr>
          <w:rFonts w:ascii="Times New Roman" w:hAnsi="Times New Roman" w:cs="Times New Roman"/>
          <w:sz w:val="28"/>
        </w:rPr>
        <w:t>Объём капитальных вложений за 2019 год во все сферы экономики составил 2800 млн. руб., из них приходится 13,1 % на промышленность, 18,8 % на строительство жилья, 17,4 % сельское хозяйство, 9,1 % на дорожно-строительные работы.</w:t>
      </w:r>
    </w:p>
    <w:p w:rsidR="00665A33" w:rsidRPr="00665A33" w:rsidRDefault="00661865" w:rsidP="0066186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FF0B05">
        <w:rPr>
          <w:rFonts w:ascii="Times New Roman" w:hAnsi="Times New Roman" w:cs="Times New Roman"/>
          <w:sz w:val="28"/>
        </w:rPr>
        <w:t xml:space="preserve">Объём выполненных строительно-монтажных </w:t>
      </w:r>
      <w:r w:rsidR="00FF0B05">
        <w:rPr>
          <w:rFonts w:ascii="Times New Roman" w:hAnsi="Times New Roman" w:cs="Times New Roman"/>
          <w:sz w:val="28"/>
        </w:rPr>
        <w:t xml:space="preserve">работ </w:t>
      </w:r>
      <w:r w:rsidR="00665A33" w:rsidRPr="00665A33">
        <w:rPr>
          <w:rFonts w:ascii="Times New Roman" w:hAnsi="Times New Roman" w:cs="Times New Roman"/>
          <w:sz w:val="28"/>
        </w:rPr>
        <w:t xml:space="preserve">составил 1200 </w:t>
      </w:r>
      <w:proofErr w:type="spellStart"/>
      <w:r w:rsidR="00665A33" w:rsidRPr="00665A33">
        <w:rPr>
          <w:rFonts w:ascii="Times New Roman" w:hAnsi="Times New Roman" w:cs="Times New Roman"/>
          <w:sz w:val="28"/>
        </w:rPr>
        <w:t>млн.руб</w:t>
      </w:r>
      <w:proofErr w:type="spellEnd"/>
      <w:r w:rsidR="00665A33" w:rsidRPr="00665A33">
        <w:rPr>
          <w:rFonts w:ascii="Times New Roman" w:hAnsi="Times New Roman" w:cs="Times New Roman"/>
          <w:sz w:val="28"/>
        </w:rPr>
        <w:t>.</w:t>
      </w:r>
    </w:p>
    <w:p w:rsidR="00665A33" w:rsidRPr="003F5F0B" w:rsidRDefault="00661865" w:rsidP="0066186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665A33" w:rsidRPr="003F5F0B">
        <w:rPr>
          <w:rFonts w:ascii="Times New Roman" w:hAnsi="Times New Roman" w:cs="Times New Roman"/>
          <w:sz w:val="28"/>
        </w:rPr>
        <w:t xml:space="preserve">За 2019 год введено 14959 </w:t>
      </w:r>
      <w:proofErr w:type="spellStart"/>
      <w:r w:rsidR="00665A33" w:rsidRPr="003F5F0B">
        <w:rPr>
          <w:rFonts w:ascii="Times New Roman" w:hAnsi="Times New Roman" w:cs="Times New Roman"/>
          <w:sz w:val="28"/>
        </w:rPr>
        <w:t>кв.м</w:t>
      </w:r>
      <w:proofErr w:type="spellEnd"/>
      <w:r w:rsidR="00665A33" w:rsidRPr="003F5F0B">
        <w:rPr>
          <w:rFonts w:ascii="Times New Roman" w:hAnsi="Times New Roman" w:cs="Times New Roman"/>
          <w:sz w:val="28"/>
        </w:rPr>
        <w:t>. жилья, из них индивидуальными застройщиками 13446 кв. м.,</w:t>
      </w:r>
      <w:r w:rsidR="00665A33" w:rsidRPr="003F5F0B">
        <w:rPr>
          <w:rFonts w:ascii="Times New Roman" w:hAnsi="Times New Roman" w:cs="Times New Roman"/>
          <w:sz w:val="28"/>
          <w:szCs w:val="28"/>
        </w:rPr>
        <w:t xml:space="preserve"> введено 8 многоквартирн</w:t>
      </w:r>
      <w:r w:rsidR="00FF0B05">
        <w:rPr>
          <w:rFonts w:ascii="Times New Roman" w:hAnsi="Times New Roman" w:cs="Times New Roman"/>
          <w:sz w:val="28"/>
          <w:szCs w:val="28"/>
        </w:rPr>
        <w:t xml:space="preserve">ых домов, площадью 1512,6 </w:t>
      </w:r>
      <w:proofErr w:type="spellStart"/>
      <w:r w:rsidR="00FF0B0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FF0B05">
        <w:rPr>
          <w:rFonts w:ascii="Times New Roman" w:hAnsi="Times New Roman" w:cs="Times New Roman"/>
          <w:sz w:val="28"/>
          <w:szCs w:val="28"/>
        </w:rPr>
        <w:t xml:space="preserve">. </w:t>
      </w:r>
      <w:r w:rsidR="003E336D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665A33" w:rsidRPr="003F5F0B">
        <w:rPr>
          <w:rFonts w:ascii="Times New Roman" w:hAnsi="Times New Roman" w:cs="Times New Roman"/>
          <w:color w:val="000000"/>
          <w:sz w:val="28"/>
          <w:szCs w:val="28"/>
        </w:rPr>
        <w:t xml:space="preserve">ля обеспечения жильем детей –сирот, было приобретено 42 квартиры-студии, площадью по 33 </w:t>
      </w:r>
      <w:proofErr w:type="spellStart"/>
      <w:r w:rsidR="00665A33" w:rsidRPr="003F5F0B">
        <w:rPr>
          <w:rFonts w:ascii="Times New Roman" w:hAnsi="Times New Roman" w:cs="Times New Roman"/>
          <w:color w:val="000000"/>
          <w:sz w:val="28"/>
          <w:szCs w:val="28"/>
        </w:rPr>
        <w:t>кв.м</w:t>
      </w:r>
      <w:proofErr w:type="spellEnd"/>
      <w:r w:rsidR="00665A33" w:rsidRPr="003F5F0B">
        <w:rPr>
          <w:rFonts w:ascii="Times New Roman" w:hAnsi="Times New Roman" w:cs="Times New Roman"/>
          <w:color w:val="000000"/>
          <w:sz w:val="28"/>
          <w:szCs w:val="28"/>
        </w:rPr>
        <w:t>. (освоено 63,5 млн. рублей).</w:t>
      </w:r>
    </w:p>
    <w:p w:rsidR="00665A33" w:rsidRPr="003F5F0B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665A33" w:rsidRPr="003F5F0B">
        <w:rPr>
          <w:rFonts w:ascii="Times New Roman" w:hAnsi="Times New Roman" w:cs="Times New Roman"/>
          <w:sz w:val="28"/>
        </w:rPr>
        <w:t xml:space="preserve">В </w:t>
      </w:r>
      <w:r w:rsidR="003F5F0B">
        <w:rPr>
          <w:rFonts w:ascii="Times New Roman" w:hAnsi="Times New Roman" w:cs="Times New Roman"/>
          <w:sz w:val="28"/>
        </w:rPr>
        <w:t xml:space="preserve">2019 </w:t>
      </w:r>
      <w:r w:rsidR="00665A33" w:rsidRPr="003F5F0B">
        <w:rPr>
          <w:rFonts w:ascii="Times New Roman" w:hAnsi="Times New Roman" w:cs="Times New Roman"/>
          <w:sz w:val="28"/>
        </w:rPr>
        <w:t xml:space="preserve">г. </w:t>
      </w:r>
      <w:r w:rsidR="003F5F0B">
        <w:rPr>
          <w:rFonts w:ascii="Times New Roman" w:hAnsi="Times New Roman" w:cs="Times New Roman"/>
          <w:sz w:val="28"/>
        </w:rPr>
        <w:t xml:space="preserve">в </w:t>
      </w:r>
      <w:r w:rsidR="003E336D">
        <w:rPr>
          <w:rFonts w:ascii="Times New Roman" w:hAnsi="Times New Roman" w:cs="Times New Roman"/>
          <w:sz w:val="28"/>
        </w:rPr>
        <w:t xml:space="preserve">Тогучине </w:t>
      </w:r>
      <w:r w:rsidR="00FF0B05">
        <w:rPr>
          <w:rFonts w:ascii="Times New Roman" w:hAnsi="Times New Roman" w:cs="Times New Roman"/>
          <w:sz w:val="28"/>
        </w:rPr>
        <w:t>начато</w:t>
      </w:r>
      <w:r w:rsidR="00665A33" w:rsidRPr="003F5F0B">
        <w:rPr>
          <w:rFonts w:ascii="Times New Roman" w:hAnsi="Times New Roman" w:cs="Times New Roman"/>
          <w:sz w:val="28"/>
        </w:rPr>
        <w:t xml:space="preserve"> строительство многоквартирного жилого дома (площадь 762,5 </w:t>
      </w:r>
      <w:proofErr w:type="spellStart"/>
      <w:r w:rsidR="00665A33" w:rsidRPr="003F5F0B">
        <w:rPr>
          <w:rFonts w:ascii="Times New Roman" w:hAnsi="Times New Roman" w:cs="Times New Roman"/>
          <w:sz w:val="28"/>
        </w:rPr>
        <w:t>кв.м</w:t>
      </w:r>
      <w:proofErr w:type="spellEnd"/>
      <w:r w:rsidR="00665A33" w:rsidRPr="003F5F0B">
        <w:rPr>
          <w:rFonts w:ascii="Times New Roman" w:hAnsi="Times New Roman" w:cs="Times New Roman"/>
          <w:sz w:val="28"/>
        </w:rPr>
        <w:t>.) в рамках подпрограммы «Строительство (приобретение на первичном рынке) служебного жилья для отдельных категорий граждан, проживающих на территории Новосибирской области», освоено 26489,6 тыс. руб.</w:t>
      </w:r>
    </w:p>
    <w:p w:rsidR="00665A33" w:rsidRPr="003F5F0B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3F5F0B">
        <w:rPr>
          <w:rFonts w:ascii="Times New Roman" w:hAnsi="Times New Roman" w:cs="Times New Roman"/>
          <w:sz w:val="28"/>
          <w:szCs w:val="28"/>
        </w:rPr>
        <w:t>В рамках государственной программы «Развитие физической культуры и спорта в Новосибирской области» з</w:t>
      </w:r>
      <w:r w:rsidR="00665A33" w:rsidRPr="003F5F0B">
        <w:rPr>
          <w:rFonts w:ascii="Times New Roman" w:hAnsi="Times New Roman" w:cs="Times New Roman"/>
          <w:sz w:val="28"/>
        </w:rPr>
        <w:t xml:space="preserve">авершено строительство здания спортивного комплекса в г. Тогучине, осталось завершить внутренние работы и установить оборудование. </w:t>
      </w:r>
      <w:r w:rsidR="00665A33" w:rsidRPr="003F5F0B">
        <w:rPr>
          <w:rFonts w:ascii="Times New Roman" w:hAnsi="Times New Roman" w:cs="Times New Roman"/>
          <w:sz w:val="28"/>
          <w:szCs w:val="28"/>
        </w:rPr>
        <w:t xml:space="preserve">Освоены средства из областного бюджета в сумме 119,9 </w:t>
      </w:r>
      <w:proofErr w:type="spellStart"/>
      <w:r w:rsidR="00665A33" w:rsidRPr="003F5F0B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665A33" w:rsidRPr="003F5F0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5A33" w:rsidRPr="003F5F0B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highlight w:val="green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665A33" w:rsidRPr="003F5F0B">
        <w:rPr>
          <w:rFonts w:ascii="Times New Roman" w:hAnsi="Times New Roman" w:cs="Times New Roman"/>
          <w:sz w:val="28"/>
        </w:rPr>
        <w:t xml:space="preserve">Завершено строительство модульных </w:t>
      </w:r>
      <w:proofErr w:type="spellStart"/>
      <w:r w:rsidR="00665A33" w:rsidRPr="003F5F0B">
        <w:rPr>
          <w:rFonts w:ascii="Times New Roman" w:hAnsi="Times New Roman" w:cs="Times New Roman"/>
          <w:sz w:val="28"/>
          <w:szCs w:val="28"/>
          <w:lang w:eastAsia="ru-RU"/>
        </w:rPr>
        <w:t>фельдшерско</w:t>
      </w:r>
      <w:proofErr w:type="spellEnd"/>
      <w:r w:rsidR="00665A33" w:rsidRPr="003F5F0B">
        <w:rPr>
          <w:rFonts w:ascii="Times New Roman" w:hAnsi="Times New Roman" w:cs="Times New Roman"/>
          <w:sz w:val="28"/>
          <w:szCs w:val="28"/>
          <w:lang w:eastAsia="ru-RU"/>
        </w:rPr>
        <w:t xml:space="preserve"> - акушерских пунктов в   с. Ново-</w:t>
      </w:r>
      <w:proofErr w:type="spellStart"/>
      <w:r w:rsidR="00665A33" w:rsidRPr="003F5F0B">
        <w:rPr>
          <w:rFonts w:ascii="Times New Roman" w:hAnsi="Times New Roman" w:cs="Times New Roman"/>
          <w:sz w:val="28"/>
          <w:szCs w:val="28"/>
          <w:lang w:eastAsia="ru-RU"/>
        </w:rPr>
        <w:t>Абышево</w:t>
      </w:r>
      <w:proofErr w:type="spellEnd"/>
      <w:r w:rsidR="00665A33" w:rsidRPr="003F5F0B">
        <w:rPr>
          <w:rFonts w:ascii="Times New Roman" w:hAnsi="Times New Roman" w:cs="Times New Roman"/>
          <w:sz w:val="28"/>
          <w:szCs w:val="28"/>
          <w:lang w:eastAsia="ru-RU"/>
        </w:rPr>
        <w:t xml:space="preserve"> и с. Заречное на общую сумму 18 млн. руб.</w:t>
      </w:r>
    </w:p>
    <w:p w:rsidR="00665A33" w:rsidRPr="003561B1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        </w:t>
      </w:r>
      <w:r w:rsidR="00665A33" w:rsidRPr="003F5F0B">
        <w:rPr>
          <w:rFonts w:ascii="Times New Roman" w:hAnsi="Times New Roman" w:cs="Times New Roman"/>
          <w:sz w:val="28"/>
        </w:rPr>
        <w:t xml:space="preserve">Введены в эксплуатацию 3 магазина общей площадью 509,8 </w:t>
      </w:r>
      <w:proofErr w:type="spellStart"/>
      <w:r w:rsidR="00665A33" w:rsidRPr="003F5F0B">
        <w:rPr>
          <w:rFonts w:ascii="Times New Roman" w:hAnsi="Times New Roman" w:cs="Times New Roman"/>
          <w:sz w:val="28"/>
        </w:rPr>
        <w:t>кв.м</w:t>
      </w:r>
      <w:proofErr w:type="spellEnd"/>
      <w:r w:rsidR="00665A33" w:rsidRPr="003F5F0B">
        <w:rPr>
          <w:rFonts w:ascii="Times New Roman" w:hAnsi="Times New Roman" w:cs="Times New Roman"/>
          <w:sz w:val="28"/>
        </w:rPr>
        <w:t>., один из них в с. Златоуст.</w:t>
      </w:r>
    </w:p>
    <w:p w:rsidR="00665A33" w:rsidRPr="009E1A6D" w:rsidRDefault="00661865" w:rsidP="00661865">
      <w:pPr>
        <w:pStyle w:val="a6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</w:t>
      </w:r>
      <w:r w:rsidR="00665A33" w:rsidRPr="009E1A6D">
        <w:rPr>
          <w:rFonts w:ascii="Times New Roman" w:hAnsi="Times New Roman" w:cs="Times New Roman"/>
        </w:rPr>
        <w:t xml:space="preserve">Запущен в работу асфальтобетонный завод. </w:t>
      </w:r>
      <w:proofErr w:type="spellStart"/>
      <w:r w:rsidR="00665A33" w:rsidRPr="009E1A6D">
        <w:rPr>
          <w:rFonts w:ascii="Times New Roman" w:hAnsi="Times New Roman" w:cs="Times New Roman"/>
        </w:rPr>
        <w:t>Асфальтосмесительная</w:t>
      </w:r>
      <w:proofErr w:type="spellEnd"/>
      <w:r w:rsidR="00665A33" w:rsidRPr="009E1A6D">
        <w:rPr>
          <w:rFonts w:ascii="Times New Roman" w:hAnsi="Times New Roman" w:cs="Times New Roman"/>
        </w:rPr>
        <w:t xml:space="preserve"> установка смонтирована на площадке филиала ОАО «</w:t>
      </w:r>
      <w:proofErr w:type="spellStart"/>
      <w:r w:rsidR="00665A33" w:rsidRPr="009E1A6D">
        <w:rPr>
          <w:rFonts w:ascii="Times New Roman" w:hAnsi="Times New Roman" w:cs="Times New Roman"/>
        </w:rPr>
        <w:t>Новосибирскавтодор</w:t>
      </w:r>
      <w:proofErr w:type="spellEnd"/>
      <w:r w:rsidR="00665A33" w:rsidRPr="009E1A6D">
        <w:rPr>
          <w:rFonts w:ascii="Times New Roman" w:hAnsi="Times New Roman" w:cs="Times New Roman"/>
        </w:rPr>
        <w:t xml:space="preserve">» </w:t>
      </w:r>
      <w:proofErr w:type="spellStart"/>
      <w:r w:rsidR="00665A33" w:rsidRPr="009E1A6D">
        <w:rPr>
          <w:rFonts w:ascii="Times New Roman" w:hAnsi="Times New Roman" w:cs="Times New Roman"/>
        </w:rPr>
        <w:t>Тогучинского</w:t>
      </w:r>
      <w:proofErr w:type="spellEnd"/>
      <w:r w:rsidR="00665A33" w:rsidRPr="009E1A6D">
        <w:rPr>
          <w:rFonts w:ascii="Times New Roman" w:hAnsi="Times New Roman" w:cs="Times New Roman"/>
        </w:rPr>
        <w:t xml:space="preserve"> ДРСУ собственными силами. </w:t>
      </w:r>
    </w:p>
    <w:p w:rsidR="00661865" w:rsidRDefault="00661865" w:rsidP="00661865">
      <w:pPr>
        <w:pStyle w:val="a6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</w:t>
      </w:r>
      <w:r w:rsidR="00665A33" w:rsidRPr="009E1A6D">
        <w:rPr>
          <w:rFonts w:ascii="Times New Roman" w:hAnsi="Times New Roman" w:cs="Times New Roman"/>
        </w:rPr>
        <w:t xml:space="preserve">ИП </w:t>
      </w:r>
      <w:proofErr w:type="spellStart"/>
      <w:r w:rsidR="00665A33" w:rsidRPr="009E1A6D">
        <w:rPr>
          <w:rFonts w:ascii="Times New Roman" w:hAnsi="Times New Roman" w:cs="Times New Roman"/>
        </w:rPr>
        <w:t>Цвей</w:t>
      </w:r>
      <w:proofErr w:type="spellEnd"/>
      <w:r w:rsidR="00665A33" w:rsidRPr="009E1A6D">
        <w:rPr>
          <w:rFonts w:ascii="Times New Roman" w:hAnsi="Times New Roman" w:cs="Times New Roman"/>
        </w:rPr>
        <w:t xml:space="preserve"> С.Л.</w:t>
      </w:r>
      <w:r w:rsidR="00043A98">
        <w:rPr>
          <w:rFonts w:ascii="Times New Roman" w:hAnsi="Times New Roman" w:cs="Times New Roman"/>
        </w:rPr>
        <w:t xml:space="preserve"> - </w:t>
      </w:r>
      <w:r w:rsidR="00665A33" w:rsidRPr="009E1A6D">
        <w:rPr>
          <w:rFonts w:ascii="Times New Roman" w:hAnsi="Times New Roman" w:cs="Times New Roman"/>
        </w:rPr>
        <w:t xml:space="preserve"> нача</w:t>
      </w:r>
      <w:r w:rsidR="00043A98">
        <w:rPr>
          <w:rFonts w:ascii="Times New Roman" w:hAnsi="Times New Roman" w:cs="Times New Roman"/>
        </w:rPr>
        <w:t>л</w:t>
      </w:r>
      <w:r w:rsidR="002B42FB">
        <w:rPr>
          <w:rFonts w:ascii="Times New Roman" w:hAnsi="Times New Roman" w:cs="Times New Roman"/>
        </w:rPr>
        <w:t>ась</w:t>
      </w:r>
      <w:r w:rsidR="00665A33" w:rsidRPr="009E1A6D">
        <w:rPr>
          <w:rFonts w:ascii="Times New Roman" w:hAnsi="Times New Roman" w:cs="Times New Roman"/>
        </w:rPr>
        <w:t xml:space="preserve"> реализаци</w:t>
      </w:r>
      <w:r w:rsidR="002B42FB">
        <w:rPr>
          <w:rFonts w:ascii="Times New Roman" w:hAnsi="Times New Roman" w:cs="Times New Roman"/>
        </w:rPr>
        <w:t>я</w:t>
      </w:r>
      <w:r w:rsidR="00665A33" w:rsidRPr="009E1A6D">
        <w:rPr>
          <w:rFonts w:ascii="Times New Roman" w:hAnsi="Times New Roman" w:cs="Times New Roman"/>
        </w:rPr>
        <w:t xml:space="preserve"> проекта по производству и выращиванию рыбы в установке замкнутого водоснабжения.</w:t>
      </w:r>
    </w:p>
    <w:p w:rsidR="00665A33" w:rsidRPr="009E1A6D" w:rsidRDefault="00661865" w:rsidP="00661865">
      <w:pPr>
        <w:pStyle w:val="a6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</w:t>
      </w:r>
      <w:r w:rsidR="00665A33" w:rsidRPr="009E1A6D">
        <w:rPr>
          <w:rFonts w:ascii="Times New Roman" w:hAnsi="Times New Roman" w:cs="Times New Roman"/>
        </w:rPr>
        <w:t>АО «СК Объединение инженеров строителей» продолжаются подготовительные работы по реализации инвестиционного проекта «С</w:t>
      </w:r>
      <w:r w:rsidR="00665A33" w:rsidRPr="009E1A6D">
        <w:rPr>
          <w:rFonts w:ascii="Times New Roman" w:hAnsi="Times New Roman" w:cs="Times New Roman"/>
          <w:szCs w:val="28"/>
        </w:rPr>
        <w:t xml:space="preserve">троительство и эксплуатация угледобывающего предприятия «Доронинский» на </w:t>
      </w:r>
      <w:proofErr w:type="spellStart"/>
      <w:r w:rsidR="00665A33" w:rsidRPr="009E1A6D">
        <w:rPr>
          <w:rFonts w:ascii="Times New Roman" w:hAnsi="Times New Roman" w:cs="Times New Roman"/>
          <w:szCs w:val="28"/>
        </w:rPr>
        <w:t>Чертандинском</w:t>
      </w:r>
      <w:proofErr w:type="spellEnd"/>
      <w:r w:rsidR="00665A33" w:rsidRPr="009E1A6D">
        <w:rPr>
          <w:rFonts w:ascii="Times New Roman" w:hAnsi="Times New Roman" w:cs="Times New Roman"/>
          <w:szCs w:val="28"/>
        </w:rPr>
        <w:t xml:space="preserve"> месторождении </w:t>
      </w:r>
      <w:proofErr w:type="spellStart"/>
      <w:r w:rsidR="00665A33" w:rsidRPr="009E1A6D">
        <w:rPr>
          <w:rFonts w:ascii="Times New Roman" w:hAnsi="Times New Roman" w:cs="Times New Roman"/>
          <w:szCs w:val="28"/>
        </w:rPr>
        <w:t>Завьяловского</w:t>
      </w:r>
      <w:proofErr w:type="spellEnd"/>
      <w:r w:rsidR="00665A33" w:rsidRPr="009E1A6D">
        <w:rPr>
          <w:rFonts w:ascii="Times New Roman" w:hAnsi="Times New Roman" w:cs="Times New Roman"/>
          <w:szCs w:val="28"/>
        </w:rPr>
        <w:t xml:space="preserve"> сельсовета Тогучинского района Новосибирской области», с начала года освоено 213 </w:t>
      </w:r>
      <w:proofErr w:type="spellStart"/>
      <w:r w:rsidR="00665A33" w:rsidRPr="009E1A6D">
        <w:rPr>
          <w:rFonts w:ascii="Times New Roman" w:hAnsi="Times New Roman" w:cs="Times New Roman"/>
          <w:szCs w:val="28"/>
        </w:rPr>
        <w:t>млн.руб</w:t>
      </w:r>
      <w:proofErr w:type="spellEnd"/>
      <w:r w:rsidR="00665A33" w:rsidRPr="009E1A6D">
        <w:rPr>
          <w:rFonts w:ascii="Times New Roman" w:hAnsi="Times New Roman" w:cs="Times New Roman"/>
          <w:szCs w:val="28"/>
        </w:rPr>
        <w:t xml:space="preserve">. Планируемый объем добычи угля на 2020 год 1 </w:t>
      </w:r>
      <w:proofErr w:type="spellStart"/>
      <w:r w:rsidR="00665A33" w:rsidRPr="009E1A6D">
        <w:rPr>
          <w:rFonts w:ascii="Times New Roman" w:hAnsi="Times New Roman" w:cs="Times New Roman"/>
          <w:szCs w:val="28"/>
        </w:rPr>
        <w:t>млн.тонн</w:t>
      </w:r>
      <w:proofErr w:type="spellEnd"/>
      <w:r w:rsidR="00665A33" w:rsidRPr="009E1A6D">
        <w:rPr>
          <w:rFonts w:ascii="Times New Roman" w:hAnsi="Times New Roman" w:cs="Times New Roman"/>
          <w:szCs w:val="28"/>
        </w:rPr>
        <w:t xml:space="preserve">. Для выхода предприятия на проектную мощность объём инвестиций составит около 1 </w:t>
      </w:r>
      <w:proofErr w:type="spellStart"/>
      <w:r w:rsidR="00665A33" w:rsidRPr="009E1A6D">
        <w:rPr>
          <w:rFonts w:ascii="Times New Roman" w:hAnsi="Times New Roman" w:cs="Times New Roman"/>
          <w:szCs w:val="28"/>
        </w:rPr>
        <w:t>млрд.руб</w:t>
      </w:r>
      <w:proofErr w:type="spellEnd"/>
      <w:r w:rsidR="00665A33" w:rsidRPr="009E1A6D">
        <w:rPr>
          <w:rFonts w:ascii="Times New Roman" w:hAnsi="Times New Roman" w:cs="Times New Roman"/>
          <w:szCs w:val="28"/>
        </w:rPr>
        <w:t>.</w:t>
      </w:r>
    </w:p>
    <w:p w:rsidR="009E1A6D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665A33" w:rsidRPr="009E1A6D">
        <w:rPr>
          <w:rFonts w:ascii="Times New Roman" w:hAnsi="Times New Roman" w:cs="Times New Roman"/>
          <w:sz w:val="28"/>
          <w:szCs w:val="28"/>
        </w:rPr>
        <w:t xml:space="preserve">По ремонту и содержанию автомобильных дорог местного значения </w:t>
      </w:r>
      <w:r w:rsidR="00665A33" w:rsidRPr="009E1A6D">
        <w:rPr>
          <w:rFonts w:ascii="Times New Roman" w:eastAsia="Calibri" w:hAnsi="Times New Roman" w:cs="Times New Roman"/>
          <w:sz w:val="28"/>
          <w:szCs w:val="28"/>
        </w:rPr>
        <w:t xml:space="preserve">в рамках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2015-2022 годах» </w:t>
      </w:r>
      <w:r w:rsidR="00665A33" w:rsidRPr="009E1A6D">
        <w:rPr>
          <w:rFonts w:ascii="Times New Roman" w:hAnsi="Times New Roman" w:cs="Times New Roman"/>
          <w:sz w:val="28"/>
          <w:szCs w:val="28"/>
        </w:rPr>
        <w:t xml:space="preserve">выполнено дорожно-строительных работ на                    121,7 млн. руб. в том числе: за счет средств областного бюджета 85,2 млн. руб.; из местных бюджетов поселений Тогучинского района – 36,5 млн. руб.  Реконструировано и отремонтировано 18,2 км. автомобильных дорог местного значения, в том числе с асфальтобетонным покрытием 5,7 км.  </w:t>
      </w:r>
    </w:p>
    <w:p w:rsidR="00665A33" w:rsidRPr="009E1A6D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           </w:t>
      </w:r>
      <w:r w:rsidR="00665A33" w:rsidRPr="009E1A6D">
        <w:rPr>
          <w:rFonts w:ascii="Times New Roman" w:eastAsia="+mn-ea" w:hAnsi="Times New Roman" w:cs="Times New Roman"/>
          <w:color w:val="000000"/>
          <w:kern w:val="24"/>
          <w:sz w:val="28"/>
          <w:szCs w:val="28"/>
        </w:rPr>
        <w:t xml:space="preserve">В рамках реализации </w:t>
      </w:r>
      <w:r w:rsidR="00665A33" w:rsidRPr="009E1A6D">
        <w:rPr>
          <w:rFonts w:ascii="Times New Roman" w:hAnsi="Times New Roman" w:cs="Times New Roman"/>
          <w:sz w:val="28"/>
          <w:szCs w:val="28"/>
        </w:rPr>
        <w:t xml:space="preserve">мероприятия по обеспечению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</w:t>
      </w:r>
      <w:r w:rsidR="00665A33" w:rsidRPr="009E1A6D">
        <w:rPr>
          <w:rFonts w:ascii="Times New Roman" w:eastAsia="+mj-ea" w:hAnsi="Times New Roman" w:cs="Times New Roman"/>
          <w:color w:val="000000"/>
          <w:kern w:val="24"/>
          <w:sz w:val="28"/>
          <w:szCs w:val="28"/>
        </w:rPr>
        <w:t>свидетельства о праве на получение социальной выплаты на приобретение жилого помещения или создание объекта индивидуального жилищного строительства пол</w:t>
      </w:r>
      <w:r w:rsidR="002B42FB">
        <w:rPr>
          <w:rFonts w:ascii="Times New Roman" w:eastAsia="+mj-ea" w:hAnsi="Times New Roman" w:cs="Times New Roman"/>
          <w:color w:val="000000"/>
          <w:kern w:val="24"/>
          <w:sz w:val="28"/>
          <w:szCs w:val="28"/>
        </w:rPr>
        <w:t>учили 2 многодетные</w:t>
      </w:r>
      <w:r w:rsidR="00665A33" w:rsidRPr="009E1A6D">
        <w:rPr>
          <w:rFonts w:ascii="Times New Roman" w:eastAsia="+mj-ea" w:hAnsi="Times New Roman" w:cs="Times New Roman"/>
          <w:color w:val="000000"/>
          <w:kern w:val="24"/>
          <w:sz w:val="28"/>
          <w:szCs w:val="28"/>
        </w:rPr>
        <w:t xml:space="preserve"> семьи  на сумму 3019,1 тыс. руб.  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eastAsia="+mj-ea" w:hAnsi="Times New Roman" w:cs="Times New Roman"/>
          <w:color w:val="000000"/>
          <w:kern w:val="2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9E1A6D">
        <w:rPr>
          <w:rFonts w:ascii="Times New Roman" w:hAnsi="Times New Roman" w:cs="Times New Roman"/>
          <w:sz w:val="28"/>
          <w:szCs w:val="28"/>
        </w:rPr>
        <w:t xml:space="preserve">В рамках государственной программы «Развитие инфраструктуры информационного общества Новосибирской области» оказана услуга по обеспечению зоны покрытия подвижной радиотелефонной (сотовой) связи в административных границах населенного пункта </w:t>
      </w:r>
      <w:proofErr w:type="spellStart"/>
      <w:r w:rsidR="00665A33" w:rsidRPr="009E1A6D">
        <w:rPr>
          <w:rFonts w:ascii="Times New Roman" w:hAnsi="Times New Roman" w:cs="Times New Roman"/>
          <w:sz w:val="28"/>
          <w:szCs w:val="28"/>
        </w:rPr>
        <w:t>Дергоусово</w:t>
      </w:r>
      <w:proofErr w:type="spellEnd"/>
      <w:r w:rsidR="00665A33" w:rsidRPr="009E1A6D">
        <w:rPr>
          <w:rFonts w:ascii="Times New Roman" w:hAnsi="Times New Roman" w:cs="Times New Roman"/>
          <w:sz w:val="28"/>
          <w:szCs w:val="28"/>
        </w:rPr>
        <w:t xml:space="preserve"> и Репьево </w:t>
      </w:r>
      <w:proofErr w:type="spellStart"/>
      <w:r w:rsidR="00665A33" w:rsidRPr="009E1A6D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665A33" w:rsidRPr="009E1A6D">
        <w:rPr>
          <w:rFonts w:ascii="Times New Roman" w:hAnsi="Times New Roman" w:cs="Times New Roman"/>
          <w:sz w:val="28"/>
          <w:szCs w:val="28"/>
        </w:rPr>
        <w:t xml:space="preserve"> района за счет средств областного бюджета в сумме 2,9 млн. руб. и местного бюджета в сумме 156,3 тыс. руб. 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eastAsia="Calibri" w:hAnsi="Times New Roman" w:cs="Times New Roman"/>
          <w:sz w:val="28"/>
          <w:szCs w:val="28"/>
        </w:rPr>
        <w:t>По государственной программе Новосибирской области «Жилищно-коммунальное хозяйство Новосибирской области в 2015-2022 годах, в рамках подпрограммы «Безопасность жилищно-коммунального хозяйства» завершено строительство в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одозаборной скважины для водоснабжения станции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Буготак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2202,55 тыс. руб. 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В 2018-2019 годах в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Тогучинском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районе в рамках подпрограммы «Газификация» государственной программы Новосибирской области «Жилищно-коммунальное хозяйство Новосибирской области в 2015-2022 гг.» были проведены следующие мероприятия: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- строительство «Газораспределительных сетей газопровода в с.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Льниха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 В 2018 году освоено 15650,3 тыс. руб. Протяжённость построенного газопровода - 7997 м. Объект введен в эксплуатацию в феврале 2019 года.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- строительство «Газораспределительных сетей газопровода в с.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Буготак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и ст.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Буготак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 В 2018 году освоено 60178,2 тыс. руб. Протяженность построенного газопровода - 25047 м. Объект введен в эксплуатацию в декабре 2019 года.</w:t>
      </w:r>
    </w:p>
    <w:p w:rsidR="00665A33" w:rsidRPr="002D3A7E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- строительство «Газораспределительные сети газопровода в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. Горный Тогучинского района Новосибирской области». За 2018- 2019 год освоено 101238,8 тыс. руб., в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>. 2019 год – 85625,6 тыс. руб. Протяженность построенного газопровода - 29884,5 м. Объект введен в эксплуатацию в декабре 2019 года.</w:t>
      </w:r>
    </w:p>
    <w:p w:rsidR="00665A33" w:rsidRPr="00D91ACC" w:rsidRDefault="00661865" w:rsidP="00661865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665A33" w:rsidRPr="00D91ACC">
        <w:rPr>
          <w:rFonts w:ascii="Times New Roman" w:eastAsia="Calibri" w:hAnsi="Times New Roman" w:cs="Times New Roman"/>
          <w:sz w:val="28"/>
          <w:szCs w:val="28"/>
        </w:rPr>
        <w:t xml:space="preserve">В рамках государственной программы «Жилищно-коммунальное хозяйство Новосибирской области в 2015-2020 годах» по подпрограмме «Благоустройство территорий населенных пунктов» в 2019 году было получено финансирование на реализацию мероприятий в рамках приоритетного проекта «Формирование комфортной городской среды» в размере 27,9 млн. руб. </w:t>
      </w:r>
    </w:p>
    <w:p w:rsidR="00665A33" w:rsidRPr="00D91ACC" w:rsidRDefault="00661865" w:rsidP="006618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65A33" w:rsidRPr="00D91ACC">
        <w:rPr>
          <w:rFonts w:ascii="Times New Roman" w:hAnsi="Times New Roman" w:cs="Times New Roman"/>
          <w:sz w:val="28"/>
          <w:szCs w:val="28"/>
        </w:rPr>
        <w:t xml:space="preserve">В 2018 году г. Тогучин победил во Всероссийском конкурсе малых городов и исторических поселений </w:t>
      </w:r>
      <w:r w:rsidR="00665A33" w:rsidRPr="00D91ACC">
        <w:rPr>
          <w:rFonts w:ascii="Times New Roman" w:hAnsi="Times New Roman" w:cs="Times New Roman"/>
          <w:sz w:val="28"/>
          <w:szCs w:val="28"/>
          <w:lang w:eastAsia="ru-RU"/>
        </w:rPr>
        <w:t>в номинации «Малые города с численностью населения от 20 до 50 тыс. человек»</w:t>
      </w:r>
      <w:r w:rsidR="00665A33" w:rsidRPr="00D91ACC">
        <w:rPr>
          <w:rFonts w:ascii="Times New Roman" w:hAnsi="Times New Roman" w:cs="Times New Roman"/>
          <w:sz w:val="28"/>
          <w:szCs w:val="28"/>
        </w:rPr>
        <w:t>, как лучший проект создания комфортной городской среды по благоустройству территорий населенных пунктов. Проект предполагал</w:t>
      </w:r>
      <w:r w:rsidRPr="00661865">
        <w:rPr>
          <w:rFonts w:ascii="Times New Roman" w:hAnsi="Times New Roman" w:cs="Times New Roman"/>
          <w:sz w:val="28"/>
        </w:rPr>
        <w:t xml:space="preserve"> </w:t>
      </w:r>
      <w:r w:rsidR="00665A33" w:rsidRPr="00D91ACC">
        <w:rPr>
          <w:rFonts w:ascii="Times New Roman" w:hAnsi="Times New Roman" w:cs="Times New Roman"/>
          <w:sz w:val="28"/>
          <w:szCs w:val="28"/>
        </w:rPr>
        <w:t>"Строительство набережной и благоустройство пляжной зоны озера "ул. Заводская" совместно с прилегающей привокзальной площадью".</w:t>
      </w:r>
    </w:p>
    <w:p w:rsidR="00665A33" w:rsidRPr="002D3A7E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665A33" w:rsidRPr="00D91ACC">
        <w:rPr>
          <w:rFonts w:ascii="Times New Roman" w:hAnsi="Times New Roman" w:cs="Times New Roman"/>
          <w:sz w:val="28"/>
          <w:szCs w:val="28"/>
          <w:lang w:eastAsia="ru-RU"/>
        </w:rPr>
        <w:t>В рамках нацпроекта «Жилье и городская среда» н</w:t>
      </w:r>
      <w:r w:rsidR="00665A33" w:rsidRPr="00D91ACC">
        <w:rPr>
          <w:rFonts w:ascii="Times New Roman" w:hAnsi="Times New Roman" w:cs="Times New Roman"/>
          <w:sz w:val="28"/>
          <w:szCs w:val="28"/>
        </w:rPr>
        <w:t xml:space="preserve">а реализацию проекта было выделено денежных средств 144,6 млн. </w:t>
      </w:r>
      <w:proofErr w:type="spellStart"/>
      <w:r w:rsidR="00665A33" w:rsidRPr="00D91ACC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665A33" w:rsidRPr="00D91ACC">
        <w:rPr>
          <w:rFonts w:ascii="Times New Roman" w:hAnsi="Times New Roman" w:cs="Times New Roman"/>
          <w:sz w:val="28"/>
          <w:szCs w:val="28"/>
        </w:rPr>
        <w:t xml:space="preserve">, в том числе 75 млн. руб. из федерального бюджета и 68,9 млн. руб. из областного бюджета, на благоустройство общественного пространства в рамках подпрограммы «Благоустройство территорий населённых пунктов Новосибирской области» государственной программы «Жилищно-коммунальное хозяйство Новосибирской области».  </w:t>
      </w:r>
    </w:p>
    <w:p w:rsidR="00665A33" w:rsidRPr="002D3A7E" w:rsidRDefault="00661865" w:rsidP="0066186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>В течение года в районе были проведены природоохранные мероприятия:</w:t>
      </w:r>
    </w:p>
    <w:p w:rsidR="00665A33" w:rsidRPr="002D3A7E" w:rsidRDefault="001C6F49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65A33" w:rsidRPr="002D3A7E">
        <w:rPr>
          <w:rFonts w:ascii="Times New Roman" w:hAnsi="Times New Roman" w:cs="Times New Roman"/>
          <w:sz w:val="28"/>
          <w:szCs w:val="28"/>
        </w:rPr>
        <w:t>роведены традиционные акции «Дни защиты от экологической опасности» в рамках которых проведено 46 мероприятий в которых было задействовано более 4500 жителей района на 60,0 тысяч рублей.</w:t>
      </w:r>
    </w:p>
    <w:p w:rsidR="00665A33" w:rsidRPr="002D3A7E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Буготакского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сельсовета проведена уборка 3-х несанкционированных свалок, на территории площадью 1200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, объемом 4200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куб.м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, на общую сумму 1140,0 тыс. рублей. </w:t>
      </w:r>
    </w:p>
    <w:p w:rsidR="00665A33" w:rsidRPr="002D3A7E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За счет средств ООО «Кулон-М» произведено зарыбление пруда в с. </w:t>
      </w:r>
      <w:proofErr w:type="spellStart"/>
      <w:r w:rsidR="00665A33" w:rsidRPr="002D3A7E">
        <w:rPr>
          <w:rFonts w:ascii="Times New Roman" w:hAnsi="Times New Roman" w:cs="Times New Roman"/>
          <w:sz w:val="28"/>
          <w:szCs w:val="28"/>
        </w:rPr>
        <w:t>Колтырак</w:t>
      </w:r>
      <w:proofErr w:type="spellEnd"/>
      <w:r w:rsidR="00665A33" w:rsidRPr="002D3A7E">
        <w:rPr>
          <w:rFonts w:ascii="Times New Roman" w:hAnsi="Times New Roman" w:cs="Times New Roman"/>
          <w:sz w:val="28"/>
          <w:szCs w:val="28"/>
        </w:rPr>
        <w:t xml:space="preserve"> сеголеткой алтайского зеркального карпа в количестве 60000 штук.</w:t>
      </w:r>
    </w:p>
    <w:p w:rsidR="00901532" w:rsidRPr="002D3A7E" w:rsidRDefault="00661865" w:rsidP="0066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65A33" w:rsidRPr="002D3A7E">
        <w:rPr>
          <w:rFonts w:ascii="Times New Roman" w:hAnsi="Times New Roman" w:cs="Times New Roman"/>
          <w:sz w:val="28"/>
          <w:szCs w:val="28"/>
        </w:rPr>
        <w:t xml:space="preserve">В связи с переходом на новую систему обращения с отходами за 2019 год увеличилось количество населенных пунктов, обслуживаемых региональным оператором с 22 населенных пунктов до 32, в 2020 году работа будет продолжаться с доведением охвата населения 100%. </w:t>
      </w:r>
    </w:p>
    <w:p w:rsidR="00AE7600" w:rsidRPr="00AE7600" w:rsidRDefault="00661865" w:rsidP="00661865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На реализацию мероприятий по созданию объектов инфраструктуры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. Горный в 2019 году выделено финансирование из: </w:t>
      </w:r>
    </w:p>
    <w:p w:rsidR="00AE7600" w:rsidRPr="00AE7600" w:rsidRDefault="00661865" w:rsidP="00661865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-  резервного фонда НСО на капитальный ремонт блока емкости на комплексе очистных сооружений в сумме 2,9 млн рублей;</w:t>
      </w:r>
    </w:p>
    <w:p w:rsidR="00AE7600" w:rsidRPr="00AE7600" w:rsidRDefault="00661865" w:rsidP="00661865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-  фонда модернизации развития ЖКХ МО НСО на капитальный ремонт насосно-фильтровальной станции в сумме 991,1 тыс. рублей;</w:t>
      </w:r>
    </w:p>
    <w:p w:rsidR="00AE7600" w:rsidRPr="00AE7600" w:rsidRDefault="00661865" w:rsidP="00661865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- фонда модернизации развития ЖКХ МО НСО на реконструкцию водозаборных сооружений на реке Иня, насосной станции 1 подъема, водовода диаметром 500 м, протяжённостью 1,7 км 1 этапа строительства 2 очереди (без учёта затрат на проектно-сметную документацию и экспертизу) в сумме 13,9 млн рублей.</w:t>
      </w:r>
    </w:p>
    <w:p w:rsidR="00AE7600" w:rsidRDefault="00661865" w:rsidP="00661865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рамках государственной программы Новосибирской области «Жилищно-коммунальное хозяйство Новосибирской области в 2015-2022 годах» на реализацию мероприятий по подготовке объектов жилищно-коммунального хозяйства к работе в осенне-зимний период, в рамках подпрограммы «Безопасность жилищно-коммунального хозяйства» (погашение задолженности за уголь) было выделено 10 млн рублей.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Софинансирование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составило 526,3 тыс. рублей.</w:t>
      </w:r>
    </w:p>
    <w:p w:rsidR="003923F8" w:rsidRPr="003923F8" w:rsidRDefault="00661865" w:rsidP="0066186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3923F8" w:rsidRPr="003923F8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12.04.2019 № 429 на территории муниципального образования рабочий поселок Горный Тогучинского района Новосибирской области создана территория опережающего социально-экономического развития Горный. </w:t>
      </w:r>
    </w:p>
    <w:p w:rsidR="003923F8" w:rsidRPr="003923F8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="003923F8" w:rsidRPr="003923F8">
        <w:rPr>
          <w:rFonts w:ascii="Times New Roman" w:hAnsi="Times New Roman" w:cs="Times New Roman"/>
          <w:sz w:val="28"/>
          <w:szCs w:val="28"/>
          <w:lang w:eastAsia="ru-RU"/>
        </w:rPr>
        <w:t>На ТОСЭР Горный</w:t>
      </w:r>
      <w:r w:rsidR="002368B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23F8" w:rsidRPr="003923F8">
        <w:rPr>
          <w:rFonts w:ascii="Times New Roman" w:hAnsi="Times New Roman" w:cs="Times New Roman"/>
          <w:sz w:val="28"/>
          <w:szCs w:val="28"/>
          <w:lang w:eastAsia="ru-RU"/>
        </w:rPr>
        <w:t>действует особый правовой режим осуществления предпринимательской деятельности для реализации резидентами инвестиционных проектов, что рабочему поселку Горный позволит к 2028 году создать около 680 новых рабочих мест, привлечь инвестиций на сумму свыше 6,3 млрд. рублей, повысить инвестиционную привлекательность не только территории поселка, Тогучинского района, но и всей Новосибирской области.</w:t>
      </w:r>
    </w:p>
    <w:p w:rsidR="003923F8" w:rsidRPr="003923F8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3923F8" w:rsidRPr="003923F8">
        <w:rPr>
          <w:rFonts w:ascii="Times New Roman" w:hAnsi="Times New Roman"/>
          <w:color w:val="000000"/>
          <w:sz w:val="28"/>
          <w:szCs w:val="28"/>
          <w:lang w:eastAsia="ru-RU"/>
        </w:rPr>
        <w:t>Этому способствуют преференциальный режим территории опережающего социально-экономического развития, а также набор современных инструментов поддержки инвесторов на муниципальном и региональном уровнях.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рамках инвестиционной Программы ПАО «Газпром» «Развитие газоснабжения и газификации Новосибирской области на 2016-2020 годы» завершен и введен в декабре 2019 года в эксплуатацию объект «Газопровод высокого давления ГРС «Заря» - п.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Буготак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. Горный Тогучинского района Новосибирской области», протяженностью 29884,5м. Освоено 101238,8 тыс. руб.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2019 году в рамках подпрограммы «Газификация» государственной программы «Жилищно-коммунальное хозяйство в Новосибирской области», утвержденной постановлением Правительства Новосибирской области от 16.02.2015 № 66-п, в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Тогучинском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районе было завершено строительство 29,9 км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внутрипоселковых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сетей газораспределения в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. Горный. Техническая возможность подключения (технологического присоединения) объектов капитального строительства к построенным газораспределительным сетям в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. Горный создана.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рамках подпрограммы «Чистая вода» государственной программы Новосибирской области «Жилищно-коммунальное хозяйство Новосибирской области», утвержденной постановлением Правительства Новосибирской области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от 16.02.2015 № 66-п, с 2015 года реализуется мероприятие по реконструкции водозаборных сооружений на р. Иня, насосной станции 1-го подъема, водовода, диаметром 500 мм протяженностью 7,1 км. 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Производительность запроектированных водозаборных сооружений рассчитана на дополнительных потребителей, и может реализовать до 180 м³/час к существующей мощности.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Существующие канализационные очистные сооружения могут дополнительно принять 200 м³/час стоков.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Наличие свободной мощности позволяет обеспечить подключение дополнительных производственных объектов инвесторов.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2019 году в рамках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области», утвержденной постановлением Правительства Новосибирской области от 16.02.2015 № 66-п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р.п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. Горный предусмотрена субсидия в размере 5,5 млн. рублей.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В рамках подпрограммы реализовывались мероприятия по благоустройству: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- придомовой территории многоквартирного жилого дома по ул. Первомайская, д. 1;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- сквера «Участникам боевых действий локальных войн».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В 2019 году закуплено оборудование из резервного фонда Президента Российской Федерации: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флюорограф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малодозовый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цифровой ФМЦ «</w:t>
      </w:r>
      <w:proofErr w:type="gram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НП-О</w:t>
      </w:r>
      <w:proofErr w:type="gram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» на сумму 4,5 млн. рублей, поставка ожидается в феврале 2020 года.</w:t>
      </w:r>
    </w:p>
    <w:p w:rsidR="00AE7600" w:rsidRPr="00AE7600" w:rsidRDefault="00B43E92" w:rsidP="00B43E92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В рамках реализации Национального проекта «Здравоохранение» проведен ремонт детского поликлинического отделения на сумму 2 млн рублей. Осуществлена поставка санитарного транспорта на сумму 723,6 тыс. рублей. Приобретено диагностическое оборудование более 4 млн рублей.</w:t>
      </w:r>
    </w:p>
    <w:p w:rsidR="00901532" w:rsidRDefault="00B43E92" w:rsidP="00B43E9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Развитию культурной сферы уделяется большое внимание, с целью обеспечения доступности услуг культуры для населения, в 2019 году МБУК «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Горновский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 КДЦ» приняло участие в конкурсном отборе проектов развития территорий муниципальных образований Новосибирской области, основанных на местных инициативах по программе "Создание условий для организации досуга и обеспечения жителей поселения организацией культуры». В результате отремонтирована крыша над зрительным залом Дома культуры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р.п.Горный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 на сумму 1735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. Произведена замена потолка в зрительном зале Дома культуры в рамках программы Новосибирской области «Культура Новосибирской области» на сумму 736,8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. и 100,0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. направлено на комплектование книжных фондов библиотек. В 2019 году за счет внебюджетных средств приобретено оборудование на сумму 166,9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. В 2020 году МБУК «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Горновский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 КДЦ» в рамках государственной программы Российской Федерации «Комплексное развитие сельских территорий» планирует приобретение автомобиля </w:t>
      </w:r>
      <w:r w:rsidR="00AE7600" w:rsidRPr="00AE7600">
        <w:rPr>
          <w:rFonts w:ascii="Times New Roman" w:eastAsia="Times New Roman" w:hAnsi="Times New Roman" w:cs="Times New Roman"/>
          <w:sz w:val="28"/>
          <w:szCs w:val="28"/>
          <w:lang w:val="en-US"/>
        </w:rPr>
        <w:t>Ford</w:t>
      </w:r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 на 17 мест стоимостью 2800,0 </w:t>
      </w:r>
      <w:proofErr w:type="spellStart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="00AE7600" w:rsidRPr="00AE760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E7600" w:rsidRPr="00AE7600">
        <w:rPr>
          <w:rFonts w:ascii="Times New Roman" w:eastAsia="Calibri" w:hAnsi="Times New Roman" w:cs="Times New Roman"/>
          <w:sz w:val="28"/>
          <w:szCs w:val="28"/>
        </w:rPr>
        <w:t>и планируется разработка проектно-сметной документации на строительство шкоды искусств (стоимость 200 млн рублей) и на проведение капитального ремонта МКУК «</w:t>
      </w:r>
      <w:proofErr w:type="spellStart"/>
      <w:r w:rsidR="00AE7600" w:rsidRPr="00AE7600">
        <w:rPr>
          <w:rFonts w:ascii="Times New Roman" w:eastAsia="Calibri" w:hAnsi="Times New Roman" w:cs="Times New Roman"/>
          <w:sz w:val="28"/>
          <w:szCs w:val="28"/>
        </w:rPr>
        <w:t>Горновский</w:t>
      </w:r>
      <w:proofErr w:type="spellEnd"/>
      <w:r w:rsidR="00AE7600" w:rsidRPr="00AE7600">
        <w:rPr>
          <w:rFonts w:ascii="Times New Roman" w:eastAsia="Calibri" w:hAnsi="Times New Roman" w:cs="Times New Roman"/>
          <w:sz w:val="28"/>
          <w:szCs w:val="28"/>
        </w:rPr>
        <w:t xml:space="preserve"> КДЦ» (стоимость 104 млн рублей) для участия в национальном проекте «Культура».</w:t>
      </w:r>
    </w:p>
    <w:p w:rsidR="00EF5880" w:rsidRPr="00EF5880" w:rsidRDefault="00B43E92" w:rsidP="00B43E9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EF5880" w:rsidRPr="00EF5880">
        <w:rPr>
          <w:rFonts w:ascii="Times New Roman" w:hAnsi="Times New Roman" w:cs="Times New Roman"/>
          <w:sz w:val="28"/>
          <w:szCs w:val="28"/>
        </w:rPr>
        <w:t xml:space="preserve">Основные действия администрации Тогучинского района в сфере стимулирования развития малого и среднего бизнеса направлены на создание благоприятных условий для развития предпринимательства, увеличение его вклада в валовой продукт района, в налоговые доходы местного бюджета и обеспечение занятости населения. </w:t>
      </w:r>
    </w:p>
    <w:p w:rsidR="00EF5880" w:rsidRPr="00EF5880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5880" w:rsidRPr="00EF5880">
        <w:rPr>
          <w:rFonts w:ascii="Times New Roman" w:hAnsi="Times New Roman" w:cs="Times New Roman"/>
          <w:sz w:val="28"/>
          <w:szCs w:val="28"/>
        </w:rPr>
        <w:t xml:space="preserve">На долю малого бизнеса в общем объёме выпуска товаров, работ и услуг приходится 23,2 %.  Удельный вес малых предприятий и предпринимателей в сфере торговли составляет более 85 %. </w:t>
      </w:r>
    </w:p>
    <w:p w:rsidR="00EF5880" w:rsidRPr="00B64D7C" w:rsidRDefault="00B43E92" w:rsidP="00B43E92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>Работа по поддержке субъектов малого и среднего предпринимательства осуществля</w:t>
      </w:r>
      <w:r w:rsidR="002368BE">
        <w:rPr>
          <w:rFonts w:ascii="Times New Roman" w:hAnsi="Times New Roman" w:cs="Times New Roman"/>
          <w:b w:val="0"/>
          <w:sz w:val="28"/>
          <w:szCs w:val="28"/>
        </w:rPr>
        <w:t>лась</w:t>
      </w:r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 xml:space="preserve"> в соответствии с муниципальной программой «Муниципальная поддержка малого и среднего предпринимательства в </w:t>
      </w:r>
      <w:proofErr w:type="spellStart"/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>Тогучинском</w:t>
      </w:r>
      <w:proofErr w:type="spellEnd"/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 xml:space="preserve"> районе на 2017-2019 годы». Финансирование муниципальной программы осуществляется за счёт средств местного и областного бюджетов. </w:t>
      </w:r>
    </w:p>
    <w:p w:rsidR="00EF5880" w:rsidRPr="00B64D7C" w:rsidRDefault="00B43E92" w:rsidP="00B43E92">
      <w:pPr>
        <w:pStyle w:val="ConsPlusTitle"/>
        <w:widowControl/>
        <w:tabs>
          <w:tab w:val="left" w:pos="709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 xml:space="preserve">Всего за 2019 год освоено 1370,1 </w:t>
      </w:r>
      <w:proofErr w:type="spellStart"/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>тыс.руб</w:t>
      </w:r>
      <w:proofErr w:type="spellEnd"/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 xml:space="preserve">., получили финансовую поддержку 7 субъектов малого и среднего предпринимательства на реализацию бизнес-плана предпринимательского проекта. </w:t>
      </w:r>
    </w:p>
    <w:p w:rsidR="00EF5880" w:rsidRPr="005E65AF" w:rsidRDefault="00B43E92" w:rsidP="00B43E92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EF5880" w:rsidRPr="00B64D7C">
        <w:rPr>
          <w:rFonts w:ascii="Times New Roman" w:hAnsi="Times New Roman" w:cs="Times New Roman"/>
          <w:b w:val="0"/>
          <w:sz w:val="28"/>
          <w:szCs w:val="28"/>
        </w:rPr>
        <w:t>С начала 2019 года в администрацию района за консультацией обратились   105 субъектов малого и среднего предпринимательства. 8 субъектов малого и среднего предпринимательства получили кредит в сумме 15,9 млн. руб. в областном фонде микрофинансирования.</w:t>
      </w:r>
    </w:p>
    <w:p w:rsidR="00D91ACC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</w:t>
      </w:r>
      <w:r w:rsidR="002C4F4F" w:rsidRPr="00582A0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 территории </w:t>
      </w:r>
      <w:r w:rsidR="003923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Тогучинского </w:t>
      </w:r>
      <w:r w:rsidR="002C4F4F" w:rsidRPr="00582A0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района действу</w:t>
      </w:r>
      <w:r w:rsidR="005E65A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</w:t>
      </w:r>
      <w:r w:rsidR="002C4F4F" w:rsidRPr="00582A0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т </w:t>
      </w:r>
      <w:r w:rsidR="00582A0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муниципальная программа «Поддержка инвестиционной деятельности на территории Тогучинского района Новосибир</w:t>
      </w:r>
      <w:r w:rsidR="003923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ской области на 2018-2020 годы».</w:t>
      </w:r>
    </w:p>
    <w:p w:rsidR="00D91ACC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</w:t>
      </w:r>
      <w:r w:rsidR="00D91ACC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Для создания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благоприятных условий для инвестицио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нной деятельности на территории Тогучинского района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91ACC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действует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Координационный 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совет по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улучшению инвестиционного климата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 развитию малого и среднего предпринимательства, для полноценной работы которого утвержден план работы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Координационного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совета по</w:t>
      </w:r>
      <w:r w:rsidR="00D91ACC" w:rsidRPr="0057566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улучшению инвестиционного климата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 развитию малого и среднего предпринимательства на 20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20 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год.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>
        <w:rPr>
          <w:rFonts w:ascii="Verdana" w:hAnsi="Verdana"/>
          <w:color w:val="000000"/>
          <w:sz w:val="18"/>
          <w:szCs w:val="18"/>
        </w:rPr>
        <w:t xml:space="preserve">         </w:t>
      </w:r>
      <w:r w:rsidR="00D91ACC" w:rsidRPr="00FD3BE1">
        <w:rPr>
          <w:rFonts w:ascii="Times New Roman" w:hAnsi="Times New Roman" w:cs="Times New Roman"/>
          <w:color w:val="000000"/>
          <w:sz w:val="28"/>
          <w:szCs w:val="28"/>
        </w:rPr>
        <w:t>Создана необходимая нормативная правовая база в сфере инвестиционной деятельности, которая предусматривает различные виды поддержки, гарантирует прозрачность всех процедур и обеспечение равных прав инвесторам, отвечает всем современным требованиям и постоянно совершенствуется. Действует институт проведения оценки регулирующего воздействия принятых и принимаемых нормативных правовых актов, затрагивающих вопросы осуществления предпринимательской и инвестиционной деятельности.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91ACC" w:rsidRDefault="00B43E92" w:rsidP="00B43E9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а официальном сайте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дминистрации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Тогучинского района Новосибирской области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создан раздел «Инвестиции», а также разделы</w:t>
      </w:r>
      <w:r w:rsidR="00944E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в которых размещены следующие 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документы: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документы, характеризующие муниципальное образование (инвестиционный паспорт), определяющие условия взаимодействия с инвестором (инвестиционное послание главы), а также документы стратегического планирования;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 о планируемых и реализуемых на территории муниципального образования инвестиционных проектах;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 о канале прямой связи инвесторов и руководства муниципального 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образования;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sym w:font="Symbol" w:char="F0BE"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информация, содержащаяся в документах территориального планирования, правилах землепользования и застройки территории, документации по планировке территории в наглядной, понятной для инвестора форме.</w:t>
      </w:r>
    </w:p>
    <w:p w:rsidR="000E2F0C" w:rsidRPr="006865D2" w:rsidRDefault="00B43E92" w:rsidP="00B43E9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D91ACC" w:rsidRPr="00A36318">
        <w:rPr>
          <w:rFonts w:ascii="Times New Roman" w:hAnsi="Times New Roman" w:cs="Times New Roman"/>
          <w:color w:val="000000"/>
          <w:sz w:val="28"/>
          <w:szCs w:val="28"/>
        </w:rPr>
        <w:t>Основная цель этого ресурса - познакомить предпринимателей с инвестиционными возможностями района, помочь выбрать место для размещения бизнеса и получить исчерпывающую информацию и о мерах поддержки, ус</w:t>
      </w:r>
      <w:r w:rsidR="00944E41">
        <w:rPr>
          <w:rFonts w:ascii="Times New Roman" w:hAnsi="Times New Roman" w:cs="Times New Roman"/>
          <w:color w:val="000000"/>
          <w:sz w:val="28"/>
          <w:szCs w:val="28"/>
        </w:rPr>
        <w:t xml:space="preserve">ловиях их </w:t>
      </w:r>
      <w:r w:rsidR="00D91ACC" w:rsidRPr="00A36318">
        <w:rPr>
          <w:rFonts w:ascii="Times New Roman" w:hAnsi="Times New Roman" w:cs="Times New Roman"/>
          <w:color w:val="000000"/>
          <w:sz w:val="28"/>
          <w:szCs w:val="28"/>
        </w:rPr>
        <w:t xml:space="preserve">получения. </w:t>
      </w:r>
      <w:r w:rsidR="00D91ACC" w:rsidRPr="00A36318">
        <w:rPr>
          <w:rFonts w:ascii="Times New Roman" w:hAnsi="Times New Roman" w:cs="Times New Roman"/>
          <w:color w:val="000000"/>
          <w:sz w:val="28"/>
          <w:szCs w:val="28"/>
        </w:rPr>
        <w:br/>
        <w:t xml:space="preserve">  </w:t>
      </w:r>
      <w:r w:rsidR="00D91AC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D91ACC" w:rsidRPr="00A36318">
        <w:rPr>
          <w:rFonts w:ascii="Times New Roman" w:hAnsi="Times New Roman" w:cs="Times New Roman"/>
          <w:color w:val="000000"/>
          <w:sz w:val="28"/>
          <w:szCs w:val="28"/>
        </w:rPr>
        <w:t>Действует механизм сопровождения инвестиционных проектов, который подразумевает участие в сопровождении квалифицированных специалистов, знающих специфику отрасли, в которой планируется реализовывать проект.</w:t>
      </w:r>
      <w:r w:rsidR="00D91ACC" w:rsidRPr="00A3631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 сегодняшний день, на территории </w:t>
      </w:r>
      <w:r w:rsidR="00D91AC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Тогучинского района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действует </w:t>
      </w:r>
      <w:r w:rsidR="003923F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28</w:t>
      </w:r>
      <w:r w:rsidR="00D91ACC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инвестиционных проектов.</w:t>
      </w:r>
    </w:p>
    <w:p w:rsidR="005351A4" w:rsidRDefault="00B43E92" w:rsidP="00B43E9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</w:t>
      </w:r>
      <w:r w:rsidR="002C4F4F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Каждый рубль инвестиций, привлеченных на территорию </w:t>
      </w:r>
      <w:r w:rsidR="00D918C7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Тогучинского</w:t>
      </w:r>
      <w:r w:rsidR="002C4F4F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– это вклад в его благополучное будущее, в повышение качества и уровня жизни наших земляков, в формирование современной социально – экономической и</w:t>
      </w:r>
      <w:r w:rsidR="00F75D2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нфраструктуры территории, а так</w:t>
      </w:r>
      <w:r w:rsidR="002C4F4F" w:rsidRPr="00FD3BE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же гарантия демографического роста населения.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75D2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</w:t>
      </w:r>
      <w:r w:rsidR="00A13F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Уверен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что мы сможем превратить инвестиционный потенциа</w:t>
      </w:r>
      <w:r w:rsidR="00A13F3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л </w:t>
      </w:r>
      <w:r w:rsidR="008C46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Тогучинского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в надежный фундамент его развития.</w:t>
      </w:r>
      <w:r w:rsidR="006D7B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Системное, взаимовыгодное и открытое сотрудничество бизнеса и органов местного самоуправления, ориентированное на результат - залог комфортной предпринимательской атмосферы, инвестиционной привлекательности и благоприятного проживания населения в </w:t>
      </w:r>
      <w:proofErr w:type="spellStart"/>
      <w:r w:rsidR="008C46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Тогучинском</w:t>
      </w:r>
      <w:proofErr w:type="spellEnd"/>
      <w:r w:rsidR="002C4F4F"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районе.</w:t>
      </w:r>
    </w:p>
    <w:p w:rsidR="00D918C7" w:rsidRPr="00D918C7" w:rsidRDefault="00B43E92" w:rsidP="00B43E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завершении послания отмечу, что активизация инвестиционной</w:t>
      </w:r>
    </w:p>
    <w:p w:rsidR="00D918C7" w:rsidRPr="00D918C7" w:rsidRDefault="00D918C7" w:rsidP="00EE1B8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деятельности в </w:t>
      </w:r>
      <w:r w:rsidR="005B7D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Тогучинского района Новосибирской области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самой приоритетной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задачей, рассчитанной на долгосрочную перспективу.</w:t>
      </w:r>
    </w:p>
    <w:p w:rsidR="00D918C7" w:rsidRDefault="00B43E92" w:rsidP="00B43E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открыты для диалога с представителями бизнес-сообщества по всем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вопросам, возникающим в процессе осуществления предпринимательской и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инвестиционной деятельности. Мы создаем условия для успешного ведения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бизнеса на территории </w:t>
      </w:r>
      <w:r w:rsidR="00D918C7"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Тогучинского района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готовы сделать все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необходимое, чтобы инвесторы смогли в полной мере реализовать свой</w:t>
      </w:r>
      <w:r w:rsidR="006D7B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потенциал. Сов</w:t>
      </w:r>
      <w:r w:rsidR="00D918C7"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местными усилиями мы делаем </w:t>
      </w:r>
      <w:proofErr w:type="spellStart"/>
      <w:r w:rsidR="00D918C7"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D918C7"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современным и</w:t>
      </w:r>
      <w:r w:rsid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918C7"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привлекательным для работы и проживания.</w:t>
      </w:r>
    </w:p>
    <w:p w:rsidR="00287A92" w:rsidRDefault="00287A92" w:rsidP="00661865">
      <w:pPr>
        <w:spacing w:after="0" w:line="240" w:lineRule="auto"/>
        <w:ind w:firstLineChars="709" w:firstLine="19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368BE" w:rsidRDefault="002368BE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bookmarkStart w:id="0" w:name="_GoBack"/>
      <w:bookmarkEnd w:id="0"/>
      <w:proofErr w:type="spellStart"/>
      <w:r>
        <w:rPr>
          <w:sz w:val="28"/>
          <w:szCs w:val="28"/>
        </w:rPr>
        <w:t>Тогучинского</w:t>
      </w:r>
      <w:proofErr w:type="spellEnd"/>
      <w:r>
        <w:rPr>
          <w:sz w:val="28"/>
          <w:szCs w:val="28"/>
        </w:rPr>
        <w:t xml:space="preserve"> района</w:t>
      </w:r>
      <w:r w:rsidR="005C6F93">
        <w:rPr>
          <w:sz w:val="28"/>
          <w:szCs w:val="28"/>
        </w:rPr>
        <w:t xml:space="preserve"> </w:t>
      </w:r>
    </w:p>
    <w:p w:rsidR="005C6F93" w:rsidRDefault="005C6F93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C6F93" w:rsidRPr="00C75712" w:rsidRDefault="005C6F93" w:rsidP="005C6F93">
      <w:pPr>
        <w:pStyle w:val="a3"/>
        <w:spacing w:before="0" w:beforeAutospacing="0" w:after="0" w:afterAutospacing="0"/>
        <w:ind w:firstLine="85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Сергей Сергеевич </w:t>
      </w:r>
      <w:proofErr w:type="spellStart"/>
      <w:r>
        <w:rPr>
          <w:sz w:val="28"/>
          <w:szCs w:val="28"/>
        </w:rPr>
        <w:t>Пыхтин</w:t>
      </w:r>
      <w:proofErr w:type="spellEnd"/>
    </w:p>
    <w:p w:rsidR="00287A92" w:rsidRDefault="00287A92" w:rsidP="005C6F93">
      <w:pPr>
        <w:spacing w:after="0" w:line="240" w:lineRule="auto"/>
        <w:ind w:firstLineChars="709" w:firstLine="19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7A92" w:rsidRDefault="00287A92" w:rsidP="00FD19C2">
      <w:pPr>
        <w:spacing w:after="0" w:line="240" w:lineRule="auto"/>
        <w:ind w:firstLineChars="709" w:firstLine="198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18C7" w:rsidRPr="005F7606" w:rsidRDefault="00D918C7" w:rsidP="00944E41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D918C7" w:rsidRPr="005F7606" w:rsidSect="0066186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+mj-ea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2E9"/>
    <w:rsid w:val="00021BC0"/>
    <w:rsid w:val="00043A98"/>
    <w:rsid w:val="000868D2"/>
    <w:rsid w:val="00093BBA"/>
    <w:rsid w:val="000E2F0C"/>
    <w:rsid w:val="001C5852"/>
    <w:rsid w:val="001C6F49"/>
    <w:rsid w:val="002368BE"/>
    <w:rsid w:val="00287A92"/>
    <w:rsid w:val="002A40FD"/>
    <w:rsid w:val="002B42FB"/>
    <w:rsid w:val="002C4F4F"/>
    <w:rsid w:val="002D3A7E"/>
    <w:rsid w:val="002E36D5"/>
    <w:rsid w:val="003561B1"/>
    <w:rsid w:val="0038781C"/>
    <w:rsid w:val="003923F8"/>
    <w:rsid w:val="003E336D"/>
    <w:rsid w:val="003F5F0B"/>
    <w:rsid w:val="00461E74"/>
    <w:rsid w:val="00487F89"/>
    <w:rsid w:val="005351A4"/>
    <w:rsid w:val="00536B57"/>
    <w:rsid w:val="00551D07"/>
    <w:rsid w:val="00560AB6"/>
    <w:rsid w:val="005708C2"/>
    <w:rsid w:val="0057566A"/>
    <w:rsid w:val="00582A0B"/>
    <w:rsid w:val="005B7DF7"/>
    <w:rsid w:val="005C6F93"/>
    <w:rsid w:val="005E65AF"/>
    <w:rsid w:val="005F7606"/>
    <w:rsid w:val="00643460"/>
    <w:rsid w:val="00661865"/>
    <w:rsid w:val="00665A33"/>
    <w:rsid w:val="006865D2"/>
    <w:rsid w:val="006A6E3E"/>
    <w:rsid w:val="006D7BDA"/>
    <w:rsid w:val="00706F17"/>
    <w:rsid w:val="00747D35"/>
    <w:rsid w:val="007767CD"/>
    <w:rsid w:val="00803808"/>
    <w:rsid w:val="00822439"/>
    <w:rsid w:val="00832FBF"/>
    <w:rsid w:val="00891F50"/>
    <w:rsid w:val="008C46F7"/>
    <w:rsid w:val="00901532"/>
    <w:rsid w:val="00944E41"/>
    <w:rsid w:val="009E1A6D"/>
    <w:rsid w:val="00A00908"/>
    <w:rsid w:val="00A13F34"/>
    <w:rsid w:val="00A36318"/>
    <w:rsid w:val="00A371CB"/>
    <w:rsid w:val="00A842E9"/>
    <w:rsid w:val="00AC1AA5"/>
    <w:rsid w:val="00AE4CCC"/>
    <w:rsid w:val="00AE7600"/>
    <w:rsid w:val="00B43E92"/>
    <w:rsid w:val="00C726E6"/>
    <w:rsid w:val="00C914EE"/>
    <w:rsid w:val="00CA3AFF"/>
    <w:rsid w:val="00D918C7"/>
    <w:rsid w:val="00D91ACC"/>
    <w:rsid w:val="00D94E72"/>
    <w:rsid w:val="00EE1B85"/>
    <w:rsid w:val="00EF5880"/>
    <w:rsid w:val="00F0336E"/>
    <w:rsid w:val="00F32262"/>
    <w:rsid w:val="00F736C9"/>
    <w:rsid w:val="00F75D28"/>
    <w:rsid w:val="00FD19C2"/>
    <w:rsid w:val="00FD3BE1"/>
    <w:rsid w:val="00FF0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CCA98A-CECB-47E1-87E4-44C5899EA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4F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C4F4F"/>
    <w:rPr>
      <w:b/>
      <w:bCs/>
    </w:rPr>
  </w:style>
  <w:style w:type="character" w:customStyle="1" w:styleId="a5">
    <w:name w:val="Название Знак"/>
    <w:link w:val="a6"/>
    <w:rsid w:val="00665A33"/>
    <w:rPr>
      <w:sz w:val="28"/>
    </w:rPr>
  </w:style>
  <w:style w:type="paragraph" w:styleId="a7">
    <w:name w:val="List Paragraph"/>
    <w:basedOn w:val="a"/>
    <w:uiPriority w:val="34"/>
    <w:qFormat/>
    <w:rsid w:val="00665A3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Title"/>
    <w:basedOn w:val="a"/>
    <w:link w:val="a5"/>
    <w:qFormat/>
    <w:rsid w:val="00665A33"/>
    <w:pPr>
      <w:spacing w:after="0" w:line="240" w:lineRule="auto"/>
      <w:jc w:val="center"/>
    </w:pPr>
    <w:rPr>
      <w:sz w:val="28"/>
    </w:rPr>
  </w:style>
  <w:style w:type="character" w:customStyle="1" w:styleId="1">
    <w:name w:val="Название Знак1"/>
    <w:basedOn w:val="a0"/>
    <w:uiPriority w:val="10"/>
    <w:rsid w:val="00665A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onsPlusTitle">
    <w:name w:val="ConsPlusTitle"/>
    <w:rsid w:val="00EF588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10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954EC-51D2-4367-980A-517A3C9B2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7</Pages>
  <Words>2972</Words>
  <Characters>16943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Marinkova Tatyana</cp:lastModifiedBy>
  <cp:revision>34</cp:revision>
  <dcterms:created xsi:type="dcterms:W3CDTF">2020-02-26T02:14:00Z</dcterms:created>
  <dcterms:modified xsi:type="dcterms:W3CDTF">2020-03-12T04:20:00Z</dcterms:modified>
</cp:coreProperties>
</file>