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A7" w:rsidRDefault="00907FA7" w:rsidP="00907FA7">
      <w:pPr>
        <w:widowControl/>
        <w:ind w:firstLine="0"/>
        <w:jc w:val="right"/>
        <w:rPr>
          <w:b/>
          <w:bCs/>
          <w:sz w:val="24"/>
        </w:rPr>
      </w:pPr>
      <w:r>
        <w:rPr>
          <w:b/>
          <w:bCs/>
          <w:sz w:val="24"/>
        </w:rPr>
        <w:t>Приложение 4</w:t>
      </w:r>
    </w:p>
    <w:p w:rsidR="00907FA7" w:rsidRDefault="00907FA7" w:rsidP="00D9391D">
      <w:pPr>
        <w:widowControl/>
        <w:ind w:firstLine="0"/>
        <w:jc w:val="center"/>
        <w:rPr>
          <w:b/>
          <w:bCs/>
          <w:sz w:val="24"/>
        </w:rPr>
      </w:pPr>
    </w:p>
    <w:p w:rsidR="00D9391D" w:rsidRDefault="0042760C" w:rsidP="00D9391D">
      <w:pPr>
        <w:widowControl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Н</w:t>
      </w:r>
      <w:r w:rsidR="00B25D47">
        <w:rPr>
          <w:b/>
          <w:bCs/>
          <w:sz w:val="24"/>
        </w:rPr>
        <w:t>еобоснованное</w:t>
      </w:r>
      <w:r w:rsidR="00D9391D" w:rsidRPr="00D9391D">
        <w:rPr>
          <w:b/>
          <w:bCs/>
          <w:sz w:val="24"/>
        </w:rPr>
        <w:t xml:space="preserve"> и неэффективное использование бюджетных средств по результатам контрольных</w:t>
      </w:r>
      <w:r w:rsidR="001F7E65">
        <w:rPr>
          <w:b/>
          <w:bCs/>
          <w:sz w:val="24"/>
        </w:rPr>
        <w:t xml:space="preserve"> </w:t>
      </w:r>
      <w:r w:rsidR="00D9391D" w:rsidRPr="00D9391D">
        <w:rPr>
          <w:b/>
          <w:bCs/>
          <w:sz w:val="24"/>
        </w:rPr>
        <w:t xml:space="preserve">мероприятий, проведенных Ревизионной комиссией </w:t>
      </w:r>
      <w:r w:rsidR="00D9391D">
        <w:rPr>
          <w:b/>
          <w:bCs/>
          <w:sz w:val="24"/>
        </w:rPr>
        <w:t xml:space="preserve">Тогучинского </w:t>
      </w:r>
      <w:r w:rsidR="00D9391D" w:rsidRPr="00D9391D">
        <w:rPr>
          <w:b/>
          <w:bCs/>
          <w:sz w:val="24"/>
        </w:rPr>
        <w:t xml:space="preserve">района </w:t>
      </w:r>
      <w:r w:rsidR="003A727A">
        <w:rPr>
          <w:b/>
          <w:bCs/>
          <w:sz w:val="24"/>
        </w:rPr>
        <w:t>НСО</w:t>
      </w:r>
      <w:r w:rsidR="00D9391D" w:rsidRPr="00D9391D">
        <w:rPr>
          <w:b/>
          <w:bCs/>
          <w:sz w:val="24"/>
        </w:rPr>
        <w:t xml:space="preserve"> в </w:t>
      </w:r>
      <w:r w:rsidR="005A3235">
        <w:rPr>
          <w:b/>
          <w:bCs/>
          <w:sz w:val="24"/>
        </w:rPr>
        <w:t>201</w:t>
      </w:r>
      <w:r w:rsidR="00D801EF">
        <w:rPr>
          <w:b/>
          <w:bCs/>
          <w:sz w:val="24"/>
        </w:rPr>
        <w:t>8</w:t>
      </w:r>
      <w:r w:rsidR="00D9391D" w:rsidRPr="00D9391D">
        <w:rPr>
          <w:b/>
          <w:bCs/>
          <w:sz w:val="24"/>
        </w:rPr>
        <w:t xml:space="preserve"> году</w:t>
      </w:r>
    </w:p>
    <w:p w:rsidR="00D9391D" w:rsidRPr="00D9391D" w:rsidRDefault="00D9391D" w:rsidP="00D9391D">
      <w:pPr>
        <w:widowControl/>
        <w:ind w:firstLine="0"/>
        <w:jc w:val="center"/>
        <w:rPr>
          <w:b/>
          <w:bCs/>
          <w:sz w:val="24"/>
        </w:rPr>
      </w:pPr>
    </w:p>
    <w:tbl>
      <w:tblPr>
        <w:tblW w:w="154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5"/>
        <w:gridCol w:w="9011"/>
        <w:gridCol w:w="1826"/>
        <w:gridCol w:w="2636"/>
      </w:tblGrid>
      <w:tr w:rsidR="00793478" w:rsidRPr="00E46EE3" w:rsidTr="00E47427">
        <w:trPr>
          <w:tblHeader/>
        </w:trPr>
        <w:tc>
          <w:tcPr>
            <w:tcW w:w="1935" w:type="dxa"/>
            <w:vAlign w:val="center"/>
          </w:tcPr>
          <w:p w:rsidR="00D9391D" w:rsidRPr="00E46EE3" w:rsidRDefault="00D9391D" w:rsidP="00D9391D">
            <w:pPr>
              <w:widowControl/>
              <w:ind w:firstLine="0"/>
              <w:jc w:val="center"/>
              <w:rPr>
                <w:b/>
                <w:sz w:val="24"/>
              </w:rPr>
            </w:pPr>
            <w:r w:rsidRPr="00E46EE3">
              <w:rPr>
                <w:b/>
                <w:sz w:val="24"/>
              </w:rPr>
              <w:t>Вид нарушения</w:t>
            </w:r>
          </w:p>
        </w:tc>
        <w:tc>
          <w:tcPr>
            <w:tcW w:w="9011" w:type="dxa"/>
            <w:vAlign w:val="center"/>
          </w:tcPr>
          <w:p w:rsidR="00D9391D" w:rsidRPr="00E46EE3" w:rsidRDefault="00D9391D" w:rsidP="00D9391D">
            <w:pPr>
              <w:widowControl/>
              <w:ind w:firstLine="0"/>
              <w:jc w:val="center"/>
              <w:rPr>
                <w:b/>
                <w:sz w:val="24"/>
              </w:rPr>
            </w:pPr>
            <w:r w:rsidRPr="00E46EE3">
              <w:rPr>
                <w:b/>
                <w:sz w:val="24"/>
              </w:rPr>
              <w:t>Описание факта</w:t>
            </w:r>
          </w:p>
        </w:tc>
        <w:tc>
          <w:tcPr>
            <w:tcW w:w="1826" w:type="dxa"/>
          </w:tcPr>
          <w:p w:rsidR="00D9391D" w:rsidRPr="00E46EE3" w:rsidRDefault="00D9391D" w:rsidP="00D9391D">
            <w:pPr>
              <w:widowControl/>
              <w:ind w:firstLine="0"/>
              <w:jc w:val="center"/>
              <w:rPr>
                <w:b/>
                <w:sz w:val="24"/>
              </w:rPr>
            </w:pPr>
            <w:r w:rsidRPr="00E46EE3">
              <w:rPr>
                <w:b/>
                <w:sz w:val="24"/>
              </w:rPr>
              <w:t>Сумма</w:t>
            </w:r>
            <w:r w:rsidR="005F0EDF">
              <w:rPr>
                <w:b/>
                <w:sz w:val="24"/>
              </w:rPr>
              <w:t xml:space="preserve">, </w:t>
            </w:r>
            <w:r w:rsidRPr="00E46EE3">
              <w:rPr>
                <w:b/>
                <w:sz w:val="24"/>
              </w:rPr>
              <w:t xml:space="preserve"> </w:t>
            </w:r>
          </w:p>
          <w:p w:rsidR="00D9391D" w:rsidRPr="00E46EE3" w:rsidRDefault="005F0EDF" w:rsidP="005F0EDF">
            <w:pPr>
              <w:widowControl/>
              <w:ind w:firstLine="0"/>
              <w:jc w:val="center"/>
              <w:rPr>
                <w:b/>
                <w:sz w:val="24"/>
              </w:rPr>
            </w:pPr>
            <w:r w:rsidRPr="00E46EE3">
              <w:rPr>
                <w:b/>
                <w:sz w:val="24"/>
              </w:rPr>
              <w:t>Р</w:t>
            </w:r>
            <w:r w:rsidR="00D9391D" w:rsidRPr="00E46EE3">
              <w:rPr>
                <w:b/>
                <w:sz w:val="24"/>
              </w:rPr>
              <w:t>уб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636" w:type="dxa"/>
            <w:vAlign w:val="center"/>
          </w:tcPr>
          <w:p w:rsidR="00D9391D" w:rsidRPr="00E46EE3" w:rsidRDefault="00D9391D" w:rsidP="00D9391D">
            <w:pPr>
              <w:widowControl/>
              <w:ind w:firstLine="0"/>
              <w:jc w:val="center"/>
              <w:rPr>
                <w:b/>
                <w:sz w:val="24"/>
              </w:rPr>
            </w:pPr>
            <w:r w:rsidRPr="00E46EE3">
              <w:rPr>
                <w:b/>
                <w:sz w:val="24"/>
              </w:rPr>
              <w:t>Организация</w:t>
            </w:r>
          </w:p>
        </w:tc>
      </w:tr>
      <w:tr w:rsidR="00B97DCB" w:rsidRPr="00E46EE3" w:rsidTr="005F175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15408" w:type="dxa"/>
            <w:gridSpan w:val="4"/>
            <w:shd w:val="clear" w:color="auto" w:fill="D9D9D9" w:themeFill="background1" w:themeFillShade="D9"/>
          </w:tcPr>
          <w:p w:rsidR="00B97DCB" w:rsidRPr="00876DF2" w:rsidRDefault="006E1616" w:rsidP="000B1678">
            <w:pPr>
              <w:widowControl/>
              <w:ind w:firstLine="3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B97DCB" w:rsidRPr="00876DF2">
              <w:rPr>
                <w:b/>
                <w:bCs/>
                <w:sz w:val="22"/>
                <w:szCs w:val="22"/>
              </w:rPr>
              <w:t>. Неэффективное использование бюджетных средств</w:t>
            </w:r>
          </w:p>
        </w:tc>
      </w:tr>
      <w:tr w:rsidR="005F0EDF" w:rsidRPr="00FC4B4D" w:rsidTr="00E47427">
        <w:trPr>
          <w:trHeight w:val="315"/>
        </w:trPr>
        <w:tc>
          <w:tcPr>
            <w:tcW w:w="1935" w:type="dxa"/>
          </w:tcPr>
          <w:p w:rsidR="005F0EDF" w:rsidRPr="00FC4B4D" w:rsidRDefault="005F0EDF" w:rsidP="005F0EDF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FC4B4D">
              <w:rPr>
                <w:sz w:val="24"/>
              </w:rPr>
              <w:t>Неэффективное использование бюджетных средств</w:t>
            </w:r>
          </w:p>
        </w:tc>
        <w:tc>
          <w:tcPr>
            <w:tcW w:w="9011" w:type="dxa"/>
          </w:tcPr>
          <w:p w:rsidR="005F0EDF" w:rsidRPr="00FC4B4D" w:rsidRDefault="005F0EDF" w:rsidP="006E1616">
            <w:pPr>
              <w:ind w:firstLine="0"/>
              <w:rPr>
                <w:b/>
                <w:sz w:val="24"/>
              </w:rPr>
            </w:pPr>
            <w:r w:rsidRPr="00FC4B4D">
              <w:rPr>
                <w:b/>
                <w:sz w:val="24"/>
              </w:rPr>
              <w:t>1. Отчет о результатах контрольного мероприятия от 23.03.2018 № 02:</w:t>
            </w:r>
          </w:p>
          <w:p w:rsidR="005F0EDF" w:rsidRPr="00FC4B4D" w:rsidRDefault="005F0EDF" w:rsidP="006E1616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C4B4D">
              <w:rPr>
                <w:sz w:val="24"/>
              </w:rPr>
              <w:t xml:space="preserve">1. Фактическое отсутствие следов деятельности юриста позволяет судить о неэффективном расходе бюджетных средств, направленных на оплату труда юриста, в общей сумме </w:t>
            </w:r>
            <w:r w:rsidRPr="00FC4B4D">
              <w:rPr>
                <w:b/>
                <w:sz w:val="24"/>
              </w:rPr>
              <w:t>137 422,25 руб</w:t>
            </w:r>
            <w:r w:rsidRPr="00FC4B4D">
              <w:rPr>
                <w:sz w:val="24"/>
              </w:rPr>
              <w:t>., в т. ч., по ст. 211 - 105 547,04 руб., по ст. 213 – 31 875,21 руб.</w:t>
            </w:r>
          </w:p>
          <w:p w:rsidR="005F0EDF" w:rsidRPr="00FC4B4D" w:rsidRDefault="005F0EDF" w:rsidP="006E1616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firstLine="0"/>
              <w:rPr>
                <w:b/>
                <w:sz w:val="24"/>
              </w:rPr>
            </w:pPr>
            <w:r w:rsidRPr="00FC4B4D">
              <w:rPr>
                <w:sz w:val="24"/>
              </w:rPr>
              <w:t xml:space="preserve">2. В нарушение п. 3.5 Положения по оплате труда размер доплат за 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работ, определенных трудовым договором, превышает 100% от оклада по замещаемой должности, что приводит к неэффективному расходу денежных средств в общей сумме </w:t>
            </w:r>
            <w:r w:rsidRPr="00FC4B4D">
              <w:rPr>
                <w:b/>
                <w:sz w:val="24"/>
              </w:rPr>
              <w:t>39</w:t>
            </w:r>
            <w:r w:rsidR="00F04E44" w:rsidRPr="00FC4B4D">
              <w:rPr>
                <w:b/>
                <w:sz w:val="24"/>
              </w:rPr>
              <w:t> </w:t>
            </w:r>
            <w:r w:rsidRPr="00FC4B4D">
              <w:rPr>
                <w:b/>
                <w:sz w:val="24"/>
              </w:rPr>
              <w:t>578,40</w:t>
            </w:r>
            <w:r w:rsidRPr="00FC4B4D">
              <w:rPr>
                <w:sz w:val="24"/>
              </w:rPr>
              <w:t xml:space="preserve"> тыс. руб., в </w:t>
            </w:r>
            <w:proofErr w:type="spellStart"/>
            <w:r w:rsidRPr="00FC4B4D">
              <w:rPr>
                <w:sz w:val="24"/>
              </w:rPr>
              <w:t>т.ч</w:t>
            </w:r>
            <w:proofErr w:type="spellEnd"/>
            <w:r w:rsidRPr="00FC4B4D">
              <w:rPr>
                <w:sz w:val="24"/>
              </w:rPr>
              <w:t xml:space="preserve">., по ст. 211 – 30 398,16 тыс. руб., по ст. 213 – 9 180,24 руб. </w:t>
            </w:r>
          </w:p>
        </w:tc>
        <w:tc>
          <w:tcPr>
            <w:tcW w:w="1826" w:type="dxa"/>
          </w:tcPr>
          <w:p w:rsidR="005F0EDF" w:rsidRPr="00FB4B81" w:rsidRDefault="005F0EDF" w:rsidP="005907C5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FB4B81">
              <w:rPr>
                <w:b/>
                <w:color w:val="000000"/>
                <w:sz w:val="24"/>
              </w:rPr>
              <w:t>177 000,65</w:t>
            </w:r>
          </w:p>
          <w:p w:rsidR="005F0EDF" w:rsidRPr="00FC4B4D" w:rsidRDefault="005F0EDF" w:rsidP="00E52CD5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</w:p>
        </w:tc>
        <w:tc>
          <w:tcPr>
            <w:tcW w:w="2636" w:type="dxa"/>
          </w:tcPr>
          <w:p w:rsidR="005F0EDF" w:rsidRPr="00FC4B4D" w:rsidRDefault="00FC4B4D" w:rsidP="00FC4B4D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4"/>
              </w:rPr>
            </w:pPr>
            <w:r w:rsidRPr="00FC4B4D">
              <w:rPr>
                <w:sz w:val="24"/>
              </w:rPr>
              <w:t>МКУ Тогучинского района «Социально-реабилитационный центр для несовершеннолетних»</w:t>
            </w:r>
          </w:p>
        </w:tc>
      </w:tr>
      <w:tr w:rsidR="00C34723" w:rsidRPr="00FC4B4D" w:rsidTr="00E47427">
        <w:trPr>
          <w:trHeight w:val="315"/>
        </w:trPr>
        <w:tc>
          <w:tcPr>
            <w:tcW w:w="1935" w:type="dxa"/>
          </w:tcPr>
          <w:p w:rsidR="00C34723" w:rsidRPr="00FC4B4D" w:rsidRDefault="00C34723" w:rsidP="005F0EDF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FC4B4D">
              <w:rPr>
                <w:sz w:val="24"/>
              </w:rPr>
              <w:t>Неэффективное использование бюджетных средств</w:t>
            </w:r>
          </w:p>
        </w:tc>
        <w:tc>
          <w:tcPr>
            <w:tcW w:w="9011" w:type="dxa"/>
          </w:tcPr>
          <w:p w:rsidR="00C34723" w:rsidRPr="00FC4B4D" w:rsidRDefault="00C34723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FC4B4D">
              <w:rPr>
                <w:b/>
                <w:sz w:val="24"/>
              </w:rPr>
              <w:t xml:space="preserve">. Отчет о результатах контрольного мероприятия от </w:t>
            </w:r>
            <w:r>
              <w:rPr>
                <w:b/>
                <w:sz w:val="24"/>
              </w:rPr>
              <w:t>26.06.</w:t>
            </w:r>
            <w:r w:rsidRPr="00FC4B4D">
              <w:rPr>
                <w:b/>
                <w:sz w:val="24"/>
              </w:rPr>
              <w:t>2018 № 0</w:t>
            </w:r>
            <w:r>
              <w:rPr>
                <w:b/>
                <w:sz w:val="24"/>
              </w:rPr>
              <w:t>5</w:t>
            </w:r>
            <w:r w:rsidRPr="00FC4B4D">
              <w:rPr>
                <w:b/>
                <w:sz w:val="24"/>
              </w:rPr>
              <w:t>:</w:t>
            </w:r>
          </w:p>
          <w:p w:rsidR="00C34723" w:rsidRPr="00C34723" w:rsidRDefault="00C34723" w:rsidP="006E1616">
            <w:pPr>
              <w:ind w:firstLine="0"/>
              <w:rPr>
                <w:sz w:val="24"/>
              </w:rPr>
            </w:pPr>
            <w:r w:rsidRPr="00C34723">
              <w:rPr>
                <w:sz w:val="24"/>
              </w:rPr>
              <w:t>1.</w:t>
            </w:r>
            <w:r w:rsidR="00FB4B81">
              <w:rPr>
                <w:sz w:val="24"/>
              </w:rPr>
              <w:t xml:space="preserve"> </w:t>
            </w:r>
            <w:r w:rsidR="00FB4B81" w:rsidRPr="00FB4B81">
              <w:rPr>
                <w:bCs/>
                <w:color w:val="000000"/>
                <w:sz w:val="24"/>
              </w:rPr>
              <w:t xml:space="preserve">Завышение протяженности дорог общего пользования вне границ поселений в границах Тогучинского района в муниципальном контракте </w:t>
            </w:r>
            <w:r w:rsidR="00FB4B81" w:rsidRPr="00FB4B81">
              <w:rPr>
                <w:color w:val="000000"/>
                <w:sz w:val="24"/>
              </w:rPr>
              <w:t xml:space="preserve">от 30.12.2016 №Ф.2016.448268 по сравнению с протяженностью дорог по правоустанавливающим документам </w:t>
            </w:r>
            <w:r w:rsidR="00FB4B81" w:rsidRPr="00FB4B81">
              <w:rPr>
                <w:bCs/>
                <w:color w:val="000000"/>
                <w:sz w:val="24"/>
              </w:rPr>
              <w:t xml:space="preserve">составило 4,714 км. Таким образом, средства, направленные на содержание данных дорог, в сумме </w:t>
            </w:r>
            <w:r w:rsidR="00FB4B81" w:rsidRPr="00FB4B81">
              <w:rPr>
                <w:b/>
                <w:bCs/>
                <w:color w:val="000000"/>
                <w:sz w:val="24"/>
              </w:rPr>
              <w:t>266 250,95</w:t>
            </w:r>
            <w:r w:rsidR="00FB4B81" w:rsidRPr="00FB4B81">
              <w:rPr>
                <w:bCs/>
                <w:color w:val="000000"/>
                <w:sz w:val="24"/>
              </w:rPr>
              <w:t xml:space="preserve"> руб. являются </w:t>
            </w:r>
            <w:r w:rsidR="00FB4B81" w:rsidRPr="00FB4B81">
              <w:rPr>
                <w:bCs/>
                <w:i/>
                <w:color w:val="000000"/>
                <w:sz w:val="24"/>
              </w:rPr>
              <w:t>неэффективным расходом</w:t>
            </w:r>
            <w:r w:rsidR="00FB4B81" w:rsidRPr="00FB4B81"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1826" w:type="dxa"/>
          </w:tcPr>
          <w:p w:rsidR="00C34723" w:rsidRPr="00FB4B81" w:rsidRDefault="00FB4B81" w:rsidP="005907C5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FB4B81">
              <w:rPr>
                <w:b/>
                <w:color w:val="000000"/>
                <w:sz w:val="24"/>
              </w:rPr>
              <w:t>266 250,95</w:t>
            </w:r>
          </w:p>
        </w:tc>
        <w:tc>
          <w:tcPr>
            <w:tcW w:w="2636" w:type="dxa"/>
          </w:tcPr>
          <w:p w:rsidR="00C34723" w:rsidRPr="00FC4B4D" w:rsidRDefault="00C34723" w:rsidP="00FC4B4D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4"/>
              </w:rPr>
            </w:pPr>
            <w:r>
              <w:rPr>
                <w:sz w:val="24"/>
              </w:rPr>
              <w:t>администрация Тогучинского района – дорожный фонд</w:t>
            </w:r>
          </w:p>
        </w:tc>
      </w:tr>
      <w:tr w:rsidR="00793478" w:rsidRPr="00E46EE3" w:rsidTr="00E47427">
        <w:trPr>
          <w:trHeight w:val="315"/>
        </w:trPr>
        <w:tc>
          <w:tcPr>
            <w:tcW w:w="1935" w:type="dxa"/>
          </w:tcPr>
          <w:p w:rsidR="003343D2" w:rsidRPr="0041638E" w:rsidRDefault="003343D2" w:rsidP="00E52CD5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4"/>
              </w:rPr>
            </w:pPr>
            <w:r w:rsidRPr="0041638E">
              <w:rPr>
                <w:b/>
                <w:sz w:val="24"/>
              </w:rPr>
              <w:t>Итого</w:t>
            </w:r>
          </w:p>
        </w:tc>
        <w:tc>
          <w:tcPr>
            <w:tcW w:w="9011" w:type="dxa"/>
          </w:tcPr>
          <w:p w:rsidR="003343D2" w:rsidRPr="0041638E" w:rsidRDefault="003343D2" w:rsidP="00F26A63">
            <w:pPr>
              <w:widowControl/>
              <w:overflowPunct w:val="0"/>
              <w:autoSpaceDE w:val="0"/>
              <w:autoSpaceDN w:val="0"/>
              <w:adjustRightInd w:val="0"/>
              <w:ind w:firstLine="326"/>
              <w:jc w:val="center"/>
              <w:textAlignment w:val="baseline"/>
              <w:rPr>
                <w:b/>
                <w:sz w:val="24"/>
              </w:rPr>
            </w:pPr>
          </w:p>
        </w:tc>
        <w:tc>
          <w:tcPr>
            <w:tcW w:w="1826" w:type="dxa"/>
          </w:tcPr>
          <w:p w:rsidR="003343D2" w:rsidRPr="0041638E" w:rsidRDefault="005907C5" w:rsidP="00E52CD5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443 251,60</w:t>
            </w:r>
          </w:p>
        </w:tc>
        <w:tc>
          <w:tcPr>
            <w:tcW w:w="2636" w:type="dxa"/>
          </w:tcPr>
          <w:p w:rsidR="003343D2" w:rsidRPr="0041638E" w:rsidRDefault="003343D2" w:rsidP="00876DF2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</w:rPr>
            </w:pPr>
          </w:p>
        </w:tc>
      </w:tr>
      <w:tr w:rsidR="00B97DCB" w:rsidRPr="00E46EE3" w:rsidTr="005F175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08" w:type="dxa"/>
            <w:gridSpan w:val="4"/>
            <w:shd w:val="clear" w:color="auto" w:fill="D9D9D9" w:themeFill="background1" w:themeFillShade="D9"/>
          </w:tcPr>
          <w:p w:rsidR="00B97DCB" w:rsidRPr="00876DF2" w:rsidRDefault="006E1616" w:rsidP="000B1678">
            <w:pPr>
              <w:widowControl/>
              <w:ind w:firstLine="326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97DCB" w:rsidRPr="00876DF2">
              <w:rPr>
                <w:b/>
                <w:sz w:val="22"/>
                <w:szCs w:val="22"/>
              </w:rPr>
              <w:t>. Необоснованное использование бюджетных средств</w:t>
            </w:r>
          </w:p>
        </w:tc>
      </w:tr>
      <w:tr w:rsidR="00793478" w:rsidRPr="00E46EE3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935" w:type="dxa"/>
          </w:tcPr>
          <w:p w:rsidR="00D9391D" w:rsidRPr="00E34FF0" w:rsidRDefault="00DD1418" w:rsidP="00D9391D">
            <w:pPr>
              <w:widowControl/>
              <w:ind w:left="-57" w:right="-57" w:firstLine="0"/>
              <w:rPr>
                <w:sz w:val="22"/>
                <w:szCs w:val="22"/>
                <w:highlight w:val="yellow"/>
              </w:rPr>
            </w:pPr>
            <w:r w:rsidRPr="00E34FF0">
              <w:rPr>
                <w:sz w:val="22"/>
                <w:szCs w:val="22"/>
              </w:rPr>
              <w:t>Необоснованное использование бюджетных средств</w:t>
            </w:r>
          </w:p>
        </w:tc>
        <w:tc>
          <w:tcPr>
            <w:tcW w:w="9011" w:type="dxa"/>
          </w:tcPr>
          <w:p w:rsidR="00DD1418" w:rsidRPr="00354124" w:rsidRDefault="00DD1418" w:rsidP="006E1616">
            <w:pPr>
              <w:ind w:firstLine="0"/>
              <w:rPr>
                <w:b/>
                <w:sz w:val="24"/>
              </w:rPr>
            </w:pPr>
            <w:r w:rsidRPr="00354124">
              <w:rPr>
                <w:b/>
                <w:sz w:val="24"/>
              </w:rPr>
              <w:t xml:space="preserve">1. Отчет о результатах контрольного мероприятия </w:t>
            </w:r>
            <w:r w:rsidR="00354124" w:rsidRPr="00354124">
              <w:rPr>
                <w:b/>
                <w:sz w:val="24"/>
              </w:rPr>
              <w:t>от 16.02.2018 № 01</w:t>
            </w:r>
            <w:r w:rsidRPr="00354124">
              <w:rPr>
                <w:b/>
                <w:sz w:val="24"/>
              </w:rPr>
              <w:t>:</w:t>
            </w:r>
          </w:p>
          <w:p w:rsidR="00CC3CBF" w:rsidRDefault="00DD1418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i/>
                <w:color w:val="000000"/>
                <w:szCs w:val="28"/>
              </w:rPr>
            </w:pPr>
            <w:r w:rsidRPr="00354124">
              <w:rPr>
                <w:color w:val="000000"/>
                <w:spacing w:val="4"/>
                <w:sz w:val="24"/>
              </w:rPr>
              <w:t>1</w:t>
            </w:r>
            <w:r w:rsidR="00F210EB">
              <w:rPr>
                <w:color w:val="000000"/>
                <w:spacing w:val="4"/>
                <w:sz w:val="24"/>
              </w:rPr>
              <w:t>.</w:t>
            </w:r>
            <w:r w:rsidRPr="00354124">
              <w:rPr>
                <w:color w:val="000000"/>
                <w:spacing w:val="4"/>
                <w:sz w:val="24"/>
              </w:rPr>
              <w:t xml:space="preserve"> </w:t>
            </w:r>
            <w:r w:rsidR="00354124" w:rsidRPr="00354124">
              <w:rPr>
                <w:color w:val="000000"/>
                <w:sz w:val="24"/>
              </w:rPr>
              <w:t>В нарушение п. 3.6 Положения об оплате труда от 01.03.2016 №2, п. 4.4 Положения об оплате труда приложения к Коллективному договору решение о выплате стимулирующих выплат не принимается ежемесячно и</w:t>
            </w:r>
            <w:r w:rsidR="00354124" w:rsidRPr="00354124">
              <w:rPr>
                <w:b/>
                <w:color w:val="000000"/>
                <w:sz w:val="24"/>
              </w:rPr>
              <w:t xml:space="preserve"> </w:t>
            </w:r>
            <w:r w:rsidR="00354124" w:rsidRPr="00354124">
              <w:rPr>
                <w:color w:val="000000"/>
                <w:sz w:val="24"/>
              </w:rPr>
              <w:t>не устанавливается приказом руководителя учреждения</w:t>
            </w:r>
            <w:r w:rsidR="00354124" w:rsidRPr="00354124">
              <w:rPr>
                <w:rFonts w:eastAsia="Calibri"/>
                <w:sz w:val="24"/>
                <w:lang w:eastAsia="en-US"/>
              </w:rPr>
              <w:t xml:space="preserve">. </w:t>
            </w:r>
            <w:r w:rsidR="00354124" w:rsidRPr="00354124">
              <w:rPr>
                <w:sz w:val="24"/>
                <w:lang w:eastAsia="en-US"/>
              </w:rPr>
              <w:t>Ежемесячная стимулирующая выплата за качественные показатели деятельности устанавливается приказами учреждения при приеме на работу. В приказах о приеме на работу прописан фиксированный процент выплат, не учитывающий ежемесячные качественные показатели деятельности и качество выполнения должностных обязанностей сотрудника в конкретном месяце. Н</w:t>
            </w:r>
            <w:r w:rsidR="00354124" w:rsidRPr="00354124">
              <w:rPr>
                <w:color w:val="000000"/>
                <w:sz w:val="24"/>
              </w:rPr>
              <w:t xml:space="preserve">арушение привело к необоснованным выплатам с учетом РК в сумме 1 385 270,22 руб., в </w:t>
            </w:r>
            <w:proofErr w:type="spellStart"/>
            <w:r w:rsidR="00354124" w:rsidRPr="00354124">
              <w:rPr>
                <w:color w:val="000000"/>
                <w:sz w:val="24"/>
              </w:rPr>
              <w:t>т.ч</w:t>
            </w:r>
            <w:proofErr w:type="spellEnd"/>
            <w:r w:rsidR="00354124" w:rsidRPr="00354124">
              <w:rPr>
                <w:color w:val="000000"/>
                <w:sz w:val="24"/>
              </w:rPr>
              <w:t>. по ст. 211 – 1 063 955,62 руб., по ст. 213 - 321 314,60 руб.</w:t>
            </w:r>
            <w:r w:rsidR="00354124" w:rsidRPr="00354124">
              <w:rPr>
                <w:i/>
                <w:color w:val="000000"/>
                <w:szCs w:val="28"/>
              </w:rPr>
              <w:t xml:space="preserve"> </w:t>
            </w:r>
          </w:p>
          <w:p w:rsidR="004A5455" w:rsidRDefault="004A5455" w:rsidP="006E1616">
            <w:pPr>
              <w:pStyle w:val="31"/>
              <w:shd w:val="clear" w:color="auto" w:fill="auto"/>
              <w:tabs>
                <w:tab w:val="left" w:pos="1134"/>
                <w:tab w:val="left" w:pos="1185"/>
              </w:tabs>
              <w:spacing w:after="0" w:line="240" w:lineRule="auto"/>
              <w:rPr>
                <w:color w:val="000000"/>
                <w:spacing w:val="0"/>
                <w:sz w:val="24"/>
                <w:szCs w:val="24"/>
              </w:rPr>
            </w:pPr>
            <w:r w:rsidRPr="004A5455">
              <w:rPr>
                <w:color w:val="000000"/>
                <w:sz w:val="24"/>
                <w:szCs w:val="24"/>
              </w:rPr>
              <w:t>2</w:t>
            </w:r>
            <w:r w:rsidR="00F210EB">
              <w:rPr>
                <w:color w:val="000000"/>
                <w:sz w:val="24"/>
                <w:szCs w:val="24"/>
              </w:rPr>
              <w:t>.</w:t>
            </w:r>
            <w:r w:rsidRPr="004A5455">
              <w:rPr>
                <w:color w:val="000000"/>
                <w:sz w:val="24"/>
                <w:szCs w:val="24"/>
              </w:rPr>
              <w:t xml:space="preserve"> </w:t>
            </w:r>
            <w:r w:rsidRPr="004A5455">
              <w:rPr>
                <w:sz w:val="24"/>
                <w:szCs w:val="24"/>
              </w:rPr>
              <w:t xml:space="preserve">В соответствии с п. 3.7 Положения об оплате труда от 01.03.2016 №2 стимулирующие выплаты по итогам работы за год выплачиваются за выполнение поставленных целей. </w:t>
            </w:r>
            <w:r>
              <w:rPr>
                <w:sz w:val="24"/>
                <w:szCs w:val="24"/>
              </w:rPr>
              <w:t xml:space="preserve">По приказу </w:t>
            </w:r>
            <w:r w:rsidRPr="004A5455">
              <w:rPr>
                <w:spacing w:val="0"/>
                <w:sz w:val="24"/>
                <w:szCs w:val="24"/>
              </w:rPr>
              <w:t>от 22.12.2017 №17 «О премировании сотрудников</w:t>
            </w:r>
            <w:r w:rsidRPr="004A5455">
              <w:rPr>
                <w:bCs/>
                <w:sz w:val="24"/>
                <w:szCs w:val="24"/>
              </w:rPr>
              <w:t>»</w:t>
            </w:r>
            <w:r w:rsidRPr="004A5455">
              <w:rPr>
                <w:spacing w:val="0"/>
                <w:sz w:val="24"/>
                <w:szCs w:val="24"/>
              </w:rPr>
              <w:t xml:space="preserve"> сотрудникам учреждения выплачена денежная премия по итогам работы за 2017 год</w:t>
            </w:r>
            <w:r w:rsidRPr="004A5455">
              <w:rPr>
                <w:color w:val="000000"/>
                <w:spacing w:val="0"/>
                <w:sz w:val="24"/>
                <w:szCs w:val="24"/>
              </w:rPr>
              <w:t xml:space="preserve">. </w:t>
            </w:r>
            <w:r w:rsidRPr="004A5455">
              <w:rPr>
                <w:spacing w:val="0"/>
                <w:sz w:val="24"/>
                <w:szCs w:val="24"/>
              </w:rPr>
              <w:t>В данном приказе не указаны качественные показатели деятельности учреждения, за которые выплачены премии сотрудникам</w:t>
            </w:r>
            <w:r>
              <w:rPr>
                <w:spacing w:val="0"/>
                <w:sz w:val="24"/>
                <w:szCs w:val="24"/>
              </w:rPr>
              <w:t xml:space="preserve">, что привело к </w:t>
            </w:r>
            <w:r w:rsidRPr="004A5455">
              <w:rPr>
                <w:color w:val="000000"/>
                <w:spacing w:val="0"/>
                <w:sz w:val="24"/>
                <w:szCs w:val="24"/>
              </w:rPr>
              <w:t>необоснованн</w:t>
            </w:r>
            <w:r>
              <w:rPr>
                <w:color w:val="000000"/>
                <w:spacing w:val="0"/>
                <w:sz w:val="24"/>
                <w:szCs w:val="24"/>
              </w:rPr>
              <w:t xml:space="preserve">ым выплатам </w:t>
            </w:r>
            <w:r w:rsidRPr="004A5455">
              <w:rPr>
                <w:color w:val="000000"/>
                <w:spacing w:val="0"/>
                <w:sz w:val="24"/>
                <w:szCs w:val="24"/>
              </w:rPr>
              <w:t xml:space="preserve">с учетом </w:t>
            </w:r>
            <w:r>
              <w:rPr>
                <w:color w:val="000000"/>
                <w:spacing w:val="0"/>
                <w:sz w:val="24"/>
                <w:szCs w:val="24"/>
              </w:rPr>
              <w:t xml:space="preserve">РК  в сумме </w:t>
            </w:r>
            <w:r w:rsidRPr="004A5455">
              <w:rPr>
                <w:color w:val="000000"/>
                <w:spacing w:val="0"/>
                <w:sz w:val="24"/>
                <w:szCs w:val="24"/>
              </w:rPr>
              <w:t>99 826,83 руб., в том числе по статье 211 - 76 671,91 руб., по статье 213 – 23 154,92 руб.</w:t>
            </w:r>
          </w:p>
          <w:p w:rsidR="004A5455" w:rsidRPr="004A5455" w:rsidRDefault="00925329" w:rsidP="006E1616">
            <w:pPr>
              <w:ind w:firstLine="0"/>
              <w:rPr>
                <w:color w:val="00000A"/>
                <w:sz w:val="22"/>
                <w:szCs w:val="22"/>
                <w:lang w:eastAsia="ar-SA"/>
              </w:rPr>
            </w:pPr>
            <w:r w:rsidRPr="00925329">
              <w:rPr>
                <w:color w:val="000000"/>
                <w:sz w:val="24"/>
              </w:rPr>
              <w:t>3</w:t>
            </w:r>
            <w:r w:rsidR="00F210EB">
              <w:rPr>
                <w:color w:val="000000"/>
                <w:sz w:val="24"/>
              </w:rPr>
              <w:t>.</w:t>
            </w:r>
            <w:r w:rsidRPr="00925329">
              <w:rPr>
                <w:color w:val="000000"/>
                <w:sz w:val="24"/>
              </w:rPr>
              <w:t xml:space="preserve"> </w:t>
            </w:r>
            <w:r w:rsidRPr="00925329">
              <w:rPr>
                <w:sz w:val="24"/>
              </w:rPr>
              <w:t>Согласно акту о приемке выполненных работ от 25.07.2017 №56 ИП Павловым Д.В. на сумму 40 000,00 руб. выполнены работы по ремонту помещения, занимаемого учреждением. В соответствии со ст. 210 ГК РФ бремя содержания имущества несет собственник имущества, если иное не предусмотрено законом или договором. Данное помещение в реестре имущества учреждения не значится, о</w:t>
            </w:r>
            <w:r w:rsidRPr="00925329">
              <w:rPr>
                <w:bCs/>
                <w:sz w:val="24"/>
              </w:rPr>
              <w:t xml:space="preserve">тношения по поводу нахождения учреждения в помещении документально не оформлены. Следовательно, расходы на ремонт помещения, занимаемого учреждением, </w:t>
            </w:r>
            <w:r w:rsidRPr="00925329">
              <w:rPr>
                <w:sz w:val="24"/>
              </w:rPr>
              <w:t>должны были оплачиваться собственником помещения.</w:t>
            </w:r>
            <w:r w:rsidRPr="00925329">
              <w:rPr>
                <w:bCs/>
                <w:sz w:val="24"/>
              </w:rPr>
              <w:t xml:space="preserve"> Таким образом, с</w:t>
            </w:r>
            <w:r w:rsidRPr="00925329">
              <w:rPr>
                <w:sz w:val="24"/>
              </w:rPr>
              <w:t>редства в сумме 40 000,00 руб. направлены на ремонт помещения учреждением неправомерно.</w:t>
            </w:r>
            <w:r w:rsidRPr="00925329">
              <w:rPr>
                <w:sz w:val="24"/>
                <w:highlight w:val="cyan"/>
              </w:rPr>
              <w:t xml:space="preserve"> </w:t>
            </w:r>
          </w:p>
        </w:tc>
        <w:tc>
          <w:tcPr>
            <w:tcW w:w="1826" w:type="dxa"/>
          </w:tcPr>
          <w:p w:rsidR="00925329" w:rsidRPr="000C0925" w:rsidRDefault="00354124" w:rsidP="00793478">
            <w:pPr>
              <w:widowControl/>
              <w:ind w:firstLine="0"/>
              <w:jc w:val="center"/>
              <w:rPr>
                <w:b/>
                <w:sz w:val="24"/>
                <w:highlight w:val="yellow"/>
              </w:rPr>
            </w:pPr>
            <w:r w:rsidRPr="00354124">
              <w:rPr>
                <w:b/>
                <w:color w:val="000000"/>
                <w:sz w:val="24"/>
              </w:rPr>
              <w:t>1</w:t>
            </w:r>
            <w:r w:rsidR="00793478">
              <w:rPr>
                <w:b/>
                <w:color w:val="000000"/>
                <w:sz w:val="24"/>
              </w:rPr>
              <w:t> 525 097,05</w:t>
            </w:r>
          </w:p>
        </w:tc>
        <w:tc>
          <w:tcPr>
            <w:tcW w:w="2636" w:type="dxa"/>
            <w:shd w:val="clear" w:color="auto" w:fill="auto"/>
          </w:tcPr>
          <w:p w:rsidR="00D9391D" w:rsidRPr="003B4EBD" w:rsidRDefault="003B4EBD" w:rsidP="00876DF2">
            <w:pPr>
              <w:widowControl/>
              <w:ind w:firstLine="0"/>
              <w:rPr>
                <w:sz w:val="22"/>
                <w:szCs w:val="22"/>
                <w:highlight w:val="yellow"/>
              </w:rPr>
            </w:pPr>
            <w:r w:rsidRPr="003B4EBD">
              <w:rPr>
                <w:sz w:val="24"/>
              </w:rPr>
              <w:t>МКУ Тогучинского района ЕДДС, система 112»</w:t>
            </w:r>
          </w:p>
        </w:tc>
      </w:tr>
      <w:tr w:rsidR="00793478" w:rsidRPr="00D3338F" w:rsidTr="00E47427">
        <w:trPr>
          <w:trHeight w:val="315"/>
        </w:trPr>
        <w:tc>
          <w:tcPr>
            <w:tcW w:w="1935" w:type="dxa"/>
          </w:tcPr>
          <w:p w:rsidR="00F32BD2" w:rsidRPr="00D3338F" w:rsidRDefault="00F8786B" w:rsidP="00E2297C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4"/>
                <w:highlight w:val="yellow"/>
              </w:rPr>
            </w:pPr>
            <w:r w:rsidRPr="00D3338F">
              <w:rPr>
                <w:sz w:val="24"/>
              </w:rPr>
              <w:t>Необоснованное использование бюджетных средств</w:t>
            </w:r>
          </w:p>
        </w:tc>
        <w:tc>
          <w:tcPr>
            <w:tcW w:w="9011" w:type="dxa"/>
          </w:tcPr>
          <w:p w:rsidR="00F8786B" w:rsidRPr="00D3338F" w:rsidRDefault="00916066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F8786B" w:rsidRPr="00D3338F">
              <w:rPr>
                <w:b/>
                <w:sz w:val="24"/>
              </w:rPr>
              <w:t>. Отчет о результатах контрольного мероприятия от 23.03.2018 № 02:</w:t>
            </w:r>
          </w:p>
          <w:p w:rsidR="00A4588C" w:rsidRPr="00D3338F" w:rsidRDefault="00D5212E" w:rsidP="006E1616">
            <w:pPr>
              <w:ind w:firstLine="0"/>
              <w:rPr>
                <w:sz w:val="24"/>
              </w:rPr>
            </w:pPr>
            <w:r w:rsidRPr="00D3338F">
              <w:rPr>
                <w:sz w:val="24"/>
              </w:rPr>
              <w:t xml:space="preserve">1. </w:t>
            </w:r>
            <w:r w:rsidR="00A4588C" w:rsidRPr="00D3338F">
              <w:rPr>
                <w:sz w:val="24"/>
              </w:rPr>
              <w:t xml:space="preserve">В соответствии с приказами руководителя учреждения сотрудникам производится доплата «за расширение объема работ». Данный вид доплат не предусмотрен ни трудовым законодательством, ни Положением по оплате труда. </w:t>
            </w:r>
            <w:bookmarkStart w:id="0" w:name="sub_6021"/>
            <w:bookmarkStart w:id="1" w:name="sub_6022"/>
            <w:r w:rsidR="00A4588C" w:rsidRPr="00D3338F">
              <w:rPr>
                <w:sz w:val="24"/>
              </w:rPr>
              <w:t xml:space="preserve">Выплаты по данным приказам привели к финансовым нарушениям (необоснованным выплатам) в общей сумме </w:t>
            </w:r>
            <w:r w:rsidR="00A4588C" w:rsidRPr="00D3338F">
              <w:rPr>
                <w:b/>
                <w:sz w:val="24"/>
              </w:rPr>
              <w:t>153 </w:t>
            </w:r>
            <w:r w:rsidR="00A4588C" w:rsidRPr="00016436">
              <w:rPr>
                <w:b/>
                <w:sz w:val="24"/>
              </w:rPr>
              <w:t>310,50</w:t>
            </w:r>
            <w:r w:rsidR="00A4588C" w:rsidRPr="00D3338F">
              <w:rPr>
                <w:sz w:val="24"/>
              </w:rPr>
              <w:t xml:space="preserve"> руб.</w:t>
            </w:r>
            <w:r w:rsidRPr="00D3338F">
              <w:rPr>
                <w:sz w:val="24"/>
              </w:rPr>
              <w:t>,</w:t>
            </w:r>
            <w:r w:rsidR="00A4588C" w:rsidRPr="00D3338F">
              <w:rPr>
                <w:sz w:val="24"/>
              </w:rPr>
              <w:t xml:space="preserve"> в </w:t>
            </w:r>
            <w:proofErr w:type="spellStart"/>
            <w:r w:rsidR="00A4588C" w:rsidRPr="00D3338F">
              <w:rPr>
                <w:sz w:val="24"/>
              </w:rPr>
              <w:t>т</w:t>
            </w:r>
            <w:r w:rsidRPr="00D3338F">
              <w:rPr>
                <w:sz w:val="24"/>
              </w:rPr>
              <w:t>.ч</w:t>
            </w:r>
            <w:proofErr w:type="spellEnd"/>
            <w:r w:rsidRPr="00D3338F">
              <w:rPr>
                <w:sz w:val="24"/>
              </w:rPr>
              <w:t>.</w:t>
            </w:r>
            <w:r w:rsidR="00A4588C" w:rsidRPr="00D3338F">
              <w:rPr>
                <w:sz w:val="24"/>
              </w:rPr>
              <w:t xml:space="preserve"> по ст. 211 - 117 750,000 руб., по ст. 213 – 35 560,50 руб.</w:t>
            </w:r>
          </w:p>
          <w:p w:rsidR="00D5212E" w:rsidRPr="00D3338F" w:rsidRDefault="00D5212E" w:rsidP="006E1616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D3338F">
              <w:rPr>
                <w:color w:val="000000"/>
                <w:spacing w:val="4"/>
                <w:sz w:val="24"/>
              </w:rPr>
              <w:t xml:space="preserve">2. При проведении анализа соответствия приказов «О стимулирующих выплатах руководителям муниципальных учреждений социальной защиты населения Тогучинского района» Положению </w:t>
            </w:r>
            <w:r w:rsidRPr="00D3338F">
              <w:rPr>
                <w:sz w:val="24"/>
              </w:rPr>
              <w:t xml:space="preserve">по оплате труда руководителей муниципальных учреждений социальной защиты Тогучинского района НСО при </w:t>
            </w:r>
            <w:r w:rsidRPr="00D3338F">
              <w:rPr>
                <w:color w:val="000000"/>
                <w:spacing w:val="4"/>
                <w:sz w:val="24"/>
              </w:rPr>
              <w:t xml:space="preserve">начислении стимулирующих выплат директору учреждения Костиковой Т.В. выявлены нарушения: двойная выплата за одно мероприятие, несоответствие размера предоставленной выплаты, что привело к финансовым нарушениям </w:t>
            </w:r>
            <w:r w:rsidRPr="00D3338F">
              <w:rPr>
                <w:color w:val="000000"/>
                <w:sz w:val="24"/>
              </w:rPr>
              <w:t xml:space="preserve">(переплате) в общей сумме </w:t>
            </w:r>
            <w:r w:rsidRPr="00D3338F">
              <w:rPr>
                <w:b/>
                <w:color w:val="000000"/>
                <w:sz w:val="24"/>
              </w:rPr>
              <w:t>1 990,50 руб</w:t>
            </w:r>
            <w:r w:rsidRPr="00D3338F">
              <w:rPr>
                <w:color w:val="000000"/>
                <w:sz w:val="24"/>
              </w:rPr>
              <w:t xml:space="preserve">., в </w:t>
            </w:r>
            <w:proofErr w:type="spellStart"/>
            <w:r w:rsidRPr="00D3338F">
              <w:rPr>
                <w:color w:val="000000"/>
                <w:sz w:val="24"/>
              </w:rPr>
              <w:t>т.ч</w:t>
            </w:r>
            <w:proofErr w:type="spellEnd"/>
            <w:r w:rsidRPr="00D3338F">
              <w:rPr>
                <w:color w:val="000000"/>
                <w:sz w:val="24"/>
              </w:rPr>
              <w:t>. по ст. 211 - 1 528,80 руб., по ст. 213 – 461,70 руб.</w:t>
            </w:r>
          </w:p>
          <w:p w:rsidR="00D5212E" w:rsidRPr="00D3338F" w:rsidRDefault="00D5212E" w:rsidP="006E1616">
            <w:pPr>
              <w:autoSpaceDE w:val="0"/>
              <w:autoSpaceDN w:val="0"/>
              <w:adjustRightInd w:val="0"/>
              <w:ind w:firstLine="0"/>
              <w:rPr>
                <w:b/>
                <w:color w:val="000000"/>
                <w:sz w:val="24"/>
              </w:rPr>
            </w:pPr>
            <w:r w:rsidRPr="00D3338F">
              <w:rPr>
                <w:sz w:val="24"/>
              </w:rPr>
              <w:t xml:space="preserve">3. В нарушении ч. 1 ст. 126 ТК РФ на основании заявления Т.В. Костиковой от 13.02.2017, адресованного начальнику ОСЗН И.С. Степановой (т.е. без учета мнения работодателя - Пыхтина С.С.), выплачена компенсация за 14 дней дополнительного оплачиваемого отпуска за ненормируемый рабочий день. Данное нарушение привело к финансовым нарушениям (необоснованной выплате) </w:t>
            </w:r>
            <w:r w:rsidRPr="00D3338F">
              <w:rPr>
                <w:color w:val="000000"/>
                <w:sz w:val="24"/>
              </w:rPr>
              <w:t xml:space="preserve">в общей сумме  </w:t>
            </w:r>
            <w:r w:rsidRPr="00D3338F">
              <w:rPr>
                <w:b/>
                <w:color w:val="000000"/>
                <w:sz w:val="24"/>
              </w:rPr>
              <w:t>24 384,16</w:t>
            </w:r>
            <w:r w:rsidRPr="00D3338F">
              <w:rPr>
                <w:color w:val="000000"/>
                <w:sz w:val="24"/>
              </w:rPr>
              <w:t xml:space="preserve"> руб., в </w:t>
            </w:r>
            <w:proofErr w:type="spellStart"/>
            <w:r w:rsidRPr="00D3338F">
              <w:rPr>
                <w:color w:val="000000"/>
                <w:sz w:val="24"/>
              </w:rPr>
              <w:t>т.ч</w:t>
            </w:r>
            <w:proofErr w:type="spellEnd"/>
            <w:r w:rsidRPr="00D3338F">
              <w:rPr>
                <w:color w:val="000000"/>
                <w:sz w:val="24"/>
              </w:rPr>
              <w:t>. по ст. 211 - 18 728,23 руб., по ст. 213 – 5 655,93 руб.</w:t>
            </w:r>
            <w:r w:rsidRPr="00D3338F">
              <w:rPr>
                <w:b/>
                <w:color w:val="000000"/>
                <w:sz w:val="24"/>
              </w:rPr>
              <w:t xml:space="preserve"> </w:t>
            </w:r>
          </w:p>
          <w:p w:rsidR="00DD0891" w:rsidRPr="00D3338F" w:rsidRDefault="00DD0891" w:rsidP="006E1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D333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По должностям водителя, юриста, дежурного по режиму и механика качественные показатели деятельности для установления стимулирующих выплат не предусмотрены ни одним локальным нормативным актом. Однако, выплаты стимулирующего характера работникам данных должностей предусмотрены в трудовом договоре. Трудовой договор с сотрудниками данных должностей заключался руководителем от лица учреждения без учета информации, указанной в локальных актах учреждения, регулирующих порядок предоставления стимулирующих выплат. Данная ситуация привела к финансовым нарушениям (необоснованным выплатам) в </w:t>
            </w:r>
            <w:r w:rsidR="00165BB1"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общей </w:t>
            </w:r>
            <w:r w:rsidRPr="00D3338F">
              <w:rPr>
                <w:rFonts w:ascii="Times New Roman" w:hAnsi="Times New Roman" w:cs="Times New Roman"/>
                <w:sz w:val="24"/>
                <w:szCs w:val="24"/>
              </w:rPr>
              <w:t>сумме</w:t>
            </w:r>
            <w:r w:rsidR="00165BB1"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BB1" w:rsidRPr="00D3338F">
              <w:rPr>
                <w:rFonts w:ascii="Times New Roman" w:hAnsi="Times New Roman" w:cs="Times New Roman"/>
                <w:b/>
                <w:sz w:val="24"/>
                <w:szCs w:val="24"/>
              </w:rPr>
              <w:t>53 795,76</w:t>
            </w:r>
            <w:r w:rsidR="00165BB1"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 руб., в </w:t>
            </w:r>
            <w:proofErr w:type="spellStart"/>
            <w:r w:rsidR="00165BB1" w:rsidRPr="00D3338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165BB1"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. по ст. 211 - </w:t>
            </w:r>
            <w:r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 41 317,79 руб.</w:t>
            </w:r>
            <w:r w:rsidR="00165BB1" w:rsidRPr="00D3338F">
              <w:rPr>
                <w:rFonts w:ascii="Times New Roman" w:hAnsi="Times New Roman" w:cs="Times New Roman"/>
                <w:sz w:val="24"/>
                <w:szCs w:val="24"/>
              </w:rPr>
              <w:t>, по ст. 213 – 12 477,97 руб.</w:t>
            </w:r>
          </w:p>
          <w:p w:rsidR="000030DC" w:rsidRPr="00016436" w:rsidRDefault="000030DC" w:rsidP="006E1616">
            <w:pPr>
              <w:pStyle w:val="ConsPlusNormal"/>
              <w:ind w:firstLine="0"/>
              <w:jc w:val="both"/>
              <w:rPr>
                <w:rStyle w:val="11"/>
                <w:rFonts w:eastAsia="Calibri"/>
                <w:sz w:val="24"/>
                <w:szCs w:val="24"/>
                <w:u w:val="none"/>
              </w:rPr>
            </w:pPr>
            <w:r w:rsidRPr="00D3338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3338F">
              <w:rPr>
                <w:rFonts w:ascii="Times New Roman" w:hAnsi="Times New Roman"/>
                <w:sz w:val="24"/>
                <w:szCs w:val="24"/>
              </w:rPr>
              <w:t xml:space="preserve">Согласно приказам директора «О стимулирующих выплатах» за 2017 год установлен ежемесячный размер стимулирующих выплат, превышающий </w:t>
            </w:r>
            <w:r w:rsidRPr="00016436">
              <w:rPr>
                <w:rFonts w:ascii="Times New Roman" w:hAnsi="Times New Roman"/>
                <w:sz w:val="24"/>
                <w:szCs w:val="24"/>
              </w:rPr>
              <w:t xml:space="preserve">максимальный, указанный в Приложении 3 Положения об оплате </w:t>
            </w:r>
            <w:r w:rsidRPr="00016436">
              <w:rPr>
                <w:rStyle w:val="11"/>
                <w:rFonts w:eastAsia="Calibri"/>
                <w:sz w:val="24"/>
                <w:szCs w:val="24"/>
                <w:u w:val="none"/>
              </w:rPr>
              <w:t xml:space="preserve">труда. Данная ситуация привела к финансовым нарушениям (переплате) при начислении оплаты труда в общей сумме </w:t>
            </w:r>
            <w:r w:rsidRPr="00016436">
              <w:rPr>
                <w:rStyle w:val="11"/>
                <w:rFonts w:eastAsia="Calibri"/>
                <w:b/>
                <w:sz w:val="24"/>
                <w:szCs w:val="24"/>
                <w:u w:val="none"/>
              </w:rPr>
              <w:t>12 346,05</w:t>
            </w:r>
            <w:r w:rsidRPr="00016436">
              <w:rPr>
                <w:rStyle w:val="11"/>
                <w:rFonts w:eastAsia="Calibri"/>
                <w:sz w:val="24"/>
                <w:szCs w:val="24"/>
                <w:u w:val="none"/>
              </w:rPr>
              <w:t xml:space="preserve"> руб., в </w:t>
            </w:r>
            <w:proofErr w:type="spellStart"/>
            <w:r w:rsidRPr="00016436">
              <w:rPr>
                <w:rStyle w:val="11"/>
                <w:rFonts w:eastAsia="Calibri"/>
                <w:sz w:val="24"/>
                <w:szCs w:val="24"/>
                <w:u w:val="none"/>
              </w:rPr>
              <w:t>т.ч</w:t>
            </w:r>
            <w:proofErr w:type="spellEnd"/>
            <w:r w:rsidRPr="00016436">
              <w:rPr>
                <w:rStyle w:val="11"/>
                <w:rFonts w:eastAsia="Calibri"/>
                <w:sz w:val="24"/>
                <w:szCs w:val="24"/>
                <w:u w:val="none"/>
              </w:rPr>
              <w:t>. по ст. 211 - 9 482,37 руб., по ст. 213 – 2 863,68 руб.</w:t>
            </w:r>
          </w:p>
          <w:p w:rsidR="00016436" w:rsidRPr="00016436" w:rsidRDefault="00016436" w:rsidP="006E1616">
            <w:pPr>
              <w:ind w:firstLine="0"/>
              <w:rPr>
                <w:sz w:val="24"/>
              </w:rPr>
            </w:pPr>
            <w:r w:rsidRPr="00016436">
              <w:rPr>
                <w:sz w:val="24"/>
              </w:rPr>
              <w:t xml:space="preserve">6. В нарушение приложения № 7 к коллективному договору «Перечень должностей, работа в которых дает право на установление работникам компенсационной надбавки за особенности деятельности в размере 20%» на 2015-2017 гг. установлена надбавка в размере 20% кухонному работнику, что привело к финансовым нарушениям (переплате) в общей сумме </w:t>
            </w:r>
            <w:r w:rsidRPr="00016436">
              <w:rPr>
                <w:b/>
                <w:sz w:val="24"/>
              </w:rPr>
              <w:t>8 789,82 руб</w:t>
            </w:r>
            <w:r w:rsidRPr="00016436">
              <w:rPr>
                <w:sz w:val="24"/>
              </w:rPr>
              <w:t xml:space="preserve">., в </w:t>
            </w:r>
            <w:proofErr w:type="spellStart"/>
            <w:r w:rsidRPr="00016436">
              <w:rPr>
                <w:sz w:val="24"/>
              </w:rPr>
              <w:t>т.ч</w:t>
            </w:r>
            <w:proofErr w:type="spellEnd"/>
            <w:r w:rsidRPr="00016436">
              <w:rPr>
                <w:sz w:val="24"/>
              </w:rPr>
              <w:t>. по ст. 211 -  6 751,01 руб., по ст. 213 – 2 038,81 руб.</w:t>
            </w:r>
          </w:p>
          <w:p w:rsidR="00F32BD2" w:rsidRPr="00D3338F" w:rsidRDefault="00016436" w:rsidP="006E161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  <w:highlight w:val="yellow"/>
              </w:rPr>
            </w:pPr>
            <w:r w:rsidRPr="00016436">
              <w:rPr>
                <w:bCs/>
                <w:color w:val="26282F"/>
                <w:sz w:val="24"/>
              </w:rPr>
              <w:t xml:space="preserve">7. В нарушение ст. 121 ТК РФ в стаж </w:t>
            </w:r>
            <w:r w:rsidRPr="00016436">
              <w:rPr>
                <w:sz w:val="24"/>
              </w:rPr>
              <w:t xml:space="preserve">работы, дающий право на ежегодный основной оплачиваемый отпуск, было включено время предоставляемых по просьбе работника отпусков без сохранения заработной платы, превышающее 14 календарных дней в течение рабочего года. Данное нарушение привело к финансовым нарушениям (переплате) в сумме общей </w:t>
            </w:r>
            <w:r w:rsidRPr="00016436">
              <w:rPr>
                <w:b/>
                <w:sz w:val="24"/>
              </w:rPr>
              <w:t>13 097,69</w:t>
            </w:r>
            <w:r w:rsidRPr="00016436">
              <w:rPr>
                <w:sz w:val="24"/>
              </w:rPr>
              <w:t xml:space="preserve"> руб., в </w:t>
            </w:r>
            <w:proofErr w:type="spellStart"/>
            <w:r w:rsidRPr="00016436">
              <w:rPr>
                <w:sz w:val="24"/>
              </w:rPr>
              <w:t>т.ч</w:t>
            </w:r>
            <w:proofErr w:type="spellEnd"/>
            <w:r w:rsidRPr="00016436">
              <w:rPr>
                <w:sz w:val="24"/>
              </w:rPr>
              <w:t xml:space="preserve">. по ст. 211 - </w:t>
            </w:r>
            <w:r w:rsidRPr="00016436">
              <w:rPr>
                <w:color w:val="000000"/>
                <w:sz w:val="24"/>
              </w:rPr>
              <w:t>10 059,67 руб. по ст. 213 – 3 038,02 руб.</w:t>
            </w:r>
            <w:bookmarkEnd w:id="0"/>
            <w:bookmarkEnd w:id="1"/>
          </w:p>
        </w:tc>
        <w:tc>
          <w:tcPr>
            <w:tcW w:w="1826" w:type="dxa"/>
          </w:tcPr>
          <w:p w:rsidR="00F32BD2" w:rsidRPr="00D3338F" w:rsidRDefault="00F8786B" w:rsidP="00840BFC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D3338F">
              <w:rPr>
                <w:b/>
                <w:color w:val="000000"/>
                <w:sz w:val="24"/>
              </w:rPr>
              <w:t>2</w:t>
            </w:r>
            <w:r w:rsidR="00840BFC">
              <w:rPr>
                <w:b/>
                <w:color w:val="000000"/>
                <w:sz w:val="24"/>
              </w:rPr>
              <w:t>67 714,47</w:t>
            </w:r>
          </w:p>
        </w:tc>
        <w:tc>
          <w:tcPr>
            <w:tcW w:w="2636" w:type="dxa"/>
          </w:tcPr>
          <w:p w:rsidR="00F32BD2" w:rsidRPr="00D3338F" w:rsidRDefault="00F8786B" w:rsidP="00812C0F">
            <w:pPr>
              <w:widowControl/>
              <w:ind w:firstLine="0"/>
              <w:rPr>
                <w:sz w:val="24"/>
                <w:highlight w:val="yellow"/>
              </w:rPr>
            </w:pPr>
            <w:r w:rsidRPr="00D3338F">
              <w:rPr>
                <w:sz w:val="24"/>
              </w:rPr>
              <w:t>МКУ Тогучинского района «Социально-реабилитационный центр для несовершеннолетних»</w:t>
            </w:r>
          </w:p>
        </w:tc>
      </w:tr>
      <w:tr w:rsidR="001D6D2E" w:rsidRPr="00E46EE3" w:rsidTr="00E47427">
        <w:trPr>
          <w:trHeight w:val="270"/>
        </w:trPr>
        <w:tc>
          <w:tcPr>
            <w:tcW w:w="1935" w:type="dxa"/>
          </w:tcPr>
          <w:p w:rsidR="001D6D2E" w:rsidRPr="00D3338F" w:rsidRDefault="001D6D2E" w:rsidP="00E2297C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4"/>
              </w:rPr>
            </w:pPr>
            <w:r w:rsidRPr="00D3338F">
              <w:rPr>
                <w:sz w:val="24"/>
              </w:rPr>
              <w:t>Необоснованное использование бюджетных средств</w:t>
            </w:r>
          </w:p>
        </w:tc>
        <w:tc>
          <w:tcPr>
            <w:tcW w:w="9011" w:type="dxa"/>
          </w:tcPr>
          <w:p w:rsidR="001D6D2E" w:rsidRDefault="001D6D2E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3. Отчет о результатах контрольного мероприятия от 09.08.2018 № 07:</w:t>
            </w:r>
          </w:p>
          <w:p w:rsidR="001D6D2E" w:rsidRPr="001D6D2E" w:rsidRDefault="001D6D2E" w:rsidP="006E1616">
            <w:pPr>
              <w:ind w:firstLine="0"/>
              <w:rPr>
                <w:b/>
                <w:sz w:val="24"/>
              </w:rPr>
            </w:pPr>
            <w:r w:rsidRPr="00F210EB">
              <w:rPr>
                <w:sz w:val="24"/>
              </w:rPr>
              <w:t>1. В</w:t>
            </w:r>
            <w:r w:rsidRPr="001D6D2E">
              <w:rPr>
                <w:sz w:val="24"/>
              </w:rPr>
              <w:t xml:space="preserve"> ходе проверки  обоснованности и правильности расчетов по оплате труда с сотрудниками учреждения установлено, что по распоряжениям администрации </w:t>
            </w:r>
            <w:r w:rsidRPr="001D6D2E">
              <w:rPr>
                <w:sz w:val="24"/>
                <w:lang w:eastAsia="zh-CN"/>
              </w:rPr>
              <w:t xml:space="preserve">Тогучинского района Новосибирской области начальнику учреждения </w:t>
            </w:r>
            <w:r w:rsidRPr="001D6D2E">
              <w:rPr>
                <w:bCs/>
                <w:i/>
                <w:sz w:val="24"/>
                <w:lang w:eastAsia="zh-CN"/>
              </w:rPr>
              <w:t>ежемесячно</w:t>
            </w:r>
            <w:r w:rsidRPr="001D6D2E">
              <w:rPr>
                <w:sz w:val="24"/>
                <w:lang w:eastAsia="zh-CN"/>
              </w:rPr>
              <w:t xml:space="preserve"> выплачивается стимулирующая выплата в размере 25% – </w:t>
            </w:r>
            <w:r w:rsidRPr="001D6D2E">
              <w:rPr>
                <w:b/>
                <w:sz w:val="24"/>
                <w:lang w:eastAsia="zh-CN"/>
              </w:rPr>
              <w:t>«</w:t>
            </w:r>
            <w:r w:rsidRPr="001D6D2E">
              <w:rPr>
                <w:i/>
                <w:sz w:val="24"/>
                <w:lang w:eastAsia="zh-CN"/>
              </w:rPr>
              <w:t>за отсутствие фактов выявленных проверками нарушений по основной деятельности, фактов искажения отчетности, нецелевого, неэффективного использования бюджетных средств».</w:t>
            </w:r>
            <w:r w:rsidRPr="001D6D2E">
              <w:rPr>
                <w:sz w:val="24"/>
                <w:lang w:eastAsia="zh-CN"/>
              </w:rPr>
              <w:t xml:space="preserve"> Документы, подтверждающие наличие ежемесячных проверок и отсутствие предписаний, отсутствуют. Следовательно</w:t>
            </w:r>
            <w:r w:rsidRPr="001D6D2E">
              <w:rPr>
                <w:rFonts w:eastAsia="Calibri"/>
                <w:sz w:val="24"/>
                <w:lang w:eastAsia="zh-CN"/>
              </w:rPr>
              <w:t xml:space="preserve">, все выплаты по данному основанию в </w:t>
            </w:r>
            <w:r w:rsidRPr="00F210EB">
              <w:rPr>
                <w:rFonts w:eastAsia="Calibri"/>
                <w:sz w:val="24"/>
                <w:lang w:eastAsia="zh-CN"/>
              </w:rPr>
              <w:t>сумме 53 720,70</w:t>
            </w:r>
            <w:r w:rsidRPr="001D6D2E">
              <w:rPr>
                <w:rFonts w:eastAsia="Calibri"/>
                <w:sz w:val="24"/>
                <w:lang w:eastAsia="zh-CN"/>
              </w:rPr>
              <w:t> руб. являются необоснованными.</w:t>
            </w:r>
          </w:p>
        </w:tc>
        <w:tc>
          <w:tcPr>
            <w:tcW w:w="1826" w:type="dxa"/>
          </w:tcPr>
          <w:p w:rsidR="001D6D2E" w:rsidRPr="0024501B" w:rsidRDefault="001D6D2E" w:rsidP="00E2297C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53 720,70</w:t>
            </w:r>
          </w:p>
        </w:tc>
        <w:tc>
          <w:tcPr>
            <w:tcW w:w="2636" w:type="dxa"/>
          </w:tcPr>
          <w:p w:rsidR="001D6D2E" w:rsidRPr="006D5181" w:rsidRDefault="001D6D2E" w:rsidP="00812C0F">
            <w:pPr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Тогучинского района «Центр обеспечения деятельности»</w:t>
            </w:r>
          </w:p>
        </w:tc>
      </w:tr>
      <w:tr w:rsidR="00793478" w:rsidRPr="00E46EE3" w:rsidTr="00E47427">
        <w:trPr>
          <w:trHeight w:val="270"/>
        </w:trPr>
        <w:tc>
          <w:tcPr>
            <w:tcW w:w="1935" w:type="dxa"/>
          </w:tcPr>
          <w:p w:rsidR="00867ECB" w:rsidRPr="00E34FF0" w:rsidRDefault="00A3254F" w:rsidP="00E2297C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  <w:highlight w:val="yellow"/>
              </w:rPr>
            </w:pPr>
            <w:r w:rsidRPr="00D3338F">
              <w:rPr>
                <w:sz w:val="24"/>
              </w:rPr>
              <w:t>Необоснованное использование бюджетных средств</w:t>
            </w:r>
          </w:p>
        </w:tc>
        <w:tc>
          <w:tcPr>
            <w:tcW w:w="9011" w:type="dxa"/>
          </w:tcPr>
          <w:p w:rsidR="00A3254F" w:rsidRPr="00D3338F" w:rsidRDefault="001D6D2E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A3254F" w:rsidRPr="00D3338F">
              <w:rPr>
                <w:b/>
                <w:sz w:val="24"/>
              </w:rPr>
              <w:t xml:space="preserve">. Отчет о результатах контрольного мероприятия от </w:t>
            </w:r>
            <w:r w:rsidR="00A3254F">
              <w:rPr>
                <w:b/>
                <w:sz w:val="24"/>
              </w:rPr>
              <w:t>29.08</w:t>
            </w:r>
            <w:r w:rsidR="00A3254F" w:rsidRPr="00D3338F">
              <w:rPr>
                <w:b/>
                <w:sz w:val="24"/>
              </w:rPr>
              <w:t>.2018 № 0</w:t>
            </w:r>
            <w:r w:rsidR="00A3254F">
              <w:rPr>
                <w:b/>
                <w:sz w:val="24"/>
              </w:rPr>
              <w:t>8</w:t>
            </w:r>
            <w:r w:rsidR="00A3254F" w:rsidRPr="00D3338F">
              <w:rPr>
                <w:b/>
                <w:sz w:val="24"/>
              </w:rPr>
              <w:t>:</w:t>
            </w:r>
          </w:p>
          <w:p w:rsidR="00A3254F" w:rsidRDefault="00A3254F" w:rsidP="006E1616">
            <w:pPr>
              <w:ind w:firstLine="0"/>
              <w:rPr>
                <w:sz w:val="24"/>
              </w:rPr>
            </w:pPr>
            <w:r w:rsidRPr="00A3254F">
              <w:rPr>
                <w:sz w:val="24"/>
              </w:rPr>
              <w:t xml:space="preserve">1. Приказом учреждения от 12.09.2017 №80/2 «О распределении стимулирующей части оплаты труда» с 01.09.2017 на 2017-2018 учебный год установлена стимулирующая выплата инструктору по физической культуре Якименко В.М. в размере 20% от оклада за пропаганду здорового образа жизни, физической культуры и спорта среди населения (р. А. п. 3.11 приложения 2), </w:t>
            </w:r>
            <w:r w:rsidRPr="00A3254F">
              <w:rPr>
                <w:color w:val="000000"/>
                <w:sz w:val="24"/>
              </w:rPr>
              <w:t xml:space="preserve">выплата и пункт приложения, отражённая в данном приказе, не предусмотрена Положением об оплате труда </w:t>
            </w:r>
            <w:r w:rsidR="00B226B9">
              <w:rPr>
                <w:color w:val="000000"/>
                <w:sz w:val="24"/>
              </w:rPr>
              <w:t xml:space="preserve">работников, что привело </w:t>
            </w:r>
            <w:r w:rsidR="00B226B9" w:rsidRPr="00B226B9">
              <w:rPr>
                <w:color w:val="000000"/>
                <w:sz w:val="24"/>
              </w:rPr>
              <w:t xml:space="preserve">к  </w:t>
            </w:r>
            <w:r w:rsidR="00B226B9" w:rsidRPr="00B226B9">
              <w:rPr>
                <w:sz w:val="24"/>
              </w:rPr>
              <w:t xml:space="preserve">необоснованно начислено заработной платы на сумму </w:t>
            </w:r>
            <w:r w:rsidR="00B226B9" w:rsidRPr="0024501B">
              <w:rPr>
                <w:b/>
                <w:sz w:val="24"/>
              </w:rPr>
              <w:t>2 342,53 руб</w:t>
            </w:r>
            <w:r w:rsidR="00B226B9" w:rsidRPr="00B226B9">
              <w:rPr>
                <w:sz w:val="24"/>
              </w:rPr>
              <w:t xml:space="preserve">., в </w:t>
            </w:r>
            <w:proofErr w:type="spellStart"/>
            <w:r w:rsidR="00B226B9" w:rsidRPr="00B226B9">
              <w:rPr>
                <w:sz w:val="24"/>
              </w:rPr>
              <w:t>т</w:t>
            </w:r>
            <w:r w:rsidR="0024501B">
              <w:rPr>
                <w:sz w:val="24"/>
              </w:rPr>
              <w:t>.</w:t>
            </w:r>
            <w:r w:rsidR="00B226B9" w:rsidRPr="00B226B9">
              <w:rPr>
                <w:sz w:val="24"/>
              </w:rPr>
              <w:t>ч</w:t>
            </w:r>
            <w:proofErr w:type="spellEnd"/>
            <w:r w:rsidR="0024501B">
              <w:rPr>
                <w:sz w:val="24"/>
              </w:rPr>
              <w:t>.</w:t>
            </w:r>
            <w:r w:rsidR="00B226B9" w:rsidRPr="00B226B9">
              <w:rPr>
                <w:sz w:val="24"/>
              </w:rPr>
              <w:t xml:space="preserve"> по статье 211 – 1 799,18 руб., по статье 213 – 543,35 руб.;</w:t>
            </w:r>
          </w:p>
          <w:p w:rsidR="007C1DB7" w:rsidRPr="007C1DB7" w:rsidRDefault="007C1DB7" w:rsidP="006E1616">
            <w:pPr>
              <w:ind w:firstLine="0"/>
              <w:rPr>
                <w:rFonts w:eastAsia="Calibri"/>
                <w:color w:val="000000"/>
                <w:sz w:val="24"/>
              </w:rPr>
            </w:pPr>
            <w:r w:rsidRPr="007C1DB7">
              <w:rPr>
                <w:sz w:val="24"/>
              </w:rPr>
              <w:t xml:space="preserve">2. </w:t>
            </w:r>
            <w:r w:rsidRPr="007C1DB7">
              <w:rPr>
                <w:rFonts w:eastAsia="Calibri"/>
                <w:sz w:val="24"/>
              </w:rPr>
              <w:t xml:space="preserve">Нарушение п. 5 Постановления № 858, п. </w:t>
            </w:r>
            <w:r w:rsidRPr="007C1DB7">
              <w:rPr>
                <w:sz w:val="24"/>
              </w:rPr>
              <w:t xml:space="preserve">8 </w:t>
            </w:r>
            <w:r w:rsidRPr="007C1DB7">
              <w:rPr>
                <w:rFonts w:eastAsia="Calibri"/>
                <w:color w:val="000000"/>
                <w:sz w:val="24"/>
              </w:rPr>
              <w:t xml:space="preserve">Постановление № 81-п, привело к необоснованному использованию денежных средств в сумме </w:t>
            </w:r>
            <w:r w:rsidRPr="007C1DB7">
              <w:rPr>
                <w:rFonts w:eastAsia="Calibri"/>
                <w:b/>
                <w:color w:val="000000"/>
                <w:sz w:val="24"/>
              </w:rPr>
              <w:t xml:space="preserve">1 759,60 </w:t>
            </w:r>
            <w:r w:rsidRPr="007C1DB7">
              <w:rPr>
                <w:rFonts w:eastAsia="Calibri"/>
                <w:color w:val="000000"/>
                <w:sz w:val="24"/>
              </w:rPr>
              <w:t>руб. на организацию питания на льготных условиях</w:t>
            </w:r>
          </w:p>
          <w:p w:rsidR="00840A7D" w:rsidRPr="00904174" w:rsidRDefault="007C1DB7" w:rsidP="006E1616">
            <w:pPr>
              <w:ind w:firstLine="0"/>
              <w:rPr>
                <w:color w:val="000000"/>
                <w:spacing w:val="4"/>
                <w:sz w:val="24"/>
              </w:rPr>
            </w:pPr>
            <w:r w:rsidRPr="007C1DB7">
              <w:rPr>
                <w:rFonts w:eastAsia="Calibri"/>
                <w:color w:val="000000"/>
                <w:sz w:val="24"/>
              </w:rPr>
              <w:t xml:space="preserve">3. </w:t>
            </w:r>
            <w:r w:rsidRPr="007C1DB7">
              <w:rPr>
                <w:color w:val="000000"/>
                <w:sz w:val="24"/>
              </w:rPr>
              <w:t xml:space="preserve">Нарушение п. 5 Постановления № 858, привело к необоснованному использованию денежных средств в сумме </w:t>
            </w:r>
            <w:r w:rsidRPr="007C1DB7">
              <w:rPr>
                <w:b/>
                <w:color w:val="000000"/>
                <w:sz w:val="24"/>
              </w:rPr>
              <w:t>35 778,60</w:t>
            </w:r>
            <w:r w:rsidRPr="007C1DB7">
              <w:rPr>
                <w:color w:val="000000"/>
                <w:sz w:val="24"/>
              </w:rPr>
              <w:t xml:space="preserve"> руб. на организацию питания на льготных условиях.</w:t>
            </w:r>
          </w:p>
        </w:tc>
        <w:tc>
          <w:tcPr>
            <w:tcW w:w="1826" w:type="dxa"/>
          </w:tcPr>
          <w:p w:rsidR="00867ECB" w:rsidRPr="0024501B" w:rsidRDefault="007C1DB7" w:rsidP="00E2297C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39 880,73</w:t>
            </w:r>
          </w:p>
        </w:tc>
        <w:tc>
          <w:tcPr>
            <w:tcW w:w="2636" w:type="dxa"/>
          </w:tcPr>
          <w:p w:rsidR="00867ECB" w:rsidRPr="00876DF2" w:rsidRDefault="006D5181" w:rsidP="00812C0F">
            <w:pPr>
              <w:widowControl/>
              <w:ind w:firstLine="0"/>
              <w:rPr>
                <w:sz w:val="22"/>
                <w:szCs w:val="22"/>
                <w:highlight w:val="yellow"/>
              </w:rPr>
            </w:pPr>
            <w:r w:rsidRPr="006D5181">
              <w:rPr>
                <w:sz w:val="22"/>
                <w:szCs w:val="22"/>
              </w:rPr>
              <w:t xml:space="preserve">МБОУ Тогучинского района «Тогучинская средняя школа № 2 им. Комарова </w:t>
            </w:r>
          </w:p>
        </w:tc>
      </w:tr>
      <w:tr w:rsidR="00440A52" w:rsidRPr="00532733" w:rsidTr="00E47427">
        <w:trPr>
          <w:trHeight w:val="315"/>
        </w:trPr>
        <w:tc>
          <w:tcPr>
            <w:tcW w:w="1935" w:type="dxa"/>
          </w:tcPr>
          <w:p w:rsidR="00440A52" w:rsidRPr="007342E6" w:rsidRDefault="00440A52" w:rsidP="00440A52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4"/>
              </w:rPr>
            </w:pPr>
            <w:r w:rsidRPr="00D3338F">
              <w:rPr>
                <w:sz w:val="24"/>
              </w:rPr>
              <w:t>Необоснованное использование бюджетных средств</w:t>
            </w:r>
          </w:p>
        </w:tc>
        <w:tc>
          <w:tcPr>
            <w:tcW w:w="9011" w:type="dxa"/>
          </w:tcPr>
          <w:p w:rsidR="00440A52" w:rsidRPr="004741A3" w:rsidRDefault="00440A52" w:rsidP="006E1616">
            <w:pPr>
              <w:ind w:firstLine="0"/>
              <w:rPr>
                <w:b/>
                <w:sz w:val="24"/>
              </w:rPr>
            </w:pPr>
            <w:r w:rsidRPr="004741A3">
              <w:rPr>
                <w:b/>
                <w:sz w:val="24"/>
              </w:rPr>
              <w:t>5. Отчет о результатах контрольного мероприятия от 26.11.2018 № 11:</w:t>
            </w:r>
          </w:p>
          <w:p w:rsidR="00440A52" w:rsidRPr="007342E6" w:rsidRDefault="004741A3" w:rsidP="006E1616">
            <w:pPr>
              <w:ind w:firstLine="0"/>
              <w:rPr>
                <w:sz w:val="24"/>
              </w:rPr>
            </w:pPr>
            <w:r w:rsidRPr="004741A3">
              <w:rPr>
                <w:sz w:val="24"/>
              </w:rPr>
              <w:t>1.</w:t>
            </w:r>
            <w:r w:rsidRPr="004741A3">
              <w:rPr>
                <w:b/>
                <w:sz w:val="24"/>
              </w:rPr>
              <w:t xml:space="preserve"> </w:t>
            </w:r>
            <w:proofErr w:type="gramStart"/>
            <w:r w:rsidRPr="004741A3">
              <w:rPr>
                <w:sz w:val="24"/>
              </w:rPr>
              <w:t>По</w:t>
            </w:r>
            <w:proofErr w:type="gramEnd"/>
            <w:r w:rsidRPr="004741A3">
              <w:rPr>
                <w:sz w:val="24"/>
              </w:rPr>
              <w:t xml:space="preserve"> а/о от мая 2017 №2 подотчетному лицу </w:t>
            </w:r>
            <w:proofErr w:type="spellStart"/>
            <w:r w:rsidRPr="004741A3">
              <w:rPr>
                <w:sz w:val="24"/>
              </w:rPr>
              <w:t>Бабикову</w:t>
            </w:r>
            <w:proofErr w:type="spellEnd"/>
            <w:r w:rsidRPr="004741A3">
              <w:rPr>
                <w:sz w:val="24"/>
              </w:rPr>
              <w:t xml:space="preserve"> А.Ю. возмещены расходы (суточные) в сумме 300,00 руб., связанные со служебной командировкой, в отсутствии распоряжения на командировку. В табеле учета рабочего времени отсутствует условное обозначение «К». </w:t>
            </w:r>
          </w:p>
        </w:tc>
        <w:tc>
          <w:tcPr>
            <w:tcW w:w="1826" w:type="dxa"/>
            <w:vAlign w:val="center"/>
          </w:tcPr>
          <w:p w:rsidR="00440A52" w:rsidRPr="007342E6" w:rsidRDefault="004741A3" w:rsidP="00AE7A26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300,00</w:t>
            </w:r>
          </w:p>
        </w:tc>
        <w:tc>
          <w:tcPr>
            <w:tcW w:w="2636" w:type="dxa"/>
          </w:tcPr>
          <w:p w:rsidR="00440A52" w:rsidRPr="004741A3" w:rsidRDefault="004741A3" w:rsidP="00876DF2">
            <w:pPr>
              <w:widowControl/>
              <w:ind w:firstLine="0"/>
              <w:rPr>
                <w:sz w:val="22"/>
                <w:szCs w:val="22"/>
              </w:rPr>
            </w:pPr>
            <w:r w:rsidRPr="004741A3">
              <w:rPr>
                <w:sz w:val="22"/>
                <w:szCs w:val="22"/>
              </w:rPr>
              <w:t>администрация Буготакского сельсовета Тогучинского района Новосибирской области</w:t>
            </w:r>
          </w:p>
        </w:tc>
      </w:tr>
      <w:tr w:rsidR="006B682D" w:rsidRPr="006B682D" w:rsidTr="00E47427">
        <w:trPr>
          <w:trHeight w:val="315"/>
        </w:trPr>
        <w:tc>
          <w:tcPr>
            <w:tcW w:w="1935" w:type="dxa"/>
          </w:tcPr>
          <w:p w:rsidR="006B682D" w:rsidRPr="006B682D" w:rsidRDefault="006B682D" w:rsidP="006B682D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4"/>
              </w:rPr>
            </w:pPr>
            <w:r w:rsidRPr="006B682D">
              <w:rPr>
                <w:sz w:val="24"/>
              </w:rPr>
              <w:t>Необоснованное использование бюджетных средств</w:t>
            </w:r>
          </w:p>
        </w:tc>
        <w:tc>
          <w:tcPr>
            <w:tcW w:w="9011" w:type="dxa"/>
          </w:tcPr>
          <w:p w:rsidR="006B682D" w:rsidRPr="006B682D" w:rsidRDefault="006B682D" w:rsidP="006E1616">
            <w:pPr>
              <w:ind w:firstLine="0"/>
              <w:rPr>
                <w:b/>
                <w:sz w:val="24"/>
              </w:rPr>
            </w:pPr>
            <w:r w:rsidRPr="006B682D">
              <w:rPr>
                <w:b/>
                <w:sz w:val="24"/>
              </w:rPr>
              <w:t>6. Отчет о результатах контрольного мероприятия от 26.11.2018 № 12:</w:t>
            </w:r>
          </w:p>
          <w:p w:rsidR="006B682D" w:rsidRPr="006B682D" w:rsidRDefault="006B682D" w:rsidP="006E1616">
            <w:pPr>
              <w:pStyle w:val="22"/>
              <w:shd w:val="clear" w:color="auto" w:fill="auto"/>
              <w:tabs>
                <w:tab w:val="left" w:pos="1254"/>
              </w:tabs>
              <w:spacing w:after="0" w:line="240" w:lineRule="auto"/>
              <w:ind w:firstLine="0"/>
              <w:jc w:val="both"/>
              <w:outlineLvl w:val="9"/>
              <w:rPr>
                <w:sz w:val="24"/>
                <w:szCs w:val="24"/>
              </w:rPr>
            </w:pPr>
            <w:r w:rsidRPr="006B682D">
              <w:rPr>
                <w:b w:val="0"/>
                <w:spacing w:val="0"/>
                <w:sz w:val="24"/>
                <w:szCs w:val="24"/>
              </w:rPr>
              <w:t>1. В ходе проверки правильности начисления и выплаты заработной платы сотрудников учреждения</w:t>
            </w:r>
            <w:r w:rsidRPr="006B682D">
              <w:rPr>
                <w:b w:val="0"/>
                <w:sz w:val="24"/>
                <w:szCs w:val="24"/>
              </w:rPr>
              <w:t xml:space="preserve">, выявлены несоответствия процента выплат по приказам фактическим начисления, ошибки при установлении окладов, при начислении районного коэффициента, выплат за работу в сельской местности, превышение процента единовременных выплат нормативам предусмотренным Положением об оплате </w:t>
            </w:r>
            <w:r w:rsidRPr="00137F04">
              <w:rPr>
                <w:b w:val="0"/>
                <w:sz w:val="24"/>
                <w:szCs w:val="24"/>
              </w:rPr>
              <w:t xml:space="preserve">труда, повлекшие </w:t>
            </w:r>
            <w:r w:rsidRPr="00137F04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необоснованное начисление заработной платы на </w:t>
            </w:r>
            <w:r w:rsidR="00137F04" w:rsidRPr="00137F04">
              <w:rPr>
                <w:b w:val="0"/>
                <w:color w:val="000000"/>
                <w:sz w:val="24"/>
                <w:szCs w:val="24"/>
                <w:lang w:eastAsia="ru-RU"/>
              </w:rPr>
              <w:t>сумму 144 543,83 руб., в том числе по статье 211 – 111 016,77 руб., по статье 213 – 33 527,06 руб.</w:t>
            </w:r>
          </w:p>
        </w:tc>
        <w:tc>
          <w:tcPr>
            <w:tcW w:w="1826" w:type="dxa"/>
            <w:vAlign w:val="center"/>
          </w:tcPr>
          <w:p w:rsidR="006B682D" w:rsidRPr="006B682D" w:rsidRDefault="00137F04" w:rsidP="006B682D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 w:rsidRPr="00137F04">
              <w:rPr>
                <w:b/>
                <w:color w:val="000000"/>
                <w:sz w:val="24"/>
              </w:rPr>
              <w:t>144 543,83 </w:t>
            </w:r>
          </w:p>
        </w:tc>
        <w:tc>
          <w:tcPr>
            <w:tcW w:w="2636" w:type="dxa"/>
          </w:tcPr>
          <w:p w:rsidR="006B682D" w:rsidRPr="006B682D" w:rsidRDefault="006B682D" w:rsidP="006B682D">
            <w:pPr>
              <w:widowControl/>
              <w:ind w:firstLine="0"/>
              <w:rPr>
                <w:sz w:val="24"/>
              </w:rPr>
            </w:pPr>
            <w:r w:rsidRPr="006B682D">
              <w:rPr>
                <w:sz w:val="24"/>
              </w:rPr>
              <w:t>МКУК "Буготакский КДЦ"</w:t>
            </w:r>
          </w:p>
        </w:tc>
      </w:tr>
      <w:tr w:rsidR="00793478" w:rsidRPr="00532733" w:rsidTr="00E47427">
        <w:trPr>
          <w:trHeight w:val="315"/>
        </w:trPr>
        <w:tc>
          <w:tcPr>
            <w:tcW w:w="1935" w:type="dxa"/>
          </w:tcPr>
          <w:p w:rsidR="008F30AD" w:rsidRPr="007342E6" w:rsidRDefault="008F30AD" w:rsidP="00532733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4"/>
              </w:rPr>
            </w:pPr>
            <w:r w:rsidRPr="007342E6">
              <w:rPr>
                <w:b/>
                <w:sz w:val="24"/>
              </w:rPr>
              <w:t>Итого:</w:t>
            </w:r>
          </w:p>
        </w:tc>
        <w:tc>
          <w:tcPr>
            <w:tcW w:w="9011" w:type="dxa"/>
          </w:tcPr>
          <w:p w:rsidR="008F30AD" w:rsidRPr="007342E6" w:rsidRDefault="008F30AD" w:rsidP="006E1616">
            <w:pPr>
              <w:ind w:firstLine="0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8F30AD" w:rsidRPr="007342E6" w:rsidRDefault="00137F04" w:rsidP="00AE7A26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2 031 256,78</w:t>
            </w:r>
          </w:p>
        </w:tc>
        <w:tc>
          <w:tcPr>
            <w:tcW w:w="2636" w:type="dxa"/>
          </w:tcPr>
          <w:p w:rsidR="008F30AD" w:rsidRPr="007342E6" w:rsidRDefault="008F30AD" w:rsidP="00876DF2">
            <w:pPr>
              <w:widowControl/>
              <w:ind w:firstLine="0"/>
              <w:rPr>
                <w:b/>
                <w:sz w:val="22"/>
                <w:szCs w:val="22"/>
              </w:rPr>
            </w:pPr>
          </w:p>
        </w:tc>
      </w:tr>
      <w:tr w:rsidR="008F30AD" w:rsidRPr="00E46EE3" w:rsidTr="005F175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08" w:type="dxa"/>
            <w:gridSpan w:val="4"/>
            <w:shd w:val="clear" w:color="auto" w:fill="D9D9D9" w:themeFill="background1" w:themeFillShade="D9"/>
          </w:tcPr>
          <w:p w:rsidR="008F30AD" w:rsidRPr="00876DF2" w:rsidRDefault="006E1616" w:rsidP="006E1616">
            <w:pPr>
              <w:widowControl/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F30AD" w:rsidRPr="00876DF2">
              <w:rPr>
                <w:b/>
                <w:sz w:val="22"/>
                <w:szCs w:val="22"/>
              </w:rPr>
              <w:t>. Прочие нарушение при использовании бюджетных средств</w:t>
            </w:r>
          </w:p>
        </w:tc>
      </w:tr>
      <w:tr w:rsidR="00793478" w:rsidRPr="006B78AC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935" w:type="dxa"/>
          </w:tcPr>
          <w:p w:rsidR="008F30AD" w:rsidRPr="006B78AC" w:rsidRDefault="005B41D0" w:rsidP="00D9391D">
            <w:pPr>
              <w:widowControl/>
              <w:ind w:left="-57" w:right="-57" w:firstLine="0"/>
              <w:rPr>
                <w:sz w:val="24"/>
                <w:highlight w:val="yellow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</w:tcPr>
          <w:p w:rsidR="00EC5503" w:rsidRPr="006B78AC" w:rsidRDefault="003B4EBD" w:rsidP="006E1616">
            <w:pPr>
              <w:ind w:firstLine="0"/>
              <w:rPr>
                <w:b/>
                <w:sz w:val="24"/>
              </w:rPr>
            </w:pPr>
            <w:r w:rsidRPr="006B78AC">
              <w:rPr>
                <w:b/>
                <w:sz w:val="24"/>
              </w:rPr>
              <w:t>1. Отчет о результатах контрольного мероприятия от 16.02.2018 № 01:</w:t>
            </w:r>
          </w:p>
          <w:p w:rsidR="003B4EBD" w:rsidRPr="006B78AC" w:rsidRDefault="003B4EBD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sz w:val="24"/>
              </w:rPr>
            </w:pPr>
            <w:r w:rsidRPr="006B78AC">
              <w:rPr>
                <w:sz w:val="24"/>
              </w:rPr>
              <w:t>1</w:t>
            </w:r>
            <w:r w:rsidR="00335799">
              <w:rPr>
                <w:sz w:val="24"/>
              </w:rPr>
              <w:t>.</w:t>
            </w:r>
            <w:r w:rsidRPr="006B78AC">
              <w:rPr>
                <w:sz w:val="24"/>
              </w:rPr>
              <w:t xml:space="preserve"> В нарушение п. 3.9. </w:t>
            </w:r>
            <w:r w:rsidRPr="006B78AC">
              <w:rPr>
                <w:rFonts w:eastAsia="Calibri"/>
                <w:sz w:val="24"/>
                <w:lang w:eastAsia="en-US"/>
              </w:rPr>
              <w:t xml:space="preserve">Положения об оплате труда от 01.03.2016 №2 работникам </w:t>
            </w:r>
            <w:r w:rsidRPr="006B78AC">
              <w:rPr>
                <w:bCs/>
                <w:sz w:val="24"/>
              </w:rPr>
              <w:t xml:space="preserve">учреждения установлены надбавки за продолжительность непрерывной работы несоответствующие стажу </w:t>
            </w:r>
            <w:r w:rsidRPr="006B78AC">
              <w:rPr>
                <w:sz w:val="24"/>
              </w:rPr>
              <w:t>работы, дающему право на получение надбавки, что привело к недоплате с учетом РК</w:t>
            </w:r>
            <w:r w:rsidRPr="006B78AC">
              <w:rPr>
                <w:b/>
                <w:sz w:val="24"/>
              </w:rPr>
              <w:t xml:space="preserve"> </w:t>
            </w:r>
            <w:r w:rsidRPr="006B78AC">
              <w:rPr>
                <w:sz w:val="24"/>
              </w:rPr>
              <w:t xml:space="preserve">в общей сумме 29 983,29 руб., в том числе по статье 211 - 23 028,64 руб., по статье 213 – 6 954,65 руб. </w:t>
            </w:r>
          </w:p>
          <w:p w:rsidR="00EE7B5A" w:rsidRPr="006B78AC" w:rsidRDefault="004A5455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sz w:val="24"/>
              </w:rPr>
            </w:pPr>
            <w:r w:rsidRPr="006B78AC">
              <w:rPr>
                <w:sz w:val="24"/>
              </w:rPr>
              <w:t>2</w:t>
            </w:r>
            <w:r w:rsidR="00335799">
              <w:rPr>
                <w:sz w:val="24"/>
              </w:rPr>
              <w:t>.</w:t>
            </w:r>
            <w:r w:rsidRPr="006B78AC">
              <w:rPr>
                <w:sz w:val="24"/>
              </w:rPr>
              <w:t xml:space="preserve"> Прочие нарушения в оплате труда привели к</w:t>
            </w:r>
            <w:r w:rsidR="00EE7B5A" w:rsidRPr="006B78AC">
              <w:rPr>
                <w:sz w:val="24"/>
              </w:rPr>
              <w:t>:</w:t>
            </w:r>
          </w:p>
          <w:p w:rsidR="00EE7B5A" w:rsidRPr="006B78AC" w:rsidRDefault="00EE7B5A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sz w:val="24"/>
              </w:rPr>
            </w:pPr>
            <w:r w:rsidRPr="006B78AC">
              <w:rPr>
                <w:sz w:val="24"/>
              </w:rPr>
              <w:t>-</w:t>
            </w:r>
            <w:r w:rsidR="004A5455" w:rsidRPr="006B78AC">
              <w:rPr>
                <w:sz w:val="24"/>
              </w:rPr>
              <w:t xml:space="preserve"> </w:t>
            </w:r>
            <w:r w:rsidRPr="006B78AC">
              <w:rPr>
                <w:sz w:val="24"/>
              </w:rPr>
              <w:t xml:space="preserve">переплате </w:t>
            </w:r>
            <w:r w:rsidR="004A5455" w:rsidRPr="006B78AC">
              <w:rPr>
                <w:sz w:val="24"/>
              </w:rPr>
              <w:t xml:space="preserve"> </w:t>
            </w:r>
            <w:r w:rsidRPr="006B78AC">
              <w:rPr>
                <w:sz w:val="24"/>
              </w:rPr>
              <w:t>в общей сумме 4 465,78 руб., в том числе по статье 211 – 3 429,94 руб., по статье 213 – 1 035,84 руб.;</w:t>
            </w:r>
          </w:p>
          <w:p w:rsidR="004A5455" w:rsidRPr="006B78AC" w:rsidRDefault="00EE7B5A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color w:val="000000"/>
                <w:sz w:val="24"/>
              </w:rPr>
            </w:pPr>
            <w:r w:rsidRPr="006B78AC">
              <w:rPr>
                <w:sz w:val="24"/>
              </w:rPr>
              <w:t xml:space="preserve">- недоплате  в общей сумме 12 032,08 руб., в том числе по статье 211 – 9 241,23 руб., по статье 213 – 2 790,85 руб.  </w:t>
            </w:r>
          </w:p>
        </w:tc>
        <w:tc>
          <w:tcPr>
            <w:tcW w:w="1826" w:type="dxa"/>
          </w:tcPr>
          <w:p w:rsidR="008F30AD" w:rsidRPr="006B78AC" w:rsidRDefault="00EE7B5A" w:rsidP="00EE7B5A">
            <w:pPr>
              <w:widowControl/>
              <w:ind w:firstLine="0"/>
              <w:jc w:val="center"/>
              <w:rPr>
                <w:b/>
                <w:sz w:val="24"/>
                <w:highlight w:val="yellow"/>
              </w:rPr>
            </w:pPr>
            <w:r w:rsidRPr="006B78AC">
              <w:rPr>
                <w:b/>
                <w:sz w:val="24"/>
              </w:rPr>
              <w:t>46 481,15</w:t>
            </w:r>
          </w:p>
        </w:tc>
        <w:tc>
          <w:tcPr>
            <w:tcW w:w="2636" w:type="dxa"/>
            <w:shd w:val="clear" w:color="auto" w:fill="auto"/>
          </w:tcPr>
          <w:p w:rsidR="008F30AD" w:rsidRPr="006D5181" w:rsidRDefault="003B4EBD" w:rsidP="00876DF2">
            <w:pPr>
              <w:ind w:firstLine="0"/>
              <w:rPr>
                <w:sz w:val="24"/>
                <w:highlight w:val="yellow"/>
              </w:rPr>
            </w:pPr>
            <w:r w:rsidRPr="006D5181">
              <w:rPr>
                <w:sz w:val="24"/>
              </w:rPr>
              <w:t>МКУ Тогучинского района ЕДДС, система 112»</w:t>
            </w:r>
          </w:p>
        </w:tc>
      </w:tr>
      <w:tr w:rsidR="00793478" w:rsidRPr="006B78AC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35" w:type="dxa"/>
            <w:tcBorders>
              <w:bottom w:val="single" w:sz="4" w:space="0" w:color="auto"/>
            </w:tcBorders>
          </w:tcPr>
          <w:p w:rsidR="008F30AD" w:rsidRPr="006B78AC" w:rsidRDefault="00840BFC" w:rsidP="000E12A6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4"/>
                <w:highlight w:val="yellow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6B78AC" w:rsidRPr="006B78AC" w:rsidRDefault="00916066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6B78AC" w:rsidRPr="006B78AC">
              <w:rPr>
                <w:b/>
                <w:sz w:val="24"/>
              </w:rPr>
              <w:t>. Отчет о результатах контрольного мероприятия от 23.03.2018 № 02:</w:t>
            </w:r>
          </w:p>
          <w:p w:rsidR="00840BFC" w:rsidRPr="00335799" w:rsidRDefault="006B78AC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sz w:val="24"/>
              </w:rPr>
            </w:pPr>
            <w:r w:rsidRPr="006B78AC">
              <w:rPr>
                <w:sz w:val="24"/>
              </w:rPr>
              <w:t>1</w:t>
            </w:r>
            <w:r w:rsidR="00335799">
              <w:rPr>
                <w:sz w:val="24"/>
              </w:rPr>
              <w:t>.</w:t>
            </w:r>
            <w:r w:rsidR="00840BFC" w:rsidRPr="006B78AC">
              <w:rPr>
                <w:sz w:val="24"/>
              </w:rPr>
              <w:t xml:space="preserve"> Прочие нарушения в </w:t>
            </w:r>
            <w:r w:rsidR="00840BFC" w:rsidRPr="00335799">
              <w:rPr>
                <w:sz w:val="24"/>
              </w:rPr>
              <w:t>оплате труда привели к:</w:t>
            </w:r>
          </w:p>
          <w:p w:rsidR="00840BFC" w:rsidRPr="00335799" w:rsidRDefault="00840BFC" w:rsidP="006E1616">
            <w:pPr>
              <w:shd w:val="clear" w:color="auto" w:fill="FFFFFF"/>
              <w:tabs>
                <w:tab w:val="left" w:pos="1007"/>
              </w:tabs>
              <w:ind w:firstLine="0"/>
              <w:rPr>
                <w:sz w:val="24"/>
              </w:rPr>
            </w:pPr>
            <w:r w:rsidRPr="00335799">
              <w:rPr>
                <w:sz w:val="24"/>
              </w:rPr>
              <w:t xml:space="preserve">- </w:t>
            </w:r>
            <w:r w:rsidRPr="00335799">
              <w:rPr>
                <w:rStyle w:val="11"/>
                <w:rFonts w:eastAsia="Calibri"/>
                <w:sz w:val="24"/>
                <w:szCs w:val="24"/>
                <w:u w:val="none"/>
              </w:rPr>
              <w:t>переплате в общей сумме 4 423,35 руб.</w:t>
            </w:r>
            <w:r w:rsidR="006E1616">
              <w:rPr>
                <w:rStyle w:val="11"/>
                <w:rFonts w:eastAsia="Calibri"/>
                <w:sz w:val="24"/>
                <w:szCs w:val="24"/>
                <w:u w:val="none"/>
              </w:rPr>
              <w:t>,</w:t>
            </w:r>
            <w:r w:rsidRPr="00335799">
              <w:rPr>
                <w:rStyle w:val="11"/>
                <w:rFonts w:eastAsia="Calibri"/>
                <w:sz w:val="24"/>
                <w:szCs w:val="24"/>
                <w:u w:val="none"/>
              </w:rPr>
              <w:t xml:space="preserve"> в </w:t>
            </w:r>
            <w:proofErr w:type="spellStart"/>
            <w:r w:rsidRPr="00335799">
              <w:rPr>
                <w:rStyle w:val="11"/>
                <w:rFonts w:eastAsia="Calibri"/>
                <w:sz w:val="24"/>
                <w:szCs w:val="24"/>
                <w:u w:val="none"/>
              </w:rPr>
              <w:t>т.ч</w:t>
            </w:r>
            <w:proofErr w:type="spellEnd"/>
            <w:r w:rsidRPr="00335799">
              <w:rPr>
                <w:rStyle w:val="11"/>
                <w:rFonts w:eastAsia="Calibri"/>
                <w:sz w:val="24"/>
                <w:szCs w:val="24"/>
                <w:u w:val="none"/>
              </w:rPr>
              <w:t>. по ст. 211 – 3 397,35 руб., по ст. 213 – 1 026,00 руб.</w:t>
            </w:r>
          </w:p>
          <w:p w:rsidR="00A70D6F" w:rsidRPr="006B78AC" w:rsidRDefault="00840BFC" w:rsidP="006E1616">
            <w:pPr>
              <w:autoSpaceDE w:val="0"/>
              <w:autoSpaceDN w:val="0"/>
              <w:adjustRightInd w:val="0"/>
              <w:ind w:firstLine="0"/>
              <w:rPr>
                <w:sz w:val="24"/>
                <w:highlight w:val="yellow"/>
              </w:rPr>
            </w:pPr>
            <w:r w:rsidRPr="00335799">
              <w:rPr>
                <w:sz w:val="24"/>
              </w:rPr>
              <w:t>- недоплате  в общей сумме 2 019,49 руб., в том числе по статье 211 – 1 551,07 руб., по статье 213 – 468,42 руб.</w:t>
            </w:r>
            <w:r w:rsidRPr="006B78AC">
              <w:rPr>
                <w:sz w:val="24"/>
              </w:rPr>
              <w:t xml:space="preserve">  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840BFC" w:rsidRPr="006B78AC" w:rsidRDefault="00840BFC" w:rsidP="00840BFC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6B78AC">
              <w:rPr>
                <w:b/>
                <w:color w:val="000000"/>
                <w:sz w:val="24"/>
              </w:rPr>
              <w:t>6 442,84</w:t>
            </w:r>
          </w:p>
          <w:p w:rsidR="008F30AD" w:rsidRPr="006B78AC" w:rsidRDefault="008F30AD" w:rsidP="001D624C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  <w:highlight w:val="yellow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8F30AD" w:rsidRPr="006D5181" w:rsidRDefault="00840BFC" w:rsidP="006B78AC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  <w:highlight w:val="yellow"/>
              </w:rPr>
            </w:pPr>
            <w:r w:rsidRPr="006D5181">
              <w:rPr>
                <w:sz w:val="24"/>
              </w:rPr>
              <w:t>МКУ Тогучинского района «Социально-реабилитационный центр для несовершеннолетних»</w:t>
            </w:r>
          </w:p>
        </w:tc>
      </w:tr>
      <w:tr w:rsidR="00793478" w:rsidRPr="00E46EE3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35" w:type="dxa"/>
            <w:tcBorders>
              <w:bottom w:val="single" w:sz="4" w:space="0" w:color="auto"/>
            </w:tcBorders>
          </w:tcPr>
          <w:p w:rsidR="008F30AD" w:rsidRPr="00E34FF0" w:rsidRDefault="000B1678" w:rsidP="00514505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2"/>
                <w:szCs w:val="22"/>
                <w:highlight w:val="yellow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A610EC" w:rsidRPr="00A610EC" w:rsidRDefault="00A610EC" w:rsidP="006E1616">
            <w:pPr>
              <w:ind w:firstLine="0"/>
              <w:rPr>
                <w:b/>
                <w:sz w:val="24"/>
              </w:rPr>
            </w:pPr>
            <w:r w:rsidRPr="00A610EC">
              <w:rPr>
                <w:b/>
                <w:sz w:val="24"/>
              </w:rPr>
              <w:t>3. Отчет о результатах контрольного мероприятия от 25.04.2018 № 03:</w:t>
            </w:r>
          </w:p>
          <w:p w:rsidR="00A610EC" w:rsidRPr="00A610EC" w:rsidRDefault="005E1CA9" w:rsidP="006E1616">
            <w:pPr>
              <w:tabs>
                <w:tab w:val="left" w:pos="0"/>
                <w:tab w:val="left" w:pos="993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Выборочная проверка </w:t>
            </w:r>
            <w:r w:rsidR="00A610EC" w:rsidRPr="00A610EC">
              <w:rPr>
                <w:bCs/>
                <w:sz w:val="24"/>
              </w:rPr>
              <w:t xml:space="preserve">заработной платы сотрудников  учреждения за январь, февраль, апрель, июль, сентябрь и декабрь 2017 года, </w:t>
            </w:r>
            <w:r>
              <w:rPr>
                <w:bCs/>
                <w:sz w:val="24"/>
              </w:rPr>
              <w:t>выявила типовые нарушения</w:t>
            </w:r>
            <w:r w:rsidR="00A610EC" w:rsidRPr="00A610EC">
              <w:rPr>
                <w:bCs/>
                <w:sz w:val="24"/>
              </w:rPr>
              <w:t>:</w:t>
            </w:r>
          </w:p>
          <w:p w:rsidR="00A610EC" w:rsidRPr="00A610EC" w:rsidRDefault="00A610EC" w:rsidP="006E1616">
            <w:pPr>
              <w:tabs>
                <w:tab w:val="left" w:pos="142"/>
                <w:tab w:val="left" w:pos="993"/>
              </w:tabs>
              <w:ind w:firstLine="0"/>
              <w:rPr>
                <w:sz w:val="24"/>
              </w:rPr>
            </w:pPr>
            <w:r w:rsidRPr="00A610EC">
              <w:rPr>
                <w:bCs/>
                <w:sz w:val="24"/>
              </w:rPr>
              <w:t xml:space="preserve">1. В п. </w:t>
            </w:r>
            <w:r w:rsidRPr="00A610EC">
              <w:rPr>
                <w:sz w:val="24"/>
              </w:rPr>
              <w:t xml:space="preserve">4.1 Положения об оплате труда сказано, что выплаты компенсационного характера устанавливаются к должностным окладам, ставкам заработной платы работников учреждения. Из п. 5.3. Положения об оплате труда следует, что стимулирующие выплаты определяются в процентах от должностного оклада. </w:t>
            </w:r>
            <w:r w:rsidRPr="00A610EC">
              <w:rPr>
                <w:bCs/>
                <w:sz w:val="24"/>
              </w:rPr>
              <w:t xml:space="preserve">В ходе проверки фактического порядка организации оплаты труда, установлено, что компенсационные, стимулирующие выплаты, а так же районный коэффициент начисляются не на должностной оклад, а на сумму должностного оклада и </w:t>
            </w:r>
            <w:r w:rsidRPr="00A610EC">
              <w:rPr>
                <w:sz w:val="24"/>
              </w:rPr>
              <w:t>компенсационной надбавки за особенности деятельности.</w:t>
            </w:r>
          </w:p>
          <w:p w:rsidR="00A610EC" w:rsidRPr="00A610EC" w:rsidRDefault="00A610EC" w:rsidP="006E1616">
            <w:pPr>
              <w:tabs>
                <w:tab w:val="left" w:pos="142"/>
                <w:tab w:val="left" w:pos="993"/>
              </w:tabs>
              <w:ind w:firstLine="0"/>
              <w:rPr>
                <w:sz w:val="24"/>
              </w:rPr>
            </w:pPr>
            <w:r w:rsidRPr="00A610EC">
              <w:rPr>
                <w:sz w:val="24"/>
              </w:rPr>
              <w:t xml:space="preserve">2. Выплаты стимулирующего характера в процентах к должностному окладу указанные в Протоколах заседания комиссии по оценке профессиональной деятельности работников </w:t>
            </w:r>
            <w:r>
              <w:rPr>
                <w:sz w:val="24"/>
              </w:rPr>
              <w:t>учреждения</w:t>
            </w:r>
            <w:r w:rsidRPr="00A610EC">
              <w:rPr>
                <w:sz w:val="24"/>
              </w:rPr>
              <w:t xml:space="preserve"> не соответствуют фактически начисленным выплатам стимулирующего характера в процентах к должностному окладу по расчетно-платежным ведомостям.</w:t>
            </w:r>
          </w:p>
          <w:p w:rsidR="00A610EC" w:rsidRPr="00A610EC" w:rsidRDefault="00A610EC" w:rsidP="006E1616">
            <w:pPr>
              <w:tabs>
                <w:tab w:val="left" w:pos="142"/>
                <w:tab w:val="left" w:pos="993"/>
              </w:tabs>
              <w:ind w:firstLine="0"/>
              <w:rPr>
                <w:sz w:val="24"/>
              </w:rPr>
            </w:pPr>
            <w:r w:rsidRPr="00A610EC">
              <w:rPr>
                <w:sz w:val="24"/>
              </w:rPr>
              <w:t>3. Количество рабочих дней (рабочих часов), исходя из которых, происходило начисление заработной платы, указанных в расчетно-платежных ведомостях не соответствует количеству рабочих часов (рабочих дней) по табелям учета использования рабочего времени.</w:t>
            </w:r>
          </w:p>
          <w:p w:rsidR="00A610EC" w:rsidRPr="00A610EC" w:rsidRDefault="00A610EC" w:rsidP="006E1616">
            <w:pPr>
              <w:tabs>
                <w:tab w:val="left" w:pos="142"/>
                <w:tab w:val="left" w:pos="993"/>
              </w:tabs>
              <w:ind w:firstLine="0"/>
              <w:rPr>
                <w:sz w:val="24"/>
              </w:rPr>
            </w:pPr>
            <w:r w:rsidRPr="00A610EC">
              <w:rPr>
                <w:sz w:val="24"/>
              </w:rPr>
              <w:t xml:space="preserve">4.  В нарушение </w:t>
            </w:r>
            <w:proofErr w:type="spellStart"/>
            <w:r w:rsidRPr="00A610EC">
              <w:rPr>
                <w:sz w:val="24"/>
              </w:rPr>
              <w:t>п.п</w:t>
            </w:r>
            <w:proofErr w:type="spellEnd"/>
            <w:r w:rsidRPr="00A610EC">
              <w:rPr>
                <w:sz w:val="24"/>
              </w:rPr>
              <w:t>. 5.1.3 п. 5 Положения об оплате труда максимальный размер выплат стимулирующего характера заместителю директора и главному бухгалтеру в проверяемом периоде превышает 80% выплат стимулирующего характера руководителя учреждения.</w:t>
            </w:r>
          </w:p>
          <w:p w:rsidR="00A610EC" w:rsidRPr="00A610EC" w:rsidRDefault="00A610EC" w:rsidP="006E1616">
            <w:pPr>
              <w:tabs>
                <w:tab w:val="left" w:pos="142"/>
                <w:tab w:val="left" w:pos="993"/>
              </w:tabs>
              <w:ind w:firstLine="0"/>
              <w:rPr>
                <w:sz w:val="24"/>
              </w:rPr>
            </w:pPr>
            <w:r w:rsidRPr="00A610EC">
              <w:rPr>
                <w:sz w:val="24"/>
              </w:rPr>
              <w:t>5. Выявлены расхождения в наименовании должностей и величине должностных окладов, указанных в расчетно-платежных ведомостях, и штатными расписаниями.</w:t>
            </w:r>
          </w:p>
          <w:p w:rsidR="002C0BF8" w:rsidRPr="00A610EC" w:rsidRDefault="00A610EC" w:rsidP="006E1616">
            <w:pPr>
              <w:tabs>
                <w:tab w:val="left" w:pos="142"/>
                <w:tab w:val="left" w:pos="993"/>
              </w:tabs>
              <w:ind w:firstLine="0"/>
              <w:rPr>
                <w:spacing w:val="4"/>
                <w:sz w:val="22"/>
                <w:szCs w:val="22"/>
                <w:lang w:eastAsia="en-US"/>
              </w:rPr>
            </w:pPr>
            <w:r w:rsidRPr="00A610EC">
              <w:rPr>
                <w:sz w:val="24"/>
              </w:rPr>
              <w:t xml:space="preserve">Все вышеописанные нарушения при начислении заработной платы привели к финансовым нарушениям </w:t>
            </w:r>
            <w:r w:rsidRPr="00A610EC">
              <w:rPr>
                <w:color w:val="000000"/>
                <w:sz w:val="24"/>
              </w:rPr>
              <w:t xml:space="preserve">в оплате труда на сумму </w:t>
            </w:r>
            <w:r w:rsidRPr="00A610EC">
              <w:rPr>
                <w:b/>
                <w:color w:val="000000"/>
                <w:sz w:val="24"/>
              </w:rPr>
              <w:t>922 602,27</w:t>
            </w:r>
            <w:r w:rsidRPr="00A610EC">
              <w:rPr>
                <w:color w:val="000000"/>
                <w:sz w:val="24"/>
              </w:rPr>
              <w:t xml:space="preserve"> руб., из них по статье 211 – 708 603,90 руб., по статье 213 – 213 998,37 руб.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8F30AD" w:rsidRPr="007C69E2" w:rsidRDefault="00A610EC" w:rsidP="0080759B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610EC">
              <w:rPr>
                <w:b/>
                <w:color w:val="000000"/>
                <w:sz w:val="24"/>
              </w:rPr>
              <w:t>922 602,27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8F30AD" w:rsidRPr="000912E3" w:rsidRDefault="00A610EC" w:rsidP="00806F32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  <w:highlight w:val="yellow"/>
              </w:rPr>
            </w:pPr>
            <w:r w:rsidRPr="000912E3">
              <w:rPr>
                <w:sz w:val="22"/>
                <w:szCs w:val="22"/>
              </w:rPr>
              <w:t xml:space="preserve">МКУ Тогучинского района </w:t>
            </w:r>
            <w:r w:rsidR="00806F32" w:rsidRPr="000912E3">
              <w:rPr>
                <w:sz w:val="22"/>
                <w:szCs w:val="22"/>
              </w:rPr>
              <w:t>«</w:t>
            </w:r>
            <w:r w:rsidRPr="000912E3">
              <w:rPr>
                <w:sz w:val="22"/>
                <w:szCs w:val="22"/>
              </w:rPr>
              <w:t>Центр помощи детям, оставшимся без попечения родителей</w:t>
            </w:r>
            <w:r w:rsidR="00806F32" w:rsidRPr="000912E3">
              <w:rPr>
                <w:sz w:val="22"/>
                <w:szCs w:val="22"/>
              </w:rPr>
              <w:t>»</w:t>
            </w:r>
          </w:p>
        </w:tc>
      </w:tr>
      <w:tr w:rsidR="00FB0CAB" w:rsidRPr="00903E21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2804"/>
        </w:trPr>
        <w:tc>
          <w:tcPr>
            <w:tcW w:w="1935" w:type="dxa"/>
            <w:tcBorders>
              <w:bottom w:val="single" w:sz="4" w:space="0" w:color="auto"/>
            </w:tcBorders>
          </w:tcPr>
          <w:p w:rsidR="00FB0CAB" w:rsidRPr="00E34FF0" w:rsidRDefault="00FB0CAB" w:rsidP="004C1424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2"/>
                <w:szCs w:val="22"/>
                <w:highlight w:val="yellow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FB0CAB" w:rsidRDefault="006D5181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FB0CAB" w:rsidRPr="00A610EC">
              <w:rPr>
                <w:b/>
                <w:sz w:val="24"/>
              </w:rPr>
              <w:t xml:space="preserve">. Отчет о результатах контрольного мероприятия от </w:t>
            </w:r>
            <w:r w:rsidR="00FB0CAB">
              <w:rPr>
                <w:b/>
                <w:sz w:val="24"/>
              </w:rPr>
              <w:t>22.06</w:t>
            </w:r>
            <w:r w:rsidR="00FB0CAB" w:rsidRPr="00A610EC">
              <w:rPr>
                <w:b/>
                <w:sz w:val="24"/>
              </w:rPr>
              <w:t>.2018 № 0</w:t>
            </w:r>
            <w:r w:rsidR="00FB0CAB">
              <w:rPr>
                <w:b/>
                <w:sz w:val="24"/>
              </w:rPr>
              <w:t>4:</w:t>
            </w:r>
          </w:p>
          <w:p w:rsidR="00FB0CAB" w:rsidRPr="00FB0CAB" w:rsidRDefault="00FB0CAB" w:rsidP="006E1616">
            <w:pPr>
              <w:ind w:firstLine="0"/>
              <w:rPr>
                <w:color w:val="000000"/>
                <w:sz w:val="24"/>
              </w:rPr>
            </w:pPr>
            <w:r w:rsidRPr="00FB0CAB">
              <w:rPr>
                <w:sz w:val="24"/>
              </w:rPr>
              <w:t xml:space="preserve">1. </w:t>
            </w:r>
            <w:r>
              <w:rPr>
                <w:sz w:val="24"/>
              </w:rPr>
              <w:t>П</w:t>
            </w:r>
            <w:r w:rsidRPr="00FB0CAB">
              <w:rPr>
                <w:sz w:val="24"/>
              </w:rPr>
              <w:t>рочие нарушения в оплате труда, повлекшие финансовые нарушения в оплате труда на сумму</w:t>
            </w:r>
            <w:r w:rsidRPr="00FB0CAB">
              <w:rPr>
                <w:color w:val="000000"/>
                <w:spacing w:val="4"/>
                <w:sz w:val="24"/>
              </w:rPr>
              <w:t xml:space="preserve"> </w:t>
            </w:r>
            <w:r w:rsidRPr="00FB0CAB">
              <w:rPr>
                <w:color w:val="000000"/>
                <w:sz w:val="24"/>
              </w:rPr>
              <w:t>338 275,64 руб., из них по статье 211 – 259 812,32 руб., по статье 213 – 78 463,32 руб., в том числе:</w:t>
            </w:r>
          </w:p>
          <w:p w:rsidR="00FB0CAB" w:rsidRPr="00FB0CAB" w:rsidRDefault="00FB0CAB" w:rsidP="006E1616">
            <w:pPr>
              <w:ind w:firstLine="0"/>
              <w:rPr>
                <w:color w:val="000000"/>
                <w:sz w:val="24"/>
              </w:rPr>
            </w:pPr>
            <w:r w:rsidRPr="00FB0CAB">
              <w:rPr>
                <w:color w:val="000000"/>
                <w:sz w:val="24"/>
              </w:rPr>
              <w:t>- излишне начислено заработной платы на сумму 72 171,64 руб., в том числе по статье 211 – 55 431,37 руб., по статье 213 – 16 740,27 руб.;</w:t>
            </w:r>
          </w:p>
          <w:p w:rsidR="00FB0CAB" w:rsidRPr="00FB0CAB" w:rsidRDefault="00FB0CAB" w:rsidP="006E1616">
            <w:pPr>
              <w:ind w:firstLine="0"/>
              <w:rPr>
                <w:color w:val="000000"/>
                <w:sz w:val="24"/>
              </w:rPr>
            </w:pPr>
            <w:r w:rsidRPr="00FB0CAB">
              <w:rPr>
                <w:color w:val="000000"/>
                <w:sz w:val="24"/>
              </w:rPr>
              <w:t>- недоначислено заработной платы на сумму 227 542,78 руб., в том числе по статье 211 – 174 764,04 руб., по статье 213 – 52 778,74 руб.;</w:t>
            </w:r>
          </w:p>
          <w:p w:rsidR="00FB0CAB" w:rsidRPr="00FB0CAB" w:rsidRDefault="00FB0CAB" w:rsidP="006E1616">
            <w:pPr>
              <w:ind w:firstLine="0"/>
              <w:rPr>
                <w:sz w:val="24"/>
              </w:rPr>
            </w:pPr>
            <w:r w:rsidRPr="00FB0CAB">
              <w:rPr>
                <w:color w:val="000000"/>
                <w:sz w:val="24"/>
              </w:rPr>
              <w:t>- не правомерно начислено заработной платы на сумму 38 561,22 руб., в том числе по статье 211 – 29 616,91 руб., по статье 213 – 8 944,31 руб.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FB0CAB" w:rsidRPr="007C69E2" w:rsidRDefault="007A26FD" w:rsidP="00FA08E9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7A26FD">
              <w:rPr>
                <w:b/>
                <w:sz w:val="22"/>
                <w:szCs w:val="22"/>
              </w:rPr>
              <w:t>338 275,64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FB0CAB" w:rsidRPr="000912E3" w:rsidRDefault="007A26FD" w:rsidP="007A26FD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  <w:highlight w:val="yellow"/>
              </w:rPr>
            </w:pPr>
            <w:r w:rsidRPr="000912E3">
              <w:rPr>
                <w:sz w:val="24"/>
              </w:rPr>
              <w:t>Руководители муниципальных учреждений и муниципальных предприятий Тогучинского района</w:t>
            </w:r>
            <w:r w:rsidRPr="000912E3">
              <w:t>.</w:t>
            </w:r>
          </w:p>
        </w:tc>
      </w:tr>
      <w:tr w:rsidR="00793478" w:rsidRPr="00903E21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8F30AD" w:rsidRPr="00E34FF0" w:rsidRDefault="00FB4B81" w:rsidP="004C1424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2"/>
                <w:szCs w:val="22"/>
                <w:highlight w:val="yellow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FB4B81" w:rsidRPr="007156FC" w:rsidRDefault="006D5181" w:rsidP="006E1616">
            <w:pPr>
              <w:ind w:firstLine="0"/>
              <w:rPr>
                <w:b/>
                <w:sz w:val="24"/>
              </w:rPr>
            </w:pPr>
            <w:r w:rsidRPr="007156FC">
              <w:rPr>
                <w:b/>
                <w:sz w:val="24"/>
              </w:rPr>
              <w:t>5</w:t>
            </w:r>
            <w:r w:rsidR="00FB4B81" w:rsidRPr="007156FC">
              <w:rPr>
                <w:b/>
                <w:sz w:val="24"/>
              </w:rPr>
              <w:t>. Отчет о результатах контрольного мероприятия от 26.06.2018 № 05:</w:t>
            </w:r>
          </w:p>
          <w:p w:rsidR="007156FC" w:rsidRPr="007156FC" w:rsidRDefault="00FB4B81" w:rsidP="006E1616">
            <w:pPr>
              <w:ind w:firstLine="0"/>
              <w:rPr>
                <w:color w:val="000000"/>
                <w:sz w:val="24"/>
              </w:rPr>
            </w:pPr>
            <w:r w:rsidRPr="007156FC">
              <w:rPr>
                <w:sz w:val="24"/>
              </w:rPr>
              <w:t xml:space="preserve">1. </w:t>
            </w:r>
            <w:r w:rsidR="007156FC" w:rsidRPr="007156FC">
              <w:rPr>
                <w:color w:val="000000"/>
                <w:sz w:val="24"/>
              </w:rPr>
              <w:t>В ходе анализа документов были выявлены разногласия по суммам долевого финансирования. Фактически долевое финансирование по  Соглашению от 20.01.2017 №СН-4 было не исполнено на 1 054,22 тыс. руб.</w:t>
            </w:r>
          </w:p>
          <w:p w:rsidR="008F30AD" w:rsidRPr="00FB4B81" w:rsidRDefault="007156FC" w:rsidP="006E1616">
            <w:pPr>
              <w:widowControl/>
              <w:ind w:firstLine="0"/>
              <w:rPr>
                <w:sz w:val="24"/>
              </w:rPr>
            </w:pPr>
            <w:r w:rsidRPr="007156FC">
              <w:rPr>
                <w:color w:val="000000"/>
                <w:sz w:val="24"/>
              </w:rPr>
              <w:t xml:space="preserve">Описанная ситуация свидетельствует о нарушении п. 2.2.17 Соглашения от 20.01.2017 №СН-4, в котором сказано, что администрация «не допускает уменьшения объемов средств, направленных из местного бюджета на долевое финансирование объектов, включенных в Перечень». 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8F30AD" w:rsidRPr="007C69E2" w:rsidRDefault="007156FC" w:rsidP="007156FC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1 054 220,00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8F30AD" w:rsidRPr="000912E3" w:rsidRDefault="00FB4B81" w:rsidP="00876DF2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  <w:highlight w:val="yellow"/>
              </w:rPr>
            </w:pPr>
            <w:r w:rsidRPr="000912E3">
              <w:rPr>
                <w:sz w:val="24"/>
              </w:rPr>
              <w:t>администрация Тогучинского района – дорожный фонд</w:t>
            </w:r>
          </w:p>
        </w:tc>
      </w:tr>
      <w:tr w:rsidR="007C1DB7" w:rsidRPr="00903E21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7C1DB7" w:rsidRPr="006B78AC" w:rsidRDefault="007C1DB7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7C1DB7" w:rsidRDefault="007C1DB7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</w:t>
            </w:r>
            <w:r w:rsidRPr="00D3338F">
              <w:rPr>
                <w:b/>
                <w:sz w:val="24"/>
              </w:rPr>
              <w:t>Отчет о результатах контрольного мероприятия от</w:t>
            </w:r>
            <w:r w:rsidR="00440A5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09.08.2018</w:t>
            </w:r>
            <w:r w:rsidR="00440A52">
              <w:rPr>
                <w:b/>
                <w:sz w:val="24"/>
              </w:rPr>
              <w:t xml:space="preserve"> № 07</w:t>
            </w:r>
            <w:r>
              <w:rPr>
                <w:b/>
                <w:sz w:val="24"/>
              </w:rPr>
              <w:t>:</w:t>
            </w:r>
          </w:p>
          <w:p w:rsidR="007C1DB7" w:rsidRPr="007C1DB7" w:rsidRDefault="007C1DB7" w:rsidP="006E1616">
            <w:pPr>
              <w:ind w:firstLine="0"/>
              <w:rPr>
                <w:color w:val="000000"/>
                <w:sz w:val="24"/>
              </w:rPr>
            </w:pPr>
            <w:r w:rsidRPr="007C1DB7">
              <w:rPr>
                <w:sz w:val="24"/>
              </w:rPr>
              <w:t xml:space="preserve">1. Прочие нарушения в оплате труда, повлекшие финансовые нарушения </w:t>
            </w:r>
            <w:r w:rsidRPr="007C1DB7">
              <w:rPr>
                <w:color w:val="000000"/>
                <w:sz w:val="24"/>
              </w:rPr>
              <w:t>в оплате труда на сумму 70 149,52 руб., из них по статье 211 – 53 878,28 руб., по статье 213 – 16 271,24 руб., в том числе:</w:t>
            </w:r>
          </w:p>
          <w:p w:rsidR="007C1DB7" w:rsidRPr="007C1DB7" w:rsidRDefault="007C1DB7" w:rsidP="006E1616">
            <w:pPr>
              <w:numPr>
                <w:ilvl w:val="0"/>
                <w:numId w:val="3"/>
              </w:numPr>
              <w:tabs>
                <w:tab w:val="left" w:pos="983"/>
              </w:tabs>
              <w:ind w:firstLine="0"/>
              <w:rPr>
                <w:color w:val="000000"/>
                <w:sz w:val="24"/>
              </w:rPr>
            </w:pPr>
            <w:r w:rsidRPr="007C1DB7">
              <w:rPr>
                <w:color w:val="000000"/>
                <w:sz w:val="24"/>
              </w:rPr>
              <w:t>излишне начислено заработной платы на сумму 205,17 руб., в том числе по статье 211 – 157,58 руб., по статье 213 – 47,59 руб.;</w:t>
            </w:r>
          </w:p>
          <w:p w:rsidR="007C1DB7" w:rsidRDefault="007C1DB7" w:rsidP="006E1616">
            <w:pPr>
              <w:ind w:firstLine="0"/>
              <w:rPr>
                <w:b/>
                <w:sz w:val="24"/>
              </w:rPr>
            </w:pPr>
            <w:r w:rsidRPr="007C1DB7">
              <w:rPr>
                <w:color w:val="000000"/>
                <w:sz w:val="24"/>
              </w:rPr>
              <w:t>- необоснованно начислено заработной платы на сумму 69 944,35 руб., в том числе по статье 211 – 53 720,70 руб.,</w:t>
            </w:r>
            <w:r w:rsidR="00A22B42">
              <w:rPr>
                <w:color w:val="000000"/>
                <w:sz w:val="24"/>
              </w:rPr>
              <w:t xml:space="preserve"> по статье 213 – 16 223,65 руб.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7C1DB7" w:rsidRPr="007C1DB7" w:rsidRDefault="007C1DB7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24"/>
              </w:rPr>
            </w:pPr>
            <w:r w:rsidRPr="007C1DB7">
              <w:rPr>
                <w:b/>
                <w:color w:val="000000"/>
                <w:sz w:val="24"/>
              </w:rPr>
              <w:t>70 149,52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7C1DB7" w:rsidRPr="000912E3" w:rsidRDefault="007C1DB7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Тогучинского района «Центр обеспечения деятельности»</w:t>
            </w:r>
          </w:p>
        </w:tc>
      </w:tr>
      <w:tr w:rsidR="006D5181" w:rsidRPr="00903E21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6D5181" w:rsidRPr="006B78AC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6D5181" w:rsidRPr="00D3338F" w:rsidRDefault="007C1DB7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6D5181" w:rsidRPr="00D3338F">
              <w:rPr>
                <w:b/>
                <w:sz w:val="24"/>
              </w:rPr>
              <w:t xml:space="preserve">. Отчет о результатах контрольного мероприятия от </w:t>
            </w:r>
            <w:r w:rsidR="006D5181">
              <w:rPr>
                <w:b/>
                <w:sz w:val="24"/>
              </w:rPr>
              <w:t>29.08</w:t>
            </w:r>
            <w:r w:rsidR="006D5181" w:rsidRPr="00D3338F">
              <w:rPr>
                <w:b/>
                <w:sz w:val="24"/>
              </w:rPr>
              <w:t>.2018 № 0</w:t>
            </w:r>
            <w:r w:rsidR="006D5181">
              <w:rPr>
                <w:b/>
                <w:sz w:val="24"/>
              </w:rPr>
              <w:t>8</w:t>
            </w:r>
            <w:r w:rsidR="006D5181" w:rsidRPr="00D3338F">
              <w:rPr>
                <w:b/>
                <w:sz w:val="24"/>
              </w:rPr>
              <w:t>:</w:t>
            </w:r>
          </w:p>
          <w:p w:rsidR="00440BA7" w:rsidRPr="006F540F" w:rsidRDefault="006D5181" w:rsidP="006E1616">
            <w:pPr>
              <w:widowControl/>
              <w:tabs>
                <w:tab w:val="left" w:pos="1134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0022BA">
              <w:rPr>
                <w:color w:val="000000"/>
                <w:szCs w:val="28"/>
              </w:rPr>
              <w:t xml:space="preserve"> </w:t>
            </w:r>
            <w:r w:rsidRPr="006F540F">
              <w:rPr>
                <w:color w:val="000000"/>
                <w:sz w:val="24"/>
              </w:rPr>
              <w:t xml:space="preserve">Из расчетных листов сотрудников учреждения было установлено, что периодически бухгалтером учреждения отдельным сотрудникам производится перерасчет заработной платы, в связи с выявлением ошибок при начислении заработной платы в предыдущих периодах. Данные исправления, согласно п.18 </w:t>
            </w:r>
            <w:r w:rsidRPr="006F540F">
              <w:rPr>
                <w:sz w:val="24"/>
              </w:rPr>
              <w:t>Инструкции №157, подлежат оформлению бухгалтерскими справками. При этом бухгалтерские справки, согласно п.2 ст.9 Закона № 402-ФЗ, должны содержать обязательные реквизиты первичного учетного документа. Фактически в бухгалтерских документах учреждения, представленных для проверки, данные справки отсутствуют, следовательно, проверить обоснованность перерасчета заработной платы не представляется возможным</w:t>
            </w:r>
            <w:r>
              <w:rPr>
                <w:sz w:val="24"/>
              </w:rPr>
              <w:t xml:space="preserve">, что привело к </w:t>
            </w:r>
            <w:r w:rsidRPr="006F540F">
              <w:rPr>
                <w:sz w:val="24"/>
              </w:rPr>
              <w:t xml:space="preserve">финансовым нарушениям на сумму </w:t>
            </w:r>
            <w:r w:rsidRPr="00F14D78">
              <w:rPr>
                <w:b/>
                <w:sz w:val="24"/>
              </w:rPr>
              <w:t>4 457,64</w:t>
            </w:r>
            <w:r w:rsidRPr="006F540F">
              <w:rPr>
                <w:sz w:val="24"/>
              </w:rPr>
              <w:t xml:space="preserve"> руб., в том числе по статье 211 </w:t>
            </w:r>
            <w:r w:rsidRPr="00F14D78">
              <w:rPr>
                <w:sz w:val="24"/>
              </w:rPr>
              <w:t>– 3 423,69</w:t>
            </w:r>
            <w:r w:rsidRPr="006F540F">
              <w:rPr>
                <w:sz w:val="24"/>
              </w:rPr>
              <w:t xml:space="preserve"> руб., по статье 213 – 1 033,95 руб.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6D5181" w:rsidRPr="00A610EC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 w:rsidRPr="00F14D78">
              <w:rPr>
                <w:b/>
                <w:sz w:val="24"/>
              </w:rPr>
              <w:t>4 457,64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6D5181" w:rsidRPr="000912E3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  <w:highlight w:val="yellow"/>
              </w:rPr>
            </w:pPr>
            <w:r w:rsidRPr="000912E3">
              <w:rPr>
                <w:sz w:val="22"/>
                <w:szCs w:val="22"/>
              </w:rPr>
              <w:t>МБОУ Тогучинского района «Тогучинская средняя школа № 2 им. Комарова</w:t>
            </w:r>
          </w:p>
        </w:tc>
      </w:tr>
      <w:tr w:rsidR="00594150" w:rsidRPr="00903E21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594150" w:rsidRPr="006B78AC" w:rsidRDefault="00594150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594150" w:rsidRDefault="00E24619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Pr="004741A3">
              <w:rPr>
                <w:b/>
                <w:sz w:val="24"/>
              </w:rPr>
              <w:t>. Отчет о результатах контрольного мероприятия от 26.11.2018 № 11:</w:t>
            </w:r>
          </w:p>
          <w:p w:rsidR="00F172AE" w:rsidRDefault="00F172AE" w:rsidP="006E1616">
            <w:pPr>
              <w:tabs>
                <w:tab w:val="left" w:pos="616"/>
                <w:tab w:val="left" w:pos="841"/>
                <w:tab w:val="left" w:pos="1000"/>
              </w:tabs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172AE">
              <w:rPr>
                <w:sz w:val="24"/>
              </w:rPr>
              <w:t>1. В ходе проверки</w:t>
            </w:r>
            <w:r w:rsidRPr="00F172AE">
              <w:rPr>
                <w:b/>
                <w:sz w:val="24"/>
              </w:rPr>
              <w:t xml:space="preserve"> </w:t>
            </w:r>
            <w:r w:rsidRPr="00F172AE">
              <w:rPr>
                <w:sz w:val="24"/>
              </w:rPr>
              <w:t xml:space="preserve">соблюдения кассовой дисциплины за проверяемый период были установлены нарушения ст. 9 </w:t>
            </w:r>
            <w:r w:rsidRPr="00F172AE">
              <w:rPr>
                <w:color w:val="000000"/>
                <w:sz w:val="24"/>
              </w:rPr>
              <w:t>Федерального закона № 402-ФЗ</w:t>
            </w:r>
            <w:r w:rsidRPr="00F172AE">
              <w:rPr>
                <w:rFonts w:eastAsia="Calibri"/>
                <w:sz w:val="24"/>
              </w:rPr>
              <w:t xml:space="preserve"> на общую сумму </w:t>
            </w:r>
            <w:r w:rsidRPr="00F172AE">
              <w:rPr>
                <w:sz w:val="24"/>
              </w:rPr>
              <w:t>1 348,00 руб.</w:t>
            </w:r>
            <w:r>
              <w:rPr>
                <w:sz w:val="24"/>
              </w:rPr>
              <w:t>;</w:t>
            </w:r>
          </w:p>
          <w:p w:rsidR="00F172AE" w:rsidRPr="00F172AE" w:rsidRDefault="00F172AE" w:rsidP="006E1616">
            <w:pPr>
              <w:tabs>
                <w:tab w:val="left" w:pos="597"/>
              </w:tabs>
              <w:ind w:firstLine="0"/>
              <w:rPr>
                <w:rFonts w:eastAsia="Calibri"/>
                <w:sz w:val="24"/>
              </w:rPr>
            </w:pPr>
            <w:r w:rsidRPr="00F172AE">
              <w:rPr>
                <w:sz w:val="24"/>
              </w:rPr>
              <w:t>2. В ходе проверки правильности начисления и выплаты заработной платы сотрудникам администрации выявлены несоответствия процента выплат по приказам фактическим начисления, ошибки при установлении окладов, при начислении районного коэффициента, неверно произведенные перерасчеты повлекшие финансовые нарушения в оплате труда на сумму 42 832,17 руб., из них по статье 211 – 32 897,21 руб., по статье 213 – 9 934,96 руб., в том числе:</w:t>
            </w:r>
          </w:p>
          <w:p w:rsidR="00F172AE" w:rsidRPr="00F172AE" w:rsidRDefault="00F172AE" w:rsidP="006E1616">
            <w:pPr>
              <w:widowControl/>
              <w:numPr>
                <w:ilvl w:val="0"/>
                <w:numId w:val="3"/>
              </w:numPr>
              <w:tabs>
                <w:tab w:val="left" w:pos="597"/>
                <w:tab w:val="left" w:pos="1134"/>
              </w:tabs>
              <w:ind w:firstLine="0"/>
              <w:rPr>
                <w:sz w:val="24"/>
              </w:rPr>
            </w:pPr>
            <w:r w:rsidRPr="00F172AE">
              <w:rPr>
                <w:sz w:val="24"/>
              </w:rPr>
              <w:t>излишне начислено заработной платы на сумму 29 646,97 руб., в том числе по статье 211 – 21 506,70 руб., по статье 213 – 6 495,02 руб.;</w:t>
            </w:r>
          </w:p>
          <w:p w:rsidR="00F172AE" w:rsidRPr="00D636FA" w:rsidRDefault="00F172AE" w:rsidP="006E1616">
            <w:pPr>
              <w:widowControl/>
              <w:numPr>
                <w:ilvl w:val="0"/>
                <w:numId w:val="3"/>
              </w:numPr>
              <w:tabs>
                <w:tab w:val="left" w:pos="597"/>
                <w:tab w:val="left" w:pos="1134"/>
              </w:tabs>
              <w:ind w:firstLine="0"/>
              <w:rPr>
                <w:sz w:val="24"/>
              </w:rPr>
            </w:pPr>
            <w:r w:rsidRPr="00F172AE">
              <w:rPr>
                <w:sz w:val="24"/>
              </w:rPr>
              <w:t xml:space="preserve">не доначислено заработной платы на сумму 24 409,13 руб., в том числе по статье 211 </w:t>
            </w:r>
            <w:r w:rsidRPr="00D636FA">
              <w:rPr>
                <w:sz w:val="24"/>
              </w:rPr>
              <w:t>– 11 390,51 руб., по статье 213 – 3 439,93 руб.</w:t>
            </w:r>
          </w:p>
          <w:p w:rsidR="00F172AE" w:rsidRPr="00D636FA" w:rsidRDefault="00F172AE" w:rsidP="006E1616">
            <w:pPr>
              <w:ind w:firstLine="0"/>
              <w:rPr>
                <w:sz w:val="24"/>
              </w:rPr>
            </w:pPr>
            <w:r w:rsidRPr="00D636FA">
              <w:rPr>
                <w:sz w:val="24"/>
              </w:rPr>
              <w:t xml:space="preserve">3. В ходе проверки расчётов, с подотчётными лицами проведенной за проверяемый период, выявлены нарушения Приказа № 52н, </w:t>
            </w:r>
            <w:r w:rsidRPr="00D636FA">
              <w:rPr>
                <w:color w:val="000000"/>
                <w:sz w:val="24"/>
              </w:rPr>
              <w:t xml:space="preserve">Федерального закона № 402-ФЗ, </w:t>
            </w:r>
            <w:r w:rsidRPr="00D636FA">
              <w:rPr>
                <w:sz w:val="24"/>
              </w:rPr>
              <w:t>Постановления N 729 на общую сумму 2 525,43 руб.</w:t>
            </w:r>
          </w:p>
          <w:p w:rsidR="00D636FA" w:rsidRPr="00D636FA" w:rsidRDefault="00D636FA" w:rsidP="006E1616">
            <w:pPr>
              <w:ind w:firstLine="0"/>
              <w:rPr>
                <w:rFonts w:eastAsia="Calibri"/>
                <w:spacing w:val="4"/>
                <w:sz w:val="24"/>
              </w:rPr>
            </w:pPr>
            <w:r w:rsidRPr="00D636FA">
              <w:rPr>
                <w:rFonts w:eastAsia="Calibri"/>
                <w:spacing w:val="4"/>
                <w:sz w:val="24"/>
              </w:rPr>
              <w:t>4. В ходе проверки прочих операций установлено, что в нарушение ст. 34, ст. 162 Бюджетного кодекса РФ в администрации допущено отвлечение средств бюджета на погашение штрафов за несвоевременную уплату налогов и сборов на сумму 2 017,70 руб.</w:t>
            </w:r>
          </w:p>
          <w:p w:rsidR="00F172AE" w:rsidRDefault="00D636FA" w:rsidP="006E1616">
            <w:pPr>
              <w:ind w:firstLine="0"/>
              <w:rPr>
                <w:b/>
                <w:sz w:val="24"/>
              </w:rPr>
            </w:pPr>
            <w:r w:rsidRPr="00D636FA">
              <w:rPr>
                <w:sz w:val="24"/>
              </w:rPr>
              <w:t>5</w:t>
            </w:r>
            <w:r w:rsidRPr="00D636FA">
              <w:rPr>
                <w:rFonts w:eastAsia="Calibri"/>
                <w:spacing w:val="4"/>
                <w:sz w:val="24"/>
              </w:rPr>
              <w:t xml:space="preserve">. В ходе проверки операций по выбытию и перемещению нефинансовых активов были выявлены нарушения ст. 9 Федерального закона № 402-ФЗ на общую сумму 646 052,96 руб. 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D636FA" w:rsidRPr="00F172AE" w:rsidRDefault="00D636FA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24"/>
              </w:rPr>
            </w:pPr>
            <w:r>
              <w:rPr>
                <w:b/>
                <w:sz w:val="24"/>
              </w:rPr>
              <w:t>694 776,26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594150" w:rsidRPr="000912E3" w:rsidRDefault="00594150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sz w:val="22"/>
                <w:szCs w:val="22"/>
              </w:rPr>
            </w:pPr>
            <w:r w:rsidRPr="00594150">
              <w:rPr>
                <w:sz w:val="22"/>
                <w:szCs w:val="22"/>
              </w:rPr>
              <w:t>администрация Буготакского сельсовета Тогучинского района Новосибирской области</w:t>
            </w:r>
          </w:p>
        </w:tc>
      </w:tr>
      <w:tr w:rsidR="005648E3" w:rsidRPr="00532733" w:rsidTr="00E47427">
        <w:trPr>
          <w:trHeight w:val="315"/>
        </w:trPr>
        <w:tc>
          <w:tcPr>
            <w:tcW w:w="1935" w:type="dxa"/>
          </w:tcPr>
          <w:p w:rsidR="005648E3" w:rsidRPr="007342E6" w:rsidRDefault="005648E3" w:rsidP="005648E3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4"/>
              </w:rPr>
            </w:pPr>
            <w:r w:rsidRPr="006B78AC">
              <w:rPr>
                <w:sz w:val="24"/>
              </w:rPr>
              <w:t>Прочие нарушение при использовании бюджетных средств</w:t>
            </w:r>
          </w:p>
        </w:tc>
        <w:tc>
          <w:tcPr>
            <w:tcW w:w="9011" w:type="dxa"/>
          </w:tcPr>
          <w:p w:rsidR="005648E3" w:rsidRPr="006B682D" w:rsidRDefault="008A2A47" w:rsidP="006E1616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5648E3" w:rsidRPr="006B682D">
              <w:rPr>
                <w:b/>
                <w:sz w:val="24"/>
              </w:rPr>
              <w:t>. Отчет о результатах контрольного мероприятия от 26.11.2018 № 12:</w:t>
            </w:r>
          </w:p>
          <w:p w:rsidR="006B682D" w:rsidRPr="006B682D" w:rsidRDefault="006B682D" w:rsidP="006E1616">
            <w:pPr>
              <w:ind w:firstLine="0"/>
              <w:rPr>
                <w:rFonts w:eastAsia="Calibri"/>
                <w:sz w:val="24"/>
              </w:rPr>
            </w:pPr>
            <w:r w:rsidRPr="006B682D">
              <w:rPr>
                <w:sz w:val="24"/>
              </w:rPr>
              <w:t xml:space="preserve">1. </w:t>
            </w:r>
            <w:r w:rsidRPr="006B682D">
              <w:rPr>
                <w:rFonts w:eastAsia="Calibri"/>
                <w:sz w:val="24"/>
              </w:rPr>
              <w:t xml:space="preserve">В ходе поверки </w:t>
            </w:r>
            <w:r w:rsidRPr="006B682D">
              <w:rPr>
                <w:sz w:val="24"/>
              </w:rPr>
              <w:t>соблюдения кассовой дисциплины</w:t>
            </w:r>
            <w:r w:rsidRPr="006B682D">
              <w:rPr>
                <w:b/>
                <w:sz w:val="24"/>
              </w:rPr>
              <w:t xml:space="preserve"> </w:t>
            </w:r>
            <w:r w:rsidRPr="006B682D">
              <w:rPr>
                <w:sz w:val="24"/>
              </w:rPr>
              <w:t>за февраль, май, июнь, июль, сентябрь, октябрь, декабрь 2017 года, февраль 2018 года</w:t>
            </w:r>
            <w:r w:rsidRPr="006B682D">
              <w:rPr>
                <w:rFonts w:eastAsia="Calibri"/>
                <w:sz w:val="24"/>
              </w:rPr>
              <w:t xml:space="preserve"> были установлены нарушения </w:t>
            </w:r>
            <w:r w:rsidRPr="006B682D">
              <w:rPr>
                <w:sz w:val="24"/>
              </w:rPr>
              <w:t xml:space="preserve">ст. 9 </w:t>
            </w:r>
            <w:r w:rsidRPr="006B682D">
              <w:rPr>
                <w:color w:val="000000"/>
                <w:sz w:val="24"/>
              </w:rPr>
              <w:t>Федерального закона № 402-ФЗ</w:t>
            </w:r>
            <w:r w:rsidRPr="006B682D">
              <w:rPr>
                <w:rFonts w:eastAsia="Calibri"/>
                <w:sz w:val="24"/>
              </w:rPr>
              <w:t xml:space="preserve"> на общую сумму 43 600,00 руб.</w:t>
            </w:r>
          </w:p>
          <w:p w:rsidR="006B682D" w:rsidRPr="006B682D" w:rsidRDefault="006B682D" w:rsidP="006E1616">
            <w:pPr>
              <w:pStyle w:val="22"/>
              <w:shd w:val="clear" w:color="auto" w:fill="auto"/>
              <w:tabs>
                <w:tab w:val="left" w:pos="1254"/>
              </w:tabs>
              <w:spacing w:after="0" w:line="240" w:lineRule="auto"/>
              <w:ind w:firstLine="0"/>
              <w:jc w:val="both"/>
              <w:outlineLvl w:val="9"/>
              <w:rPr>
                <w:b w:val="0"/>
                <w:color w:val="000000"/>
                <w:sz w:val="24"/>
                <w:szCs w:val="24"/>
              </w:rPr>
            </w:pPr>
            <w:r w:rsidRPr="006B682D">
              <w:rPr>
                <w:b w:val="0"/>
                <w:spacing w:val="0"/>
                <w:sz w:val="24"/>
                <w:szCs w:val="24"/>
              </w:rPr>
              <w:t>2. В ходе проверки правильности начисления и выплаты заработной платы сотрудников учреждения</w:t>
            </w:r>
            <w:r w:rsidRPr="006B682D">
              <w:rPr>
                <w:b w:val="0"/>
                <w:sz w:val="24"/>
                <w:szCs w:val="24"/>
              </w:rPr>
              <w:t xml:space="preserve">, выявлены несоответствия процента выплат по приказам фактическим начисления, ошибки при установлении окладов, при начислении районного коэффициента, выплат за работу в сельской местности, превышение процента единовременных выплат нормативам предусмотренным Положением об оплате труда, повлекшие финансовые нарушения </w:t>
            </w:r>
            <w:r w:rsidRPr="006B682D">
              <w:rPr>
                <w:b w:val="0"/>
                <w:color w:val="000000"/>
                <w:sz w:val="24"/>
                <w:szCs w:val="24"/>
              </w:rPr>
              <w:t>в оплате труда на сумму 137 584,22 руб., из них по статье 211 – 105 671,45 руб., по статье 213 – 31 912,77 руб., в том числе:</w:t>
            </w:r>
          </w:p>
          <w:p w:rsidR="006B682D" w:rsidRPr="006B682D" w:rsidRDefault="006B682D" w:rsidP="006E1616">
            <w:pPr>
              <w:numPr>
                <w:ilvl w:val="0"/>
                <w:numId w:val="3"/>
              </w:numPr>
              <w:tabs>
                <w:tab w:val="left" w:pos="983"/>
              </w:tabs>
              <w:ind w:firstLine="0"/>
              <w:rPr>
                <w:color w:val="000000"/>
                <w:sz w:val="24"/>
              </w:rPr>
            </w:pPr>
            <w:r w:rsidRPr="006B682D">
              <w:rPr>
                <w:color w:val="000000"/>
                <w:sz w:val="24"/>
              </w:rPr>
              <w:t>излишне начислено заработной платы на сумму 10 207,95 руб., в том числе по статье 211 – 7 840,21 руб., по статье 213 – 2 367,74 руб.;</w:t>
            </w:r>
          </w:p>
          <w:p w:rsidR="006B682D" w:rsidRPr="006B682D" w:rsidRDefault="006B682D" w:rsidP="006E1616">
            <w:pPr>
              <w:numPr>
                <w:ilvl w:val="0"/>
                <w:numId w:val="3"/>
              </w:numPr>
              <w:tabs>
                <w:tab w:val="left" w:pos="983"/>
              </w:tabs>
              <w:ind w:firstLine="0"/>
              <w:rPr>
                <w:color w:val="000000"/>
                <w:sz w:val="24"/>
              </w:rPr>
            </w:pPr>
            <w:r w:rsidRPr="006B682D">
              <w:rPr>
                <w:color w:val="000000"/>
                <w:sz w:val="24"/>
              </w:rPr>
              <w:t>не доначислено заработной платы на сумму 127 376,27 руб., в том числе по статье 211 – 97 831,24 руб., по статье 213 – 29 545,03 руб.</w:t>
            </w:r>
          </w:p>
          <w:p w:rsidR="006B682D" w:rsidRPr="006B682D" w:rsidRDefault="006B682D" w:rsidP="006E1616">
            <w:pPr>
              <w:tabs>
                <w:tab w:val="left" w:pos="983"/>
              </w:tabs>
              <w:ind w:firstLine="0"/>
              <w:rPr>
                <w:sz w:val="24"/>
              </w:rPr>
            </w:pPr>
            <w:r w:rsidRPr="006B682D">
              <w:rPr>
                <w:color w:val="000000"/>
                <w:sz w:val="24"/>
              </w:rPr>
              <w:t xml:space="preserve">3. </w:t>
            </w:r>
            <w:r w:rsidRPr="006B682D">
              <w:rPr>
                <w:sz w:val="24"/>
              </w:rPr>
              <w:t xml:space="preserve">В ходе проверки расчетов, с подотчетными лицами проведенной за февраль, май, июнь, июль, август, сентябрь, октябрь 2017 года и февраль 2018 года, установлены нарушения ст. 9 </w:t>
            </w:r>
            <w:r w:rsidRPr="006B682D">
              <w:rPr>
                <w:color w:val="000000"/>
                <w:sz w:val="24"/>
              </w:rPr>
              <w:t>Федерального закона № 402-ФЗ</w:t>
            </w:r>
            <w:r w:rsidRPr="006B682D">
              <w:rPr>
                <w:sz w:val="24"/>
              </w:rPr>
              <w:t xml:space="preserve"> при заполнении авансовых отчетов на общую сумму 43 656,00 руб.</w:t>
            </w:r>
          </w:p>
          <w:p w:rsidR="006B682D" w:rsidRPr="006B682D" w:rsidRDefault="006B682D" w:rsidP="006E1616">
            <w:pPr>
              <w:tabs>
                <w:tab w:val="left" w:pos="998"/>
              </w:tabs>
              <w:ind w:firstLine="0"/>
              <w:rPr>
                <w:rStyle w:val="23"/>
                <w:sz w:val="24"/>
                <w:szCs w:val="24"/>
              </w:rPr>
            </w:pPr>
            <w:r w:rsidRPr="006B682D">
              <w:rPr>
                <w:color w:val="000000"/>
                <w:sz w:val="24"/>
              </w:rPr>
              <w:t xml:space="preserve">4. В ходе проверки </w:t>
            </w:r>
            <w:r w:rsidRPr="006B682D">
              <w:rPr>
                <w:sz w:val="24"/>
              </w:rPr>
              <w:t xml:space="preserve">соблюдения порядка учёта и использования нефинансовых активов </w:t>
            </w:r>
            <w:r w:rsidRPr="006B682D">
              <w:rPr>
                <w:color w:val="000000"/>
                <w:sz w:val="24"/>
              </w:rPr>
              <w:t xml:space="preserve">были выявлены нарушения ст. 9 Федерального закона № 402-ФЗ на общую сумму </w:t>
            </w:r>
            <w:r w:rsidRPr="006B682D">
              <w:rPr>
                <w:rStyle w:val="23"/>
                <w:sz w:val="24"/>
                <w:szCs w:val="24"/>
              </w:rPr>
              <w:t>34 792,33 руб.</w:t>
            </w:r>
          </w:p>
          <w:p w:rsidR="006B682D" w:rsidRPr="006B682D" w:rsidRDefault="006B682D" w:rsidP="006E1616">
            <w:pPr>
              <w:ind w:firstLine="0"/>
              <w:rPr>
                <w:sz w:val="24"/>
              </w:rPr>
            </w:pPr>
            <w:r w:rsidRPr="006B682D">
              <w:rPr>
                <w:rFonts w:eastAsia="Calibri"/>
                <w:spacing w:val="4"/>
                <w:sz w:val="24"/>
              </w:rPr>
              <w:t>5. В ходе проверки прочих операций установлено, что в нарушение ст. 34, ст. 162 Бюджетного кодекса РФ в учреждении допущено отвлечение средств бюджета на погашение штрафов за несвоевременную уплату налогов и сборов на сумму 2 117,60 руб.</w:t>
            </w:r>
          </w:p>
        </w:tc>
        <w:tc>
          <w:tcPr>
            <w:tcW w:w="1826" w:type="dxa"/>
          </w:tcPr>
          <w:p w:rsidR="006B682D" w:rsidRPr="004E1571" w:rsidRDefault="004E1571" w:rsidP="004E157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 w:rsidRPr="004E1571">
              <w:rPr>
                <w:rFonts w:eastAsia="Calibri"/>
                <w:b/>
                <w:sz w:val="24"/>
              </w:rPr>
              <w:t>261 750,15</w:t>
            </w:r>
          </w:p>
        </w:tc>
        <w:tc>
          <w:tcPr>
            <w:tcW w:w="2636" w:type="dxa"/>
          </w:tcPr>
          <w:p w:rsidR="005648E3" w:rsidRPr="006B682D" w:rsidRDefault="006B682D" w:rsidP="00594150">
            <w:pPr>
              <w:widowControl/>
              <w:ind w:firstLine="0"/>
              <w:rPr>
                <w:sz w:val="22"/>
                <w:szCs w:val="22"/>
              </w:rPr>
            </w:pPr>
            <w:r w:rsidRPr="006B682D">
              <w:rPr>
                <w:sz w:val="22"/>
                <w:szCs w:val="22"/>
              </w:rPr>
              <w:t>МКУК "Буготакский КДЦ"</w:t>
            </w:r>
          </w:p>
        </w:tc>
      </w:tr>
      <w:tr w:rsidR="00594150" w:rsidRPr="00532733" w:rsidTr="00E47427">
        <w:trPr>
          <w:trHeight w:val="315"/>
        </w:trPr>
        <w:tc>
          <w:tcPr>
            <w:tcW w:w="1935" w:type="dxa"/>
          </w:tcPr>
          <w:p w:rsidR="00594150" w:rsidRPr="007342E6" w:rsidRDefault="00594150" w:rsidP="00594150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4"/>
              </w:rPr>
            </w:pPr>
            <w:r w:rsidRPr="007342E6">
              <w:rPr>
                <w:b/>
                <w:sz w:val="24"/>
              </w:rPr>
              <w:t>Итого:</w:t>
            </w:r>
          </w:p>
        </w:tc>
        <w:tc>
          <w:tcPr>
            <w:tcW w:w="9011" w:type="dxa"/>
          </w:tcPr>
          <w:p w:rsidR="00594150" w:rsidRPr="007342E6" w:rsidRDefault="00594150" w:rsidP="006E1616">
            <w:pPr>
              <w:ind w:firstLine="0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594150" w:rsidRPr="007342E6" w:rsidRDefault="005775E4" w:rsidP="00594150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3 399 155,47</w:t>
            </w:r>
          </w:p>
        </w:tc>
        <w:tc>
          <w:tcPr>
            <w:tcW w:w="2636" w:type="dxa"/>
          </w:tcPr>
          <w:p w:rsidR="00594150" w:rsidRPr="007342E6" w:rsidRDefault="00594150" w:rsidP="00594150">
            <w:pPr>
              <w:widowControl/>
              <w:ind w:firstLine="0"/>
              <w:rPr>
                <w:b/>
                <w:sz w:val="22"/>
                <w:szCs w:val="22"/>
              </w:rPr>
            </w:pPr>
          </w:p>
        </w:tc>
      </w:tr>
      <w:tr w:rsidR="00EA24D3" w:rsidRPr="00594150" w:rsidTr="00EA24D3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5408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A24D3" w:rsidRPr="00594150" w:rsidRDefault="006E1616" w:rsidP="006E1616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A24D3">
              <w:rPr>
                <w:b/>
                <w:sz w:val="22"/>
                <w:szCs w:val="22"/>
              </w:rPr>
              <w:t xml:space="preserve">. </w:t>
            </w:r>
            <w:r w:rsidR="00EA24D3" w:rsidRPr="00EA24D3">
              <w:rPr>
                <w:b/>
                <w:sz w:val="22"/>
                <w:szCs w:val="22"/>
              </w:rPr>
              <w:t xml:space="preserve">Нарушения по закупкам </w:t>
            </w:r>
          </w:p>
        </w:tc>
      </w:tr>
      <w:tr w:rsidR="00EA24D3" w:rsidRPr="00532733" w:rsidTr="00E47427">
        <w:trPr>
          <w:trHeight w:val="315"/>
        </w:trPr>
        <w:tc>
          <w:tcPr>
            <w:tcW w:w="1935" w:type="dxa"/>
          </w:tcPr>
          <w:p w:rsidR="00EA24D3" w:rsidRPr="00EA24D3" w:rsidRDefault="00EA24D3" w:rsidP="00EA24D3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EA24D3">
              <w:rPr>
                <w:sz w:val="24"/>
              </w:rPr>
              <w:t>Нарушения по закупкам</w:t>
            </w:r>
          </w:p>
        </w:tc>
        <w:tc>
          <w:tcPr>
            <w:tcW w:w="9011" w:type="dxa"/>
          </w:tcPr>
          <w:p w:rsidR="00EA24D3" w:rsidRPr="00EA24D3" w:rsidRDefault="00EA24D3" w:rsidP="006E1616">
            <w:pPr>
              <w:ind w:firstLine="0"/>
              <w:rPr>
                <w:b/>
                <w:sz w:val="24"/>
              </w:rPr>
            </w:pPr>
            <w:r w:rsidRPr="00EA24D3">
              <w:rPr>
                <w:b/>
                <w:sz w:val="24"/>
              </w:rPr>
              <w:t>1. Отчет о результатах контрольного мероприятия от 26.11.2018 № 11:</w:t>
            </w:r>
          </w:p>
          <w:p w:rsidR="00EA24D3" w:rsidRDefault="00EA24D3" w:rsidP="006E161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Cs w:val="28"/>
              </w:rPr>
            </w:pPr>
            <w:r w:rsidRPr="00EA24D3">
              <w:rPr>
                <w:sz w:val="24"/>
              </w:rPr>
              <w:t xml:space="preserve">1. В ходе проверки муниципальных контрактов и договоров, заключенных в целях обеспечения муниципальных нужд установлено нарушение подп. </w:t>
            </w:r>
            <w:r w:rsidRPr="00EA24D3">
              <w:rPr>
                <w:rFonts w:eastAsia="Calibri"/>
                <w:sz w:val="24"/>
              </w:rPr>
              <w:t>«и» п. 3, п. 7. Постановления Правительства РФ от 28.11.2013 N 1084 «О порядке ведения реестра контрактов, заключенных заказчиками, и реестра контрактов, содержащего сведения, составляющие государственную тайну», подп. 13 п. 2 ст. 103 Федерального закона №44-ФЗ в реестре контрактов не размещена часть необходимых сведений.</w:t>
            </w:r>
            <w:r>
              <w:rPr>
                <w:rFonts w:eastAsia="Calibri"/>
                <w:szCs w:val="28"/>
              </w:rPr>
              <w:t xml:space="preserve"> </w:t>
            </w:r>
          </w:p>
          <w:p w:rsidR="008C32AE" w:rsidRPr="008C32AE" w:rsidRDefault="008C32AE" w:rsidP="006E161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4"/>
              </w:rPr>
            </w:pPr>
            <w:r w:rsidRPr="008C32AE">
              <w:rPr>
                <w:rFonts w:eastAsia="Calibri"/>
                <w:sz w:val="24"/>
              </w:rPr>
              <w:t xml:space="preserve">- к муниципальному контракту </w:t>
            </w:r>
            <w:r w:rsidRPr="008C32AE">
              <w:rPr>
                <w:rFonts w:eastAsia="Calibri"/>
                <w:kern w:val="2"/>
                <w:sz w:val="24"/>
                <w:shd w:val="clear" w:color="auto" w:fill="FFFFFF"/>
              </w:rPr>
              <w:t xml:space="preserve">от </w:t>
            </w:r>
            <w:r w:rsidRPr="008C32AE">
              <w:rPr>
                <w:sz w:val="24"/>
              </w:rPr>
              <w:t>27.12.2017 №8</w:t>
            </w:r>
            <w:r w:rsidRPr="008C32AE">
              <w:rPr>
                <w:rFonts w:eastAsia="Calibri"/>
                <w:sz w:val="24"/>
              </w:rPr>
              <w:t xml:space="preserve"> на сайте </w:t>
            </w:r>
            <w:proofErr w:type="spellStart"/>
            <w:r w:rsidRPr="008C32AE">
              <w:rPr>
                <w:rFonts w:eastAsia="Calibri"/>
                <w:sz w:val="24"/>
                <w:lang w:val="en-US"/>
              </w:rPr>
              <w:t>zakupki</w:t>
            </w:r>
            <w:proofErr w:type="spellEnd"/>
            <w:r w:rsidRPr="008C32AE">
              <w:rPr>
                <w:rFonts w:eastAsia="Calibri"/>
                <w:sz w:val="24"/>
              </w:rPr>
              <w:t>.</w:t>
            </w:r>
            <w:proofErr w:type="spellStart"/>
            <w:r w:rsidRPr="008C32AE">
              <w:rPr>
                <w:rFonts w:eastAsia="Calibri"/>
                <w:sz w:val="24"/>
                <w:lang w:val="en-US"/>
              </w:rPr>
              <w:t>dov</w:t>
            </w:r>
            <w:proofErr w:type="spellEnd"/>
            <w:r w:rsidRPr="008C32AE">
              <w:rPr>
                <w:rFonts w:eastAsia="Calibri"/>
                <w:sz w:val="24"/>
              </w:rPr>
              <w:t>.</w:t>
            </w:r>
            <w:proofErr w:type="spellStart"/>
            <w:r w:rsidRPr="008C32AE">
              <w:rPr>
                <w:rFonts w:eastAsia="Calibri"/>
                <w:sz w:val="24"/>
                <w:lang w:val="en-US"/>
              </w:rPr>
              <w:t>ru</w:t>
            </w:r>
            <w:proofErr w:type="spellEnd"/>
            <w:r w:rsidRPr="008C32AE">
              <w:rPr>
                <w:rFonts w:eastAsia="Calibri"/>
                <w:sz w:val="24"/>
              </w:rPr>
              <w:t xml:space="preserve"> </w:t>
            </w:r>
            <w:r w:rsidRPr="008C32AE">
              <w:rPr>
                <w:rFonts w:eastAsia="Calibri"/>
                <w:bCs/>
                <w:sz w:val="24"/>
              </w:rPr>
              <w:t>отсутствует акт выполненных работ на сумму 19 589,90 руб. и сведения об оплате контракта на сумму 11 219,67 руб. и 1 602,81 руб</w:t>
            </w:r>
            <w:r w:rsidRPr="008C32AE">
              <w:rPr>
                <w:rFonts w:eastAsia="Calibri"/>
                <w:sz w:val="24"/>
              </w:rPr>
              <w:t>.;</w:t>
            </w:r>
          </w:p>
          <w:p w:rsidR="00EA24D3" w:rsidRPr="007342E6" w:rsidRDefault="008C32AE" w:rsidP="006E1616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8C32AE">
              <w:rPr>
                <w:rFonts w:eastAsia="Calibri"/>
                <w:sz w:val="24"/>
              </w:rPr>
              <w:t xml:space="preserve">- к муниципальному контракту </w:t>
            </w:r>
            <w:r w:rsidRPr="008C32AE">
              <w:rPr>
                <w:rFonts w:eastAsia="Calibri"/>
                <w:kern w:val="2"/>
                <w:sz w:val="24"/>
                <w:shd w:val="clear" w:color="auto" w:fill="FFFFFF"/>
              </w:rPr>
              <w:t xml:space="preserve">от </w:t>
            </w:r>
            <w:r w:rsidRPr="008C32AE">
              <w:rPr>
                <w:sz w:val="24"/>
              </w:rPr>
              <w:t xml:space="preserve">06.02.2018 № 6 </w:t>
            </w:r>
            <w:r w:rsidRPr="008C32AE">
              <w:rPr>
                <w:rFonts w:eastAsia="Calibri"/>
                <w:sz w:val="24"/>
              </w:rPr>
              <w:t xml:space="preserve">на сайте </w:t>
            </w:r>
            <w:proofErr w:type="spellStart"/>
            <w:r w:rsidRPr="008C32AE">
              <w:rPr>
                <w:rFonts w:eastAsia="Calibri"/>
                <w:sz w:val="24"/>
                <w:lang w:val="en-US"/>
              </w:rPr>
              <w:t>zakupki</w:t>
            </w:r>
            <w:proofErr w:type="spellEnd"/>
            <w:r w:rsidRPr="008C32AE">
              <w:rPr>
                <w:rFonts w:eastAsia="Calibri"/>
                <w:sz w:val="24"/>
              </w:rPr>
              <w:t>.</w:t>
            </w:r>
            <w:proofErr w:type="spellStart"/>
            <w:r w:rsidRPr="008C32AE">
              <w:rPr>
                <w:rFonts w:eastAsia="Calibri"/>
                <w:sz w:val="24"/>
                <w:lang w:val="en-US"/>
              </w:rPr>
              <w:t>dov</w:t>
            </w:r>
            <w:proofErr w:type="spellEnd"/>
            <w:r w:rsidRPr="008C32AE">
              <w:rPr>
                <w:rFonts w:eastAsia="Calibri"/>
                <w:sz w:val="24"/>
              </w:rPr>
              <w:t>.</w:t>
            </w:r>
            <w:proofErr w:type="spellStart"/>
            <w:r w:rsidRPr="008C32AE">
              <w:rPr>
                <w:rFonts w:eastAsia="Calibri"/>
                <w:sz w:val="24"/>
                <w:lang w:val="en-US"/>
              </w:rPr>
              <w:t>ru</w:t>
            </w:r>
            <w:proofErr w:type="spellEnd"/>
            <w:r w:rsidRPr="008C32AE">
              <w:rPr>
                <w:rFonts w:eastAsia="Calibri"/>
                <w:sz w:val="24"/>
              </w:rPr>
              <w:t xml:space="preserve"> </w:t>
            </w:r>
            <w:r w:rsidRPr="008C32AE">
              <w:rPr>
                <w:rFonts w:eastAsia="Calibri"/>
                <w:bCs/>
                <w:sz w:val="24"/>
              </w:rPr>
              <w:t>акт выполненных работ на сумму 15 386,98 руб. и сведения об оплате контракта на сумму 8 797,65 руб. и 1 264,43 руб</w:t>
            </w:r>
            <w:r w:rsidRPr="008C32AE">
              <w:rPr>
                <w:rFonts w:eastAsia="Calibri"/>
                <w:sz w:val="24"/>
              </w:rPr>
              <w:t>.</w:t>
            </w:r>
          </w:p>
        </w:tc>
        <w:tc>
          <w:tcPr>
            <w:tcW w:w="1826" w:type="dxa"/>
          </w:tcPr>
          <w:p w:rsidR="00EA24D3" w:rsidRPr="007342E6" w:rsidRDefault="008C32AE" w:rsidP="006E18A0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57 861,44</w:t>
            </w:r>
          </w:p>
        </w:tc>
        <w:tc>
          <w:tcPr>
            <w:tcW w:w="2636" w:type="dxa"/>
          </w:tcPr>
          <w:p w:rsidR="00EA24D3" w:rsidRPr="00EA24D3" w:rsidRDefault="00EA24D3" w:rsidP="00EA24D3">
            <w:pPr>
              <w:widowControl/>
              <w:ind w:firstLine="0"/>
              <w:rPr>
                <w:sz w:val="22"/>
                <w:szCs w:val="22"/>
              </w:rPr>
            </w:pPr>
            <w:r w:rsidRPr="00EA24D3">
              <w:rPr>
                <w:sz w:val="22"/>
                <w:szCs w:val="22"/>
              </w:rPr>
              <w:t>администрация Буготакского сельсовета Тогучинского района Новосибирской области</w:t>
            </w:r>
          </w:p>
        </w:tc>
      </w:tr>
      <w:tr w:rsidR="00EA24D3" w:rsidRPr="00532733" w:rsidTr="00E47427">
        <w:trPr>
          <w:trHeight w:val="315"/>
        </w:trPr>
        <w:tc>
          <w:tcPr>
            <w:tcW w:w="1935" w:type="dxa"/>
          </w:tcPr>
          <w:p w:rsidR="00EA24D3" w:rsidRPr="007342E6" w:rsidRDefault="00EA24D3" w:rsidP="00EA24D3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4"/>
              </w:rPr>
            </w:pPr>
            <w:r w:rsidRPr="007342E6">
              <w:rPr>
                <w:b/>
                <w:sz w:val="24"/>
              </w:rPr>
              <w:t>Итого:</w:t>
            </w:r>
          </w:p>
        </w:tc>
        <w:tc>
          <w:tcPr>
            <w:tcW w:w="9011" w:type="dxa"/>
          </w:tcPr>
          <w:p w:rsidR="00EA24D3" w:rsidRPr="007342E6" w:rsidRDefault="00EA24D3" w:rsidP="006E1616">
            <w:pPr>
              <w:ind w:firstLine="0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EA24D3" w:rsidRPr="007342E6" w:rsidRDefault="005775E4" w:rsidP="00EA24D3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57 861,44</w:t>
            </w:r>
          </w:p>
        </w:tc>
        <w:tc>
          <w:tcPr>
            <w:tcW w:w="2636" w:type="dxa"/>
          </w:tcPr>
          <w:p w:rsidR="00EA24D3" w:rsidRPr="007342E6" w:rsidRDefault="00EA24D3" w:rsidP="00EA24D3">
            <w:pPr>
              <w:widowControl/>
              <w:ind w:firstLine="0"/>
              <w:rPr>
                <w:b/>
                <w:sz w:val="22"/>
                <w:szCs w:val="22"/>
              </w:rPr>
            </w:pPr>
          </w:p>
        </w:tc>
      </w:tr>
      <w:tr w:rsidR="006D5181" w:rsidRPr="00594150" w:rsidTr="0079347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5408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D5181" w:rsidRPr="00594150" w:rsidRDefault="006E1616" w:rsidP="006E1616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6D5181" w:rsidRPr="00594150">
              <w:rPr>
                <w:b/>
                <w:sz w:val="22"/>
                <w:szCs w:val="22"/>
              </w:rPr>
              <w:t>. Нарушения при использовании имущества</w:t>
            </w:r>
          </w:p>
        </w:tc>
      </w:tr>
      <w:tr w:rsidR="006D5181" w:rsidRPr="00737F1E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893"/>
        </w:trPr>
        <w:tc>
          <w:tcPr>
            <w:tcW w:w="1935" w:type="dxa"/>
            <w:vMerge w:val="restart"/>
          </w:tcPr>
          <w:p w:rsidR="006D5181" w:rsidRPr="00772333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  <w:highlight w:val="yellow"/>
              </w:rPr>
            </w:pPr>
            <w:r w:rsidRPr="00772333">
              <w:rPr>
                <w:sz w:val="22"/>
                <w:szCs w:val="22"/>
              </w:rPr>
              <w:t>Нарушения при использовании имущества</w:t>
            </w:r>
          </w:p>
        </w:tc>
        <w:tc>
          <w:tcPr>
            <w:tcW w:w="9011" w:type="dxa"/>
            <w:vMerge w:val="restart"/>
            <w:tcBorders>
              <w:right w:val="single" w:sz="4" w:space="0" w:color="auto"/>
            </w:tcBorders>
          </w:tcPr>
          <w:p w:rsidR="006D5181" w:rsidRPr="00454EA1" w:rsidRDefault="006D5181" w:rsidP="006E1616">
            <w:pPr>
              <w:ind w:firstLine="0"/>
              <w:rPr>
                <w:b/>
                <w:sz w:val="24"/>
              </w:rPr>
            </w:pPr>
            <w:r w:rsidRPr="00454EA1">
              <w:rPr>
                <w:b/>
                <w:sz w:val="24"/>
              </w:rPr>
              <w:t>1. Отчет о результатах контрольного мероприятия от 16.02.2018 № 01:</w:t>
            </w:r>
          </w:p>
          <w:p w:rsidR="006D5181" w:rsidRPr="00454EA1" w:rsidRDefault="006D5181" w:rsidP="006E1616">
            <w:pPr>
              <w:ind w:firstLine="0"/>
              <w:rPr>
                <w:rFonts w:eastAsia="Calibri"/>
                <w:sz w:val="24"/>
              </w:rPr>
            </w:pPr>
            <w:r w:rsidRPr="00454EA1">
              <w:rPr>
                <w:sz w:val="24"/>
              </w:rPr>
              <w:t xml:space="preserve">1) </w:t>
            </w:r>
            <w:r w:rsidRPr="00454EA1">
              <w:rPr>
                <w:bCs/>
                <w:sz w:val="24"/>
              </w:rPr>
              <w:t xml:space="preserve">В фактическом пользовании у учреждения находится имущество, числящееся на балансе администрации района, общей стоимостью 124 101,35 руб. </w:t>
            </w:r>
            <w:r w:rsidRPr="00454EA1">
              <w:rPr>
                <w:rFonts w:eastAsia="Calibri"/>
                <w:sz w:val="24"/>
              </w:rPr>
              <w:t>В нарушении п. 3.5. Устава учреждения имущество не закреплено за учреждением на праве оперативного управления актом приема-передачи (актом закрепления).</w:t>
            </w:r>
          </w:p>
          <w:p w:rsidR="006D5181" w:rsidRPr="00454EA1" w:rsidRDefault="006D5181" w:rsidP="006E1616">
            <w:pPr>
              <w:ind w:firstLine="0"/>
              <w:rPr>
                <w:sz w:val="24"/>
              </w:rPr>
            </w:pPr>
            <w:r w:rsidRPr="00454EA1">
              <w:rPr>
                <w:rFonts w:eastAsia="Calibri"/>
                <w:sz w:val="24"/>
              </w:rPr>
              <w:t xml:space="preserve">2) </w:t>
            </w:r>
            <w:r w:rsidRPr="00454EA1">
              <w:rPr>
                <w:sz w:val="24"/>
              </w:rPr>
              <w:t xml:space="preserve">Кроме того, </w:t>
            </w:r>
            <w:r w:rsidRPr="00454EA1">
              <w:rPr>
                <w:bCs/>
                <w:sz w:val="24"/>
              </w:rPr>
              <w:t>числятся на балансе администрации района и по данным бухгалтерии находятся в пользовании учреждения, но при инвентаризации не обнаружены:</w:t>
            </w:r>
            <w:r w:rsidRPr="00454EA1">
              <w:rPr>
                <w:sz w:val="24"/>
              </w:rPr>
              <w:t xml:space="preserve"> акустическая система в деревянном корпусе – 1 260 руб.; шкаф для одежды – 3 264 руб.;</w:t>
            </w:r>
          </w:p>
          <w:p w:rsidR="006D5181" w:rsidRPr="00454EA1" w:rsidRDefault="006D5181" w:rsidP="006E1616">
            <w:pPr>
              <w:ind w:firstLine="0"/>
              <w:rPr>
                <w:sz w:val="24"/>
              </w:rPr>
            </w:pPr>
            <w:r w:rsidRPr="00454EA1">
              <w:rPr>
                <w:sz w:val="24"/>
              </w:rPr>
              <w:t xml:space="preserve">3) </w:t>
            </w:r>
            <w:proofErr w:type="gramStart"/>
            <w:r w:rsidRPr="00454EA1">
              <w:rPr>
                <w:sz w:val="24"/>
              </w:rPr>
              <w:t>В</w:t>
            </w:r>
            <w:proofErr w:type="gramEnd"/>
            <w:r w:rsidRPr="00454EA1">
              <w:rPr>
                <w:sz w:val="24"/>
              </w:rPr>
              <w:t xml:space="preserve"> фактическом пользовании учреждения находится имущество, переданное по договору безвозмездного пользования имуществом от сентября 2015 года, заключенному между ГБУ Новосибирской области «Центр информационных технологий Новосибирской области в лице директора </w:t>
            </w:r>
            <w:proofErr w:type="spellStart"/>
            <w:r w:rsidRPr="00454EA1">
              <w:rPr>
                <w:sz w:val="24"/>
              </w:rPr>
              <w:t>Лошакова</w:t>
            </w:r>
            <w:proofErr w:type="spellEnd"/>
            <w:r w:rsidRPr="00454EA1">
              <w:rPr>
                <w:sz w:val="24"/>
              </w:rPr>
              <w:t xml:space="preserve"> А.И. и администрацией района в лице Главы Тогучинского района Новосибирской области Пыхтина С.С.  Балансовая стоимость данного имущества составляет 669 833,74 руб. К бухгалтерскому учету по состоянию на 25.01.2018 имущество не принято. </w:t>
            </w:r>
          </w:p>
          <w:p w:rsidR="006D5181" w:rsidRPr="009578D4" w:rsidRDefault="006D5181" w:rsidP="006E1616">
            <w:pPr>
              <w:ind w:firstLine="0"/>
              <w:rPr>
                <w:sz w:val="22"/>
                <w:szCs w:val="22"/>
              </w:rPr>
            </w:pPr>
            <w:r w:rsidRPr="00454EA1">
              <w:rPr>
                <w:sz w:val="24"/>
              </w:rPr>
              <w:t xml:space="preserve">4) </w:t>
            </w:r>
            <w:proofErr w:type="gramStart"/>
            <w:r w:rsidRPr="00454EA1">
              <w:rPr>
                <w:sz w:val="24"/>
              </w:rPr>
              <w:t>В</w:t>
            </w:r>
            <w:proofErr w:type="gramEnd"/>
            <w:r w:rsidRPr="00454EA1">
              <w:rPr>
                <w:sz w:val="24"/>
              </w:rPr>
              <w:t xml:space="preserve"> фактическом пользовании учреждения находится имущество, переданное по договору хранения имущества от 03.11.2017 №246, заключенному между ГКУ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 в лице начальника Конева А.П. (</w:t>
            </w:r>
            <w:proofErr w:type="spellStart"/>
            <w:r w:rsidRPr="00454EA1">
              <w:rPr>
                <w:sz w:val="24"/>
              </w:rPr>
              <w:t>Поклажедатель</w:t>
            </w:r>
            <w:proofErr w:type="spellEnd"/>
            <w:r w:rsidRPr="00454EA1">
              <w:rPr>
                <w:sz w:val="24"/>
              </w:rPr>
              <w:t xml:space="preserve">) и администрацией в лице Главы Тогучинского района Новосибирской области Пыхтина С.С. (Хранитель). Балансовая стоимость данного имущества составляет 940 000,00 руб. К бухгалтерскому учету по состоянию на 25.01.2018 имущество не принято. 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D5181" w:rsidRPr="00793478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  <w:highlight w:val="yellow"/>
              </w:rPr>
            </w:pPr>
            <w:r w:rsidRPr="00793478">
              <w:rPr>
                <w:b/>
                <w:bCs/>
                <w:sz w:val="24"/>
              </w:rPr>
              <w:t>1 738 459,09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5181" w:rsidRPr="000912E3" w:rsidRDefault="006D5181" w:rsidP="006D518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  <w:highlight w:val="yellow"/>
              </w:rPr>
            </w:pPr>
            <w:r w:rsidRPr="000912E3">
              <w:rPr>
                <w:sz w:val="24"/>
              </w:rPr>
              <w:t>МКУ Тогучинского района ЕДДС, система 112»</w:t>
            </w:r>
          </w:p>
        </w:tc>
      </w:tr>
      <w:tr w:rsidR="006D5181" w:rsidRPr="00737F1E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935" w:type="dxa"/>
            <w:vMerge/>
            <w:tcBorders>
              <w:bottom w:val="single" w:sz="4" w:space="0" w:color="auto"/>
            </w:tcBorders>
          </w:tcPr>
          <w:p w:rsidR="006D5181" w:rsidRPr="00E34FF0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1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5181" w:rsidRDefault="006D5181" w:rsidP="006E1616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1" w:rsidRPr="007C69E2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</w:p>
        </w:tc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81" w:rsidRPr="000912E3" w:rsidRDefault="006D5181" w:rsidP="006D518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6D5181" w:rsidRPr="00D2766D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6D5181" w:rsidRPr="00D2766D" w:rsidRDefault="006D5181" w:rsidP="006D5181">
            <w:pPr>
              <w:ind w:firstLine="0"/>
              <w:rPr>
                <w:sz w:val="24"/>
                <w:highlight w:val="yellow"/>
              </w:rPr>
            </w:pPr>
            <w:r w:rsidRPr="00772333">
              <w:rPr>
                <w:sz w:val="22"/>
                <w:szCs w:val="22"/>
              </w:rPr>
              <w:t>Нарушения при использовании имущества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6D5181" w:rsidRPr="00D2766D" w:rsidRDefault="006D5181" w:rsidP="006E1616">
            <w:pPr>
              <w:ind w:firstLine="0"/>
              <w:rPr>
                <w:b/>
                <w:sz w:val="24"/>
              </w:rPr>
            </w:pPr>
            <w:r w:rsidRPr="00D2766D">
              <w:rPr>
                <w:b/>
                <w:sz w:val="24"/>
              </w:rPr>
              <w:t>2. Отчет о результатах контрольного мероприятия от 23.03.2018 № 02:</w:t>
            </w:r>
          </w:p>
          <w:p w:rsidR="006D5181" w:rsidRPr="00D2766D" w:rsidRDefault="006D5181" w:rsidP="006E1616">
            <w:pPr>
              <w:ind w:firstLine="0"/>
              <w:rPr>
                <w:sz w:val="24"/>
              </w:rPr>
            </w:pPr>
            <w:r w:rsidRPr="00D2766D">
              <w:rPr>
                <w:sz w:val="24"/>
              </w:rPr>
              <w:t xml:space="preserve">1. Выявлены основные средства, хранящиеся не по месту нахождения учреждения, балансовой стоимостью </w:t>
            </w:r>
            <w:r w:rsidRPr="00D2766D">
              <w:rPr>
                <w:bCs/>
                <w:color w:val="000000"/>
                <w:sz w:val="24"/>
              </w:rPr>
              <w:t>68 439,28 руб.</w:t>
            </w:r>
          </w:p>
          <w:p w:rsidR="006D5181" w:rsidRPr="00D2766D" w:rsidRDefault="006D5181" w:rsidP="006E1616">
            <w:pPr>
              <w:ind w:firstLine="0"/>
              <w:rPr>
                <w:sz w:val="24"/>
              </w:rPr>
            </w:pPr>
            <w:r w:rsidRPr="00D2766D">
              <w:rPr>
                <w:sz w:val="24"/>
              </w:rPr>
              <w:t xml:space="preserve">2. </w:t>
            </w:r>
            <w:r w:rsidRPr="00D2766D">
              <w:rPr>
                <w:color w:val="000000" w:themeColor="text1"/>
                <w:sz w:val="24"/>
              </w:rPr>
              <w:t xml:space="preserve">В нарушение п. 373 </w:t>
            </w:r>
            <w:r w:rsidRPr="00D2766D">
              <w:rPr>
                <w:bCs/>
                <w:color w:val="000000" w:themeColor="text1"/>
                <w:sz w:val="24"/>
              </w:rPr>
              <w:t>Приказа Минфина РФ от 1 декабря 2010 года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на счете 101 36 «Производственный</w:t>
            </w:r>
            <w:r w:rsidRPr="00D2766D">
              <w:rPr>
                <w:color w:val="000000" w:themeColor="text1"/>
                <w:sz w:val="24"/>
              </w:rPr>
              <w:t xml:space="preserve"> </w:t>
            </w:r>
            <w:r w:rsidRPr="00D2766D">
              <w:rPr>
                <w:bCs/>
                <w:color w:val="000000" w:themeColor="text1"/>
                <w:sz w:val="24"/>
              </w:rPr>
              <w:t>и</w:t>
            </w:r>
            <w:r w:rsidRPr="00D2766D">
              <w:rPr>
                <w:color w:val="000000" w:themeColor="text1"/>
                <w:sz w:val="24"/>
              </w:rPr>
              <w:t xml:space="preserve"> </w:t>
            </w:r>
            <w:r w:rsidRPr="00D2766D">
              <w:rPr>
                <w:bCs/>
                <w:color w:val="000000" w:themeColor="text1"/>
                <w:sz w:val="24"/>
              </w:rPr>
              <w:t>хозяйственный</w:t>
            </w:r>
            <w:r w:rsidRPr="00D2766D">
              <w:rPr>
                <w:color w:val="000000" w:themeColor="text1"/>
                <w:sz w:val="24"/>
              </w:rPr>
              <w:t xml:space="preserve"> </w:t>
            </w:r>
            <w:r w:rsidRPr="00D2766D">
              <w:rPr>
                <w:bCs/>
                <w:color w:val="000000" w:themeColor="text1"/>
                <w:sz w:val="24"/>
              </w:rPr>
              <w:t>инвентарь»</w:t>
            </w:r>
            <w:r w:rsidRPr="00D2766D">
              <w:rPr>
                <w:color w:val="000000" w:themeColor="text1"/>
                <w:sz w:val="24"/>
              </w:rPr>
              <w:t xml:space="preserve"> учтено имущество балансовой стоимостью 2 673,36 руб.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6D5181" w:rsidRPr="00D2766D" w:rsidRDefault="006D5181" w:rsidP="006D5181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D2766D">
              <w:rPr>
                <w:b/>
                <w:color w:val="000000"/>
                <w:sz w:val="24"/>
              </w:rPr>
              <w:t>71 112,64</w:t>
            </w:r>
          </w:p>
          <w:p w:rsidR="006D5181" w:rsidRPr="00D2766D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  <w:highlight w:val="yellow"/>
              </w:rPr>
            </w:pP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</w:tcPr>
          <w:p w:rsidR="006D5181" w:rsidRPr="000912E3" w:rsidRDefault="006D5181" w:rsidP="006D5181">
            <w:pPr>
              <w:ind w:firstLine="0"/>
              <w:rPr>
                <w:sz w:val="24"/>
                <w:highlight w:val="yellow"/>
              </w:rPr>
            </w:pPr>
            <w:r w:rsidRPr="000912E3">
              <w:rPr>
                <w:sz w:val="24"/>
              </w:rPr>
              <w:t>МКУ Тогучинского района «Социально-реабилитационный центр для несовершеннолетних»</w:t>
            </w:r>
          </w:p>
        </w:tc>
      </w:tr>
      <w:tr w:rsidR="006D5181" w:rsidRPr="00737F1E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6D5181" w:rsidRPr="000767F8" w:rsidRDefault="000912E3" w:rsidP="006D5181">
            <w:pPr>
              <w:ind w:firstLine="0"/>
              <w:rPr>
                <w:highlight w:val="yellow"/>
              </w:rPr>
            </w:pPr>
            <w:r w:rsidRPr="00772333">
              <w:rPr>
                <w:sz w:val="22"/>
                <w:szCs w:val="22"/>
              </w:rPr>
              <w:t>Нарушения при использовании имущества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0912E3" w:rsidRDefault="000912E3" w:rsidP="006E1616">
            <w:pPr>
              <w:ind w:firstLine="0"/>
              <w:rPr>
                <w:b/>
                <w:sz w:val="24"/>
              </w:rPr>
            </w:pPr>
            <w:r w:rsidRPr="000912E3">
              <w:rPr>
                <w:rFonts w:eastAsia="Calibri"/>
                <w:b/>
                <w:sz w:val="22"/>
                <w:szCs w:val="22"/>
                <w:lang w:eastAsia="en-US"/>
              </w:rPr>
              <w:t xml:space="preserve">3. </w:t>
            </w:r>
            <w:r w:rsidRPr="00D3338F">
              <w:rPr>
                <w:b/>
                <w:sz w:val="24"/>
              </w:rPr>
              <w:t xml:space="preserve">Отчет о результатах контрольного мероприятия от </w:t>
            </w:r>
            <w:r>
              <w:rPr>
                <w:b/>
                <w:sz w:val="24"/>
              </w:rPr>
              <w:t>29.08</w:t>
            </w:r>
            <w:r w:rsidRPr="00D3338F">
              <w:rPr>
                <w:b/>
                <w:sz w:val="24"/>
              </w:rPr>
              <w:t>.2018 № 0</w:t>
            </w:r>
            <w:r>
              <w:rPr>
                <w:b/>
                <w:sz w:val="24"/>
              </w:rPr>
              <w:t>8</w:t>
            </w:r>
            <w:r w:rsidRPr="00D3338F">
              <w:rPr>
                <w:b/>
                <w:sz w:val="24"/>
              </w:rPr>
              <w:t>:</w:t>
            </w:r>
          </w:p>
          <w:p w:rsidR="006D5181" w:rsidRPr="000721C2" w:rsidRDefault="000912E3" w:rsidP="006E1616">
            <w:pPr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912E3">
              <w:rPr>
                <w:sz w:val="24"/>
              </w:rPr>
              <w:t xml:space="preserve">1. В ходе проверки установлено, что фактически в пользовании учреждения находится </w:t>
            </w:r>
            <w:r w:rsidR="008C73EA" w:rsidRPr="000912E3">
              <w:rPr>
                <w:sz w:val="24"/>
              </w:rPr>
              <w:t>имущество,</w:t>
            </w:r>
            <w:r w:rsidRPr="000912E3">
              <w:rPr>
                <w:sz w:val="24"/>
              </w:rPr>
              <w:t xml:space="preserve"> переданное учреждению Министерством образования, науки и инновационной политики Новосибирской области в рамках реализации программных мероприятий. Балансовая стоимость имущества переданное учреждению Министерством образования, науки и инновационной политики </w:t>
            </w:r>
            <w:r w:rsidRPr="000912E3">
              <w:rPr>
                <w:sz w:val="24"/>
              </w:rPr>
              <w:br/>
              <w:t xml:space="preserve">Новосибирской области составляет </w:t>
            </w:r>
            <w:r w:rsidRPr="000912E3">
              <w:rPr>
                <w:b/>
                <w:sz w:val="24"/>
              </w:rPr>
              <w:t>1 107 810,51 руб.,</w:t>
            </w:r>
            <w:r w:rsidRPr="000912E3">
              <w:rPr>
                <w:sz w:val="24"/>
              </w:rPr>
              <w:t xml:space="preserve"> по состоянию на 30.07.2018 данное имущество </w:t>
            </w:r>
            <w:r w:rsidRPr="000912E3">
              <w:rPr>
                <w:b/>
                <w:sz w:val="24"/>
              </w:rPr>
              <w:t>к бухгалтерскому учету не принято</w:t>
            </w:r>
            <w:r w:rsidRPr="000912E3">
              <w:rPr>
                <w:sz w:val="24"/>
              </w:rPr>
              <w:t xml:space="preserve">. 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6D5181" w:rsidRPr="000767F8" w:rsidRDefault="000912E3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  <w:highlight w:val="yellow"/>
              </w:rPr>
            </w:pPr>
            <w:r w:rsidRPr="000912E3">
              <w:rPr>
                <w:b/>
                <w:sz w:val="24"/>
              </w:rPr>
              <w:t>1 107 810,51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6D5181" w:rsidRPr="000767F8" w:rsidRDefault="000912E3" w:rsidP="006D5181">
            <w:pPr>
              <w:ind w:firstLine="0"/>
              <w:rPr>
                <w:sz w:val="24"/>
                <w:highlight w:val="yellow"/>
              </w:rPr>
            </w:pPr>
            <w:r w:rsidRPr="000912E3">
              <w:rPr>
                <w:sz w:val="22"/>
                <w:szCs w:val="22"/>
              </w:rPr>
              <w:t>МБОУ Тогучинского района «Тогучинская средняя школа № 2 им. Комарова</w:t>
            </w:r>
          </w:p>
        </w:tc>
      </w:tr>
      <w:tr w:rsidR="003F775D" w:rsidRPr="00246879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3F775D" w:rsidRPr="00246879" w:rsidRDefault="003F775D" w:rsidP="003F775D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b/>
                <w:sz w:val="24"/>
              </w:rPr>
            </w:pPr>
            <w:r w:rsidRPr="00772333">
              <w:rPr>
                <w:sz w:val="22"/>
                <w:szCs w:val="22"/>
              </w:rPr>
              <w:t>Нарушения при использовании имущества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3F775D" w:rsidRDefault="00573EE7" w:rsidP="006E1616">
            <w:pPr>
              <w:suppressAutoHyphens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3F775D" w:rsidRPr="00EA24D3">
              <w:rPr>
                <w:b/>
                <w:sz w:val="24"/>
              </w:rPr>
              <w:t>. Отчет о результатах контрольного мероприятия от 26.11.2018 № 11:</w:t>
            </w:r>
          </w:p>
          <w:p w:rsidR="003F775D" w:rsidRPr="003F775D" w:rsidRDefault="003F775D" w:rsidP="006E1616">
            <w:pPr>
              <w:suppressAutoHyphens/>
              <w:ind w:firstLine="0"/>
              <w:rPr>
                <w:sz w:val="24"/>
              </w:rPr>
            </w:pPr>
            <w:r w:rsidRPr="003F775D">
              <w:rPr>
                <w:sz w:val="24"/>
              </w:rPr>
              <w:t xml:space="preserve">1. По результатам проверки наличия и состояния муниципального имущества </w:t>
            </w:r>
            <w:r w:rsidRPr="003F775D">
              <w:rPr>
                <w:spacing w:val="4"/>
                <w:sz w:val="24"/>
              </w:rPr>
              <w:t xml:space="preserve">было установлено нарушения п. 2.9 Приказа </w:t>
            </w:r>
            <w:r w:rsidRPr="003F775D">
              <w:rPr>
                <w:spacing w:val="4"/>
                <w:sz w:val="24"/>
                <w:lang w:val="en-US"/>
              </w:rPr>
              <w:t>N</w:t>
            </w:r>
            <w:r w:rsidRPr="003F775D">
              <w:rPr>
                <w:spacing w:val="4"/>
                <w:sz w:val="24"/>
              </w:rPr>
              <w:t xml:space="preserve"> 49, </w:t>
            </w:r>
            <w:r w:rsidRPr="003F775D">
              <w:rPr>
                <w:bCs/>
                <w:sz w:val="24"/>
              </w:rPr>
              <w:t xml:space="preserve">Приказа №424, </w:t>
            </w:r>
            <w:r w:rsidRPr="003F775D">
              <w:rPr>
                <w:sz w:val="24"/>
                <w:shd w:val="clear" w:color="auto" w:fill="FFFFFF"/>
              </w:rPr>
              <w:t xml:space="preserve">п. 46 </w:t>
            </w:r>
            <w:r w:rsidRPr="003F775D">
              <w:rPr>
                <w:sz w:val="24"/>
              </w:rPr>
              <w:t>Приказа №157н. В</w:t>
            </w:r>
            <w:r w:rsidRPr="003F775D">
              <w:rPr>
                <w:spacing w:val="4"/>
                <w:sz w:val="24"/>
              </w:rPr>
              <w:t xml:space="preserve"> акте о результатах инвентаризации от 23.10.2017 </w:t>
            </w:r>
            <w:r w:rsidRPr="003F775D">
              <w:rPr>
                <w:sz w:val="24"/>
              </w:rPr>
              <w:t>отсутствуют дата утверждения и подпись главы Буготакского сельсовета</w:t>
            </w:r>
            <w:r w:rsidRPr="003F775D">
              <w:rPr>
                <w:spacing w:val="4"/>
                <w:sz w:val="24"/>
              </w:rPr>
              <w:t>, отсутствуют часть форм, применяемых для оформления инвентаризации.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3F775D" w:rsidRPr="00246879" w:rsidRDefault="003F775D" w:rsidP="003F775D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 w:rsidRPr="003F775D">
              <w:rPr>
                <w:b/>
                <w:color w:val="000000"/>
                <w:sz w:val="24"/>
              </w:rPr>
              <w:t>6</w:t>
            </w:r>
            <w:r>
              <w:rPr>
                <w:b/>
                <w:color w:val="000000"/>
                <w:sz w:val="24"/>
              </w:rPr>
              <w:t> </w:t>
            </w:r>
            <w:r w:rsidRPr="003F775D">
              <w:rPr>
                <w:b/>
                <w:color w:val="000000"/>
                <w:sz w:val="24"/>
              </w:rPr>
              <w:t>857</w:t>
            </w:r>
            <w:r>
              <w:rPr>
                <w:b/>
                <w:color w:val="000000"/>
                <w:sz w:val="24"/>
              </w:rPr>
              <w:t> </w:t>
            </w:r>
            <w:r w:rsidRPr="003F775D">
              <w:rPr>
                <w:b/>
                <w:color w:val="000000"/>
                <w:sz w:val="24"/>
              </w:rPr>
              <w:t>274,58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3F775D" w:rsidRPr="00246879" w:rsidRDefault="003F775D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  <w:r w:rsidRPr="00EA24D3">
              <w:rPr>
                <w:sz w:val="22"/>
                <w:szCs w:val="22"/>
              </w:rPr>
              <w:t>администрация Буготакского сельсовета Тогучинского района Новосибирской области</w:t>
            </w:r>
          </w:p>
        </w:tc>
      </w:tr>
      <w:tr w:rsidR="004512A2" w:rsidRPr="00246879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4512A2" w:rsidRPr="00772333" w:rsidRDefault="004512A2" w:rsidP="003F775D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2"/>
                <w:szCs w:val="22"/>
              </w:rPr>
            </w:pPr>
            <w:r w:rsidRPr="00772333">
              <w:rPr>
                <w:sz w:val="22"/>
                <w:szCs w:val="22"/>
              </w:rPr>
              <w:t>Нарушения при использовании имущества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4512A2" w:rsidRPr="00617389" w:rsidRDefault="004512A2" w:rsidP="006E1616">
            <w:pPr>
              <w:suppressAutoHyphens/>
              <w:ind w:firstLine="0"/>
              <w:rPr>
                <w:b/>
                <w:sz w:val="24"/>
              </w:rPr>
            </w:pPr>
            <w:r w:rsidRPr="00617389">
              <w:rPr>
                <w:b/>
                <w:sz w:val="24"/>
              </w:rPr>
              <w:t>5. Отчет о результатах контрольного мероприятия от 26.11.2018 № 12:</w:t>
            </w:r>
          </w:p>
          <w:p w:rsidR="00617389" w:rsidRPr="00617389" w:rsidRDefault="00617389" w:rsidP="006E1616">
            <w:pPr>
              <w:ind w:firstLine="0"/>
              <w:rPr>
                <w:sz w:val="24"/>
              </w:rPr>
            </w:pPr>
            <w:r w:rsidRPr="00617389">
              <w:rPr>
                <w:spacing w:val="4"/>
                <w:sz w:val="24"/>
              </w:rPr>
              <w:t>1. Результаты ежегодной инвентаризации имущества оформлены ненадлежащим образом, акт не утвержден директором учреждения; инвентарные описи составлены с нарушением п. 2.9 Приказа Минфина РФ №49</w:t>
            </w:r>
          </w:p>
          <w:p w:rsidR="004512A2" w:rsidRDefault="00617389" w:rsidP="006E1616">
            <w:pPr>
              <w:shd w:val="clear" w:color="auto" w:fill="FFFFFF"/>
              <w:ind w:firstLine="0"/>
              <w:rPr>
                <w:b/>
                <w:sz w:val="24"/>
              </w:rPr>
            </w:pPr>
            <w:r w:rsidRPr="00617389">
              <w:rPr>
                <w:sz w:val="24"/>
                <w:lang w:eastAsia="zh-CN"/>
              </w:rPr>
              <w:t xml:space="preserve">2. Инвентаризацию имущества на объекте проверки провести не представилось возможным ввиду отсутствия на объектах основных средств инвентарных номеров, что является нарушением </w:t>
            </w:r>
            <w:r w:rsidRPr="00617389">
              <w:rPr>
                <w:sz w:val="24"/>
                <w:shd w:val="clear" w:color="auto" w:fill="FFFFFF"/>
              </w:rPr>
              <w:t>пункта 46</w:t>
            </w:r>
            <w:r w:rsidRPr="00617389">
              <w:rPr>
                <w:sz w:val="24"/>
              </w:rPr>
              <w:t xml:space="preserve"> Приказ Минфина России 157н</w:t>
            </w:r>
            <w:r w:rsidRPr="00617389">
              <w:rPr>
                <w:sz w:val="24"/>
                <w:shd w:val="clear" w:color="auto" w:fill="FFFFFF"/>
              </w:rPr>
              <w:t>.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E568F7" w:rsidRPr="00E568F7" w:rsidRDefault="00E568F7" w:rsidP="00E568F7">
            <w:pPr>
              <w:ind w:firstLine="0"/>
              <w:rPr>
                <w:b/>
                <w:color w:val="000000"/>
                <w:sz w:val="24"/>
              </w:rPr>
            </w:pPr>
            <w:r w:rsidRPr="00E568F7">
              <w:rPr>
                <w:b/>
                <w:color w:val="000000"/>
                <w:sz w:val="24"/>
              </w:rPr>
              <w:t>4 177 917,45</w:t>
            </w:r>
          </w:p>
          <w:p w:rsidR="004512A2" w:rsidRPr="003F775D" w:rsidRDefault="004512A2" w:rsidP="003F775D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4512A2" w:rsidRPr="00EA24D3" w:rsidRDefault="00E568F7" w:rsidP="00E568F7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2"/>
                <w:szCs w:val="22"/>
              </w:rPr>
            </w:pPr>
            <w:r w:rsidRPr="006B682D">
              <w:rPr>
                <w:sz w:val="22"/>
                <w:szCs w:val="22"/>
              </w:rPr>
              <w:t>МКУК "Буготакский КДЦ"</w:t>
            </w:r>
          </w:p>
        </w:tc>
      </w:tr>
      <w:tr w:rsidR="006D5181" w:rsidRPr="00246879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935" w:type="dxa"/>
            <w:tcBorders>
              <w:bottom w:val="single" w:sz="4" w:space="0" w:color="auto"/>
            </w:tcBorders>
          </w:tcPr>
          <w:p w:rsidR="006D5181" w:rsidRPr="00246879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 w:val="24"/>
              </w:rPr>
            </w:pPr>
            <w:r w:rsidRPr="00246879">
              <w:rPr>
                <w:b/>
                <w:sz w:val="24"/>
              </w:rPr>
              <w:t>Итого</w:t>
            </w:r>
          </w:p>
        </w:tc>
        <w:tc>
          <w:tcPr>
            <w:tcW w:w="9011" w:type="dxa"/>
            <w:tcBorders>
              <w:bottom w:val="single" w:sz="4" w:space="0" w:color="auto"/>
            </w:tcBorders>
          </w:tcPr>
          <w:p w:rsidR="006D5181" w:rsidRPr="00246879" w:rsidRDefault="006D5181" w:rsidP="006D5181">
            <w:pPr>
              <w:suppressAutoHyphens/>
              <w:ind w:firstLine="317"/>
              <w:rPr>
                <w:sz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:rsidR="006D5181" w:rsidRPr="00246879" w:rsidRDefault="005775E4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13 952 574,27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6D5181" w:rsidRPr="00246879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left"/>
              <w:textAlignment w:val="baseline"/>
              <w:rPr>
                <w:sz w:val="24"/>
              </w:rPr>
            </w:pPr>
          </w:p>
        </w:tc>
      </w:tr>
      <w:tr w:rsidR="006D5181" w:rsidRPr="000B2966" w:rsidTr="00E47427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35" w:type="dxa"/>
            <w:tcBorders>
              <w:top w:val="single" w:sz="4" w:space="0" w:color="auto"/>
              <w:bottom w:val="double" w:sz="4" w:space="0" w:color="auto"/>
            </w:tcBorders>
            <w:shd w:val="clear" w:color="auto" w:fill="8DB3E2" w:themeFill="text2" w:themeFillTint="66"/>
          </w:tcPr>
          <w:p w:rsidR="006D5181" w:rsidRPr="00246879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b/>
                <w:szCs w:val="28"/>
              </w:rPr>
            </w:pPr>
            <w:r w:rsidRPr="00246879">
              <w:rPr>
                <w:b/>
                <w:szCs w:val="28"/>
              </w:rPr>
              <w:t>Всего</w:t>
            </w:r>
          </w:p>
        </w:tc>
        <w:tc>
          <w:tcPr>
            <w:tcW w:w="9011" w:type="dxa"/>
            <w:tcBorders>
              <w:top w:val="single" w:sz="4" w:space="0" w:color="auto"/>
              <w:bottom w:val="double" w:sz="4" w:space="0" w:color="auto"/>
            </w:tcBorders>
            <w:shd w:val="clear" w:color="auto" w:fill="8DB3E2" w:themeFill="text2" w:themeFillTint="66"/>
          </w:tcPr>
          <w:p w:rsidR="006D5181" w:rsidRPr="00246879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textAlignment w:val="baseline"/>
              <w:rPr>
                <w:b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double" w:sz="4" w:space="0" w:color="auto"/>
            </w:tcBorders>
            <w:shd w:val="clear" w:color="auto" w:fill="8DB3E2" w:themeFill="text2" w:themeFillTint="66"/>
            <w:vAlign w:val="center"/>
          </w:tcPr>
          <w:p w:rsidR="006D5181" w:rsidRPr="00246879" w:rsidRDefault="005775E4" w:rsidP="006D5181">
            <w:pPr>
              <w:widowControl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19 884 099,56</w:t>
            </w:r>
          </w:p>
        </w:tc>
        <w:tc>
          <w:tcPr>
            <w:tcW w:w="2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8DB3E2" w:themeFill="text2" w:themeFillTint="66"/>
          </w:tcPr>
          <w:p w:rsidR="006D5181" w:rsidRPr="00246879" w:rsidRDefault="006D5181" w:rsidP="006D5181">
            <w:pPr>
              <w:widowControl/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szCs w:val="28"/>
              </w:rPr>
            </w:pPr>
          </w:p>
        </w:tc>
      </w:tr>
    </w:tbl>
    <w:p w:rsidR="00D9391D" w:rsidRPr="00D9391D" w:rsidRDefault="00D9391D" w:rsidP="00D9391D">
      <w:pPr>
        <w:widowControl/>
        <w:ind w:firstLine="0"/>
        <w:rPr>
          <w:b/>
          <w:sz w:val="20"/>
          <w:szCs w:val="20"/>
        </w:rPr>
      </w:pPr>
      <w:bookmarkStart w:id="2" w:name="_GoBack"/>
      <w:bookmarkEnd w:id="2"/>
    </w:p>
    <w:p w:rsidR="00D9391D" w:rsidRPr="00680A5A" w:rsidRDefault="00D9391D" w:rsidP="00D9391D">
      <w:pPr>
        <w:rPr>
          <w:color w:val="C00000"/>
          <w:sz w:val="24"/>
        </w:rPr>
      </w:pPr>
    </w:p>
    <w:sectPr w:rsidR="00D9391D" w:rsidRPr="00680A5A" w:rsidSect="0042760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872CE"/>
    <w:multiLevelType w:val="hybridMultilevel"/>
    <w:tmpl w:val="C278F686"/>
    <w:lvl w:ilvl="0" w:tplc="339C6E08">
      <w:start w:val="1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5B2D87"/>
    <w:multiLevelType w:val="hybridMultilevel"/>
    <w:tmpl w:val="6EEA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136AA"/>
    <w:multiLevelType w:val="multilevel"/>
    <w:tmpl w:val="94D890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71"/>
    <w:rsid w:val="000030DC"/>
    <w:rsid w:val="00010A24"/>
    <w:rsid w:val="00014031"/>
    <w:rsid w:val="00016436"/>
    <w:rsid w:val="000206B3"/>
    <w:rsid w:val="00023F5B"/>
    <w:rsid w:val="0002715E"/>
    <w:rsid w:val="00035876"/>
    <w:rsid w:val="000520A6"/>
    <w:rsid w:val="00064871"/>
    <w:rsid w:val="00066762"/>
    <w:rsid w:val="000721C2"/>
    <w:rsid w:val="0007315F"/>
    <w:rsid w:val="00075E6E"/>
    <w:rsid w:val="000767F8"/>
    <w:rsid w:val="0008752F"/>
    <w:rsid w:val="000912E3"/>
    <w:rsid w:val="000925C8"/>
    <w:rsid w:val="000A055D"/>
    <w:rsid w:val="000A1772"/>
    <w:rsid w:val="000B1678"/>
    <w:rsid w:val="000B2966"/>
    <w:rsid w:val="000C0925"/>
    <w:rsid w:val="000C186F"/>
    <w:rsid w:val="000D194A"/>
    <w:rsid w:val="000D3432"/>
    <w:rsid w:val="000E12A6"/>
    <w:rsid w:val="000E44A3"/>
    <w:rsid w:val="000F476B"/>
    <w:rsid w:val="001001BD"/>
    <w:rsid w:val="001005BB"/>
    <w:rsid w:val="00101191"/>
    <w:rsid w:val="00103F87"/>
    <w:rsid w:val="001122ED"/>
    <w:rsid w:val="00115DA4"/>
    <w:rsid w:val="00117D58"/>
    <w:rsid w:val="00127DD4"/>
    <w:rsid w:val="00137F04"/>
    <w:rsid w:val="00146D08"/>
    <w:rsid w:val="001613E7"/>
    <w:rsid w:val="0016478A"/>
    <w:rsid w:val="00165BB1"/>
    <w:rsid w:val="00172F11"/>
    <w:rsid w:val="001779F5"/>
    <w:rsid w:val="001B2037"/>
    <w:rsid w:val="001D624C"/>
    <w:rsid w:val="001D67D5"/>
    <w:rsid w:val="001D6D2E"/>
    <w:rsid w:val="001E1740"/>
    <w:rsid w:val="001E1A7B"/>
    <w:rsid w:val="001E78AF"/>
    <w:rsid w:val="001F3661"/>
    <w:rsid w:val="001F3C64"/>
    <w:rsid w:val="001F7E65"/>
    <w:rsid w:val="002016B5"/>
    <w:rsid w:val="0022190F"/>
    <w:rsid w:val="00223502"/>
    <w:rsid w:val="00231AB1"/>
    <w:rsid w:val="00241D68"/>
    <w:rsid w:val="0024501B"/>
    <w:rsid w:val="00246879"/>
    <w:rsid w:val="0025294C"/>
    <w:rsid w:val="00255A96"/>
    <w:rsid w:val="00266458"/>
    <w:rsid w:val="002721FA"/>
    <w:rsid w:val="00293E39"/>
    <w:rsid w:val="002A257E"/>
    <w:rsid w:val="002A5E52"/>
    <w:rsid w:val="002C0BF8"/>
    <w:rsid w:val="002C7B17"/>
    <w:rsid w:val="002D1812"/>
    <w:rsid w:val="002D2126"/>
    <w:rsid w:val="002D722E"/>
    <w:rsid w:val="003008C5"/>
    <w:rsid w:val="00301E46"/>
    <w:rsid w:val="003050CF"/>
    <w:rsid w:val="0030561A"/>
    <w:rsid w:val="00310EDF"/>
    <w:rsid w:val="00312EEE"/>
    <w:rsid w:val="00332809"/>
    <w:rsid w:val="003330A6"/>
    <w:rsid w:val="003343D2"/>
    <w:rsid w:val="00335799"/>
    <w:rsid w:val="0033799F"/>
    <w:rsid w:val="00354124"/>
    <w:rsid w:val="0036302C"/>
    <w:rsid w:val="00364207"/>
    <w:rsid w:val="00374FA0"/>
    <w:rsid w:val="00375DFC"/>
    <w:rsid w:val="0037655D"/>
    <w:rsid w:val="003A2A81"/>
    <w:rsid w:val="003A3797"/>
    <w:rsid w:val="003A4A26"/>
    <w:rsid w:val="003A727A"/>
    <w:rsid w:val="003B26A1"/>
    <w:rsid w:val="003B3158"/>
    <w:rsid w:val="003B4EBD"/>
    <w:rsid w:val="003B5486"/>
    <w:rsid w:val="003B57B0"/>
    <w:rsid w:val="003C4380"/>
    <w:rsid w:val="003C56F2"/>
    <w:rsid w:val="003D571E"/>
    <w:rsid w:val="003F775D"/>
    <w:rsid w:val="00412C76"/>
    <w:rsid w:val="0041638E"/>
    <w:rsid w:val="004174C4"/>
    <w:rsid w:val="004273D6"/>
    <w:rsid w:val="0042760C"/>
    <w:rsid w:val="00440A52"/>
    <w:rsid w:val="00440BA7"/>
    <w:rsid w:val="00442697"/>
    <w:rsid w:val="004512A2"/>
    <w:rsid w:val="00454EA1"/>
    <w:rsid w:val="0045713A"/>
    <w:rsid w:val="0046610B"/>
    <w:rsid w:val="00472728"/>
    <w:rsid w:val="004741A3"/>
    <w:rsid w:val="00476084"/>
    <w:rsid w:val="00477D30"/>
    <w:rsid w:val="004824C8"/>
    <w:rsid w:val="00484641"/>
    <w:rsid w:val="0048671B"/>
    <w:rsid w:val="004A5455"/>
    <w:rsid w:val="004A57F5"/>
    <w:rsid w:val="004B03E4"/>
    <w:rsid w:val="004B7DFC"/>
    <w:rsid w:val="004C1424"/>
    <w:rsid w:val="004C1879"/>
    <w:rsid w:val="004C36E0"/>
    <w:rsid w:val="004C46D9"/>
    <w:rsid w:val="004C4886"/>
    <w:rsid w:val="004C742F"/>
    <w:rsid w:val="004D4476"/>
    <w:rsid w:val="004D5459"/>
    <w:rsid w:val="004E1571"/>
    <w:rsid w:val="004F47BF"/>
    <w:rsid w:val="00503239"/>
    <w:rsid w:val="0050757A"/>
    <w:rsid w:val="005105F9"/>
    <w:rsid w:val="00510951"/>
    <w:rsid w:val="005111DD"/>
    <w:rsid w:val="00514505"/>
    <w:rsid w:val="00521479"/>
    <w:rsid w:val="00531BC1"/>
    <w:rsid w:val="00532733"/>
    <w:rsid w:val="005415BD"/>
    <w:rsid w:val="0054529F"/>
    <w:rsid w:val="00560409"/>
    <w:rsid w:val="005612F7"/>
    <w:rsid w:val="005631DC"/>
    <w:rsid w:val="005648E3"/>
    <w:rsid w:val="00573EE7"/>
    <w:rsid w:val="005748F3"/>
    <w:rsid w:val="005775E4"/>
    <w:rsid w:val="00581A50"/>
    <w:rsid w:val="00587054"/>
    <w:rsid w:val="005907C5"/>
    <w:rsid w:val="00594150"/>
    <w:rsid w:val="005A3235"/>
    <w:rsid w:val="005A768B"/>
    <w:rsid w:val="005B41D0"/>
    <w:rsid w:val="005B6E27"/>
    <w:rsid w:val="005C2952"/>
    <w:rsid w:val="005D37A8"/>
    <w:rsid w:val="005D43D1"/>
    <w:rsid w:val="005D66F5"/>
    <w:rsid w:val="005E1CA9"/>
    <w:rsid w:val="005F0EDF"/>
    <w:rsid w:val="005F1758"/>
    <w:rsid w:val="005F467E"/>
    <w:rsid w:val="00614172"/>
    <w:rsid w:val="00617389"/>
    <w:rsid w:val="00623168"/>
    <w:rsid w:val="00623DE8"/>
    <w:rsid w:val="00632D5F"/>
    <w:rsid w:val="006471B6"/>
    <w:rsid w:val="00650277"/>
    <w:rsid w:val="0065651E"/>
    <w:rsid w:val="00673B91"/>
    <w:rsid w:val="006A0360"/>
    <w:rsid w:val="006B4760"/>
    <w:rsid w:val="006B5857"/>
    <w:rsid w:val="006B682D"/>
    <w:rsid w:val="006B78AC"/>
    <w:rsid w:val="006C6D6C"/>
    <w:rsid w:val="006D1659"/>
    <w:rsid w:val="006D5181"/>
    <w:rsid w:val="006E1616"/>
    <w:rsid w:val="006E18A0"/>
    <w:rsid w:val="006F540F"/>
    <w:rsid w:val="00701545"/>
    <w:rsid w:val="007156FC"/>
    <w:rsid w:val="00722478"/>
    <w:rsid w:val="0072331E"/>
    <w:rsid w:val="00725D03"/>
    <w:rsid w:val="00727FCA"/>
    <w:rsid w:val="007342E6"/>
    <w:rsid w:val="007344DB"/>
    <w:rsid w:val="00737F1E"/>
    <w:rsid w:val="007455C8"/>
    <w:rsid w:val="007576FD"/>
    <w:rsid w:val="00760443"/>
    <w:rsid w:val="00772333"/>
    <w:rsid w:val="00781BE1"/>
    <w:rsid w:val="007919ED"/>
    <w:rsid w:val="00793478"/>
    <w:rsid w:val="00794006"/>
    <w:rsid w:val="00794A85"/>
    <w:rsid w:val="007A26FD"/>
    <w:rsid w:val="007B0029"/>
    <w:rsid w:val="007C1DB7"/>
    <w:rsid w:val="007C6941"/>
    <w:rsid w:val="007C69E2"/>
    <w:rsid w:val="007F2CC6"/>
    <w:rsid w:val="007F59B5"/>
    <w:rsid w:val="00804A19"/>
    <w:rsid w:val="00806D4D"/>
    <w:rsid w:val="00806F32"/>
    <w:rsid w:val="0080759B"/>
    <w:rsid w:val="00812C0F"/>
    <w:rsid w:val="008200DE"/>
    <w:rsid w:val="0083291B"/>
    <w:rsid w:val="00835846"/>
    <w:rsid w:val="00840A7D"/>
    <w:rsid w:val="00840BFC"/>
    <w:rsid w:val="00841E4B"/>
    <w:rsid w:val="0084329A"/>
    <w:rsid w:val="00853689"/>
    <w:rsid w:val="00853F4A"/>
    <w:rsid w:val="00867ECB"/>
    <w:rsid w:val="00872A37"/>
    <w:rsid w:val="00876DF2"/>
    <w:rsid w:val="008A2A47"/>
    <w:rsid w:val="008A4129"/>
    <w:rsid w:val="008A4984"/>
    <w:rsid w:val="008B0D20"/>
    <w:rsid w:val="008B4ECC"/>
    <w:rsid w:val="008B6860"/>
    <w:rsid w:val="008C32AE"/>
    <w:rsid w:val="008C73EA"/>
    <w:rsid w:val="008D039B"/>
    <w:rsid w:val="008E3CCB"/>
    <w:rsid w:val="008F101A"/>
    <w:rsid w:val="008F18B2"/>
    <w:rsid w:val="008F30AD"/>
    <w:rsid w:val="008F4769"/>
    <w:rsid w:val="00903E21"/>
    <w:rsid w:val="00904174"/>
    <w:rsid w:val="00907FA7"/>
    <w:rsid w:val="00911F76"/>
    <w:rsid w:val="009139B0"/>
    <w:rsid w:val="00916066"/>
    <w:rsid w:val="009229F2"/>
    <w:rsid w:val="00925329"/>
    <w:rsid w:val="00926FD8"/>
    <w:rsid w:val="00931CBD"/>
    <w:rsid w:val="0093394E"/>
    <w:rsid w:val="0094105F"/>
    <w:rsid w:val="0094720D"/>
    <w:rsid w:val="009503AE"/>
    <w:rsid w:val="009578D4"/>
    <w:rsid w:val="00963257"/>
    <w:rsid w:val="0096733C"/>
    <w:rsid w:val="00971DD4"/>
    <w:rsid w:val="00976103"/>
    <w:rsid w:val="00982CCA"/>
    <w:rsid w:val="00991162"/>
    <w:rsid w:val="009A5136"/>
    <w:rsid w:val="009B57B2"/>
    <w:rsid w:val="009C3E2C"/>
    <w:rsid w:val="009C7122"/>
    <w:rsid w:val="009D0ACA"/>
    <w:rsid w:val="009E01E9"/>
    <w:rsid w:val="009E6D6C"/>
    <w:rsid w:val="009E6F1C"/>
    <w:rsid w:val="009F48E0"/>
    <w:rsid w:val="009F6834"/>
    <w:rsid w:val="009F7603"/>
    <w:rsid w:val="00A13BBA"/>
    <w:rsid w:val="00A22B42"/>
    <w:rsid w:val="00A3254F"/>
    <w:rsid w:val="00A34D6F"/>
    <w:rsid w:val="00A4588C"/>
    <w:rsid w:val="00A47579"/>
    <w:rsid w:val="00A610EC"/>
    <w:rsid w:val="00A66163"/>
    <w:rsid w:val="00A70D6F"/>
    <w:rsid w:val="00A73A8E"/>
    <w:rsid w:val="00A759AE"/>
    <w:rsid w:val="00A7658C"/>
    <w:rsid w:val="00A81788"/>
    <w:rsid w:val="00A83362"/>
    <w:rsid w:val="00AB05F0"/>
    <w:rsid w:val="00AE587F"/>
    <w:rsid w:val="00AE7A26"/>
    <w:rsid w:val="00AF1A9C"/>
    <w:rsid w:val="00AF2E10"/>
    <w:rsid w:val="00B03F68"/>
    <w:rsid w:val="00B1480D"/>
    <w:rsid w:val="00B226B9"/>
    <w:rsid w:val="00B25D47"/>
    <w:rsid w:val="00B271CF"/>
    <w:rsid w:val="00B37800"/>
    <w:rsid w:val="00B43222"/>
    <w:rsid w:val="00B4522F"/>
    <w:rsid w:val="00B52704"/>
    <w:rsid w:val="00B63E3C"/>
    <w:rsid w:val="00B773A9"/>
    <w:rsid w:val="00B92F02"/>
    <w:rsid w:val="00B97DCB"/>
    <w:rsid w:val="00BA1234"/>
    <w:rsid w:val="00BA2093"/>
    <w:rsid w:val="00BC2DD5"/>
    <w:rsid w:val="00BD3102"/>
    <w:rsid w:val="00BD4CC5"/>
    <w:rsid w:val="00BD5C57"/>
    <w:rsid w:val="00BD79EC"/>
    <w:rsid w:val="00BD7CAF"/>
    <w:rsid w:val="00C038B3"/>
    <w:rsid w:val="00C120EF"/>
    <w:rsid w:val="00C14C76"/>
    <w:rsid w:val="00C1607F"/>
    <w:rsid w:val="00C17018"/>
    <w:rsid w:val="00C2568B"/>
    <w:rsid w:val="00C25EC3"/>
    <w:rsid w:val="00C31932"/>
    <w:rsid w:val="00C334C0"/>
    <w:rsid w:val="00C34318"/>
    <w:rsid w:val="00C34723"/>
    <w:rsid w:val="00C37D1F"/>
    <w:rsid w:val="00C63B4F"/>
    <w:rsid w:val="00C672BF"/>
    <w:rsid w:val="00C75620"/>
    <w:rsid w:val="00C801F0"/>
    <w:rsid w:val="00C9576C"/>
    <w:rsid w:val="00C95C43"/>
    <w:rsid w:val="00CA29CC"/>
    <w:rsid w:val="00CB42FF"/>
    <w:rsid w:val="00CB7E68"/>
    <w:rsid w:val="00CC3CBF"/>
    <w:rsid w:val="00CC3D14"/>
    <w:rsid w:val="00CC65B5"/>
    <w:rsid w:val="00CE4481"/>
    <w:rsid w:val="00CE767A"/>
    <w:rsid w:val="00CF3978"/>
    <w:rsid w:val="00D116AD"/>
    <w:rsid w:val="00D141FB"/>
    <w:rsid w:val="00D2386C"/>
    <w:rsid w:val="00D2766D"/>
    <w:rsid w:val="00D27F3B"/>
    <w:rsid w:val="00D3338F"/>
    <w:rsid w:val="00D427DC"/>
    <w:rsid w:val="00D51F6D"/>
    <w:rsid w:val="00D5212E"/>
    <w:rsid w:val="00D52437"/>
    <w:rsid w:val="00D60D12"/>
    <w:rsid w:val="00D636FA"/>
    <w:rsid w:val="00D70AA4"/>
    <w:rsid w:val="00D712FA"/>
    <w:rsid w:val="00D801EF"/>
    <w:rsid w:val="00D822B6"/>
    <w:rsid w:val="00D9138C"/>
    <w:rsid w:val="00D91E4C"/>
    <w:rsid w:val="00D9391D"/>
    <w:rsid w:val="00D9520B"/>
    <w:rsid w:val="00D965C4"/>
    <w:rsid w:val="00D96ED3"/>
    <w:rsid w:val="00DA56D1"/>
    <w:rsid w:val="00DC41AF"/>
    <w:rsid w:val="00DD0891"/>
    <w:rsid w:val="00DD1418"/>
    <w:rsid w:val="00DD1AF6"/>
    <w:rsid w:val="00E069AC"/>
    <w:rsid w:val="00E14CBF"/>
    <w:rsid w:val="00E2297C"/>
    <w:rsid w:val="00E24619"/>
    <w:rsid w:val="00E34FF0"/>
    <w:rsid w:val="00E40400"/>
    <w:rsid w:val="00E46EE3"/>
    <w:rsid w:val="00E47050"/>
    <w:rsid w:val="00E47427"/>
    <w:rsid w:val="00E517B6"/>
    <w:rsid w:val="00E52CD5"/>
    <w:rsid w:val="00E568F7"/>
    <w:rsid w:val="00E6616E"/>
    <w:rsid w:val="00E74F01"/>
    <w:rsid w:val="00EA24D3"/>
    <w:rsid w:val="00EC075F"/>
    <w:rsid w:val="00EC5503"/>
    <w:rsid w:val="00ED7D38"/>
    <w:rsid w:val="00EE5F94"/>
    <w:rsid w:val="00EE7B42"/>
    <w:rsid w:val="00EE7B5A"/>
    <w:rsid w:val="00EF3F9A"/>
    <w:rsid w:val="00EF7D00"/>
    <w:rsid w:val="00F04E44"/>
    <w:rsid w:val="00F050C9"/>
    <w:rsid w:val="00F06BF4"/>
    <w:rsid w:val="00F12F95"/>
    <w:rsid w:val="00F1355F"/>
    <w:rsid w:val="00F14D78"/>
    <w:rsid w:val="00F172AE"/>
    <w:rsid w:val="00F210EB"/>
    <w:rsid w:val="00F212B8"/>
    <w:rsid w:val="00F26A63"/>
    <w:rsid w:val="00F32BD2"/>
    <w:rsid w:val="00F47E7D"/>
    <w:rsid w:val="00F51CC2"/>
    <w:rsid w:val="00F5416E"/>
    <w:rsid w:val="00F563FF"/>
    <w:rsid w:val="00F676DB"/>
    <w:rsid w:val="00F70172"/>
    <w:rsid w:val="00F77123"/>
    <w:rsid w:val="00F80669"/>
    <w:rsid w:val="00F84701"/>
    <w:rsid w:val="00F8786B"/>
    <w:rsid w:val="00FA08E9"/>
    <w:rsid w:val="00FA7832"/>
    <w:rsid w:val="00FB0CAB"/>
    <w:rsid w:val="00FB2B99"/>
    <w:rsid w:val="00FB3286"/>
    <w:rsid w:val="00FB4B81"/>
    <w:rsid w:val="00FB4D57"/>
    <w:rsid w:val="00FC4B4D"/>
    <w:rsid w:val="00FD6E2B"/>
    <w:rsid w:val="00FE3F48"/>
    <w:rsid w:val="00FF2051"/>
    <w:rsid w:val="00FF3C8B"/>
    <w:rsid w:val="00FF47C4"/>
    <w:rsid w:val="00FF558A"/>
    <w:rsid w:val="00FF5669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DF3E6-13A7-476E-B9CD-7AD4DA7A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4C0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4C0"/>
    <w:pPr>
      <w:keepNext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link w:val="20"/>
    <w:qFormat/>
    <w:rsid w:val="00C334C0"/>
    <w:pPr>
      <w:spacing w:before="100" w:beforeAutospacing="1" w:after="100" w:afterAutospacing="1"/>
      <w:outlineLvl w:val="1"/>
    </w:pPr>
    <w:rPr>
      <w:b/>
      <w:bCs/>
      <w:color w:val="2F4047"/>
    </w:rPr>
  </w:style>
  <w:style w:type="paragraph" w:styleId="6">
    <w:name w:val="heading 6"/>
    <w:basedOn w:val="a"/>
    <w:next w:val="a"/>
    <w:link w:val="60"/>
    <w:qFormat/>
    <w:rsid w:val="00C334C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4C0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334C0"/>
    <w:rPr>
      <w:b/>
      <w:bCs/>
      <w:color w:val="2F4047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34C0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9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94A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760443"/>
    <w:pPr>
      <w:widowControl/>
      <w:ind w:firstLine="0"/>
    </w:pPr>
    <w:rPr>
      <w:rFonts w:ascii="Times New Roman CYR" w:hAnsi="Times New Roman CYR" w:cs="Times New Roman CYR"/>
      <w:sz w:val="22"/>
      <w:szCs w:val="22"/>
    </w:rPr>
  </w:style>
  <w:style w:type="character" w:customStyle="1" w:styleId="30">
    <w:name w:val="Основной текст 3 Знак"/>
    <w:basedOn w:val="a0"/>
    <w:link w:val="3"/>
    <w:rsid w:val="00760443"/>
    <w:rPr>
      <w:rFonts w:ascii="Times New Roman CYR" w:hAnsi="Times New Roman CYR" w:cs="Times New Roman CYR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477D30"/>
    <w:pPr>
      <w:widowControl/>
      <w:ind w:left="708" w:firstLine="0"/>
      <w:jc w:val="left"/>
    </w:pPr>
    <w:rPr>
      <w:sz w:val="24"/>
    </w:rPr>
  </w:style>
  <w:style w:type="paragraph" w:styleId="a6">
    <w:name w:val="Body Text"/>
    <w:basedOn w:val="a"/>
    <w:link w:val="a7"/>
    <w:uiPriority w:val="99"/>
    <w:semiHidden/>
    <w:unhideWhenUsed/>
    <w:rsid w:val="003A379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A3797"/>
    <w:rPr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D93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8">
    <w:name w:val="Body Text Indent"/>
    <w:basedOn w:val="a"/>
    <w:link w:val="a9"/>
    <w:rsid w:val="00D9391D"/>
    <w:pPr>
      <w:widowControl/>
      <w:spacing w:after="120"/>
      <w:ind w:left="283" w:firstLine="0"/>
      <w:jc w:val="left"/>
    </w:pPr>
    <w:rPr>
      <w:szCs w:val="28"/>
    </w:rPr>
  </w:style>
  <w:style w:type="character" w:customStyle="1" w:styleId="a9">
    <w:name w:val="Основной текст с отступом Знак"/>
    <w:basedOn w:val="a0"/>
    <w:link w:val="a8"/>
    <w:rsid w:val="00D9391D"/>
    <w:rPr>
      <w:sz w:val="28"/>
      <w:szCs w:val="28"/>
      <w:lang w:eastAsia="ru-RU"/>
    </w:rPr>
  </w:style>
  <w:style w:type="paragraph" w:customStyle="1" w:styleId="Oaeno">
    <w:name w:val="Oaeno"/>
    <w:basedOn w:val="a"/>
    <w:rsid w:val="00D9391D"/>
    <w:pPr>
      <w:ind w:firstLine="0"/>
      <w:jc w:val="left"/>
    </w:pPr>
    <w:rPr>
      <w:rFonts w:ascii="Courier New" w:eastAsia="Calibri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D9391D"/>
  </w:style>
  <w:style w:type="paragraph" w:styleId="aa">
    <w:name w:val="No Spacing"/>
    <w:basedOn w:val="a"/>
    <w:uiPriority w:val="1"/>
    <w:qFormat/>
    <w:rsid w:val="00D9391D"/>
    <w:pPr>
      <w:widowControl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news">
    <w:name w:val="news"/>
    <w:rsid w:val="00D60D12"/>
  </w:style>
  <w:style w:type="character" w:styleId="ab">
    <w:name w:val="Hyperlink"/>
    <w:rsid w:val="00127DD4"/>
    <w:rPr>
      <w:color w:val="000080"/>
      <w:u w:val="single"/>
    </w:rPr>
  </w:style>
  <w:style w:type="character" w:customStyle="1" w:styleId="ac">
    <w:name w:val="Основной текст_"/>
    <w:basedOn w:val="a0"/>
    <w:link w:val="31"/>
    <w:rsid w:val="00853F4A"/>
    <w:rPr>
      <w:spacing w:val="4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c"/>
    <w:rsid w:val="00853F4A"/>
    <w:pPr>
      <w:shd w:val="clear" w:color="auto" w:fill="FFFFFF"/>
      <w:spacing w:after="240" w:line="317" w:lineRule="exact"/>
      <w:ind w:firstLine="0"/>
    </w:pPr>
    <w:rPr>
      <w:spacing w:val="4"/>
      <w:sz w:val="25"/>
      <w:szCs w:val="25"/>
      <w:lang w:eastAsia="en-US"/>
    </w:rPr>
  </w:style>
  <w:style w:type="character" w:customStyle="1" w:styleId="blk">
    <w:name w:val="blk"/>
    <w:rsid w:val="00454EA1"/>
  </w:style>
  <w:style w:type="table" w:styleId="ad">
    <w:name w:val="Table Grid"/>
    <w:basedOn w:val="a1"/>
    <w:uiPriority w:val="59"/>
    <w:rsid w:val="00D5212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rsid w:val="000030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01643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Заголовок №2_"/>
    <w:link w:val="22"/>
    <w:rsid w:val="006B682D"/>
    <w:rPr>
      <w:b/>
      <w:bCs/>
      <w:spacing w:val="5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6B682D"/>
    <w:pPr>
      <w:shd w:val="clear" w:color="auto" w:fill="FFFFFF"/>
      <w:spacing w:after="360" w:line="0" w:lineRule="atLeast"/>
      <w:ind w:hanging="3020"/>
      <w:jc w:val="left"/>
      <w:outlineLvl w:val="1"/>
    </w:pPr>
    <w:rPr>
      <w:b/>
      <w:bCs/>
      <w:spacing w:val="5"/>
      <w:sz w:val="25"/>
      <w:szCs w:val="25"/>
      <w:lang w:eastAsia="en-US"/>
    </w:rPr>
  </w:style>
  <w:style w:type="character" w:customStyle="1" w:styleId="23">
    <w:name w:val="Основной текст2"/>
    <w:rsid w:val="006B6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4A023-E43F-4436-A031-A0E84E28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10</Pages>
  <Words>3943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ESholkova</dc:creator>
  <cp:keywords/>
  <dc:description/>
  <cp:lastModifiedBy>Anastasia G. Kasko</cp:lastModifiedBy>
  <cp:revision>462</cp:revision>
  <cp:lastPrinted>2019-01-31T05:24:00Z</cp:lastPrinted>
  <dcterms:created xsi:type="dcterms:W3CDTF">2015-02-19T09:52:00Z</dcterms:created>
  <dcterms:modified xsi:type="dcterms:W3CDTF">2019-01-31T05:24:00Z</dcterms:modified>
</cp:coreProperties>
</file>