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EEB" w:rsidRDefault="00AC6EEB" w:rsidP="00AC6E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C6EEB" w:rsidRDefault="00AC6EEB" w:rsidP="00AC6E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C6EEB" w:rsidRDefault="00AC6EEB" w:rsidP="00AC6E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</w:t>
      </w:r>
    </w:p>
    <w:p w:rsidR="00AC6EEB" w:rsidRDefault="00AC6EEB" w:rsidP="00AC6E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AC6EEB" w:rsidRDefault="00AC6EEB" w:rsidP="00166A7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______ № ______</w:t>
      </w:r>
    </w:p>
    <w:p w:rsidR="00DC3505" w:rsidRPr="005C1FFC" w:rsidRDefault="00DC3505" w:rsidP="000C75E0">
      <w:pPr>
        <w:jc w:val="right"/>
        <w:rPr>
          <w:sz w:val="28"/>
          <w:szCs w:val="28"/>
        </w:rPr>
      </w:pPr>
    </w:p>
    <w:p w:rsidR="007F3714" w:rsidRDefault="007F3714" w:rsidP="007F371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F3714" w:rsidRDefault="007F3714" w:rsidP="007F371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F3714" w:rsidRDefault="007F3714" w:rsidP="007F371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</w:t>
      </w:r>
    </w:p>
    <w:p w:rsidR="007F3714" w:rsidRDefault="007F3714" w:rsidP="007F371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7F3714" w:rsidRDefault="007F3714" w:rsidP="007F371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28.12.2017 № 1368</w:t>
      </w:r>
    </w:p>
    <w:p w:rsidR="006007AD" w:rsidRPr="005C1FFC" w:rsidRDefault="006007AD" w:rsidP="00DC3505">
      <w:pPr>
        <w:ind w:left="360"/>
        <w:jc w:val="center"/>
        <w:rPr>
          <w:b/>
          <w:sz w:val="28"/>
          <w:szCs w:val="28"/>
        </w:rPr>
      </w:pPr>
    </w:p>
    <w:p w:rsidR="0000213B" w:rsidRPr="005C1FFC" w:rsidRDefault="0000213B" w:rsidP="003725F6">
      <w:pPr>
        <w:ind w:left="360"/>
        <w:jc w:val="center"/>
        <w:rPr>
          <w:b/>
          <w:sz w:val="28"/>
          <w:szCs w:val="28"/>
        </w:rPr>
      </w:pPr>
      <w:r w:rsidRPr="005C1FFC">
        <w:rPr>
          <w:b/>
          <w:sz w:val="28"/>
          <w:szCs w:val="28"/>
        </w:rPr>
        <w:t>Муниципальная программа</w:t>
      </w:r>
    </w:p>
    <w:p w:rsidR="00520B0B" w:rsidRPr="005C1FFC" w:rsidRDefault="00520B0B" w:rsidP="00520B0B">
      <w:pPr>
        <w:jc w:val="center"/>
        <w:rPr>
          <w:b/>
          <w:sz w:val="28"/>
          <w:szCs w:val="28"/>
        </w:rPr>
      </w:pPr>
      <w:r w:rsidRPr="005C1FFC">
        <w:rPr>
          <w:b/>
          <w:sz w:val="28"/>
          <w:szCs w:val="28"/>
        </w:rPr>
        <w:t>«</w:t>
      </w:r>
      <w:r w:rsidR="00166A72">
        <w:rPr>
          <w:b/>
          <w:sz w:val="28"/>
          <w:szCs w:val="28"/>
        </w:rPr>
        <w:t>Комплексная программа п</w:t>
      </w:r>
      <w:r w:rsidRPr="005C1FFC">
        <w:rPr>
          <w:b/>
          <w:sz w:val="28"/>
          <w:szCs w:val="28"/>
        </w:rPr>
        <w:t>рофилактик</w:t>
      </w:r>
      <w:r w:rsidR="00166A72">
        <w:rPr>
          <w:b/>
          <w:sz w:val="28"/>
          <w:szCs w:val="28"/>
        </w:rPr>
        <w:t>и</w:t>
      </w:r>
      <w:r w:rsidRPr="005C1FFC">
        <w:rPr>
          <w:b/>
          <w:sz w:val="28"/>
          <w:szCs w:val="28"/>
        </w:rPr>
        <w:t xml:space="preserve"> правонарушений, экстремизма и терроризма </w:t>
      </w:r>
      <w:r w:rsidR="00166A72">
        <w:rPr>
          <w:b/>
          <w:sz w:val="28"/>
          <w:szCs w:val="28"/>
        </w:rPr>
        <w:t xml:space="preserve">в </w:t>
      </w:r>
      <w:proofErr w:type="spellStart"/>
      <w:r w:rsidR="00166A72">
        <w:rPr>
          <w:b/>
          <w:sz w:val="28"/>
          <w:szCs w:val="28"/>
        </w:rPr>
        <w:t>Тогучинском</w:t>
      </w:r>
      <w:proofErr w:type="spellEnd"/>
      <w:r w:rsidR="00166A72">
        <w:rPr>
          <w:b/>
          <w:sz w:val="28"/>
          <w:szCs w:val="28"/>
        </w:rPr>
        <w:t xml:space="preserve"> районе Новосибирской области                                            на 2018-2020 годы»</w:t>
      </w:r>
    </w:p>
    <w:p w:rsidR="00B77548" w:rsidRPr="005C1FFC" w:rsidRDefault="00B77548" w:rsidP="003725F6">
      <w:pPr>
        <w:ind w:left="360"/>
        <w:jc w:val="center"/>
        <w:rPr>
          <w:b/>
          <w:sz w:val="28"/>
          <w:szCs w:val="28"/>
        </w:rPr>
      </w:pPr>
    </w:p>
    <w:p w:rsidR="00EB2418" w:rsidRPr="005C1FFC" w:rsidRDefault="00357688" w:rsidP="003725F6">
      <w:pPr>
        <w:jc w:val="center"/>
        <w:rPr>
          <w:b/>
          <w:sz w:val="28"/>
          <w:szCs w:val="28"/>
        </w:rPr>
      </w:pPr>
      <w:r w:rsidRPr="005C1FFC">
        <w:rPr>
          <w:b/>
          <w:sz w:val="28"/>
          <w:szCs w:val="28"/>
          <w:lang w:val="en-US"/>
        </w:rPr>
        <w:t>I</w:t>
      </w:r>
      <w:r w:rsidRPr="005C1FFC">
        <w:rPr>
          <w:b/>
          <w:sz w:val="28"/>
          <w:szCs w:val="28"/>
        </w:rPr>
        <w:t>.</w:t>
      </w:r>
      <w:r w:rsidR="00EB2418" w:rsidRPr="005C1FFC">
        <w:rPr>
          <w:b/>
          <w:sz w:val="28"/>
          <w:szCs w:val="28"/>
        </w:rPr>
        <w:t>Паспорт</w:t>
      </w:r>
      <w:r w:rsidR="00DC3505" w:rsidRPr="005C1FFC">
        <w:rPr>
          <w:b/>
          <w:sz w:val="28"/>
          <w:szCs w:val="28"/>
        </w:rPr>
        <w:t xml:space="preserve"> </w:t>
      </w:r>
      <w:r w:rsidR="00D04E86" w:rsidRPr="005C1FFC">
        <w:rPr>
          <w:b/>
          <w:sz w:val="28"/>
          <w:szCs w:val="28"/>
        </w:rPr>
        <w:t>М</w:t>
      </w:r>
      <w:r w:rsidR="00B35B96" w:rsidRPr="005C1FFC">
        <w:rPr>
          <w:b/>
          <w:sz w:val="28"/>
          <w:szCs w:val="28"/>
        </w:rPr>
        <w:t>униципальной программы</w:t>
      </w:r>
    </w:p>
    <w:p w:rsidR="00EB2418" w:rsidRPr="005C1FFC" w:rsidRDefault="00EB2418" w:rsidP="003725F6">
      <w:pPr>
        <w:jc w:val="center"/>
        <w:rPr>
          <w:sz w:val="28"/>
          <w:szCs w:val="28"/>
        </w:rPr>
      </w:pPr>
    </w:p>
    <w:tbl>
      <w:tblPr>
        <w:tblW w:w="9497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229"/>
      </w:tblGrid>
      <w:tr w:rsidR="00EB2418" w:rsidRPr="005C1FFC" w:rsidTr="00EE2C08">
        <w:trPr>
          <w:cantSplit/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18" w:rsidRPr="005C1FFC" w:rsidRDefault="00EB2418" w:rsidP="00D04E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1FF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</w:t>
            </w:r>
            <w:r w:rsidRPr="005C1FF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04E86" w:rsidRPr="005C1F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1FFC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18" w:rsidRPr="005C1FFC" w:rsidRDefault="00EB2418" w:rsidP="00166A72">
            <w:pPr>
              <w:jc w:val="both"/>
              <w:rPr>
                <w:sz w:val="28"/>
                <w:szCs w:val="28"/>
              </w:rPr>
            </w:pPr>
            <w:r w:rsidRPr="005C1FFC">
              <w:rPr>
                <w:sz w:val="28"/>
                <w:szCs w:val="28"/>
              </w:rPr>
              <w:t xml:space="preserve"> </w:t>
            </w:r>
            <w:r w:rsidR="006D7812" w:rsidRPr="005C1FFC">
              <w:rPr>
                <w:sz w:val="28"/>
                <w:szCs w:val="28"/>
              </w:rPr>
              <w:t>Муниципальная программа</w:t>
            </w:r>
            <w:r w:rsidRPr="005C1FFC">
              <w:rPr>
                <w:sz w:val="28"/>
                <w:szCs w:val="28"/>
              </w:rPr>
              <w:t xml:space="preserve"> «</w:t>
            </w:r>
            <w:r w:rsidR="00166A72">
              <w:rPr>
                <w:sz w:val="28"/>
                <w:szCs w:val="28"/>
              </w:rPr>
              <w:t>Комплексная программа профилактики</w:t>
            </w:r>
            <w:r w:rsidRPr="005C1FFC">
              <w:rPr>
                <w:sz w:val="28"/>
                <w:szCs w:val="28"/>
              </w:rPr>
              <w:t xml:space="preserve"> правонарушений</w:t>
            </w:r>
            <w:r w:rsidR="00520B0B" w:rsidRPr="005C1FFC">
              <w:rPr>
                <w:sz w:val="28"/>
                <w:szCs w:val="28"/>
              </w:rPr>
              <w:t>, экстремизма и терроризма</w:t>
            </w:r>
            <w:r w:rsidRPr="005C1FFC">
              <w:rPr>
                <w:sz w:val="28"/>
                <w:szCs w:val="28"/>
              </w:rPr>
              <w:t xml:space="preserve"> в </w:t>
            </w:r>
            <w:proofErr w:type="spellStart"/>
            <w:r w:rsidR="00FA0C8E" w:rsidRPr="005C1FFC">
              <w:rPr>
                <w:sz w:val="28"/>
                <w:szCs w:val="28"/>
              </w:rPr>
              <w:t>Тогучинском</w:t>
            </w:r>
            <w:proofErr w:type="spellEnd"/>
            <w:r w:rsidR="00FA0C8E" w:rsidRPr="005C1FFC">
              <w:rPr>
                <w:sz w:val="28"/>
                <w:szCs w:val="28"/>
              </w:rPr>
              <w:t xml:space="preserve"> районе</w:t>
            </w:r>
            <w:r w:rsidRPr="005C1FFC">
              <w:rPr>
                <w:sz w:val="28"/>
                <w:szCs w:val="28"/>
              </w:rPr>
              <w:t xml:space="preserve"> Новосибирской </w:t>
            </w:r>
            <w:r w:rsidR="00FA0C8E" w:rsidRPr="005C1FFC">
              <w:rPr>
                <w:sz w:val="28"/>
                <w:szCs w:val="28"/>
              </w:rPr>
              <w:t>области на</w:t>
            </w:r>
            <w:r w:rsidRPr="005C1FFC">
              <w:rPr>
                <w:sz w:val="28"/>
                <w:szCs w:val="28"/>
              </w:rPr>
              <w:t xml:space="preserve"> 201</w:t>
            </w:r>
            <w:r w:rsidR="00432FA8" w:rsidRPr="005C1FFC">
              <w:rPr>
                <w:sz w:val="28"/>
                <w:szCs w:val="28"/>
              </w:rPr>
              <w:t>8</w:t>
            </w:r>
            <w:r w:rsidRPr="005C1FFC">
              <w:rPr>
                <w:sz w:val="28"/>
                <w:szCs w:val="28"/>
              </w:rPr>
              <w:t>-20</w:t>
            </w:r>
            <w:r w:rsidR="00432FA8" w:rsidRPr="005C1FFC">
              <w:rPr>
                <w:sz w:val="28"/>
                <w:szCs w:val="28"/>
              </w:rPr>
              <w:t>20</w:t>
            </w:r>
            <w:r w:rsidR="00D91CE0" w:rsidRPr="005C1FFC">
              <w:rPr>
                <w:sz w:val="28"/>
                <w:szCs w:val="28"/>
              </w:rPr>
              <w:t xml:space="preserve"> </w:t>
            </w:r>
            <w:r w:rsidR="00803B69" w:rsidRPr="005C1FFC">
              <w:rPr>
                <w:sz w:val="28"/>
                <w:szCs w:val="28"/>
              </w:rPr>
              <w:t>годы» (</w:t>
            </w:r>
            <w:r w:rsidR="002D3535" w:rsidRPr="005C1FFC">
              <w:rPr>
                <w:sz w:val="28"/>
                <w:szCs w:val="28"/>
              </w:rPr>
              <w:t xml:space="preserve">далее – </w:t>
            </w:r>
            <w:r w:rsidR="00483F66" w:rsidRPr="005C1FFC">
              <w:rPr>
                <w:sz w:val="28"/>
                <w:szCs w:val="28"/>
              </w:rPr>
              <w:t xml:space="preserve">Муниципальная </w:t>
            </w:r>
            <w:proofErr w:type="gramStart"/>
            <w:r w:rsidR="005D58BD" w:rsidRPr="005C1FFC">
              <w:rPr>
                <w:sz w:val="28"/>
                <w:szCs w:val="28"/>
              </w:rPr>
              <w:t xml:space="preserve">программа)  </w:t>
            </w:r>
            <w:r w:rsidRPr="005C1FFC">
              <w:rPr>
                <w:sz w:val="28"/>
                <w:szCs w:val="28"/>
              </w:rPr>
              <w:t xml:space="preserve"> </w:t>
            </w:r>
            <w:proofErr w:type="gramEnd"/>
            <w:r w:rsidRPr="005C1FFC">
              <w:rPr>
                <w:sz w:val="28"/>
                <w:szCs w:val="28"/>
              </w:rPr>
              <w:t xml:space="preserve">     </w:t>
            </w:r>
          </w:p>
        </w:tc>
      </w:tr>
      <w:tr w:rsidR="000C782F" w:rsidRPr="005C1FFC" w:rsidTr="00EE2C08">
        <w:trPr>
          <w:cantSplit/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F" w:rsidRPr="005C1FFC" w:rsidRDefault="000C782F" w:rsidP="003725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1FFC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  <w:p w:rsidR="000C782F" w:rsidRPr="005C1FFC" w:rsidRDefault="00D04E86" w:rsidP="00D04E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1F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C782F" w:rsidRPr="005C1FF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F" w:rsidRPr="005C1FFC" w:rsidRDefault="000C782F" w:rsidP="007D39BA">
            <w:pPr>
              <w:pStyle w:val="ConsPlusNormal"/>
              <w:ind w:firstLine="0"/>
              <w:rPr>
                <w:sz w:val="28"/>
                <w:szCs w:val="28"/>
              </w:rPr>
            </w:pPr>
            <w:r w:rsidRPr="005C1FFC">
              <w:rPr>
                <w:rFonts w:ascii="Times New Roman" w:hAnsi="Times New Roman" w:cs="Times New Roman"/>
                <w:sz w:val="28"/>
                <w:szCs w:val="28"/>
              </w:rPr>
              <w:t>Администрация Тогучинского района Новосибирской области</w:t>
            </w:r>
          </w:p>
        </w:tc>
      </w:tr>
      <w:tr w:rsidR="00EB2418" w:rsidRPr="005C1FFC" w:rsidTr="007D39BA">
        <w:trPr>
          <w:cantSplit/>
          <w:trHeight w:val="65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B2418" w:rsidRPr="005C1FFC" w:rsidRDefault="00E76C87" w:rsidP="00D04E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1FF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B2418" w:rsidRPr="005C1FFC">
              <w:rPr>
                <w:rFonts w:ascii="Times New Roman" w:hAnsi="Times New Roman" w:cs="Times New Roman"/>
                <w:sz w:val="28"/>
                <w:szCs w:val="28"/>
              </w:rPr>
              <w:t xml:space="preserve">азработчик   </w:t>
            </w:r>
            <w:r w:rsidR="00EB2418" w:rsidRPr="005C1FF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04E86" w:rsidRPr="005C1F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B2418" w:rsidRPr="005C1FFC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B2418" w:rsidRPr="005C1FFC" w:rsidRDefault="00D124AF" w:rsidP="00BF10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1FFC"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 администрации Тогучинско</w:t>
            </w:r>
            <w:r w:rsidR="00E661AC" w:rsidRPr="005C1FF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F109D">
              <w:rPr>
                <w:rFonts w:ascii="Times New Roman" w:hAnsi="Times New Roman" w:cs="Times New Roman"/>
                <w:sz w:val="28"/>
                <w:szCs w:val="28"/>
              </w:rPr>
              <w:t>о района Новосибирской области</w:t>
            </w:r>
          </w:p>
        </w:tc>
      </w:tr>
      <w:tr w:rsidR="00EB2418" w:rsidRPr="005C1FFC" w:rsidTr="00EE2C08">
        <w:trPr>
          <w:cantSplit/>
          <w:trHeight w:val="255"/>
        </w:trPr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B2418" w:rsidRPr="005C1FFC" w:rsidRDefault="00EB2418" w:rsidP="003725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1FFC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EB2418" w:rsidRPr="005C1FFC" w:rsidRDefault="00E31CFA" w:rsidP="00E31C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1F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B2418" w:rsidRPr="005C1FF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18" w:rsidRPr="00FC04BA" w:rsidRDefault="00EB2418" w:rsidP="00C64C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4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FC04BA">
              <w:rPr>
                <w:rFonts w:ascii="Times New Roman" w:hAnsi="Times New Roman" w:cs="Times New Roman"/>
                <w:bCs/>
                <w:sz w:val="28"/>
                <w:szCs w:val="28"/>
              </w:rPr>
              <w:t>Тогучинского</w:t>
            </w:r>
            <w:proofErr w:type="spellEnd"/>
            <w:r w:rsidRPr="00FC04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  <w:r w:rsidR="00C64CAC" w:rsidRPr="00FC04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</w:t>
            </w:r>
            <w:r w:rsidR="00166A72" w:rsidRPr="00FC04BA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6E2F8B" w:rsidRPr="00FC04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Л.Е. </w:t>
            </w:r>
            <w:proofErr w:type="spellStart"/>
            <w:r w:rsidR="006E2F8B" w:rsidRPr="00FC04BA">
              <w:rPr>
                <w:rFonts w:ascii="Times New Roman" w:hAnsi="Times New Roman" w:cs="Times New Roman"/>
                <w:bCs/>
                <w:sz w:val="28"/>
                <w:szCs w:val="28"/>
              </w:rPr>
              <w:t>Ожеред</w:t>
            </w:r>
            <w:proofErr w:type="spellEnd"/>
            <w:r w:rsidR="00166A72" w:rsidRPr="00FC04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C782F" w:rsidRPr="005C1FFC" w:rsidTr="00EE2C08">
        <w:trPr>
          <w:cantSplit/>
          <w:trHeight w:val="255"/>
        </w:trPr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782F" w:rsidRPr="005C1FFC" w:rsidRDefault="000C782F" w:rsidP="003725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1F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Исполнители    </w:t>
            </w:r>
            <w:r w:rsidRPr="005C1FF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основных       </w:t>
            </w:r>
            <w:r w:rsidRPr="005C1FF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мероприятий    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E1A" w:rsidRPr="001209E4" w:rsidRDefault="00B721B4" w:rsidP="00D23E1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09E4">
              <w:rPr>
                <w:rFonts w:ascii="Times New Roman" w:hAnsi="Times New Roman" w:cs="Times New Roman"/>
                <w:bCs/>
                <w:sz w:val="28"/>
                <w:szCs w:val="28"/>
              </w:rPr>
              <w:t>МБОУ ДО Тогучинского района «Центр развития творчества»,</w:t>
            </w:r>
          </w:p>
          <w:p w:rsidR="00D23E1A" w:rsidRPr="001209E4" w:rsidRDefault="00B721B4" w:rsidP="00D23E1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09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единая дежурно-диспетчерская служба администрации Тогучинского района Новосибирской области, </w:t>
            </w:r>
          </w:p>
          <w:p w:rsidR="00D23E1A" w:rsidRPr="001209E4" w:rsidRDefault="00B721B4" w:rsidP="00D23E1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09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администрации Тогучинского района Новосибирской области, </w:t>
            </w:r>
          </w:p>
          <w:p w:rsidR="00D23E1A" w:rsidRPr="001209E4" w:rsidRDefault="00B721B4" w:rsidP="00D23E1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09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МБУ Тогучинского района «Комплексный центр социального обслуживания населения»,  </w:t>
            </w:r>
          </w:p>
          <w:p w:rsidR="00D23E1A" w:rsidRPr="001209E4" w:rsidRDefault="00B721B4" w:rsidP="00D23E1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09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министерства внутренних дел России по </w:t>
            </w:r>
            <w:proofErr w:type="spellStart"/>
            <w:r w:rsidRPr="001209E4">
              <w:rPr>
                <w:rFonts w:ascii="Times New Roman" w:hAnsi="Times New Roman" w:cs="Times New Roman"/>
                <w:bCs/>
                <w:sz w:val="28"/>
                <w:szCs w:val="28"/>
              </w:rPr>
              <w:t>Тогучинскому</w:t>
            </w:r>
            <w:proofErr w:type="spellEnd"/>
            <w:r w:rsidRPr="001209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 Новосибирской области, </w:t>
            </w:r>
          </w:p>
          <w:p w:rsidR="00D23E1A" w:rsidRPr="001209E4" w:rsidRDefault="00B721B4" w:rsidP="00D23E1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09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культуры администрации Тогучинского района Новосибирской области, </w:t>
            </w:r>
          </w:p>
          <w:p w:rsidR="00D23E1A" w:rsidRPr="001209E4" w:rsidRDefault="00B721B4" w:rsidP="00D23E1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09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по делам молодежи МБОУ ДО Тогучинского района «Центр развития творчества», </w:t>
            </w:r>
          </w:p>
          <w:p w:rsidR="00D23E1A" w:rsidRPr="001209E4" w:rsidRDefault="00B721B4" w:rsidP="00D23E1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09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опеки и попечительства администрации Тогучинского района Новосибирской области; </w:t>
            </w:r>
          </w:p>
          <w:p w:rsidR="00D23E1A" w:rsidRPr="001209E4" w:rsidRDefault="00D23E1A" w:rsidP="00D23E1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09E4">
              <w:rPr>
                <w:rFonts w:ascii="Times New Roman" w:hAnsi="Times New Roman" w:cs="Times New Roman"/>
                <w:bCs/>
                <w:sz w:val="28"/>
                <w:szCs w:val="28"/>
              </w:rPr>
              <w:t>отдел социальной</w:t>
            </w:r>
            <w:r w:rsidR="00B721B4" w:rsidRPr="001209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209E4">
              <w:rPr>
                <w:rFonts w:ascii="Times New Roman" w:hAnsi="Times New Roman" w:cs="Times New Roman"/>
                <w:bCs/>
                <w:sz w:val="28"/>
                <w:szCs w:val="28"/>
              </w:rPr>
              <w:t>защиты населения</w:t>
            </w:r>
            <w:r w:rsidR="00B721B4" w:rsidRPr="001209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Тогучинского района Новосибирской области, </w:t>
            </w:r>
          </w:p>
          <w:p w:rsidR="00D23E1A" w:rsidRPr="001209E4" w:rsidRDefault="00B721B4" w:rsidP="00D23E1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09E4">
              <w:rPr>
                <w:rFonts w:ascii="Times New Roman" w:hAnsi="Times New Roman" w:cs="Times New Roman"/>
                <w:bCs/>
                <w:sz w:val="28"/>
                <w:szCs w:val="28"/>
              </w:rPr>
              <w:t>отдел физической культуры и спорта администрации Тогучинского района Новосибирской области,</w:t>
            </w:r>
          </w:p>
          <w:p w:rsidR="00D23E1A" w:rsidRPr="001209E4" w:rsidRDefault="00B721B4" w:rsidP="00D23E1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09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группа подразделения по делам несовершеннолетних отдела МВД России по </w:t>
            </w:r>
            <w:proofErr w:type="spellStart"/>
            <w:r w:rsidRPr="001209E4">
              <w:rPr>
                <w:rFonts w:ascii="Times New Roman" w:hAnsi="Times New Roman" w:cs="Times New Roman"/>
                <w:bCs/>
                <w:sz w:val="28"/>
                <w:szCs w:val="28"/>
              </w:rPr>
              <w:t>Тогучинскому</w:t>
            </w:r>
            <w:proofErr w:type="spellEnd"/>
            <w:r w:rsidRPr="001209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 Новосибирской области, </w:t>
            </w:r>
          </w:p>
          <w:p w:rsidR="00D23E1A" w:rsidRPr="001209E4" w:rsidRDefault="00B721B4" w:rsidP="00D23E1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09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органы местного самоуправления поселений Тогучинского района Новосибирской области, </w:t>
            </w:r>
          </w:p>
          <w:p w:rsidR="00D23E1A" w:rsidRPr="001209E4" w:rsidRDefault="00B721B4" w:rsidP="00D23E1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09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участковые уполномоченные полиции отдела МВД России по </w:t>
            </w:r>
            <w:proofErr w:type="spellStart"/>
            <w:r w:rsidRPr="001209E4">
              <w:rPr>
                <w:rFonts w:ascii="Times New Roman" w:hAnsi="Times New Roman" w:cs="Times New Roman"/>
                <w:bCs/>
                <w:sz w:val="28"/>
                <w:szCs w:val="28"/>
              </w:rPr>
              <w:t>Тогучинскому</w:t>
            </w:r>
            <w:proofErr w:type="spellEnd"/>
            <w:r w:rsidRPr="001209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 Новосибирской области,</w:t>
            </w:r>
          </w:p>
          <w:p w:rsidR="00D23E1A" w:rsidRPr="001209E4" w:rsidRDefault="00D23E1A" w:rsidP="00D23E1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09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филиал по </w:t>
            </w:r>
            <w:proofErr w:type="spellStart"/>
            <w:r w:rsidRPr="001209E4">
              <w:rPr>
                <w:rFonts w:ascii="Times New Roman" w:hAnsi="Times New Roman" w:cs="Times New Roman"/>
                <w:bCs/>
                <w:sz w:val="28"/>
                <w:szCs w:val="28"/>
              </w:rPr>
              <w:t>Тогучинскому</w:t>
            </w:r>
            <w:proofErr w:type="spellEnd"/>
            <w:r w:rsidR="00B721B4" w:rsidRPr="001209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 ФКУ уголовно-</w:t>
            </w:r>
            <w:r w:rsidRPr="001209E4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исполнительная инспекция</w:t>
            </w:r>
            <w:r w:rsidR="00B721B4" w:rsidRPr="001209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ГУФСИН России по Новосибирской области, </w:t>
            </w:r>
          </w:p>
          <w:p w:rsidR="00D23E1A" w:rsidRPr="001209E4" w:rsidRDefault="00B721B4" w:rsidP="00D23E1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09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образования администрации Тогучинского района Новосибирской области, </w:t>
            </w:r>
          </w:p>
          <w:p w:rsidR="00D23E1A" w:rsidRPr="001209E4" w:rsidRDefault="00B721B4" w:rsidP="00D23E1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09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ГКУ Новосибирской области «Центр занятости населения» Тогучинского района, </w:t>
            </w:r>
          </w:p>
          <w:p w:rsidR="00D23E1A" w:rsidRPr="001209E4" w:rsidRDefault="00B721B4" w:rsidP="00D23E1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09E4">
              <w:rPr>
                <w:rFonts w:ascii="Times New Roman" w:hAnsi="Times New Roman" w:cs="Times New Roman"/>
                <w:bCs/>
                <w:sz w:val="28"/>
                <w:szCs w:val="28"/>
              </w:rPr>
              <w:t>ГБУ здравоохранения Новосибирской области «</w:t>
            </w:r>
            <w:proofErr w:type="spellStart"/>
            <w:r w:rsidRPr="001209E4">
              <w:rPr>
                <w:rFonts w:ascii="Times New Roman" w:hAnsi="Times New Roman" w:cs="Times New Roman"/>
                <w:bCs/>
                <w:sz w:val="28"/>
                <w:szCs w:val="28"/>
              </w:rPr>
              <w:t>Тогучинская</w:t>
            </w:r>
            <w:proofErr w:type="spellEnd"/>
            <w:r w:rsidRPr="001209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центральная районная больница», Министерство по чрезвычайным ситуациям, антитеррористическая комиссия, </w:t>
            </w:r>
          </w:p>
          <w:p w:rsidR="00B721B4" w:rsidRPr="001209E4" w:rsidRDefault="00B721B4" w:rsidP="00D23E1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09E4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предупреждению и ликвидации чрезвычайных ситуаций и обеспечению пожарной безопасности</w:t>
            </w:r>
            <w:r w:rsidR="00D23E1A" w:rsidRPr="001209E4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D23E1A" w:rsidRPr="001209E4" w:rsidRDefault="00D23E1A" w:rsidP="00D23E1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09E4">
              <w:rPr>
                <w:rFonts w:ascii="Times New Roman" w:hAnsi="Times New Roman" w:cs="Times New Roman"/>
                <w:bCs/>
                <w:sz w:val="28"/>
                <w:szCs w:val="28"/>
              </w:rPr>
              <w:t>религиозные организации,</w:t>
            </w:r>
          </w:p>
          <w:p w:rsidR="00ED35F7" w:rsidRPr="001209E4" w:rsidRDefault="00D23E1A" w:rsidP="00D23E1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09E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руководители учреждений.</w:t>
            </w:r>
          </w:p>
        </w:tc>
      </w:tr>
      <w:tr w:rsidR="00BB37CB" w:rsidRPr="005C1FFC" w:rsidTr="00EE2C08">
        <w:trPr>
          <w:cantSplit/>
          <w:trHeight w:val="1786"/>
        </w:trPr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18" w:rsidRPr="005C1FFC" w:rsidRDefault="00EB2418" w:rsidP="00E31C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1F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 и </w:t>
            </w:r>
            <w:r w:rsidR="006760C7" w:rsidRPr="005C1FFC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E31CFA" w:rsidRPr="005C1F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760C7" w:rsidRPr="005C1FFC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  <w:r w:rsidRPr="005C1F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C1FF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8BD" w:rsidRPr="001209E4" w:rsidRDefault="00D124AF" w:rsidP="003725F6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9E4">
              <w:rPr>
                <w:rFonts w:ascii="Times New Roman" w:hAnsi="Times New Roman" w:cs="Times New Roman"/>
                <w:sz w:val="28"/>
                <w:szCs w:val="28"/>
              </w:rPr>
              <w:t xml:space="preserve"> Цель: </w:t>
            </w:r>
            <w:r w:rsidR="00F64230" w:rsidRPr="001209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Повышение уровня безопасности населения, </w:t>
            </w:r>
            <w:r w:rsidR="00F7180C" w:rsidRPr="001209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усиление законных</w:t>
            </w:r>
            <w:r w:rsidR="00F64230" w:rsidRPr="001209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прав и интересов граждан, обеспечение правопорядка на территории района</w:t>
            </w:r>
            <w:r w:rsidR="005D58BD" w:rsidRPr="001209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B2418" w:rsidRPr="001209E4" w:rsidRDefault="00D124AF" w:rsidP="00D124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9E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B2418" w:rsidRPr="001209E4">
              <w:rPr>
                <w:rFonts w:ascii="Times New Roman" w:hAnsi="Times New Roman" w:cs="Times New Roman"/>
                <w:sz w:val="28"/>
                <w:szCs w:val="28"/>
              </w:rPr>
              <w:t>адач</w:t>
            </w:r>
            <w:r w:rsidRPr="001209E4">
              <w:rPr>
                <w:rFonts w:ascii="Times New Roman" w:hAnsi="Times New Roman" w:cs="Times New Roman"/>
                <w:sz w:val="28"/>
                <w:szCs w:val="28"/>
              </w:rPr>
              <w:t>и программы</w:t>
            </w:r>
            <w:r w:rsidR="00EB2418" w:rsidRPr="001209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B2418" w:rsidRPr="001209E4" w:rsidRDefault="00EB2418" w:rsidP="003725F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9E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64230" w:rsidRPr="001209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Разработка и внедрение системы профилактических мер по устранению причин и условий совершения преступлений</w:t>
            </w:r>
            <w:r w:rsidR="007B7120" w:rsidRPr="001209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B2418" w:rsidRPr="001209E4" w:rsidRDefault="00EB2418" w:rsidP="00F64230">
            <w:pPr>
              <w:pStyle w:val="ConsPlusNormal"/>
              <w:widowControl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9E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64230" w:rsidRPr="001209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Проведение целевых мероприятий по предупреждению и пресечению экономической и бытовой преступности, преступности среди несовершеннолетних, распр</w:t>
            </w:r>
            <w:r w:rsidR="007B7120" w:rsidRPr="001209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остранению наркомании и пьянств</w:t>
            </w:r>
            <w:r w:rsidR="00A97D9F" w:rsidRPr="001209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="007B7120" w:rsidRPr="001209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D35F7" w:rsidRPr="001209E4" w:rsidRDefault="00ED35F7" w:rsidP="00BF109D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9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 Обеспечение антитеррористической защищенности населения</w:t>
            </w:r>
            <w:r w:rsidR="00BF109D" w:rsidRPr="001209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противодействие распространению идеологии терроризма и экстремизма</w:t>
            </w:r>
            <w:r w:rsidRPr="001209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F109D" w:rsidRPr="001209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территории</w:t>
            </w:r>
            <w:r w:rsidRPr="001209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Тогучинского района Новосибирской области. </w:t>
            </w:r>
          </w:p>
        </w:tc>
      </w:tr>
      <w:tr w:rsidR="000C782F" w:rsidRPr="005C1FFC" w:rsidTr="00EE2C08">
        <w:trPr>
          <w:cantSplit/>
          <w:trHeight w:val="688"/>
        </w:trPr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F" w:rsidRPr="005C1FFC" w:rsidRDefault="000C782F" w:rsidP="003725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1FFC">
              <w:rPr>
                <w:rFonts w:ascii="Times New Roman" w:hAnsi="Times New Roman" w:cs="Times New Roman"/>
                <w:sz w:val="28"/>
                <w:szCs w:val="28"/>
              </w:rPr>
              <w:t xml:space="preserve">  Срок</w:t>
            </w:r>
          </w:p>
          <w:p w:rsidR="000C782F" w:rsidRPr="005C1FFC" w:rsidRDefault="00E76C87" w:rsidP="003725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1FF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    </w:t>
            </w:r>
            <w:r w:rsidR="000C782F" w:rsidRPr="005C1F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F" w:rsidRPr="005C1FFC" w:rsidRDefault="000C782F" w:rsidP="003725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FF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32FA8" w:rsidRPr="005C1F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C1FFC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32FA8" w:rsidRPr="005C1F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C1FFC">
              <w:rPr>
                <w:rFonts w:ascii="Times New Roman" w:hAnsi="Times New Roman" w:cs="Times New Roman"/>
                <w:sz w:val="28"/>
                <w:szCs w:val="28"/>
              </w:rPr>
              <w:t xml:space="preserve"> годы (этапы не выделяются)</w:t>
            </w:r>
          </w:p>
        </w:tc>
      </w:tr>
      <w:tr w:rsidR="007F3714" w:rsidRPr="005C1FFC" w:rsidTr="00EE2C08">
        <w:trPr>
          <w:cantSplit/>
          <w:trHeight w:val="688"/>
        </w:trPr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714" w:rsidRPr="005C1FFC" w:rsidRDefault="007F3714" w:rsidP="003725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1FFC">
              <w:rPr>
                <w:rFonts w:ascii="Times New Roman" w:hAnsi="Times New Roman" w:cs="Times New Roman"/>
                <w:sz w:val="28"/>
                <w:szCs w:val="28"/>
              </w:rPr>
              <w:t xml:space="preserve">Объемы         </w:t>
            </w:r>
            <w:r w:rsidRPr="005C1FF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</w:t>
            </w:r>
            <w:r w:rsidRPr="005C1FFC">
              <w:rPr>
                <w:rFonts w:ascii="Times New Roman" w:hAnsi="Times New Roman" w:cs="Times New Roman"/>
                <w:sz w:val="28"/>
                <w:szCs w:val="28"/>
              </w:rPr>
              <w:br/>
              <w:t>(с расшифровкой</w:t>
            </w:r>
            <w:r w:rsidRPr="005C1FFC">
              <w:rPr>
                <w:rFonts w:ascii="Times New Roman" w:hAnsi="Times New Roman" w:cs="Times New Roman"/>
                <w:sz w:val="28"/>
                <w:szCs w:val="28"/>
              </w:rPr>
              <w:br/>
              <w:t>по годам и источникам финансирования)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714" w:rsidRPr="005C1FFC" w:rsidRDefault="007F3714" w:rsidP="007F37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FF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из средств бюджета Тогучинского района Новосибирской области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5C1FFC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рублей, в том числе:                                      </w:t>
            </w:r>
          </w:p>
          <w:p w:rsidR="007F3714" w:rsidRPr="005C1FFC" w:rsidRDefault="007F3714" w:rsidP="007F37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1FFC">
              <w:rPr>
                <w:rFonts w:ascii="Times New Roman" w:hAnsi="Times New Roman" w:cs="Times New Roman"/>
                <w:sz w:val="28"/>
                <w:szCs w:val="28"/>
              </w:rPr>
              <w:t>2018г - 15,0 тыс. рублей</w:t>
            </w:r>
          </w:p>
          <w:p w:rsidR="007F3714" w:rsidRPr="005C1FFC" w:rsidRDefault="007F3714" w:rsidP="007F37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1FFC">
              <w:rPr>
                <w:rFonts w:ascii="Times New Roman" w:hAnsi="Times New Roman" w:cs="Times New Roman"/>
                <w:sz w:val="28"/>
                <w:szCs w:val="28"/>
              </w:rPr>
              <w:t>2019г - 15,0 тыс. рублей</w:t>
            </w:r>
          </w:p>
          <w:p w:rsidR="007F3714" w:rsidRPr="005C1FFC" w:rsidRDefault="007F3714" w:rsidP="007F37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FFC">
              <w:rPr>
                <w:rFonts w:ascii="Times New Roman" w:hAnsi="Times New Roman" w:cs="Times New Roman"/>
                <w:sz w:val="28"/>
                <w:szCs w:val="28"/>
              </w:rPr>
              <w:t>2020г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C1FFC">
              <w:rPr>
                <w:rFonts w:ascii="Times New Roman" w:hAnsi="Times New Roman" w:cs="Times New Roman"/>
                <w:sz w:val="28"/>
                <w:szCs w:val="28"/>
              </w:rPr>
              <w:t>,0 тыс. рублей.</w:t>
            </w:r>
          </w:p>
          <w:p w:rsidR="007F3714" w:rsidRPr="005C1FFC" w:rsidRDefault="007F3714" w:rsidP="003725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FFC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  <w:r w:rsidRPr="005C1F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C1FFC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FFC">
              <w:rPr>
                <w:rFonts w:ascii="Times New Roman" w:hAnsi="Times New Roman" w:cs="Times New Roman"/>
                <w:sz w:val="28"/>
                <w:szCs w:val="28"/>
              </w:rPr>
              <w:t>ежегодно уточняются при формировании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FFC">
              <w:rPr>
                <w:rFonts w:ascii="Times New Roman" w:hAnsi="Times New Roman" w:cs="Times New Roman"/>
                <w:sz w:val="28"/>
                <w:szCs w:val="28"/>
              </w:rPr>
              <w:t>Тогучинского района Новосибирской области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FFC">
              <w:rPr>
                <w:rFonts w:ascii="Times New Roman" w:hAnsi="Times New Roman" w:cs="Times New Roman"/>
                <w:sz w:val="28"/>
                <w:szCs w:val="28"/>
              </w:rPr>
              <w:t>соответствующий финансовый год и плановый период.</w:t>
            </w:r>
          </w:p>
        </w:tc>
      </w:tr>
      <w:tr w:rsidR="00EB2418" w:rsidRPr="005C1FFC" w:rsidTr="001209E4">
        <w:trPr>
          <w:cantSplit/>
          <w:trHeight w:val="113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18" w:rsidRPr="005C1FFC" w:rsidRDefault="008A3E09" w:rsidP="003725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1F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Ожидаемые конечные результаты реализации </w:t>
            </w:r>
            <w:r w:rsidRPr="005C1F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программы, выраженные в соответствующих показателях, поддающихся количественной оценке                          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1E" w:rsidRPr="005C1FFC" w:rsidRDefault="0029231E" w:rsidP="00E974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FFC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программы ожидается положительное изменение социально-демографической характеристики преступности, стабилизация оперативной обстановки и улучшение показателей криминальной ситуации на территории района, которые будут характеризоваться:</w:t>
            </w:r>
          </w:p>
          <w:p w:rsidR="00790D19" w:rsidRPr="001209E4" w:rsidRDefault="00746DC5" w:rsidP="00746D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9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44C24" w:rsidRPr="001209E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90D19" w:rsidRPr="001209E4">
              <w:rPr>
                <w:rFonts w:ascii="Times New Roman" w:hAnsi="Times New Roman" w:cs="Times New Roman"/>
                <w:sz w:val="28"/>
                <w:szCs w:val="28"/>
              </w:rPr>
              <w:t>оличество сформированных добровольных дружин к концу 2020 года возрастет до 9;</w:t>
            </w:r>
          </w:p>
          <w:p w:rsidR="00790D19" w:rsidRPr="001209E4" w:rsidRDefault="00790D19" w:rsidP="00427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9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44C24" w:rsidRPr="001209E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209E4">
              <w:rPr>
                <w:rFonts w:ascii="Times New Roman" w:hAnsi="Times New Roman" w:cs="Times New Roman"/>
                <w:sz w:val="28"/>
                <w:szCs w:val="28"/>
              </w:rPr>
              <w:t xml:space="preserve"> концу 2020 году количество обращений по «телефону доверия» увеличится на 20%, в сравнении с 2017 г.;</w:t>
            </w:r>
          </w:p>
          <w:p w:rsidR="00790D19" w:rsidRPr="001209E4" w:rsidRDefault="00790D19" w:rsidP="00427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9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44C24" w:rsidRPr="001209E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209E4">
              <w:rPr>
                <w:rFonts w:ascii="Times New Roman" w:hAnsi="Times New Roman" w:cs="Times New Roman"/>
                <w:sz w:val="28"/>
                <w:szCs w:val="28"/>
              </w:rPr>
              <w:t>оличество размещенных статей в СМИ по вопросам профилактики правонарушений составит не менее 12 штук к концу 2020 года;</w:t>
            </w:r>
          </w:p>
          <w:p w:rsidR="00790D19" w:rsidRPr="001209E4" w:rsidRDefault="00790D19" w:rsidP="00427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9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44C24" w:rsidRPr="001209E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209E4">
              <w:rPr>
                <w:rFonts w:ascii="Times New Roman" w:hAnsi="Times New Roman" w:cs="Times New Roman"/>
                <w:sz w:val="28"/>
                <w:szCs w:val="28"/>
              </w:rPr>
              <w:t xml:space="preserve"> концу 2020 года количество проведенных мероприятий по антитеррористической защищенности составит не менее 9 штук;</w:t>
            </w:r>
          </w:p>
          <w:p w:rsidR="00790D19" w:rsidRPr="001209E4" w:rsidRDefault="00790D19" w:rsidP="00427C2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9E4">
              <w:rPr>
                <w:rFonts w:ascii="Times New Roman" w:hAnsi="Times New Roman" w:cs="Times New Roman"/>
                <w:sz w:val="28"/>
                <w:szCs w:val="28"/>
              </w:rPr>
              <w:t xml:space="preserve">            - </w:t>
            </w:r>
            <w:r w:rsidR="00544C24" w:rsidRPr="001209E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209E4">
              <w:rPr>
                <w:rFonts w:ascii="Times New Roman" w:hAnsi="Times New Roman" w:cs="Times New Roman"/>
                <w:sz w:val="28"/>
                <w:szCs w:val="28"/>
              </w:rPr>
              <w:t>величение на 29% к концу 2020 года количества граждан, получивших медицинскую, психологическую, социальную помощь и помощь в трудоустройстве, в сравнении с 2017 г.;</w:t>
            </w:r>
          </w:p>
          <w:p w:rsidR="00790D19" w:rsidRPr="001209E4" w:rsidRDefault="00790D19" w:rsidP="00427C2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9E4">
              <w:rPr>
                <w:rFonts w:ascii="Times New Roman" w:hAnsi="Times New Roman" w:cs="Times New Roman"/>
                <w:sz w:val="28"/>
                <w:szCs w:val="28"/>
              </w:rPr>
              <w:t xml:space="preserve">            - </w:t>
            </w:r>
            <w:r w:rsidR="00544C24" w:rsidRPr="001209E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209E4">
              <w:rPr>
                <w:rFonts w:ascii="Times New Roman" w:hAnsi="Times New Roman" w:cs="Times New Roman"/>
                <w:sz w:val="28"/>
                <w:szCs w:val="28"/>
              </w:rPr>
              <w:t xml:space="preserve"> концу 2020 г. количество проведенных рейдов, проверок по предупреждению и пресечению правонарушений составит 90;</w:t>
            </w:r>
          </w:p>
          <w:p w:rsidR="00427C23" w:rsidRPr="001209E4" w:rsidRDefault="00790D19" w:rsidP="00427C2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9E4">
              <w:rPr>
                <w:rFonts w:ascii="Times New Roman" w:hAnsi="Times New Roman" w:cs="Times New Roman"/>
                <w:sz w:val="28"/>
                <w:szCs w:val="28"/>
              </w:rPr>
              <w:t xml:space="preserve">           - </w:t>
            </w:r>
            <w:r w:rsidR="00544C24" w:rsidRPr="001209E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209E4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проводимых мероприятий для привлечения граждан в культурные, спортивные мероприятия для </w:t>
            </w:r>
            <w:r w:rsidR="00427C23" w:rsidRPr="001209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209E4">
              <w:rPr>
                <w:rFonts w:ascii="Times New Roman" w:hAnsi="Times New Roman" w:cs="Times New Roman"/>
                <w:sz w:val="28"/>
                <w:szCs w:val="28"/>
              </w:rPr>
              <w:t>редотвращения правонаруше</w:t>
            </w:r>
            <w:r w:rsidR="00427C23" w:rsidRPr="001209E4">
              <w:rPr>
                <w:rFonts w:ascii="Times New Roman" w:hAnsi="Times New Roman" w:cs="Times New Roman"/>
                <w:sz w:val="28"/>
                <w:szCs w:val="28"/>
              </w:rPr>
              <w:t>ний к концу 2020 г. составит 12;</w:t>
            </w:r>
          </w:p>
          <w:p w:rsidR="00427C23" w:rsidRPr="001209E4" w:rsidRDefault="00427C23" w:rsidP="00427C2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9E4">
              <w:rPr>
                <w:rFonts w:ascii="Times New Roman" w:hAnsi="Times New Roman" w:cs="Times New Roman"/>
                <w:sz w:val="28"/>
                <w:szCs w:val="28"/>
              </w:rPr>
              <w:t xml:space="preserve">            - </w:t>
            </w:r>
            <w:r w:rsidR="00544C24" w:rsidRPr="001209E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90D19" w:rsidRPr="001209E4">
              <w:rPr>
                <w:rFonts w:ascii="Times New Roman" w:hAnsi="Times New Roman" w:cs="Times New Roman"/>
                <w:sz w:val="28"/>
                <w:szCs w:val="28"/>
              </w:rPr>
              <w:t>оличество мероприятий, направленных на профилактику правонарушений среди несовершеннолетних будет составлять не менее 3, ежегодно</w:t>
            </w:r>
            <w:r w:rsidRPr="001209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7C23" w:rsidRPr="001209E4" w:rsidRDefault="00427C23" w:rsidP="00427C2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9E4">
              <w:rPr>
                <w:rFonts w:ascii="Times New Roman" w:hAnsi="Times New Roman" w:cs="Times New Roman"/>
                <w:sz w:val="28"/>
                <w:szCs w:val="28"/>
              </w:rPr>
              <w:t xml:space="preserve">           - </w:t>
            </w:r>
            <w:r w:rsidR="00544C24" w:rsidRPr="001209E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90D19" w:rsidRPr="001209E4">
              <w:rPr>
                <w:rFonts w:ascii="Times New Roman" w:hAnsi="Times New Roman" w:cs="Times New Roman"/>
                <w:sz w:val="28"/>
                <w:szCs w:val="28"/>
              </w:rPr>
              <w:t xml:space="preserve"> концу 2020 г. количество человек, прошедших льготное лечение от алкогольной зависимости составит</w:t>
            </w:r>
            <w:r w:rsidR="001209E4" w:rsidRPr="00120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0D19" w:rsidRPr="001209E4">
              <w:rPr>
                <w:rFonts w:ascii="Times New Roman" w:hAnsi="Times New Roman" w:cs="Times New Roman"/>
                <w:sz w:val="28"/>
                <w:szCs w:val="28"/>
              </w:rPr>
              <w:t>76 человек</w:t>
            </w:r>
            <w:r w:rsidRPr="001209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0D19" w:rsidRPr="001209E4" w:rsidRDefault="00427C23" w:rsidP="00427C2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9E4">
              <w:rPr>
                <w:rFonts w:ascii="Times New Roman" w:hAnsi="Times New Roman" w:cs="Times New Roman"/>
                <w:sz w:val="28"/>
                <w:szCs w:val="28"/>
              </w:rPr>
              <w:t xml:space="preserve">           - </w:t>
            </w:r>
            <w:r w:rsidR="00544C24" w:rsidRPr="001209E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90D19" w:rsidRPr="001209E4">
              <w:rPr>
                <w:rFonts w:ascii="Times New Roman" w:hAnsi="Times New Roman" w:cs="Times New Roman"/>
                <w:sz w:val="28"/>
                <w:szCs w:val="28"/>
              </w:rPr>
              <w:t xml:space="preserve"> концу реализации программы планируется провести 6 семинаров для специалистов органов системы профи</w:t>
            </w:r>
            <w:r w:rsidRPr="001209E4">
              <w:rPr>
                <w:rFonts w:ascii="Times New Roman" w:hAnsi="Times New Roman" w:cs="Times New Roman"/>
                <w:sz w:val="28"/>
                <w:szCs w:val="28"/>
              </w:rPr>
              <w:t>лактики, с участием 168 человек;</w:t>
            </w:r>
          </w:p>
          <w:p w:rsidR="00F34449" w:rsidRPr="002B355D" w:rsidRDefault="00427C23" w:rsidP="00F344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CC72AA">
              <w:rPr>
                <w:sz w:val="28"/>
                <w:szCs w:val="28"/>
              </w:rPr>
              <w:t xml:space="preserve">            </w:t>
            </w:r>
            <w:r w:rsidR="00CC72AA" w:rsidRPr="00F34449">
              <w:rPr>
                <w:sz w:val="28"/>
                <w:szCs w:val="28"/>
              </w:rPr>
              <w:t>-</w:t>
            </w:r>
            <w:r w:rsidR="00F34449" w:rsidRPr="00F34449">
              <w:rPr>
                <w:sz w:val="28"/>
                <w:szCs w:val="28"/>
                <w:lang w:eastAsia="en-US"/>
              </w:rPr>
              <w:t xml:space="preserve"> отсутствие фактов проявления террористической и экстремисткой направленности на территории </w:t>
            </w:r>
            <w:proofErr w:type="spellStart"/>
            <w:r w:rsidR="00F34449" w:rsidRPr="00F34449">
              <w:rPr>
                <w:sz w:val="28"/>
                <w:szCs w:val="28"/>
                <w:lang w:eastAsia="en-US"/>
              </w:rPr>
              <w:t>Тогучинского</w:t>
            </w:r>
            <w:proofErr w:type="spellEnd"/>
            <w:r w:rsidR="00F34449" w:rsidRPr="00F34449">
              <w:rPr>
                <w:sz w:val="28"/>
                <w:szCs w:val="28"/>
                <w:lang w:eastAsia="en-US"/>
              </w:rPr>
              <w:t xml:space="preserve"> района Новосибирской области.</w:t>
            </w:r>
          </w:p>
          <w:p w:rsidR="005862B6" w:rsidRPr="00CC72AA" w:rsidRDefault="005862B6" w:rsidP="00F3444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EE4" w:rsidRPr="005C1FFC" w:rsidTr="001209E4">
        <w:trPr>
          <w:cantSplit/>
          <w:trHeight w:val="67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EE4" w:rsidRPr="005C1FFC" w:rsidRDefault="00544C24" w:rsidP="003725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56023" w:rsidRPr="001209E4" w:rsidRDefault="00156023" w:rsidP="001560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proofErr w:type="gramStart"/>
            <w:r w:rsidRPr="005C1FFC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www</w:t>
            </w:r>
            <w:proofErr w:type="gramEnd"/>
            <w:r w:rsidR="008719DD" w:rsidRPr="005C1F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hyperlink r:id="rId8" w:history="1">
              <w:proofErr w:type="spellStart"/>
              <w:r w:rsidR="008719DD" w:rsidRPr="005C1FF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toguchin</w:t>
              </w:r>
              <w:proofErr w:type="spellEnd"/>
              <w:r w:rsidR="008719DD" w:rsidRPr="005C1FF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8719DD" w:rsidRPr="005C1FF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nso</w:t>
              </w:r>
              <w:proofErr w:type="spellEnd"/>
              <w:r w:rsidR="008719DD" w:rsidRPr="005C1FF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8719DD" w:rsidRPr="005C1FF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</w:tbl>
    <w:p w:rsidR="00DC3505" w:rsidRPr="005C1FFC" w:rsidRDefault="00DC3505" w:rsidP="003725F6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  <w:sectPr w:rsidR="00DC3505" w:rsidRPr="005C1FFC" w:rsidSect="00F91207">
          <w:headerReference w:type="default" r:id="rId9"/>
          <w:pgSz w:w="11906" w:h="16838"/>
          <w:pgMar w:top="1134" w:right="567" w:bottom="1134" w:left="1418" w:header="709" w:footer="709" w:gutter="0"/>
          <w:pgNumType w:start="3"/>
          <w:cols w:space="708"/>
          <w:docGrid w:linePitch="360"/>
        </w:sectPr>
      </w:pPr>
    </w:p>
    <w:p w:rsidR="00395083" w:rsidRPr="005C1FFC" w:rsidRDefault="009C3655" w:rsidP="00463893">
      <w:pPr>
        <w:ind w:firstLine="708"/>
        <w:jc w:val="center"/>
        <w:rPr>
          <w:b/>
          <w:sz w:val="28"/>
          <w:szCs w:val="28"/>
        </w:rPr>
      </w:pPr>
      <w:r w:rsidRPr="005C1FFC">
        <w:rPr>
          <w:b/>
          <w:sz w:val="28"/>
          <w:szCs w:val="28"/>
          <w:lang w:val="en-US"/>
        </w:rPr>
        <w:lastRenderedPageBreak/>
        <w:t>II</w:t>
      </w:r>
      <w:r w:rsidRPr="005C1FFC">
        <w:rPr>
          <w:b/>
          <w:sz w:val="28"/>
          <w:szCs w:val="28"/>
        </w:rPr>
        <w:t>. О</w:t>
      </w:r>
      <w:r w:rsidR="00463893" w:rsidRPr="005C1FFC">
        <w:rPr>
          <w:b/>
          <w:sz w:val="28"/>
          <w:szCs w:val="28"/>
        </w:rPr>
        <w:t xml:space="preserve">боснование необходимости разработки </w:t>
      </w:r>
    </w:p>
    <w:p w:rsidR="00463893" w:rsidRPr="005C1FFC" w:rsidRDefault="00E97414" w:rsidP="00463893">
      <w:pPr>
        <w:ind w:firstLine="708"/>
        <w:jc w:val="center"/>
        <w:rPr>
          <w:b/>
          <w:sz w:val="28"/>
          <w:szCs w:val="28"/>
        </w:rPr>
      </w:pPr>
      <w:r w:rsidRPr="005C1FFC">
        <w:rPr>
          <w:b/>
          <w:sz w:val="28"/>
          <w:szCs w:val="28"/>
        </w:rPr>
        <w:t>Муниципальной п</w:t>
      </w:r>
      <w:r w:rsidR="00463893" w:rsidRPr="005C1FFC">
        <w:rPr>
          <w:b/>
          <w:sz w:val="28"/>
          <w:szCs w:val="28"/>
        </w:rPr>
        <w:t>рограммы</w:t>
      </w:r>
    </w:p>
    <w:p w:rsidR="00463893" w:rsidRPr="005C1FFC" w:rsidRDefault="00463893" w:rsidP="00185B5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62F1" w:rsidRPr="005C1FFC" w:rsidRDefault="00A84700" w:rsidP="00354A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FFC">
        <w:rPr>
          <w:rFonts w:ascii="Times New Roman" w:hAnsi="Times New Roman" w:cs="Times New Roman"/>
          <w:sz w:val="28"/>
          <w:szCs w:val="28"/>
        </w:rPr>
        <w:t>Муниципальная п</w:t>
      </w:r>
      <w:r w:rsidR="00FF62F1" w:rsidRPr="005C1FFC">
        <w:rPr>
          <w:rFonts w:ascii="Times New Roman" w:hAnsi="Times New Roman" w:cs="Times New Roman"/>
          <w:sz w:val="28"/>
          <w:szCs w:val="28"/>
        </w:rPr>
        <w:t>рограмма разработана в соответствии со следующими нормативными правовыми актами:</w:t>
      </w:r>
    </w:p>
    <w:p w:rsidR="00FF62F1" w:rsidRPr="005C1FFC" w:rsidRDefault="00730A46" w:rsidP="00354A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C1FFC">
        <w:rPr>
          <w:rFonts w:ascii="Times New Roman" w:hAnsi="Times New Roman" w:cs="Times New Roman"/>
          <w:sz w:val="28"/>
          <w:szCs w:val="28"/>
        </w:rPr>
        <w:t xml:space="preserve">- </w:t>
      </w:r>
      <w:r w:rsidR="00FF62F1" w:rsidRPr="005C1FFC">
        <w:rPr>
          <w:rFonts w:ascii="Times New Roman" w:hAnsi="Times New Roman" w:cs="Times New Roman"/>
          <w:sz w:val="28"/>
          <w:szCs w:val="28"/>
        </w:rPr>
        <w:t>Федеральны</w:t>
      </w:r>
      <w:r w:rsidR="00354AD1" w:rsidRPr="005C1FFC">
        <w:rPr>
          <w:rFonts w:ascii="Times New Roman" w:hAnsi="Times New Roman" w:cs="Times New Roman"/>
          <w:sz w:val="28"/>
          <w:szCs w:val="28"/>
        </w:rPr>
        <w:t>м</w:t>
      </w:r>
      <w:r w:rsidR="00FF62F1" w:rsidRPr="005C1FF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54AD1" w:rsidRPr="005C1FFC">
        <w:rPr>
          <w:rFonts w:ascii="Times New Roman" w:hAnsi="Times New Roman" w:cs="Times New Roman"/>
          <w:sz w:val="28"/>
          <w:szCs w:val="28"/>
        </w:rPr>
        <w:t>ом</w:t>
      </w:r>
      <w:r w:rsidR="00FF62F1" w:rsidRPr="005C1FFC">
        <w:rPr>
          <w:rFonts w:ascii="Times New Roman" w:hAnsi="Times New Roman" w:cs="Times New Roman"/>
          <w:sz w:val="28"/>
          <w:szCs w:val="28"/>
        </w:rPr>
        <w:t xml:space="preserve"> от 24.06.1999 </w:t>
      </w:r>
      <w:r w:rsidR="00671CE9" w:rsidRPr="005C1FFC">
        <w:rPr>
          <w:rFonts w:ascii="Times New Roman" w:hAnsi="Times New Roman" w:cs="Times New Roman"/>
          <w:sz w:val="28"/>
          <w:szCs w:val="28"/>
        </w:rPr>
        <w:t xml:space="preserve">№ </w:t>
      </w:r>
      <w:r w:rsidR="00FF62F1" w:rsidRPr="005C1FFC">
        <w:rPr>
          <w:rFonts w:ascii="Times New Roman" w:hAnsi="Times New Roman" w:cs="Times New Roman"/>
          <w:sz w:val="28"/>
          <w:szCs w:val="28"/>
        </w:rPr>
        <w:t>120-ФЗ "Об основах системы профилактики безнадзорности и правонарушений несовершеннолетних";</w:t>
      </w:r>
    </w:p>
    <w:p w:rsidR="00FF62F1" w:rsidRPr="005C1FFC" w:rsidRDefault="00730A46" w:rsidP="00354A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1FFC">
        <w:rPr>
          <w:sz w:val="28"/>
          <w:szCs w:val="28"/>
        </w:rPr>
        <w:t xml:space="preserve">- </w:t>
      </w:r>
      <w:r w:rsidR="00354AD1" w:rsidRPr="005C1FFC">
        <w:rPr>
          <w:sz w:val="28"/>
          <w:szCs w:val="28"/>
        </w:rPr>
        <w:t xml:space="preserve">Федеральным законом </w:t>
      </w:r>
      <w:r w:rsidR="00FF62F1" w:rsidRPr="005C1FFC">
        <w:rPr>
          <w:sz w:val="28"/>
          <w:szCs w:val="28"/>
        </w:rPr>
        <w:t xml:space="preserve">от 06.10.2003 </w:t>
      </w:r>
      <w:r w:rsidR="006C7262" w:rsidRPr="005C1FFC">
        <w:rPr>
          <w:sz w:val="28"/>
          <w:szCs w:val="28"/>
        </w:rPr>
        <w:t>№</w:t>
      </w:r>
      <w:r w:rsidR="00FF62F1" w:rsidRPr="005C1FFC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Федерации»;</w:t>
      </w:r>
    </w:p>
    <w:p w:rsidR="00A44F9F" w:rsidRPr="005C1FFC" w:rsidRDefault="00A44F9F" w:rsidP="00354AD1">
      <w:pPr>
        <w:jc w:val="both"/>
        <w:outlineLvl w:val="0"/>
        <w:rPr>
          <w:bCs/>
          <w:kern w:val="36"/>
          <w:sz w:val="28"/>
          <w:szCs w:val="28"/>
        </w:rPr>
      </w:pPr>
      <w:r w:rsidRPr="005C1FFC">
        <w:rPr>
          <w:sz w:val="28"/>
          <w:szCs w:val="28"/>
        </w:rPr>
        <w:t>-</w:t>
      </w:r>
      <w:r w:rsidR="00730A46" w:rsidRPr="005C1FFC">
        <w:rPr>
          <w:sz w:val="28"/>
          <w:szCs w:val="28"/>
        </w:rPr>
        <w:t xml:space="preserve"> </w:t>
      </w:r>
      <w:r w:rsidR="00354AD1" w:rsidRPr="005C1FFC">
        <w:rPr>
          <w:sz w:val="28"/>
          <w:szCs w:val="28"/>
        </w:rPr>
        <w:t xml:space="preserve">Федеральным законом </w:t>
      </w:r>
      <w:r w:rsidR="00854831" w:rsidRPr="005C1FFC">
        <w:rPr>
          <w:bCs/>
          <w:kern w:val="36"/>
          <w:sz w:val="28"/>
          <w:szCs w:val="28"/>
        </w:rPr>
        <w:t>от 23.06.</w:t>
      </w:r>
      <w:r w:rsidRPr="005C1FFC">
        <w:rPr>
          <w:bCs/>
          <w:kern w:val="36"/>
          <w:sz w:val="28"/>
          <w:szCs w:val="28"/>
        </w:rPr>
        <w:t xml:space="preserve">2016 N 182-ФЗ "Об основах системы профилактики правонарушений в Российской Федерации"; </w:t>
      </w:r>
    </w:p>
    <w:p w:rsidR="006E0946" w:rsidRPr="005C1FFC" w:rsidRDefault="00FF62F1" w:rsidP="00354AD1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5C1FFC">
        <w:rPr>
          <w:rFonts w:ascii="Times New Roman" w:hAnsi="Times New Roman"/>
          <w:b w:val="0"/>
          <w:sz w:val="28"/>
          <w:szCs w:val="28"/>
        </w:rPr>
        <w:t xml:space="preserve">- </w:t>
      </w:r>
      <w:r w:rsidR="006E0946" w:rsidRPr="005C1FFC">
        <w:rPr>
          <w:rFonts w:ascii="Times New Roman" w:hAnsi="Times New Roman"/>
          <w:b w:val="0"/>
          <w:sz w:val="28"/>
          <w:szCs w:val="28"/>
        </w:rPr>
        <w:t>Постановление</w:t>
      </w:r>
      <w:r w:rsidR="00354AD1" w:rsidRPr="005C1FFC">
        <w:rPr>
          <w:rFonts w:ascii="Times New Roman" w:hAnsi="Times New Roman"/>
          <w:b w:val="0"/>
          <w:sz w:val="28"/>
          <w:szCs w:val="28"/>
        </w:rPr>
        <w:t>м</w:t>
      </w:r>
      <w:r w:rsidR="006E0946" w:rsidRPr="005C1FFC">
        <w:rPr>
          <w:rFonts w:ascii="Times New Roman" w:hAnsi="Times New Roman"/>
          <w:b w:val="0"/>
          <w:sz w:val="28"/>
          <w:szCs w:val="28"/>
        </w:rPr>
        <w:t xml:space="preserve"> Правительства Новосибирской области от 29</w:t>
      </w:r>
      <w:r w:rsidR="00854831" w:rsidRPr="005C1FFC">
        <w:rPr>
          <w:rFonts w:ascii="Times New Roman" w:hAnsi="Times New Roman"/>
          <w:b w:val="0"/>
          <w:sz w:val="28"/>
          <w:szCs w:val="28"/>
        </w:rPr>
        <w:t>.06.</w:t>
      </w:r>
      <w:r w:rsidR="006E0946" w:rsidRPr="005C1FFC">
        <w:rPr>
          <w:rFonts w:ascii="Times New Roman" w:hAnsi="Times New Roman"/>
          <w:b w:val="0"/>
          <w:sz w:val="28"/>
          <w:szCs w:val="28"/>
        </w:rPr>
        <w:t xml:space="preserve">2017 </w:t>
      </w:r>
      <w:r w:rsidR="003370D9" w:rsidRPr="005C1FFC">
        <w:rPr>
          <w:rFonts w:ascii="Times New Roman" w:hAnsi="Times New Roman"/>
          <w:b w:val="0"/>
          <w:sz w:val="28"/>
          <w:szCs w:val="28"/>
        </w:rPr>
        <w:t>№ 2</w:t>
      </w:r>
      <w:r w:rsidR="006E0946" w:rsidRPr="005C1FFC">
        <w:rPr>
          <w:rFonts w:ascii="Times New Roman" w:hAnsi="Times New Roman"/>
          <w:b w:val="0"/>
          <w:sz w:val="28"/>
          <w:szCs w:val="28"/>
        </w:rPr>
        <w:t>46-п</w:t>
      </w:r>
      <w:r w:rsidR="003370D9" w:rsidRPr="005C1FFC">
        <w:rPr>
          <w:rFonts w:ascii="Times New Roman" w:hAnsi="Times New Roman"/>
          <w:b w:val="0"/>
          <w:sz w:val="28"/>
          <w:szCs w:val="28"/>
        </w:rPr>
        <w:t xml:space="preserve"> «</w:t>
      </w:r>
      <w:r w:rsidR="006E0946" w:rsidRPr="005C1FFC">
        <w:rPr>
          <w:rFonts w:ascii="Times New Roman" w:hAnsi="Times New Roman"/>
          <w:b w:val="0"/>
          <w:sz w:val="28"/>
          <w:szCs w:val="28"/>
        </w:rPr>
        <w:t xml:space="preserve">Об утверждении региональной программы Новосибирской области </w:t>
      </w:r>
      <w:r w:rsidR="003370D9" w:rsidRPr="005C1FFC">
        <w:rPr>
          <w:rFonts w:ascii="Times New Roman" w:hAnsi="Times New Roman"/>
          <w:b w:val="0"/>
          <w:sz w:val="28"/>
          <w:szCs w:val="28"/>
        </w:rPr>
        <w:t>«</w:t>
      </w:r>
      <w:r w:rsidR="006E0946" w:rsidRPr="005C1FFC">
        <w:rPr>
          <w:rFonts w:ascii="Times New Roman" w:hAnsi="Times New Roman"/>
          <w:b w:val="0"/>
          <w:sz w:val="28"/>
          <w:szCs w:val="28"/>
        </w:rPr>
        <w:t>Профилактика правонарушений на территории Новосибирской области на 2017 - 2019 годы</w:t>
      </w:r>
      <w:r w:rsidR="00354AD1" w:rsidRPr="005C1FFC">
        <w:rPr>
          <w:rFonts w:ascii="Times New Roman" w:hAnsi="Times New Roman"/>
          <w:b w:val="0"/>
          <w:sz w:val="28"/>
          <w:szCs w:val="28"/>
        </w:rPr>
        <w:t>»»;</w:t>
      </w:r>
    </w:p>
    <w:p w:rsidR="00354AD1" w:rsidRPr="005C1FFC" w:rsidRDefault="00354AD1" w:rsidP="00354AD1">
      <w:pPr>
        <w:jc w:val="both"/>
        <w:rPr>
          <w:bCs/>
          <w:kern w:val="36"/>
          <w:sz w:val="28"/>
          <w:szCs w:val="28"/>
        </w:rPr>
      </w:pPr>
      <w:r w:rsidRPr="005C1FFC">
        <w:rPr>
          <w:bCs/>
          <w:kern w:val="36"/>
          <w:sz w:val="28"/>
          <w:szCs w:val="28"/>
        </w:rPr>
        <w:t xml:space="preserve">- </w:t>
      </w:r>
      <w:r w:rsidRPr="005C1FFC">
        <w:rPr>
          <w:sz w:val="28"/>
          <w:szCs w:val="28"/>
        </w:rPr>
        <w:t xml:space="preserve">Федеральным законом </w:t>
      </w:r>
      <w:r w:rsidRPr="005C1FFC">
        <w:rPr>
          <w:bCs/>
          <w:kern w:val="36"/>
          <w:sz w:val="28"/>
          <w:szCs w:val="28"/>
        </w:rPr>
        <w:t>от 06.03.2006 № 35 – ФЗ «</w:t>
      </w:r>
      <w:r w:rsidR="00E962D7" w:rsidRPr="005C1FFC">
        <w:rPr>
          <w:bCs/>
          <w:kern w:val="36"/>
          <w:sz w:val="28"/>
          <w:szCs w:val="28"/>
        </w:rPr>
        <w:t>О</w:t>
      </w:r>
      <w:r w:rsidRPr="005C1FFC">
        <w:rPr>
          <w:bCs/>
          <w:kern w:val="36"/>
          <w:sz w:val="28"/>
          <w:szCs w:val="28"/>
        </w:rPr>
        <w:t xml:space="preserve"> противодействии терроризму»;</w:t>
      </w:r>
    </w:p>
    <w:p w:rsidR="00354AD1" w:rsidRPr="005C1FFC" w:rsidRDefault="00354AD1" w:rsidP="00354AD1">
      <w:pPr>
        <w:jc w:val="both"/>
      </w:pPr>
      <w:r w:rsidRPr="005C1FFC">
        <w:rPr>
          <w:bCs/>
          <w:kern w:val="36"/>
          <w:sz w:val="28"/>
          <w:szCs w:val="28"/>
        </w:rPr>
        <w:t xml:space="preserve">- </w:t>
      </w:r>
      <w:r w:rsidRPr="005C1FFC">
        <w:rPr>
          <w:sz w:val="28"/>
          <w:szCs w:val="28"/>
        </w:rPr>
        <w:t>Федеральным законом от 25.07.2002 № 114 – ФЗ «О противодействии экстремисткой деятельности».</w:t>
      </w:r>
      <w:r w:rsidRPr="005C1FFC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 </w:t>
      </w:r>
    </w:p>
    <w:p w:rsidR="00A44F9F" w:rsidRPr="005C1FFC" w:rsidRDefault="00A44F9F" w:rsidP="00A44F9F">
      <w:pPr>
        <w:spacing w:line="319" w:lineRule="atLeast"/>
        <w:ind w:firstLine="540"/>
        <w:jc w:val="both"/>
        <w:textAlignment w:val="baseline"/>
        <w:rPr>
          <w:sz w:val="28"/>
          <w:szCs w:val="28"/>
        </w:rPr>
      </w:pPr>
      <w:r w:rsidRPr="005C1FFC">
        <w:rPr>
          <w:sz w:val="28"/>
          <w:szCs w:val="28"/>
        </w:rPr>
        <w:t xml:space="preserve">Создание комфортного образа жизни населения включает в себя обеспечение общественной безопасности, правопорядка и безопасности среды обитания, что способствует устойчивому социально-экономическому развитию </w:t>
      </w:r>
      <w:r w:rsidR="00395083" w:rsidRPr="005C1FFC">
        <w:rPr>
          <w:sz w:val="28"/>
          <w:szCs w:val="28"/>
        </w:rPr>
        <w:t>Тогучинского района Новосибирской области.</w:t>
      </w:r>
    </w:p>
    <w:p w:rsidR="00A44F9F" w:rsidRPr="005C1FFC" w:rsidRDefault="00A44F9F" w:rsidP="00A44F9F">
      <w:pPr>
        <w:spacing w:line="319" w:lineRule="atLeast"/>
        <w:ind w:firstLine="540"/>
        <w:jc w:val="both"/>
        <w:textAlignment w:val="baseline"/>
        <w:rPr>
          <w:sz w:val="28"/>
          <w:szCs w:val="28"/>
        </w:rPr>
      </w:pPr>
      <w:r w:rsidRPr="005C1FFC">
        <w:rPr>
          <w:sz w:val="28"/>
          <w:szCs w:val="28"/>
        </w:rPr>
        <w:t xml:space="preserve">В связи с этим выявление и устранение причин, порождающих правонарушения, условий, способствующих совершению правонарушений, оказание профилактического воздействия на лиц, находящихся в трудной жизненной ситуации, в целях недопущения совершения правонарушений или антиобщественного поведения, повышение уровня правовой грамотности и развитие правосознания граждан - важнейшая задача  органов </w:t>
      </w:r>
      <w:r w:rsidR="00854831" w:rsidRPr="005C1FFC">
        <w:rPr>
          <w:sz w:val="28"/>
          <w:szCs w:val="28"/>
        </w:rPr>
        <w:t xml:space="preserve">местного самоуправления </w:t>
      </w:r>
      <w:r w:rsidRPr="005C1FFC">
        <w:rPr>
          <w:sz w:val="28"/>
          <w:szCs w:val="28"/>
        </w:rPr>
        <w:t xml:space="preserve"> </w:t>
      </w:r>
      <w:r w:rsidR="00395083" w:rsidRPr="005C1FFC">
        <w:rPr>
          <w:sz w:val="28"/>
          <w:szCs w:val="28"/>
        </w:rPr>
        <w:t xml:space="preserve">Тогучинского района </w:t>
      </w:r>
      <w:r w:rsidRPr="005C1FFC">
        <w:rPr>
          <w:sz w:val="28"/>
          <w:szCs w:val="28"/>
        </w:rPr>
        <w:t>Новосибирской области, решению которой постоянно уделяется пристальное внимание.</w:t>
      </w:r>
    </w:p>
    <w:p w:rsidR="00EB2418" w:rsidRPr="005C1FFC" w:rsidRDefault="00C011E3" w:rsidP="00EE2C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FFC">
        <w:rPr>
          <w:rFonts w:ascii="Times New Roman" w:hAnsi="Times New Roman" w:cs="Times New Roman"/>
          <w:sz w:val="28"/>
          <w:szCs w:val="28"/>
        </w:rPr>
        <w:t xml:space="preserve">В </w:t>
      </w:r>
      <w:r w:rsidR="00432FA8" w:rsidRPr="005C1FFC">
        <w:rPr>
          <w:rFonts w:ascii="Times New Roman" w:hAnsi="Times New Roman" w:cs="Times New Roman"/>
          <w:sz w:val="28"/>
          <w:szCs w:val="28"/>
        </w:rPr>
        <w:t>20</w:t>
      </w:r>
      <w:r w:rsidRPr="005C1FFC">
        <w:rPr>
          <w:rFonts w:ascii="Times New Roman" w:hAnsi="Times New Roman" w:cs="Times New Roman"/>
          <w:sz w:val="28"/>
          <w:szCs w:val="28"/>
        </w:rPr>
        <w:t>1</w:t>
      </w:r>
      <w:r w:rsidR="00432FA8" w:rsidRPr="005C1FFC">
        <w:rPr>
          <w:rFonts w:ascii="Times New Roman" w:hAnsi="Times New Roman" w:cs="Times New Roman"/>
          <w:sz w:val="28"/>
          <w:szCs w:val="28"/>
        </w:rPr>
        <w:t>7</w:t>
      </w:r>
      <w:r w:rsidR="00EB2418" w:rsidRPr="005C1FFC">
        <w:rPr>
          <w:rFonts w:ascii="Times New Roman" w:hAnsi="Times New Roman" w:cs="Times New Roman"/>
          <w:sz w:val="28"/>
          <w:szCs w:val="28"/>
        </w:rPr>
        <w:t xml:space="preserve"> год</w:t>
      </w:r>
      <w:r w:rsidR="00203A6D" w:rsidRPr="005C1FFC">
        <w:rPr>
          <w:rFonts w:ascii="Times New Roman" w:hAnsi="Times New Roman" w:cs="Times New Roman"/>
          <w:sz w:val="28"/>
          <w:szCs w:val="28"/>
        </w:rPr>
        <w:t>у</w:t>
      </w:r>
      <w:r w:rsidR="00EB2418" w:rsidRPr="005C1FFC">
        <w:rPr>
          <w:rFonts w:ascii="Times New Roman" w:hAnsi="Times New Roman" w:cs="Times New Roman"/>
          <w:sz w:val="28"/>
          <w:szCs w:val="28"/>
        </w:rPr>
        <w:t xml:space="preserve"> было усилено взаимодействие правоохранительных служб, органов исполнительной власти и местного самоуправления, общественных организаций, что позволило не только сохранить контроль над криминальной ситуацией в</w:t>
      </w:r>
      <w:r w:rsidR="005129C1" w:rsidRPr="005C1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9C1" w:rsidRPr="005C1FFC">
        <w:rPr>
          <w:rFonts w:ascii="Times New Roman" w:hAnsi="Times New Roman" w:cs="Times New Roman"/>
          <w:sz w:val="28"/>
          <w:szCs w:val="28"/>
        </w:rPr>
        <w:t>Тогучинском</w:t>
      </w:r>
      <w:proofErr w:type="spellEnd"/>
      <w:r w:rsidR="005129C1" w:rsidRPr="005C1FFC">
        <w:rPr>
          <w:rFonts w:ascii="Times New Roman" w:hAnsi="Times New Roman" w:cs="Times New Roman"/>
          <w:sz w:val="28"/>
          <w:szCs w:val="28"/>
        </w:rPr>
        <w:t xml:space="preserve"> </w:t>
      </w:r>
      <w:r w:rsidR="008D6883" w:rsidRPr="005C1FFC">
        <w:rPr>
          <w:rFonts w:ascii="Times New Roman" w:hAnsi="Times New Roman" w:cs="Times New Roman"/>
          <w:sz w:val="28"/>
          <w:szCs w:val="28"/>
        </w:rPr>
        <w:t>районе</w:t>
      </w:r>
      <w:r w:rsidR="005129C1" w:rsidRPr="005C1FFC">
        <w:rPr>
          <w:rFonts w:ascii="Times New Roman" w:hAnsi="Times New Roman" w:cs="Times New Roman"/>
          <w:sz w:val="28"/>
          <w:szCs w:val="28"/>
        </w:rPr>
        <w:t xml:space="preserve"> Новосибирской </w:t>
      </w:r>
      <w:r w:rsidR="000B45F4" w:rsidRPr="005C1FFC">
        <w:rPr>
          <w:rFonts w:ascii="Times New Roman" w:hAnsi="Times New Roman" w:cs="Times New Roman"/>
          <w:sz w:val="28"/>
          <w:szCs w:val="28"/>
        </w:rPr>
        <w:t>области, не</w:t>
      </w:r>
      <w:r w:rsidR="00EB2418" w:rsidRPr="005C1FFC">
        <w:rPr>
          <w:rFonts w:ascii="Times New Roman" w:hAnsi="Times New Roman" w:cs="Times New Roman"/>
          <w:sz w:val="28"/>
          <w:szCs w:val="28"/>
        </w:rPr>
        <w:t xml:space="preserve"> допустить серьезных нарушений общественного порядка, но и снизить общее количество преступлений </w:t>
      </w:r>
      <w:r w:rsidR="008D6883" w:rsidRPr="005C1FFC">
        <w:rPr>
          <w:rFonts w:ascii="Times New Roman" w:hAnsi="Times New Roman" w:cs="Times New Roman"/>
          <w:sz w:val="28"/>
          <w:szCs w:val="28"/>
        </w:rPr>
        <w:t>на 15</w:t>
      </w:r>
      <w:r w:rsidR="00EB2418" w:rsidRPr="005C1FFC">
        <w:rPr>
          <w:rFonts w:ascii="Times New Roman" w:hAnsi="Times New Roman" w:cs="Times New Roman"/>
          <w:sz w:val="28"/>
          <w:szCs w:val="28"/>
        </w:rPr>
        <w:t xml:space="preserve"> </w:t>
      </w:r>
      <w:r w:rsidR="008D6883" w:rsidRPr="005C1FFC">
        <w:rPr>
          <w:rFonts w:ascii="Times New Roman" w:hAnsi="Times New Roman" w:cs="Times New Roman"/>
          <w:sz w:val="28"/>
          <w:szCs w:val="28"/>
        </w:rPr>
        <w:t>%.</w:t>
      </w:r>
    </w:p>
    <w:p w:rsidR="00EB2418" w:rsidRPr="005C1FFC" w:rsidRDefault="00EB2418" w:rsidP="00730A46">
      <w:pPr>
        <w:spacing w:line="319" w:lineRule="atLeast"/>
        <w:ind w:firstLine="540"/>
        <w:jc w:val="both"/>
        <w:textAlignment w:val="baseline"/>
        <w:rPr>
          <w:sz w:val="28"/>
          <w:szCs w:val="28"/>
        </w:rPr>
      </w:pPr>
      <w:r w:rsidRPr="005C1FFC">
        <w:rPr>
          <w:sz w:val="28"/>
          <w:szCs w:val="28"/>
        </w:rPr>
        <w:t>Есть проблемы, связанные с обеспечением общественного порядка в жилом секторе, безопасностью граждан на улицах и в других общественных местах, преступностью несовершеннолетних.</w:t>
      </w:r>
    </w:p>
    <w:p w:rsidR="00EB2418" w:rsidRPr="005C1FFC" w:rsidRDefault="00EB2418" w:rsidP="002E6C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FFC">
        <w:rPr>
          <w:rFonts w:ascii="Times New Roman" w:hAnsi="Times New Roman" w:cs="Times New Roman"/>
          <w:sz w:val="28"/>
          <w:szCs w:val="28"/>
        </w:rPr>
        <w:t>В целях предупреждения преступности среди несовершеннолетних необходимо совершенствование профилактической и во</w:t>
      </w:r>
      <w:r w:rsidR="00746E0A" w:rsidRPr="005C1FFC">
        <w:rPr>
          <w:rFonts w:ascii="Times New Roman" w:hAnsi="Times New Roman" w:cs="Times New Roman"/>
          <w:sz w:val="28"/>
          <w:szCs w:val="28"/>
        </w:rPr>
        <w:t xml:space="preserve">спитательной работы </w:t>
      </w:r>
      <w:r w:rsidR="008751D6" w:rsidRPr="005C1FFC">
        <w:rPr>
          <w:rFonts w:ascii="Times New Roman" w:hAnsi="Times New Roman" w:cs="Times New Roman"/>
          <w:sz w:val="28"/>
          <w:szCs w:val="28"/>
        </w:rPr>
        <w:t>среди несовершеннолетних</w:t>
      </w:r>
      <w:r w:rsidRPr="005C1FFC">
        <w:rPr>
          <w:rFonts w:ascii="Times New Roman" w:hAnsi="Times New Roman" w:cs="Times New Roman"/>
          <w:sz w:val="28"/>
          <w:szCs w:val="28"/>
        </w:rPr>
        <w:t>.</w:t>
      </w:r>
      <w:r w:rsidR="002E6C7A" w:rsidRPr="005C1FFC">
        <w:rPr>
          <w:rFonts w:ascii="Times New Roman" w:hAnsi="Times New Roman" w:cs="Times New Roman"/>
          <w:sz w:val="28"/>
          <w:szCs w:val="28"/>
        </w:rPr>
        <w:t xml:space="preserve"> Комплекс мероприятий, осуществленный по предупреждению преступности среди несовершеннолетних: профилактическая </w:t>
      </w:r>
      <w:r w:rsidR="002E6C7A" w:rsidRPr="005C1FFC">
        <w:rPr>
          <w:rFonts w:ascii="Times New Roman" w:hAnsi="Times New Roman" w:cs="Times New Roman"/>
          <w:sz w:val="28"/>
          <w:szCs w:val="28"/>
        </w:rPr>
        <w:lastRenderedPageBreak/>
        <w:t xml:space="preserve">работа, содействие трудовой занятости подростков - позволил на четверть сократить число преступлений, совершенных несовершеннолетними. </w:t>
      </w:r>
    </w:p>
    <w:p w:rsidR="00EB2418" w:rsidRPr="005C1FFC" w:rsidRDefault="00EB2418" w:rsidP="00EE2C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FFC">
        <w:rPr>
          <w:rFonts w:ascii="Times New Roman" w:hAnsi="Times New Roman" w:cs="Times New Roman"/>
          <w:sz w:val="28"/>
          <w:szCs w:val="28"/>
        </w:rPr>
        <w:t>Нуждается в совершенствовании система реабилитации ранее судимых</w:t>
      </w:r>
      <w:r w:rsidR="00AB55CB" w:rsidRPr="005C1FFC">
        <w:rPr>
          <w:rFonts w:ascii="Times New Roman" w:hAnsi="Times New Roman" w:cs="Times New Roman"/>
          <w:sz w:val="28"/>
          <w:szCs w:val="28"/>
        </w:rPr>
        <w:t xml:space="preserve"> лиц</w:t>
      </w:r>
      <w:r w:rsidRPr="005C1FFC">
        <w:rPr>
          <w:rFonts w:ascii="Times New Roman" w:hAnsi="Times New Roman" w:cs="Times New Roman"/>
          <w:sz w:val="28"/>
          <w:szCs w:val="28"/>
        </w:rPr>
        <w:t xml:space="preserve">. В целях устранения социальных причин совершения преступлений лицами, освободившимися из мест лишения свободы, необходимо принять меры по развитию учреждений социальной защиты и занятости населения, укреплению их взаимодействия в этой работе с исправительными учреждениями и органами внутренних дел. </w:t>
      </w:r>
    </w:p>
    <w:p w:rsidR="00E77D6E" w:rsidRPr="005C1FFC" w:rsidRDefault="00EB2418" w:rsidP="00EE2C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FFC">
        <w:rPr>
          <w:rFonts w:ascii="Times New Roman" w:hAnsi="Times New Roman" w:cs="Times New Roman"/>
          <w:sz w:val="28"/>
          <w:szCs w:val="28"/>
        </w:rPr>
        <w:t xml:space="preserve">Актуальной задачей остается усиление мотивации сотрудников полиции к повышению результативности работы и формирование стремления граждан и общественных объединений к содействию органам внутренних дел в охране правопорядка. Наиболее приемлемым вариантом решения этой задачи представляется моральное стимулирование общественных организаций правоохранительной направленности и членов добровольных формирований населения по охране общественного порядка - к активизации их деятельности. </w:t>
      </w:r>
    </w:p>
    <w:p w:rsidR="00EB2418" w:rsidRPr="005C1FFC" w:rsidRDefault="00EB2418" w:rsidP="00EE2C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FFC">
        <w:rPr>
          <w:rFonts w:ascii="Times New Roman" w:hAnsi="Times New Roman" w:cs="Times New Roman"/>
          <w:sz w:val="28"/>
          <w:szCs w:val="28"/>
        </w:rPr>
        <w:t>В целях сохранения позитивных тенденций по снижению уровня криминоген</w:t>
      </w:r>
      <w:r w:rsidR="001E78FE" w:rsidRPr="005C1FFC">
        <w:rPr>
          <w:rFonts w:ascii="Times New Roman" w:hAnsi="Times New Roman" w:cs="Times New Roman"/>
          <w:sz w:val="28"/>
          <w:szCs w:val="28"/>
        </w:rPr>
        <w:t xml:space="preserve">ной </w:t>
      </w:r>
      <w:r w:rsidR="00DE024C" w:rsidRPr="005C1FFC">
        <w:rPr>
          <w:rFonts w:ascii="Times New Roman" w:hAnsi="Times New Roman" w:cs="Times New Roman"/>
          <w:sz w:val="28"/>
          <w:szCs w:val="28"/>
        </w:rPr>
        <w:t xml:space="preserve">ситуации </w:t>
      </w:r>
      <w:r w:rsidR="001E78FE" w:rsidRPr="005C1FFC">
        <w:rPr>
          <w:rFonts w:ascii="Times New Roman" w:hAnsi="Times New Roman" w:cs="Times New Roman"/>
          <w:sz w:val="28"/>
          <w:szCs w:val="28"/>
        </w:rPr>
        <w:t xml:space="preserve">на территории Тогучинского </w:t>
      </w:r>
      <w:r w:rsidRPr="005C1FFC">
        <w:rPr>
          <w:rFonts w:ascii="Times New Roman" w:hAnsi="Times New Roman" w:cs="Times New Roman"/>
          <w:sz w:val="28"/>
          <w:szCs w:val="28"/>
        </w:rPr>
        <w:t xml:space="preserve">района в планируемый период потребуется принятие активных мер, направленных на предупреждение преступлений, с целью защиты личности, общества, государства от преступных посягательств, обеспечения дальнейшего сокращения преступности. При этом совместная деятельность правоохранительных органов по </w:t>
      </w:r>
      <w:proofErr w:type="spellStart"/>
      <w:r w:rsidRPr="005C1FFC">
        <w:rPr>
          <w:rFonts w:ascii="Times New Roman" w:hAnsi="Times New Roman" w:cs="Times New Roman"/>
          <w:sz w:val="28"/>
          <w:szCs w:val="28"/>
        </w:rPr>
        <w:t>Тогучинскому</w:t>
      </w:r>
      <w:proofErr w:type="spellEnd"/>
      <w:r w:rsidRPr="005C1FFC">
        <w:rPr>
          <w:rFonts w:ascii="Times New Roman" w:hAnsi="Times New Roman" w:cs="Times New Roman"/>
          <w:sz w:val="28"/>
          <w:szCs w:val="28"/>
        </w:rPr>
        <w:t xml:space="preserve"> району, органов и учреждений системы профилактики безнадзорности и правонарушений несовершеннолетних, исполнительных органов государственной власти, органов местного самоуправления Тогучинского  района и общественных объединений, осуществляемая в пределах их полномочий, должна быть направлена на предотвращение преступлений путем выявления, устранения или нейтрализации причин, условий и обстоятельств, способствующих их совершению, оказание профилактического воздействия на лиц с противоправным поведением.</w:t>
      </w:r>
    </w:p>
    <w:p w:rsidR="00092622" w:rsidRDefault="00092622" w:rsidP="00092622">
      <w:pPr>
        <w:ind w:firstLine="708"/>
        <w:jc w:val="both"/>
        <w:rPr>
          <w:sz w:val="28"/>
          <w:szCs w:val="28"/>
        </w:rPr>
      </w:pPr>
      <w:r w:rsidRPr="005C1FFC">
        <w:rPr>
          <w:sz w:val="28"/>
          <w:szCs w:val="28"/>
        </w:rPr>
        <w:t>В целях предупреждения преступности необходимо совершенствование профилактической и воспитательной работы среди населения, особенно среди социально неблагополучных лиц, оказавшихся в трудной жизненной ситуации и не имеющих жилья, а также несовершеннолетних и молодежи.</w:t>
      </w:r>
      <w:r w:rsidR="00CA50DA">
        <w:rPr>
          <w:sz w:val="28"/>
          <w:szCs w:val="28"/>
        </w:rPr>
        <w:t xml:space="preserve"> </w:t>
      </w:r>
    </w:p>
    <w:p w:rsidR="009A2E78" w:rsidRPr="005C1FFC" w:rsidRDefault="009A2E78" w:rsidP="009A2E78">
      <w:pPr>
        <w:ind w:firstLine="708"/>
        <w:jc w:val="both"/>
        <w:rPr>
          <w:sz w:val="28"/>
          <w:szCs w:val="28"/>
        </w:rPr>
      </w:pPr>
      <w:r w:rsidRPr="005C1FFC">
        <w:rPr>
          <w:sz w:val="28"/>
          <w:szCs w:val="28"/>
        </w:rPr>
        <w:t xml:space="preserve">Однако не все проблемы удалось разрешить. Имеются проблемы, связанные с обеспечением общественного порядка в жилом секторе, безопасностью граждан на улицах, в местах проведения массовых мероприятий, в других общественных местах и по месту жительства. </w:t>
      </w:r>
    </w:p>
    <w:p w:rsidR="002B5A99" w:rsidRDefault="002B5A99" w:rsidP="000926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2019 год имеет место рост числа несовершеннолетних, совершивших преступления в возрасте 14-15 лет. Так, выявлено 17 несовершеннолетних, совершивших преступления в данном возрасте, что больше к аналогичному периоду прошлого года на 21,4%. </w:t>
      </w:r>
      <w:r w:rsidR="009A2E78">
        <w:rPr>
          <w:sz w:val="28"/>
          <w:szCs w:val="28"/>
        </w:rPr>
        <w:t xml:space="preserve">Сотрудниками ГПДН ОМВД России по </w:t>
      </w:r>
      <w:proofErr w:type="spellStart"/>
      <w:r w:rsidR="009A2E78">
        <w:rPr>
          <w:sz w:val="28"/>
          <w:szCs w:val="28"/>
        </w:rPr>
        <w:t>Тогучинскому</w:t>
      </w:r>
      <w:proofErr w:type="spellEnd"/>
      <w:r w:rsidR="009A2E78">
        <w:rPr>
          <w:sz w:val="28"/>
          <w:szCs w:val="28"/>
        </w:rPr>
        <w:t xml:space="preserve"> району за 2019 год раскрыто 9 преступлений.</w:t>
      </w:r>
    </w:p>
    <w:p w:rsidR="00CA50DA" w:rsidRPr="008F3AE1" w:rsidRDefault="00CA50DA" w:rsidP="00CA50DA">
      <w:pPr>
        <w:ind w:firstLine="708"/>
        <w:jc w:val="both"/>
        <w:rPr>
          <w:sz w:val="28"/>
          <w:szCs w:val="28"/>
        </w:rPr>
      </w:pPr>
      <w:r w:rsidRPr="008F3AE1">
        <w:rPr>
          <w:sz w:val="28"/>
          <w:szCs w:val="28"/>
        </w:rPr>
        <w:t xml:space="preserve">Количество преступлений экстремистской направленности достаточно мало по сравнению с общим количеством совершаемых на территории Российской Федерации преступлений, однако каждое из них вызывает повышенный </w:t>
      </w:r>
      <w:r w:rsidRPr="008F3AE1">
        <w:rPr>
          <w:sz w:val="28"/>
          <w:szCs w:val="28"/>
        </w:rPr>
        <w:lastRenderedPageBreak/>
        <w:t>общественный резонанс и может дестабилизировать социально-политическую обстановку как в отдельной территории, так и в регионе и стране в целом.</w:t>
      </w:r>
    </w:p>
    <w:p w:rsidR="00CA50DA" w:rsidRDefault="00CA50DA" w:rsidP="00CA50DA">
      <w:pPr>
        <w:ind w:firstLine="708"/>
        <w:jc w:val="both"/>
        <w:rPr>
          <w:sz w:val="28"/>
          <w:szCs w:val="28"/>
        </w:rPr>
      </w:pPr>
      <w:r w:rsidRPr="008F3AE1">
        <w:rPr>
          <w:sz w:val="28"/>
          <w:szCs w:val="28"/>
        </w:rPr>
        <w:t xml:space="preserve">Следует обратить внимание на </w:t>
      </w:r>
      <w:bookmarkStart w:id="0" w:name="sub_11"/>
      <w:r w:rsidRPr="008F3AE1">
        <w:rPr>
          <w:sz w:val="28"/>
          <w:szCs w:val="28"/>
        </w:rPr>
        <w:t>наиболее опасные виды экстремизма - националистический, религиозный и политический, которые проявляются в возбуждении ненависти либо вражды по признакам пола, расовой, национальной, языковой, религиозной принадлежности или принадлежности к какой-либо социальной группе, в том числе путем распространения призывов к насильственным действиям, прежде всего через информационно-телекоммуникационные сети, включая сеть "Интернет", в вовлечении отдельных лиц в деятельность экстремистских организаций или групп, в проведении несогласованных акций, организации массовых беспорядков и совершении террористических актов.</w:t>
      </w:r>
    </w:p>
    <w:p w:rsidR="00CA50DA" w:rsidRDefault="0079592F" w:rsidP="0079592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2A9D" w:rsidRPr="002351F0">
        <w:rPr>
          <w:sz w:val="28"/>
          <w:szCs w:val="28"/>
        </w:rPr>
        <w:t>Одн</w:t>
      </w:r>
      <w:r w:rsidR="004141A1" w:rsidRPr="002351F0">
        <w:rPr>
          <w:sz w:val="28"/>
          <w:szCs w:val="28"/>
        </w:rPr>
        <w:t xml:space="preserve">ой из </w:t>
      </w:r>
      <w:r w:rsidR="00E52A9D" w:rsidRPr="002351F0">
        <w:rPr>
          <w:sz w:val="28"/>
          <w:szCs w:val="28"/>
        </w:rPr>
        <w:t>эффективных мер</w:t>
      </w:r>
      <w:r>
        <w:rPr>
          <w:sz w:val="28"/>
          <w:szCs w:val="28"/>
        </w:rPr>
        <w:t xml:space="preserve"> -</w:t>
      </w:r>
      <w:r w:rsidR="00E52A9D" w:rsidRPr="002351F0">
        <w:rPr>
          <w:sz w:val="28"/>
          <w:szCs w:val="28"/>
        </w:rPr>
        <w:t xml:space="preserve"> </w:t>
      </w:r>
      <w:r w:rsidR="004141A1" w:rsidRPr="002351F0">
        <w:rPr>
          <w:sz w:val="28"/>
          <w:szCs w:val="28"/>
        </w:rPr>
        <w:t xml:space="preserve">это </w:t>
      </w:r>
      <w:r w:rsidR="00E52A9D" w:rsidRPr="002351F0">
        <w:rPr>
          <w:sz w:val="28"/>
          <w:szCs w:val="28"/>
        </w:rPr>
        <w:t>повышени</w:t>
      </w:r>
      <w:r w:rsidR="004141A1" w:rsidRPr="002351F0">
        <w:rPr>
          <w:sz w:val="28"/>
          <w:szCs w:val="28"/>
        </w:rPr>
        <w:t xml:space="preserve">е </w:t>
      </w:r>
      <w:r w:rsidR="00E52A9D" w:rsidRPr="002351F0">
        <w:rPr>
          <w:sz w:val="28"/>
          <w:szCs w:val="28"/>
        </w:rPr>
        <w:t>профилактики, выявления и пресечения правонарушений и преступлений экстремистской направленности.</w:t>
      </w:r>
      <w:r w:rsidR="002351F0" w:rsidRPr="002351F0">
        <w:rPr>
          <w:sz w:val="28"/>
          <w:szCs w:val="28"/>
        </w:rPr>
        <w:t xml:space="preserve"> </w:t>
      </w:r>
      <w:r>
        <w:rPr>
          <w:sz w:val="28"/>
          <w:szCs w:val="28"/>
        </w:rPr>
        <w:t>А в</w:t>
      </w:r>
      <w:r w:rsidR="002351F0" w:rsidRPr="002351F0">
        <w:rPr>
          <w:sz w:val="28"/>
          <w:szCs w:val="28"/>
        </w:rPr>
        <w:t xml:space="preserve"> сфере з</w:t>
      </w:r>
      <w:bookmarkEnd w:id="0"/>
      <w:r w:rsidR="002351F0" w:rsidRPr="002351F0">
        <w:rPr>
          <w:sz w:val="28"/>
          <w:szCs w:val="28"/>
        </w:rPr>
        <w:t>аконодательной деятельности принятие на региональном и муниципальном уровнях соответствующих целевых программ, предусматривающих формирование системы профилактики экстремизма и терроризма, предупреждения межнациональных конфликтов</w:t>
      </w:r>
      <w:r>
        <w:rPr>
          <w:sz w:val="28"/>
          <w:szCs w:val="28"/>
        </w:rPr>
        <w:t>.</w:t>
      </w:r>
    </w:p>
    <w:p w:rsidR="00044D77" w:rsidRPr="00044D77" w:rsidRDefault="00044D77" w:rsidP="00044D77">
      <w:pPr>
        <w:ind w:firstLine="708"/>
        <w:jc w:val="both"/>
        <w:rPr>
          <w:sz w:val="28"/>
          <w:szCs w:val="28"/>
        </w:rPr>
      </w:pPr>
      <w:r w:rsidRPr="00044D77">
        <w:rPr>
          <w:sz w:val="28"/>
          <w:szCs w:val="28"/>
        </w:rPr>
        <w:t>На решение задач и достижение целей Программы могут оказать влияние следующие риски:</w:t>
      </w:r>
    </w:p>
    <w:p w:rsidR="00044D77" w:rsidRPr="00044D77" w:rsidRDefault="00044D77" w:rsidP="00044D77">
      <w:pPr>
        <w:ind w:firstLine="708"/>
        <w:jc w:val="both"/>
        <w:rPr>
          <w:sz w:val="28"/>
          <w:szCs w:val="28"/>
        </w:rPr>
      </w:pPr>
      <w:r w:rsidRPr="00044D77">
        <w:rPr>
          <w:sz w:val="28"/>
          <w:szCs w:val="28"/>
        </w:rPr>
        <w:t xml:space="preserve">Внутренние риски: организационные, связанные с возможной неэффективной реализацией выполнения мероприятий </w:t>
      </w:r>
      <w:r>
        <w:rPr>
          <w:sz w:val="28"/>
          <w:szCs w:val="28"/>
        </w:rPr>
        <w:t>Муниципальной п</w:t>
      </w:r>
      <w:r w:rsidRPr="00044D77">
        <w:rPr>
          <w:sz w:val="28"/>
          <w:szCs w:val="28"/>
        </w:rPr>
        <w:t xml:space="preserve">рограммы в результате недостаточной квалификации кадров; отсутствие или недостаточность межведомственной координации в ходе реализации мероприятий; низкая эффективность использования бюджетных средств; необоснованное перераспределение средств, определенных </w:t>
      </w:r>
      <w:r>
        <w:rPr>
          <w:sz w:val="28"/>
          <w:szCs w:val="28"/>
        </w:rPr>
        <w:t>Муниципальной п</w:t>
      </w:r>
      <w:r w:rsidRPr="00044D77">
        <w:rPr>
          <w:sz w:val="28"/>
          <w:szCs w:val="28"/>
        </w:rPr>
        <w:t>рограммой в ходе ее реализации.</w:t>
      </w:r>
    </w:p>
    <w:p w:rsidR="00044D77" w:rsidRDefault="00044D77" w:rsidP="00044D77">
      <w:pPr>
        <w:ind w:firstLine="708"/>
        <w:jc w:val="both"/>
        <w:rPr>
          <w:sz w:val="28"/>
          <w:szCs w:val="28"/>
        </w:rPr>
      </w:pPr>
      <w:r w:rsidRPr="00044D77">
        <w:rPr>
          <w:sz w:val="28"/>
          <w:szCs w:val="28"/>
        </w:rPr>
        <w:t xml:space="preserve">Внешние риски: финансовые риски, связанные с недостаточным уровнем бюджетного финансирования </w:t>
      </w:r>
      <w:r>
        <w:rPr>
          <w:sz w:val="28"/>
          <w:szCs w:val="28"/>
        </w:rPr>
        <w:t>Муниципальной п</w:t>
      </w:r>
      <w:r w:rsidRPr="00044D77">
        <w:rPr>
          <w:sz w:val="28"/>
          <w:szCs w:val="28"/>
        </w:rPr>
        <w:t>рограммы; риски законодательных изменений, проявляющиеся в вероятности изменения действующих норм, с выходом новых нормативных правовых актов и невозможностью выполнения каких-либо обязательств в связи с данными изменениями; непредвиденные риски, связанные с резким ухудшением состояния экономики вследствие финанс</w:t>
      </w:r>
      <w:r>
        <w:rPr>
          <w:sz w:val="28"/>
          <w:szCs w:val="28"/>
        </w:rPr>
        <w:t>ового и экономического кризиса.</w:t>
      </w:r>
    </w:p>
    <w:p w:rsidR="00503DC1" w:rsidRPr="00503DC1" w:rsidRDefault="00B0667E" w:rsidP="00503DC1">
      <w:pPr>
        <w:ind w:firstLine="708"/>
        <w:jc w:val="both"/>
        <w:rPr>
          <w:sz w:val="40"/>
          <w:szCs w:val="28"/>
        </w:rPr>
      </w:pPr>
      <w:r w:rsidRPr="00CF5E11">
        <w:rPr>
          <w:sz w:val="28"/>
          <w:szCs w:val="28"/>
        </w:rPr>
        <w:t>Реализация п</w:t>
      </w:r>
      <w:r w:rsidR="00503DC1" w:rsidRPr="00CF5E11">
        <w:rPr>
          <w:sz w:val="28"/>
          <w:szCs w:val="28"/>
        </w:rPr>
        <w:t xml:space="preserve">рограммы приведет к </w:t>
      </w:r>
      <w:r w:rsidR="00503DC1" w:rsidRPr="00CF5E11">
        <w:rPr>
          <w:spacing w:val="2"/>
          <w:sz w:val="28"/>
          <w:szCs w:val="21"/>
          <w:shd w:val="clear" w:color="auto" w:fill="FFFFFF"/>
        </w:rPr>
        <w:t xml:space="preserve">снижению преступности, сокращению количества правонарушений в общественных местах, увеличению числа жителей муниципального района, участвующих в охране общественного порядка, </w:t>
      </w:r>
      <w:r w:rsidR="00503DC1" w:rsidRPr="00CF5E11">
        <w:rPr>
          <w:sz w:val="28"/>
          <w:szCs w:val="28"/>
        </w:rPr>
        <w:t xml:space="preserve"> совершенствованию форм и методов работы органов местного самоуправления по профилактике терроризма и экстремизма, формированию общественного мнения, направленного на создание нетерпимости населения к фактам террористичес</w:t>
      </w:r>
      <w:r w:rsidR="00CF5E11" w:rsidRPr="00CF5E11">
        <w:rPr>
          <w:sz w:val="28"/>
          <w:szCs w:val="28"/>
        </w:rPr>
        <w:t>ких и экстремистских проявлений</w:t>
      </w:r>
      <w:r w:rsidR="00503DC1" w:rsidRPr="00CF5E11">
        <w:rPr>
          <w:sz w:val="28"/>
          <w:szCs w:val="28"/>
        </w:rPr>
        <w:t>, что в результате окажет непосредственное влияние на укрепление общей безопасности граждан.</w:t>
      </w:r>
    </w:p>
    <w:p w:rsidR="00595BCA" w:rsidRDefault="00595BCA" w:rsidP="00595BCA">
      <w:pPr>
        <w:ind w:firstLine="708"/>
        <w:jc w:val="both"/>
        <w:rPr>
          <w:sz w:val="28"/>
          <w:szCs w:val="28"/>
        </w:rPr>
      </w:pPr>
      <w:r w:rsidRPr="005C1FFC">
        <w:rPr>
          <w:sz w:val="28"/>
          <w:szCs w:val="28"/>
        </w:rPr>
        <w:t>Таким образом, необходимо организовать работу по реал</w:t>
      </w:r>
      <w:r w:rsidR="00CD2996">
        <w:rPr>
          <w:sz w:val="28"/>
          <w:szCs w:val="28"/>
        </w:rPr>
        <w:t>изации Муниципальной программы «</w:t>
      </w:r>
      <w:r w:rsidRPr="005C1FFC">
        <w:rPr>
          <w:sz w:val="28"/>
          <w:szCs w:val="28"/>
        </w:rPr>
        <w:t xml:space="preserve">Комплексная программа профилактики </w:t>
      </w:r>
      <w:r w:rsidRPr="005C1FFC">
        <w:rPr>
          <w:sz w:val="28"/>
          <w:szCs w:val="28"/>
        </w:rPr>
        <w:lastRenderedPageBreak/>
        <w:t>правонарушений, экстремизма и терроризма на территории Новосибирской области» на 2018-2020 годы.</w:t>
      </w:r>
    </w:p>
    <w:p w:rsidR="00E962D7" w:rsidRDefault="00E962D7" w:rsidP="00E962D7">
      <w:pPr>
        <w:ind w:firstLine="360"/>
        <w:jc w:val="both"/>
        <w:rPr>
          <w:b/>
          <w:sz w:val="28"/>
          <w:szCs w:val="28"/>
        </w:rPr>
      </w:pPr>
    </w:p>
    <w:p w:rsidR="007F3714" w:rsidRDefault="007F3714" w:rsidP="00E962D7">
      <w:pPr>
        <w:ind w:firstLine="360"/>
        <w:jc w:val="both"/>
        <w:rPr>
          <w:b/>
          <w:sz w:val="28"/>
          <w:szCs w:val="28"/>
        </w:rPr>
      </w:pPr>
    </w:p>
    <w:p w:rsidR="00EB2418" w:rsidRPr="005C1FFC" w:rsidRDefault="009537D4" w:rsidP="00EE2C0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C1FF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30291" w:rsidRPr="005C1FFC">
        <w:rPr>
          <w:rFonts w:ascii="Times New Roman" w:hAnsi="Times New Roman" w:cs="Times New Roman"/>
          <w:b/>
          <w:sz w:val="28"/>
          <w:szCs w:val="28"/>
        </w:rPr>
        <w:t>. Цели</w:t>
      </w:r>
      <w:r w:rsidRPr="005C1FF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FE16FB" w:rsidRPr="005C1FFC">
        <w:rPr>
          <w:rFonts w:ascii="Times New Roman" w:hAnsi="Times New Roman" w:cs="Times New Roman"/>
          <w:b/>
          <w:sz w:val="28"/>
          <w:szCs w:val="28"/>
        </w:rPr>
        <w:t>целевые индикаторы</w:t>
      </w:r>
    </w:p>
    <w:p w:rsidR="000C34CF" w:rsidRPr="005C1FFC" w:rsidRDefault="000C34CF" w:rsidP="00EE2C0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76253" w:rsidRDefault="00EB2418" w:rsidP="005E7DAF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1FFC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C301E9" w:rsidRPr="005C1FFC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5C1FFC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176253" w:rsidRPr="005C1FFC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 уровня безопасности населения, усиление законных прав и интересов граждан, обеспечение правопорядка на территории района</w:t>
      </w:r>
      <w:r w:rsidR="00D1633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C47E7" w:rsidRDefault="00FC47E7" w:rsidP="00176253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Важнейшими целевыми индикаторами Муниципальной программы являются</w:t>
      </w:r>
      <w:r w:rsidRPr="00FC47E7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1D40BF" w:rsidRPr="00CA221E" w:rsidRDefault="001D40BF" w:rsidP="001D40B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A221E">
        <w:rPr>
          <w:rFonts w:eastAsia="Calibri"/>
          <w:sz w:val="28"/>
          <w:szCs w:val="28"/>
        </w:rPr>
        <w:t>-</w:t>
      </w:r>
      <w:r w:rsidRPr="00CA221E">
        <w:rPr>
          <w:rFonts w:eastAsia="Calibri"/>
          <w:sz w:val="28"/>
          <w:szCs w:val="28"/>
        </w:rPr>
        <w:tab/>
        <w:t>количество сформированных добровольных дружин;</w:t>
      </w:r>
    </w:p>
    <w:p w:rsidR="001D40BF" w:rsidRPr="00CA221E" w:rsidRDefault="001D40BF" w:rsidP="001D40B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A221E">
        <w:rPr>
          <w:rFonts w:eastAsia="Calibri"/>
          <w:sz w:val="28"/>
          <w:szCs w:val="28"/>
        </w:rPr>
        <w:t>-</w:t>
      </w:r>
      <w:r w:rsidRPr="00CA221E">
        <w:rPr>
          <w:rFonts w:eastAsia="Calibri"/>
          <w:sz w:val="28"/>
          <w:szCs w:val="28"/>
        </w:rPr>
        <w:tab/>
        <w:t xml:space="preserve">количество обращений по «телефонам доверия» </w:t>
      </w:r>
    </w:p>
    <w:p w:rsidR="001D40BF" w:rsidRPr="00CA221E" w:rsidRDefault="001D40BF" w:rsidP="001D40B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A221E">
        <w:rPr>
          <w:rFonts w:eastAsia="Calibri"/>
          <w:sz w:val="28"/>
          <w:szCs w:val="28"/>
        </w:rPr>
        <w:t>-</w:t>
      </w:r>
      <w:r w:rsidRPr="00CA221E">
        <w:rPr>
          <w:rFonts w:eastAsia="Calibri"/>
          <w:sz w:val="28"/>
          <w:szCs w:val="28"/>
        </w:rPr>
        <w:tab/>
        <w:t>количество статей в СМИ по вопросам профилактики правонарушений;</w:t>
      </w:r>
    </w:p>
    <w:p w:rsidR="001D40BF" w:rsidRPr="00CA221E" w:rsidRDefault="001D40BF" w:rsidP="001D40B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A221E">
        <w:rPr>
          <w:rFonts w:eastAsia="Calibri"/>
          <w:sz w:val="28"/>
          <w:szCs w:val="28"/>
        </w:rPr>
        <w:t>-</w:t>
      </w:r>
      <w:r w:rsidRPr="00CA221E">
        <w:rPr>
          <w:rFonts w:eastAsia="Calibri"/>
          <w:sz w:val="28"/>
          <w:szCs w:val="28"/>
        </w:rPr>
        <w:tab/>
        <w:t>количество проведенных мероприятий по ант</w:t>
      </w:r>
      <w:r w:rsidR="00CA221E" w:rsidRPr="00CA221E">
        <w:rPr>
          <w:rFonts w:eastAsia="Calibri"/>
          <w:sz w:val="28"/>
          <w:szCs w:val="28"/>
        </w:rPr>
        <w:t>итеррористической защищенности;</w:t>
      </w:r>
    </w:p>
    <w:p w:rsidR="001D40BF" w:rsidRPr="00CA221E" w:rsidRDefault="001D40BF" w:rsidP="001D40B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A221E">
        <w:rPr>
          <w:rFonts w:eastAsia="Calibri"/>
          <w:sz w:val="28"/>
          <w:szCs w:val="28"/>
        </w:rPr>
        <w:t>-</w:t>
      </w:r>
      <w:r w:rsidRPr="00CA221E">
        <w:rPr>
          <w:rFonts w:eastAsia="Calibri"/>
          <w:sz w:val="28"/>
          <w:szCs w:val="28"/>
        </w:rPr>
        <w:tab/>
        <w:t>количество граждан, получивших медицинскую, психологическую, социальную помощь, помощь</w:t>
      </w:r>
      <w:r w:rsidR="00CA221E" w:rsidRPr="00CA221E">
        <w:rPr>
          <w:rFonts w:eastAsia="Calibri"/>
          <w:sz w:val="28"/>
          <w:szCs w:val="28"/>
        </w:rPr>
        <w:t xml:space="preserve"> в трудоустройстве</w:t>
      </w:r>
      <w:r w:rsidRPr="00CA221E">
        <w:rPr>
          <w:rFonts w:eastAsia="Calibri"/>
          <w:sz w:val="28"/>
          <w:szCs w:val="28"/>
        </w:rPr>
        <w:t>;</w:t>
      </w:r>
    </w:p>
    <w:p w:rsidR="001D40BF" w:rsidRPr="00CA221E" w:rsidRDefault="001D40BF" w:rsidP="00CA221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A221E">
        <w:rPr>
          <w:rFonts w:eastAsia="Calibri"/>
          <w:sz w:val="28"/>
          <w:szCs w:val="28"/>
        </w:rPr>
        <w:t>-</w:t>
      </w:r>
      <w:r w:rsidRPr="00CA221E">
        <w:rPr>
          <w:rFonts w:eastAsia="Calibri"/>
          <w:sz w:val="28"/>
          <w:szCs w:val="28"/>
        </w:rPr>
        <w:tab/>
        <w:t>количество проведенных рейдов, проверок по предупреждению и пресеч</w:t>
      </w:r>
      <w:r w:rsidR="00CA221E" w:rsidRPr="00CA221E">
        <w:rPr>
          <w:rFonts w:eastAsia="Calibri"/>
          <w:sz w:val="28"/>
          <w:szCs w:val="28"/>
        </w:rPr>
        <w:t>ению правонарушений</w:t>
      </w:r>
      <w:r w:rsidRPr="00CA221E">
        <w:rPr>
          <w:rFonts w:eastAsia="Calibri"/>
          <w:sz w:val="28"/>
          <w:szCs w:val="28"/>
        </w:rPr>
        <w:t>;</w:t>
      </w:r>
    </w:p>
    <w:p w:rsidR="001D40BF" w:rsidRPr="00CA221E" w:rsidRDefault="001D40BF" w:rsidP="001D40B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A221E">
        <w:rPr>
          <w:rFonts w:eastAsia="Calibri"/>
          <w:sz w:val="28"/>
          <w:szCs w:val="28"/>
        </w:rPr>
        <w:t>-</w:t>
      </w:r>
      <w:r w:rsidRPr="00CA221E">
        <w:rPr>
          <w:rFonts w:eastAsia="Calibri"/>
          <w:sz w:val="28"/>
          <w:szCs w:val="28"/>
        </w:rPr>
        <w:tab/>
        <w:t>количество проведенных мероприятий для привлечения граждан в культурные, спо</w:t>
      </w:r>
      <w:r w:rsidR="00CA221E" w:rsidRPr="00CA221E">
        <w:rPr>
          <w:rFonts w:eastAsia="Calibri"/>
          <w:sz w:val="28"/>
          <w:szCs w:val="28"/>
        </w:rPr>
        <w:t>ртивные мероприятия</w:t>
      </w:r>
      <w:r w:rsidRPr="00CA221E">
        <w:rPr>
          <w:rFonts w:eastAsia="Calibri"/>
          <w:sz w:val="28"/>
          <w:szCs w:val="28"/>
        </w:rPr>
        <w:t>;</w:t>
      </w:r>
    </w:p>
    <w:p w:rsidR="001D40BF" w:rsidRPr="00CA221E" w:rsidRDefault="001D40BF" w:rsidP="001D40B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A221E">
        <w:rPr>
          <w:rFonts w:eastAsia="Calibri"/>
          <w:sz w:val="28"/>
          <w:szCs w:val="28"/>
        </w:rPr>
        <w:t>-</w:t>
      </w:r>
      <w:r w:rsidRPr="00CA221E">
        <w:rPr>
          <w:rFonts w:eastAsia="Calibri"/>
          <w:sz w:val="28"/>
          <w:szCs w:val="28"/>
        </w:rPr>
        <w:tab/>
        <w:t>количество мероприятий, направленных на уменьшение преступности сред</w:t>
      </w:r>
      <w:r w:rsidR="00CA221E" w:rsidRPr="00CA221E">
        <w:rPr>
          <w:rFonts w:eastAsia="Calibri"/>
          <w:sz w:val="28"/>
          <w:szCs w:val="28"/>
        </w:rPr>
        <w:t>и несовершеннолетних</w:t>
      </w:r>
      <w:r w:rsidRPr="00CA221E">
        <w:rPr>
          <w:rFonts w:eastAsia="Calibri"/>
          <w:sz w:val="28"/>
          <w:szCs w:val="28"/>
        </w:rPr>
        <w:t>;</w:t>
      </w:r>
    </w:p>
    <w:p w:rsidR="001D40BF" w:rsidRPr="00CA221E" w:rsidRDefault="001D40BF" w:rsidP="001D40B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A221E">
        <w:rPr>
          <w:rFonts w:eastAsia="Calibri"/>
          <w:sz w:val="28"/>
          <w:szCs w:val="28"/>
        </w:rPr>
        <w:t>-</w:t>
      </w:r>
      <w:r w:rsidRPr="00CA221E">
        <w:rPr>
          <w:rFonts w:eastAsia="Calibri"/>
          <w:sz w:val="28"/>
          <w:szCs w:val="28"/>
        </w:rPr>
        <w:tab/>
        <w:t>количество человек, прошедших льготное лечение от алко</w:t>
      </w:r>
      <w:r w:rsidR="00CA221E" w:rsidRPr="00CA221E">
        <w:rPr>
          <w:rFonts w:eastAsia="Calibri"/>
          <w:sz w:val="28"/>
          <w:szCs w:val="28"/>
        </w:rPr>
        <w:t>гольной зависимости</w:t>
      </w:r>
      <w:r w:rsidRPr="00CA221E">
        <w:rPr>
          <w:rFonts w:eastAsia="Calibri"/>
          <w:sz w:val="28"/>
          <w:szCs w:val="28"/>
        </w:rPr>
        <w:t>;</w:t>
      </w:r>
    </w:p>
    <w:p w:rsidR="001D40BF" w:rsidRPr="00CA221E" w:rsidRDefault="001D40BF" w:rsidP="001D40B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A221E">
        <w:rPr>
          <w:rFonts w:eastAsia="Calibri"/>
          <w:sz w:val="28"/>
          <w:szCs w:val="28"/>
        </w:rPr>
        <w:t>-</w:t>
      </w:r>
      <w:r w:rsidRPr="00CA221E">
        <w:rPr>
          <w:rFonts w:eastAsia="Calibri"/>
          <w:sz w:val="28"/>
          <w:szCs w:val="28"/>
        </w:rPr>
        <w:tab/>
        <w:t>количество проведенных семинаров для специалистов о</w:t>
      </w:r>
      <w:r w:rsidR="00CA221E" w:rsidRPr="00CA221E">
        <w:rPr>
          <w:rFonts w:eastAsia="Calibri"/>
          <w:sz w:val="28"/>
          <w:szCs w:val="28"/>
        </w:rPr>
        <w:t>рганов системы профилактики</w:t>
      </w:r>
      <w:r w:rsidRPr="00CA221E">
        <w:rPr>
          <w:rFonts w:eastAsia="Calibri"/>
          <w:sz w:val="28"/>
          <w:szCs w:val="28"/>
        </w:rPr>
        <w:t>;</w:t>
      </w:r>
    </w:p>
    <w:p w:rsidR="001D40BF" w:rsidRPr="00450CD1" w:rsidRDefault="001D40BF" w:rsidP="00CC72A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50CD1">
        <w:rPr>
          <w:rFonts w:eastAsia="Calibri"/>
          <w:sz w:val="28"/>
          <w:szCs w:val="28"/>
        </w:rPr>
        <w:t>-</w:t>
      </w:r>
      <w:r w:rsidRPr="00450CD1">
        <w:rPr>
          <w:rFonts w:eastAsia="Calibri"/>
          <w:sz w:val="28"/>
          <w:szCs w:val="28"/>
        </w:rPr>
        <w:tab/>
      </w:r>
      <w:r w:rsidR="00450CD1">
        <w:rPr>
          <w:rFonts w:eastAsia="Calibri"/>
          <w:sz w:val="28"/>
          <w:szCs w:val="28"/>
        </w:rPr>
        <w:t>к</w:t>
      </w:r>
      <w:r w:rsidR="00450CD1" w:rsidRPr="00450CD1">
        <w:rPr>
          <w:rFonts w:eastAsia="Calibri"/>
          <w:sz w:val="28"/>
          <w:szCs w:val="28"/>
        </w:rPr>
        <w:t xml:space="preserve">оличество фактов террористических и экстремистских проявлений на территории </w:t>
      </w:r>
      <w:proofErr w:type="spellStart"/>
      <w:r w:rsidR="00450CD1" w:rsidRPr="00450CD1">
        <w:rPr>
          <w:rFonts w:eastAsia="Calibri"/>
          <w:sz w:val="28"/>
          <w:szCs w:val="28"/>
        </w:rPr>
        <w:t>Тогучинского</w:t>
      </w:r>
      <w:proofErr w:type="spellEnd"/>
      <w:r w:rsidR="00450CD1" w:rsidRPr="00450CD1">
        <w:rPr>
          <w:rFonts w:eastAsia="Calibri"/>
          <w:sz w:val="28"/>
          <w:szCs w:val="28"/>
        </w:rPr>
        <w:t xml:space="preserve"> района Новосибирской области</w:t>
      </w:r>
      <w:r w:rsidR="00450CD1">
        <w:rPr>
          <w:rFonts w:eastAsia="Calibri"/>
          <w:sz w:val="28"/>
          <w:szCs w:val="28"/>
        </w:rPr>
        <w:t>.</w:t>
      </w:r>
    </w:p>
    <w:p w:rsidR="001D40BF" w:rsidRDefault="001D40BF" w:rsidP="001D40BF"/>
    <w:p w:rsidR="00884D83" w:rsidRPr="003C1B23" w:rsidRDefault="00884D83" w:rsidP="000F3AAD">
      <w:pPr>
        <w:pStyle w:val="ConsPlusNormal"/>
        <w:widowControl/>
        <w:tabs>
          <w:tab w:val="left" w:pos="851"/>
        </w:tabs>
        <w:ind w:firstLine="0"/>
        <w:jc w:val="both"/>
        <w:rPr>
          <w:sz w:val="28"/>
          <w:szCs w:val="28"/>
        </w:rPr>
      </w:pPr>
    </w:p>
    <w:p w:rsidR="00251A4C" w:rsidRDefault="00251A4C" w:rsidP="00EE2C0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5C1FFC">
        <w:rPr>
          <w:b/>
          <w:sz w:val="28"/>
          <w:szCs w:val="28"/>
          <w:lang w:val="en-US"/>
        </w:rPr>
        <w:t>IV</w:t>
      </w:r>
      <w:r w:rsidRPr="005C1FFC">
        <w:rPr>
          <w:b/>
          <w:sz w:val="28"/>
          <w:szCs w:val="28"/>
        </w:rPr>
        <w:t>. Задачи, направленные на решение выявленных проблем, достижение поставленных целей</w:t>
      </w:r>
    </w:p>
    <w:p w:rsidR="009A5928" w:rsidRDefault="009A5928" w:rsidP="00EE2C0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F77218" w:rsidRPr="005C1FFC" w:rsidRDefault="00F77218" w:rsidP="00F7721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F57618">
        <w:rPr>
          <w:sz w:val="28"/>
          <w:szCs w:val="28"/>
        </w:rPr>
        <w:t>На достижение поставленной цели направлены следующие задачи:</w:t>
      </w:r>
    </w:p>
    <w:p w:rsidR="00D16333" w:rsidRDefault="00D16333" w:rsidP="00D16333">
      <w:pPr>
        <w:pStyle w:val="ConsPlusNormal"/>
        <w:widowControl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1F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Разработка и внедрение системы профилактических мер по устранению причин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условий совершения преступлений.</w:t>
      </w:r>
    </w:p>
    <w:p w:rsidR="00D16333" w:rsidRDefault="00D16333" w:rsidP="00D16333">
      <w:pPr>
        <w:pStyle w:val="ConsPlusNormal"/>
        <w:widowControl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6333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целевых мероприятий по предупреждению и пресечению экономической и бытовой преступности, преступности среди несовершеннолетних, распространению наркомании и пьянства:</w:t>
      </w:r>
    </w:p>
    <w:p w:rsidR="00895CC4" w:rsidRPr="00895CC4" w:rsidRDefault="00895CC4" w:rsidP="00895CC4">
      <w:pPr>
        <w:pStyle w:val="a6"/>
        <w:numPr>
          <w:ilvl w:val="0"/>
          <w:numId w:val="12"/>
        </w:numPr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895CC4">
        <w:rPr>
          <w:rFonts w:ascii="Times New Roman" w:hAnsi="Times New Roman"/>
          <w:bCs/>
          <w:sz w:val="28"/>
          <w:szCs w:val="28"/>
        </w:rPr>
        <w:lastRenderedPageBreak/>
        <w:t>Обеспечение антитеррористической защищенности населения, противодействие распространению идеологии терроризма</w:t>
      </w:r>
      <w:r w:rsidR="00652943">
        <w:rPr>
          <w:rFonts w:ascii="Times New Roman" w:hAnsi="Times New Roman"/>
          <w:bCs/>
          <w:sz w:val="28"/>
          <w:szCs w:val="28"/>
        </w:rPr>
        <w:t xml:space="preserve"> и экстремизма</w:t>
      </w:r>
      <w:r w:rsidRPr="00895CC4">
        <w:rPr>
          <w:rFonts w:ascii="Times New Roman" w:hAnsi="Times New Roman"/>
          <w:bCs/>
          <w:sz w:val="28"/>
          <w:szCs w:val="28"/>
        </w:rPr>
        <w:t xml:space="preserve"> на территории Тогучинского района Новосибирской области.</w:t>
      </w:r>
    </w:p>
    <w:p w:rsidR="004417E6" w:rsidRPr="005C1FFC" w:rsidRDefault="004417E6" w:rsidP="004417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Задачи Муниципальной программы приведены в приложении №</w:t>
      </w:r>
      <w:r w:rsidR="0088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 к Муниципальной программе.</w:t>
      </w:r>
    </w:p>
    <w:p w:rsidR="00A25CE1" w:rsidRPr="005C1FFC" w:rsidRDefault="00A25CE1" w:rsidP="005248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550B" w:rsidRPr="005C1FFC" w:rsidRDefault="0051550B" w:rsidP="00EE2C08">
      <w:pPr>
        <w:ind w:firstLine="708"/>
        <w:jc w:val="center"/>
        <w:rPr>
          <w:b/>
          <w:sz w:val="28"/>
          <w:szCs w:val="28"/>
        </w:rPr>
      </w:pPr>
      <w:r w:rsidRPr="005C1FFC">
        <w:rPr>
          <w:b/>
          <w:sz w:val="28"/>
          <w:szCs w:val="28"/>
          <w:lang w:val="en-US"/>
        </w:rPr>
        <w:t>V</w:t>
      </w:r>
      <w:r w:rsidRPr="005C1FFC">
        <w:rPr>
          <w:b/>
          <w:sz w:val="28"/>
          <w:szCs w:val="28"/>
        </w:rPr>
        <w:t>. Система основных мероприятий, направленных на решение задач, с указанием сроков реализации и ответственных исполнителей</w:t>
      </w:r>
    </w:p>
    <w:p w:rsidR="0052481E" w:rsidRPr="005C1FFC" w:rsidRDefault="0052481E" w:rsidP="0052481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B2418" w:rsidRPr="005C1FFC" w:rsidRDefault="00EB2418" w:rsidP="004034F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1FFC">
        <w:rPr>
          <w:rFonts w:ascii="Times New Roman" w:hAnsi="Times New Roman" w:cs="Times New Roman"/>
          <w:sz w:val="28"/>
          <w:szCs w:val="28"/>
        </w:rPr>
        <w:t>Система программных мероприятий представлена мероприятиями, направленными на предупреждение правонарушений</w:t>
      </w:r>
      <w:r w:rsidR="0031329F">
        <w:rPr>
          <w:rFonts w:ascii="Times New Roman" w:hAnsi="Times New Roman" w:cs="Times New Roman"/>
          <w:sz w:val="28"/>
          <w:szCs w:val="28"/>
        </w:rPr>
        <w:t xml:space="preserve">, </w:t>
      </w:r>
      <w:r w:rsidRPr="005C1FFC">
        <w:rPr>
          <w:rFonts w:ascii="Times New Roman" w:hAnsi="Times New Roman" w:cs="Times New Roman"/>
          <w:sz w:val="28"/>
          <w:szCs w:val="28"/>
        </w:rPr>
        <w:t>повышение эффективности профилактической деятельности</w:t>
      </w:r>
      <w:r w:rsidR="00A678C5">
        <w:rPr>
          <w:rFonts w:ascii="Times New Roman" w:hAnsi="Times New Roman" w:cs="Times New Roman"/>
          <w:sz w:val="28"/>
          <w:szCs w:val="28"/>
        </w:rPr>
        <w:t xml:space="preserve">, </w:t>
      </w:r>
      <w:r w:rsidR="0031329F">
        <w:rPr>
          <w:rFonts w:ascii="Times New Roman" w:hAnsi="Times New Roman" w:cs="Times New Roman"/>
          <w:sz w:val="28"/>
          <w:szCs w:val="28"/>
        </w:rPr>
        <w:t xml:space="preserve">и </w:t>
      </w:r>
      <w:r w:rsidR="00A678C5">
        <w:rPr>
          <w:rFonts w:ascii="Times New Roman" w:hAnsi="Times New Roman" w:cs="Times New Roman"/>
          <w:sz w:val="28"/>
          <w:szCs w:val="28"/>
        </w:rPr>
        <w:t>на с</w:t>
      </w:r>
      <w:r w:rsidR="00A678C5" w:rsidRPr="005C1FFC">
        <w:rPr>
          <w:rFonts w:ascii="Times New Roman" w:eastAsia="Calibri" w:hAnsi="Times New Roman" w:cs="Times New Roman"/>
          <w:sz w:val="28"/>
          <w:szCs w:val="28"/>
          <w:lang w:eastAsia="en-US"/>
        </w:rPr>
        <w:t>оздание эффективной системы профилактики терроризма и экстремизма.</w:t>
      </w:r>
    </w:p>
    <w:p w:rsidR="00F304C1" w:rsidRPr="005C1FFC" w:rsidRDefault="00C301E9" w:rsidP="00EE2C0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1FFC">
        <w:rPr>
          <w:sz w:val="28"/>
          <w:szCs w:val="28"/>
        </w:rPr>
        <w:t xml:space="preserve">Муниципальная программа </w:t>
      </w:r>
      <w:r w:rsidR="00F304C1" w:rsidRPr="005C1FFC">
        <w:rPr>
          <w:sz w:val="28"/>
          <w:szCs w:val="28"/>
        </w:rPr>
        <w:t>будет реализовываться в течение 3 лет с 2018 по 2020 годы, этапы не выделяются.</w:t>
      </w:r>
    </w:p>
    <w:p w:rsidR="00F3218D" w:rsidRPr="005C1FFC" w:rsidRDefault="00F3218D" w:rsidP="00EE2C0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1FFC">
        <w:rPr>
          <w:sz w:val="28"/>
          <w:szCs w:val="28"/>
        </w:rPr>
        <w:t>Перечень программных мероприятий, состоящ</w:t>
      </w:r>
      <w:r w:rsidR="004736C3" w:rsidRPr="005C1FFC">
        <w:rPr>
          <w:sz w:val="28"/>
          <w:szCs w:val="28"/>
        </w:rPr>
        <w:t>ий</w:t>
      </w:r>
      <w:r w:rsidRPr="005C1FFC">
        <w:rPr>
          <w:sz w:val="28"/>
          <w:szCs w:val="28"/>
        </w:rPr>
        <w:t xml:space="preserve"> из перечня конкретных, увязанных с целью и задачами Муниципальной программы мероприятий,</w:t>
      </w:r>
      <w:r w:rsidR="00B2435C" w:rsidRPr="005C1FFC">
        <w:rPr>
          <w:sz w:val="28"/>
          <w:szCs w:val="28"/>
        </w:rPr>
        <w:t xml:space="preserve"> срок</w:t>
      </w:r>
      <w:r w:rsidR="004736C3" w:rsidRPr="005C1FFC">
        <w:rPr>
          <w:sz w:val="28"/>
          <w:szCs w:val="28"/>
        </w:rPr>
        <w:t>ов</w:t>
      </w:r>
      <w:r w:rsidR="00B2435C" w:rsidRPr="005C1FFC">
        <w:rPr>
          <w:sz w:val="28"/>
          <w:szCs w:val="28"/>
        </w:rPr>
        <w:t xml:space="preserve"> реализации и ответственны</w:t>
      </w:r>
      <w:r w:rsidR="004736C3" w:rsidRPr="005C1FFC">
        <w:rPr>
          <w:sz w:val="28"/>
          <w:szCs w:val="28"/>
        </w:rPr>
        <w:t>х</w:t>
      </w:r>
      <w:r w:rsidR="00B2435C" w:rsidRPr="005C1FFC">
        <w:rPr>
          <w:sz w:val="28"/>
          <w:szCs w:val="28"/>
        </w:rPr>
        <w:t xml:space="preserve"> исполнител</w:t>
      </w:r>
      <w:r w:rsidR="004736C3" w:rsidRPr="005C1FFC">
        <w:rPr>
          <w:sz w:val="28"/>
          <w:szCs w:val="28"/>
        </w:rPr>
        <w:t>ей приведен</w:t>
      </w:r>
      <w:r w:rsidRPr="005C1FFC">
        <w:rPr>
          <w:sz w:val="28"/>
          <w:szCs w:val="28"/>
        </w:rPr>
        <w:t xml:space="preserve"> в приложении № </w:t>
      </w:r>
      <w:r w:rsidR="000C75E0" w:rsidRPr="005C1FFC">
        <w:rPr>
          <w:sz w:val="28"/>
          <w:szCs w:val="28"/>
        </w:rPr>
        <w:t>2</w:t>
      </w:r>
      <w:r w:rsidRPr="005C1FFC">
        <w:rPr>
          <w:sz w:val="28"/>
          <w:szCs w:val="28"/>
        </w:rPr>
        <w:t xml:space="preserve"> к </w:t>
      </w:r>
      <w:r w:rsidR="00C301E9" w:rsidRPr="005C1FFC">
        <w:rPr>
          <w:sz w:val="28"/>
          <w:szCs w:val="28"/>
        </w:rPr>
        <w:t>Муниципальной программе</w:t>
      </w:r>
      <w:r w:rsidRPr="005C1FFC">
        <w:rPr>
          <w:sz w:val="28"/>
          <w:szCs w:val="28"/>
        </w:rPr>
        <w:t xml:space="preserve">. </w:t>
      </w:r>
    </w:p>
    <w:p w:rsidR="00EB2418" w:rsidRPr="005C1FFC" w:rsidRDefault="00EB2418" w:rsidP="00EE2C0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2CD8" w:rsidRPr="005C1FFC" w:rsidRDefault="00A42CD8" w:rsidP="00EE2C0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C1FF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C1F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A5C21" w:rsidRPr="005C1FFC">
        <w:rPr>
          <w:rFonts w:ascii="Times New Roman" w:hAnsi="Times New Roman" w:cs="Times New Roman"/>
          <w:b/>
          <w:sz w:val="28"/>
          <w:szCs w:val="28"/>
        </w:rPr>
        <w:t>Механизм реализации и систем</w:t>
      </w:r>
      <w:r w:rsidR="008B7C05" w:rsidRPr="005C1FFC">
        <w:rPr>
          <w:rFonts w:ascii="Times New Roman" w:hAnsi="Times New Roman" w:cs="Times New Roman"/>
          <w:b/>
          <w:sz w:val="28"/>
          <w:szCs w:val="28"/>
        </w:rPr>
        <w:t>а</w:t>
      </w:r>
      <w:r w:rsidR="008A5C21" w:rsidRPr="005C1FFC">
        <w:rPr>
          <w:rFonts w:ascii="Times New Roman" w:hAnsi="Times New Roman" w:cs="Times New Roman"/>
          <w:b/>
          <w:sz w:val="28"/>
          <w:szCs w:val="28"/>
        </w:rPr>
        <w:t xml:space="preserve"> управления </w:t>
      </w:r>
      <w:r w:rsidR="00E97414" w:rsidRPr="005C1FF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8B7C05" w:rsidRPr="005C1FFC" w:rsidRDefault="008B7C05" w:rsidP="008B7C05">
      <w:pPr>
        <w:snapToGrid w:val="0"/>
        <w:ind w:firstLine="709"/>
        <w:jc w:val="both"/>
        <w:rPr>
          <w:sz w:val="28"/>
          <w:szCs w:val="28"/>
        </w:rPr>
      </w:pPr>
    </w:p>
    <w:p w:rsidR="008B7C05" w:rsidRPr="005C1FFC" w:rsidRDefault="008B7C05" w:rsidP="008B7C05">
      <w:pPr>
        <w:snapToGrid w:val="0"/>
        <w:ind w:firstLine="709"/>
        <w:jc w:val="both"/>
        <w:rPr>
          <w:sz w:val="28"/>
          <w:szCs w:val="28"/>
        </w:rPr>
      </w:pPr>
      <w:r w:rsidRPr="005C1FFC">
        <w:rPr>
          <w:sz w:val="28"/>
          <w:szCs w:val="28"/>
        </w:rPr>
        <w:t>Правовой основой разработки и реализации программы является законодательство Российской Федерации и Новосибирской области.</w:t>
      </w:r>
    </w:p>
    <w:p w:rsidR="00C2182A" w:rsidRPr="005C1FFC" w:rsidRDefault="00C2182A" w:rsidP="00C218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FFC"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="008004CA" w:rsidRPr="005C1FFC">
        <w:rPr>
          <w:rFonts w:ascii="Times New Roman" w:hAnsi="Times New Roman" w:cs="Times New Roman"/>
          <w:sz w:val="28"/>
          <w:szCs w:val="28"/>
        </w:rPr>
        <w:t>М</w:t>
      </w:r>
      <w:r w:rsidRPr="005C1FFC">
        <w:rPr>
          <w:rFonts w:ascii="Times New Roman" w:hAnsi="Times New Roman" w:cs="Times New Roman"/>
          <w:sz w:val="28"/>
          <w:szCs w:val="28"/>
        </w:rPr>
        <w:t>униципальной программы является администрация Тогучинского района Новосибирской области.</w:t>
      </w:r>
    </w:p>
    <w:p w:rsidR="00C2182A" w:rsidRPr="005C1FFC" w:rsidRDefault="00C2182A" w:rsidP="00524381">
      <w:pPr>
        <w:spacing w:line="319" w:lineRule="atLeast"/>
        <w:ind w:firstLine="708"/>
        <w:jc w:val="both"/>
        <w:textAlignment w:val="baseline"/>
        <w:rPr>
          <w:color w:val="2D3038"/>
          <w:sz w:val="28"/>
          <w:szCs w:val="28"/>
        </w:rPr>
      </w:pPr>
      <w:r w:rsidRPr="00BD2AA0">
        <w:rPr>
          <w:sz w:val="28"/>
          <w:szCs w:val="28"/>
        </w:rPr>
        <w:t xml:space="preserve">Руководителем </w:t>
      </w:r>
      <w:r w:rsidR="004417E6" w:rsidRPr="00BD2AA0">
        <w:rPr>
          <w:sz w:val="28"/>
          <w:szCs w:val="28"/>
        </w:rPr>
        <w:t>Муниципальной программы</w:t>
      </w:r>
      <w:r w:rsidRPr="00BD2AA0">
        <w:rPr>
          <w:sz w:val="28"/>
          <w:szCs w:val="28"/>
        </w:rPr>
        <w:t xml:space="preserve"> является </w:t>
      </w:r>
      <w:r w:rsidR="00524381" w:rsidRPr="00BD2AA0">
        <w:rPr>
          <w:sz w:val="28"/>
          <w:szCs w:val="28"/>
        </w:rPr>
        <w:t xml:space="preserve">заместитель главы администрации </w:t>
      </w:r>
      <w:proofErr w:type="spellStart"/>
      <w:r w:rsidR="00524381" w:rsidRPr="00BD2AA0">
        <w:rPr>
          <w:sz w:val="28"/>
          <w:szCs w:val="28"/>
        </w:rPr>
        <w:t>Тогучинского</w:t>
      </w:r>
      <w:proofErr w:type="spellEnd"/>
      <w:r w:rsidR="00524381" w:rsidRPr="00BD2AA0">
        <w:rPr>
          <w:sz w:val="28"/>
          <w:szCs w:val="28"/>
        </w:rPr>
        <w:t xml:space="preserve"> района Новосибирской области Л.Е. </w:t>
      </w:r>
      <w:proofErr w:type="spellStart"/>
      <w:r w:rsidR="00524381" w:rsidRPr="00BD2AA0">
        <w:rPr>
          <w:sz w:val="28"/>
          <w:szCs w:val="28"/>
        </w:rPr>
        <w:t>Ожеред</w:t>
      </w:r>
      <w:proofErr w:type="spellEnd"/>
      <w:r w:rsidR="00524381" w:rsidRPr="005C1FFC">
        <w:rPr>
          <w:sz w:val="28"/>
          <w:szCs w:val="28"/>
        </w:rPr>
        <w:t>.</w:t>
      </w:r>
    </w:p>
    <w:p w:rsidR="00C2182A" w:rsidRPr="005C1FFC" w:rsidRDefault="00C2182A" w:rsidP="00524381">
      <w:pPr>
        <w:spacing w:line="319" w:lineRule="atLeast"/>
        <w:ind w:firstLine="708"/>
        <w:textAlignment w:val="baseline"/>
        <w:rPr>
          <w:sz w:val="28"/>
          <w:szCs w:val="28"/>
        </w:rPr>
      </w:pPr>
      <w:r w:rsidRPr="005C1FFC">
        <w:rPr>
          <w:sz w:val="28"/>
          <w:szCs w:val="28"/>
        </w:rPr>
        <w:t>Исполнителями основных мероприятий региональной программы являются:</w:t>
      </w:r>
    </w:p>
    <w:p w:rsidR="00D23E1A" w:rsidRDefault="00D23E1A" w:rsidP="00D23E1A">
      <w:pPr>
        <w:pStyle w:val="ConsPlusNormal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3E1A">
        <w:rPr>
          <w:rFonts w:ascii="Times New Roman" w:hAnsi="Times New Roman" w:cs="Times New Roman"/>
          <w:bCs/>
          <w:sz w:val="28"/>
          <w:szCs w:val="28"/>
        </w:rPr>
        <w:t>МБОУ ДО Тогучинского района «Центр развития творчества»,</w:t>
      </w:r>
    </w:p>
    <w:p w:rsidR="00D23E1A" w:rsidRDefault="00D23E1A" w:rsidP="00D23E1A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23E1A">
        <w:rPr>
          <w:rFonts w:ascii="Times New Roman" w:hAnsi="Times New Roman" w:cs="Times New Roman"/>
          <w:bCs/>
          <w:sz w:val="28"/>
          <w:szCs w:val="28"/>
        </w:rPr>
        <w:t>единая дежурно-диспетчерская служба администрации Тогучинского района Новосибирской области,</w:t>
      </w:r>
    </w:p>
    <w:p w:rsidR="00D23E1A" w:rsidRDefault="00D23E1A" w:rsidP="00D23E1A">
      <w:pPr>
        <w:pStyle w:val="ConsPlusNormal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23E1A">
        <w:rPr>
          <w:rFonts w:ascii="Times New Roman" w:hAnsi="Times New Roman" w:cs="Times New Roman"/>
          <w:bCs/>
          <w:sz w:val="28"/>
          <w:szCs w:val="28"/>
        </w:rPr>
        <w:t xml:space="preserve">комиссия по делам несовершеннолетних и защите их прав администрации Тогучинского района Новосибирской области, </w:t>
      </w:r>
    </w:p>
    <w:p w:rsidR="00D23E1A" w:rsidRDefault="00D23E1A" w:rsidP="00D23E1A">
      <w:pPr>
        <w:pStyle w:val="ConsPlusNormal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23E1A">
        <w:rPr>
          <w:rFonts w:ascii="Times New Roman" w:hAnsi="Times New Roman" w:cs="Times New Roman"/>
          <w:bCs/>
          <w:sz w:val="28"/>
          <w:szCs w:val="28"/>
        </w:rPr>
        <w:t xml:space="preserve">МБУ Тогучинского района «Комплексный центр социального обслуживания населения»,  </w:t>
      </w:r>
    </w:p>
    <w:p w:rsidR="00D23E1A" w:rsidRDefault="00D23E1A" w:rsidP="00D23E1A">
      <w:pPr>
        <w:pStyle w:val="ConsPlusNormal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23E1A">
        <w:rPr>
          <w:rFonts w:ascii="Times New Roman" w:hAnsi="Times New Roman" w:cs="Times New Roman"/>
          <w:bCs/>
          <w:sz w:val="28"/>
          <w:szCs w:val="28"/>
        </w:rPr>
        <w:t xml:space="preserve">Отдел министерства внутренних дел России по </w:t>
      </w:r>
      <w:proofErr w:type="spellStart"/>
      <w:r w:rsidRPr="00D23E1A">
        <w:rPr>
          <w:rFonts w:ascii="Times New Roman" w:hAnsi="Times New Roman" w:cs="Times New Roman"/>
          <w:bCs/>
          <w:sz w:val="28"/>
          <w:szCs w:val="28"/>
        </w:rPr>
        <w:t>Тогучинскому</w:t>
      </w:r>
      <w:proofErr w:type="spellEnd"/>
      <w:r w:rsidRPr="00D23E1A">
        <w:rPr>
          <w:rFonts w:ascii="Times New Roman" w:hAnsi="Times New Roman" w:cs="Times New Roman"/>
          <w:bCs/>
          <w:sz w:val="28"/>
          <w:szCs w:val="28"/>
        </w:rPr>
        <w:t xml:space="preserve"> району Новосибирской области, </w:t>
      </w:r>
    </w:p>
    <w:p w:rsidR="00D23E1A" w:rsidRDefault="00D23E1A" w:rsidP="00D23E1A">
      <w:pPr>
        <w:pStyle w:val="ConsPlusNormal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23E1A">
        <w:rPr>
          <w:rFonts w:ascii="Times New Roman" w:hAnsi="Times New Roman" w:cs="Times New Roman"/>
          <w:bCs/>
          <w:sz w:val="28"/>
          <w:szCs w:val="28"/>
        </w:rPr>
        <w:t xml:space="preserve">отдел культуры администрации Тогучинского района Новосибирской области, </w:t>
      </w:r>
    </w:p>
    <w:p w:rsidR="00D23E1A" w:rsidRDefault="00D23E1A" w:rsidP="00D23E1A">
      <w:pPr>
        <w:pStyle w:val="ConsPlusNormal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23E1A">
        <w:rPr>
          <w:rFonts w:ascii="Times New Roman" w:hAnsi="Times New Roman" w:cs="Times New Roman"/>
          <w:bCs/>
          <w:sz w:val="28"/>
          <w:szCs w:val="28"/>
        </w:rPr>
        <w:t xml:space="preserve">отдел по делам молодежи МБОУ ДО Тогучинского района «Центр развития творчества», </w:t>
      </w:r>
    </w:p>
    <w:p w:rsidR="00D23E1A" w:rsidRDefault="00D23E1A" w:rsidP="00D23E1A">
      <w:pPr>
        <w:pStyle w:val="ConsPlusNormal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23E1A">
        <w:rPr>
          <w:rFonts w:ascii="Times New Roman" w:hAnsi="Times New Roman" w:cs="Times New Roman"/>
          <w:bCs/>
          <w:sz w:val="28"/>
          <w:szCs w:val="28"/>
        </w:rPr>
        <w:t xml:space="preserve">отдел опеки и попечительства администрации Тогучинского района </w:t>
      </w:r>
      <w:r w:rsidRPr="00D23E1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Новосибирской области; </w:t>
      </w:r>
    </w:p>
    <w:p w:rsidR="00D23E1A" w:rsidRDefault="00D23E1A" w:rsidP="00D23E1A">
      <w:pPr>
        <w:pStyle w:val="ConsPlusNormal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23E1A">
        <w:rPr>
          <w:rFonts w:ascii="Times New Roman" w:hAnsi="Times New Roman" w:cs="Times New Roman"/>
          <w:bCs/>
          <w:sz w:val="28"/>
          <w:szCs w:val="28"/>
        </w:rPr>
        <w:t xml:space="preserve">отдел социальной защиты населения администрации Тогучинского района Новосибирской области, </w:t>
      </w:r>
    </w:p>
    <w:p w:rsidR="00D23E1A" w:rsidRDefault="00D23E1A" w:rsidP="00D23E1A">
      <w:pPr>
        <w:pStyle w:val="ConsPlusNormal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23E1A">
        <w:rPr>
          <w:rFonts w:ascii="Times New Roman" w:hAnsi="Times New Roman" w:cs="Times New Roman"/>
          <w:bCs/>
          <w:sz w:val="28"/>
          <w:szCs w:val="28"/>
        </w:rPr>
        <w:t>отдел физической культуры и спорта администрации Тогучинского района Новосибирской области,</w:t>
      </w:r>
    </w:p>
    <w:p w:rsidR="00D23E1A" w:rsidRDefault="00D23E1A" w:rsidP="00D23E1A">
      <w:pPr>
        <w:pStyle w:val="ConsPlusNormal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23E1A">
        <w:rPr>
          <w:rFonts w:ascii="Times New Roman" w:hAnsi="Times New Roman" w:cs="Times New Roman"/>
          <w:bCs/>
          <w:sz w:val="28"/>
          <w:szCs w:val="28"/>
        </w:rPr>
        <w:t xml:space="preserve">группа подразделения по делам несовершеннолетних отдела МВД России по </w:t>
      </w:r>
      <w:proofErr w:type="spellStart"/>
      <w:r w:rsidRPr="00D23E1A">
        <w:rPr>
          <w:rFonts w:ascii="Times New Roman" w:hAnsi="Times New Roman" w:cs="Times New Roman"/>
          <w:bCs/>
          <w:sz w:val="28"/>
          <w:szCs w:val="28"/>
        </w:rPr>
        <w:t>Тогучинскому</w:t>
      </w:r>
      <w:proofErr w:type="spellEnd"/>
      <w:r w:rsidRPr="00D23E1A">
        <w:rPr>
          <w:rFonts w:ascii="Times New Roman" w:hAnsi="Times New Roman" w:cs="Times New Roman"/>
          <w:bCs/>
          <w:sz w:val="28"/>
          <w:szCs w:val="28"/>
        </w:rPr>
        <w:t xml:space="preserve"> району Новосибирской области, </w:t>
      </w:r>
    </w:p>
    <w:p w:rsidR="00D23E1A" w:rsidRDefault="00D23E1A" w:rsidP="00D23E1A">
      <w:pPr>
        <w:pStyle w:val="ConsPlusNormal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23E1A">
        <w:rPr>
          <w:rFonts w:ascii="Times New Roman" w:hAnsi="Times New Roman" w:cs="Times New Roman"/>
          <w:bCs/>
          <w:sz w:val="28"/>
          <w:szCs w:val="28"/>
        </w:rPr>
        <w:t xml:space="preserve">органы местного самоуправления поселений Тогучинского района Новосибирской области, </w:t>
      </w:r>
    </w:p>
    <w:p w:rsidR="00D23E1A" w:rsidRDefault="00D23E1A" w:rsidP="00D23E1A">
      <w:pPr>
        <w:pStyle w:val="ConsPlusNormal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23E1A">
        <w:rPr>
          <w:rFonts w:ascii="Times New Roman" w:hAnsi="Times New Roman" w:cs="Times New Roman"/>
          <w:bCs/>
          <w:sz w:val="28"/>
          <w:szCs w:val="28"/>
        </w:rPr>
        <w:t xml:space="preserve">участковые уполномоченные полиции отдела МВД России по </w:t>
      </w:r>
      <w:proofErr w:type="spellStart"/>
      <w:r w:rsidRPr="00D23E1A">
        <w:rPr>
          <w:rFonts w:ascii="Times New Roman" w:hAnsi="Times New Roman" w:cs="Times New Roman"/>
          <w:bCs/>
          <w:sz w:val="28"/>
          <w:szCs w:val="28"/>
        </w:rPr>
        <w:t>Тогучинскому</w:t>
      </w:r>
      <w:proofErr w:type="spellEnd"/>
      <w:r w:rsidRPr="00D23E1A">
        <w:rPr>
          <w:rFonts w:ascii="Times New Roman" w:hAnsi="Times New Roman" w:cs="Times New Roman"/>
          <w:bCs/>
          <w:sz w:val="28"/>
          <w:szCs w:val="28"/>
        </w:rPr>
        <w:t xml:space="preserve"> району Новосибирской области,</w:t>
      </w:r>
    </w:p>
    <w:p w:rsidR="00D23E1A" w:rsidRDefault="00D23E1A" w:rsidP="00D23E1A">
      <w:pPr>
        <w:pStyle w:val="ConsPlusNormal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23E1A">
        <w:rPr>
          <w:rFonts w:ascii="Times New Roman" w:hAnsi="Times New Roman" w:cs="Times New Roman"/>
          <w:bCs/>
          <w:sz w:val="28"/>
          <w:szCs w:val="28"/>
        </w:rPr>
        <w:t xml:space="preserve">филиал по </w:t>
      </w:r>
      <w:proofErr w:type="spellStart"/>
      <w:r w:rsidRPr="00D23E1A">
        <w:rPr>
          <w:rFonts w:ascii="Times New Roman" w:hAnsi="Times New Roman" w:cs="Times New Roman"/>
          <w:bCs/>
          <w:sz w:val="28"/>
          <w:szCs w:val="28"/>
        </w:rPr>
        <w:t>Тогучинскому</w:t>
      </w:r>
      <w:proofErr w:type="spellEnd"/>
      <w:r w:rsidRPr="00D23E1A">
        <w:rPr>
          <w:rFonts w:ascii="Times New Roman" w:hAnsi="Times New Roman" w:cs="Times New Roman"/>
          <w:bCs/>
          <w:sz w:val="28"/>
          <w:szCs w:val="28"/>
        </w:rPr>
        <w:t xml:space="preserve"> району ФКУ уголовно-исполнительная инспекция ГУФСИН России по Новосибирской области, </w:t>
      </w:r>
    </w:p>
    <w:p w:rsidR="00D23E1A" w:rsidRDefault="00D23E1A" w:rsidP="00D23E1A">
      <w:pPr>
        <w:pStyle w:val="ConsPlusNormal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23E1A">
        <w:rPr>
          <w:rFonts w:ascii="Times New Roman" w:hAnsi="Times New Roman" w:cs="Times New Roman"/>
          <w:bCs/>
          <w:sz w:val="28"/>
          <w:szCs w:val="28"/>
        </w:rPr>
        <w:t xml:space="preserve">управление образования администрации Тогучинского района Новосибирской области, </w:t>
      </w:r>
    </w:p>
    <w:p w:rsidR="00D23E1A" w:rsidRDefault="00D23E1A" w:rsidP="00D23E1A">
      <w:pPr>
        <w:pStyle w:val="ConsPlusNormal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23E1A">
        <w:rPr>
          <w:rFonts w:ascii="Times New Roman" w:hAnsi="Times New Roman" w:cs="Times New Roman"/>
          <w:bCs/>
          <w:sz w:val="28"/>
          <w:szCs w:val="28"/>
        </w:rPr>
        <w:t xml:space="preserve">ГКУ Новосибирской области «Центр занятости населения» Тогучинского района, </w:t>
      </w:r>
    </w:p>
    <w:p w:rsidR="00D23E1A" w:rsidRDefault="00D23E1A" w:rsidP="00D23E1A">
      <w:pPr>
        <w:pStyle w:val="ConsPlusNormal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23E1A">
        <w:rPr>
          <w:rFonts w:ascii="Times New Roman" w:hAnsi="Times New Roman" w:cs="Times New Roman"/>
          <w:bCs/>
          <w:sz w:val="28"/>
          <w:szCs w:val="28"/>
        </w:rPr>
        <w:t>ГБУ здравоохранения Новосибирской области «</w:t>
      </w:r>
      <w:proofErr w:type="spellStart"/>
      <w:r w:rsidRPr="00D23E1A">
        <w:rPr>
          <w:rFonts w:ascii="Times New Roman" w:hAnsi="Times New Roman" w:cs="Times New Roman"/>
          <w:bCs/>
          <w:sz w:val="28"/>
          <w:szCs w:val="28"/>
        </w:rPr>
        <w:t>Тогучинская</w:t>
      </w:r>
      <w:proofErr w:type="spellEnd"/>
      <w:r w:rsidRPr="00D23E1A">
        <w:rPr>
          <w:rFonts w:ascii="Times New Roman" w:hAnsi="Times New Roman" w:cs="Times New Roman"/>
          <w:bCs/>
          <w:sz w:val="28"/>
          <w:szCs w:val="28"/>
        </w:rPr>
        <w:t xml:space="preserve"> центральная районная больница», </w:t>
      </w:r>
    </w:p>
    <w:p w:rsidR="00D23E1A" w:rsidRDefault="00D23E1A" w:rsidP="00D23E1A">
      <w:pPr>
        <w:pStyle w:val="ConsPlusNormal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23E1A">
        <w:rPr>
          <w:rFonts w:ascii="Times New Roman" w:hAnsi="Times New Roman" w:cs="Times New Roman"/>
          <w:bCs/>
          <w:sz w:val="28"/>
          <w:szCs w:val="28"/>
        </w:rPr>
        <w:t xml:space="preserve">Министерство по чрезвычайным ситуациям, антитеррористическая комиссия, </w:t>
      </w:r>
    </w:p>
    <w:p w:rsidR="008B2A2F" w:rsidRDefault="00D23E1A" w:rsidP="008B2A2F">
      <w:pPr>
        <w:pStyle w:val="ConsPlusNormal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23E1A">
        <w:rPr>
          <w:rFonts w:ascii="Times New Roman" w:hAnsi="Times New Roman" w:cs="Times New Roman"/>
          <w:bCs/>
          <w:sz w:val="28"/>
          <w:szCs w:val="28"/>
        </w:rPr>
        <w:t>Комиссия по предупреждению и ликвидации чрезвычайных ситуаций и обеспечению пожарной безопасности</w:t>
      </w:r>
      <w:r w:rsidR="008B2A2F">
        <w:rPr>
          <w:rFonts w:ascii="Times New Roman" w:hAnsi="Times New Roman" w:cs="Times New Roman"/>
          <w:bCs/>
          <w:sz w:val="28"/>
          <w:szCs w:val="28"/>
        </w:rPr>
        <w:t>,</w:t>
      </w:r>
    </w:p>
    <w:p w:rsidR="008B2A2F" w:rsidRDefault="008B2A2F" w:rsidP="008B2A2F">
      <w:pPr>
        <w:pStyle w:val="ConsPlusNormal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религиозные организации,</w:t>
      </w:r>
    </w:p>
    <w:p w:rsidR="008B2A2F" w:rsidRDefault="008B2A2F" w:rsidP="008B2A2F">
      <w:pPr>
        <w:pStyle w:val="ConsPlusNormal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8B2A2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23E1A" w:rsidRPr="008B2A2F">
        <w:rPr>
          <w:rFonts w:ascii="Times New Roman" w:hAnsi="Times New Roman" w:cs="Times New Roman"/>
          <w:bCs/>
          <w:sz w:val="28"/>
          <w:szCs w:val="28"/>
        </w:rPr>
        <w:t>руководители учреждений</w:t>
      </w:r>
      <w:r w:rsidRPr="008B2A2F">
        <w:rPr>
          <w:rFonts w:ascii="Times New Roman" w:hAnsi="Times New Roman" w:cs="Times New Roman"/>
          <w:bCs/>
          <w:sz w:val="28"/>
          <w:szCs w:val="28"/>
        </w:rPr>
        <w:t>.</w:t>
      </w:r>
    </w:p>
    <w:p w:rsidR="008B2A2F" w:rsidRPr="008B2A2F" w:rsidRDefault="008B2A2F" w:rsidP="008B2A2F">
      <w:pPr>
        <w:pStyle w:val="ConsPlusNormal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8B7C05" w:rsidRPr="008B2A2F" w:rsidRDefault="00524381" w:rsidP="008B2A2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A2F">
        <w:rPr>
          <w:rFonts w:ascii="Times New Roman" w:hAnsi="Times New Roman" w:cs="Times New Roman"/>
          <w:sz w:val="28"/>
          <w:szCs w:val="28"/>
        </w:rPr>
        <w:t xml:space="preserve">Учитывая, что мероприятия, направленные на снижение уровня преступности и создание условий для обеспечения общественной безопасности и правопорядка на территории Тогучинского района Новосибирской области, носят межведомственный характер, </w:t>
      </w:r>
      <w:r w:rsidRPr="008B2A2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8B7C05" w:rsidRPr="008B2A2F">
        <w:rPr>
          <w:rFonts w:ascii="Times New Roman" w:hAnsi="Times New Roman" w:cs="Times New Roman"/>
          <w:spacing w:val="-2"/>
          <w:sz w:val="28"/>
          <w:szCs w:val="28"/>
        </w:rPr>
        <w:t xml:space="preserve">вою работу </w:t>
      </w:r>
      <w:r w:rsidR="00C2182A" w:rsidRPr="008B2A2F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C2182A" w:rsidRPr="008B2A2F">
        <w:rPr>
          <w:rFonts w:ascii="Times New Roman" w:hAnsi="Times New Roman" w:cs="Times New Roman"/>
          <w:spacing w:val="-2"/>
          <w:sz w:val="28"/>
          <w:szCs w:val="28"/>
        </w:rPr>
        <w:t xml:space="preserve">родолжат </w:t>
      </w:r>
      <w:r w:rsidR="008B7C05" w:rsidRPr="008B2A2F">
        <w:rPr>
          <w:rFonts w:ascii="Times New Roman" w:hAnsi="Times New Roman" w:cs="Times New Roman"/>
          <w:spacing w:val="-2"/>
          <w:sz w:val="28"/>
          <w:szCs w:val="28"/>
        </w:rPr>
        <w:t xml:space="preserve">созданные на территории  района </w:t>
      </w:r>
      <w:r w:rsidRPr="008B2A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B7C05" w:rsidRPr="008B2A2F">
        <w:rPr>
          <w:rFonts w:ascii="Times New Roman" w:hAnsi="Times New Roman" w:cs="Times New Roman"/>
          <w:spacing w:val="-2"/>
          <w:sz w:val="28"/>
          <w:szCs w:val="28"/>
        </w:rPr>
        <w:t>комиссии: межведомственная комиссия по профилактике правонарушений Тогучинского района</w:t>
      </w:r>
      <w:r w:rsidR="00854831" w:rsidRPr="008B2A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54831" w:rsidRPr="008B2A2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B7C05" w:rsidRPr="008B2A2F">
        <w:rPr>
          <w:rFonts w:ascii="Times New Roman" w:hAnsi="Times New Roman" w:cs="Times New Roman"/>
          <w:spacing w:val="-2"/>
          <w:sz w:val="28"/>
          <w:szCs w:val="28"/>
        </w:rPr>
        <w:t>, антитеррористическая комиссия  Тогучинского района</w:t>
      </w:r>
      <w:r w:rsidR="00854831" w:rsidRPr="008B2A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54831" w:rsidRPr="008B2A2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B7C05" w:rsidRPr="008B2A2F">
        <w:rPr>
          <w:rFonts w:ascii="Times New Roman" w:hAnsi="Times New Roman" w:cs="Times New Roman"/>
          <w:spacing w:val="-2"/>
          <w:sz w:val="28"/>
          <w:szCs w:val="28"/>
        </w:rPr>
        <w:t>, антинаркотическая комиссия Тогучинского района</w:t>
      </w:r>
      <w:r w:rsidR="00854831" w:rsidRPr="008B2A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54831" w:rsidRPr="008B2A2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B7C05" w:rsidRPr="008B2A2F">
        <w:rPr>
          <w:rFonts w:ascii="Times New Roman" w:hAnsi="Times New Roman" w:cs="Times New Roman"/>
          <w:spacing w:val="-2"/>
          <w:sz w:val="28"/>
          <w:szCs w:val="28"/>
        </w:rPr>
        <w:t>, комиссия по делам несовершеннолетних и защ</w:t>
      </w:r>
      <w:r w:rsidR="00854831" w:rsidRPr="008B2A2F">
        <w:rPr>
          <w:rFonts w:ascii="Times New Roman" w:hAnsi="Times New Roman" w:cs="Times New Roman"/>
          <w:spacing w:val="-2"/>
          <w:sz w:val="28"/>
          <w:szCs w:val="28"/>
        </w:rPr>
        <w:t>ите их прав Тогучинского района</w:t>
      </w:r>
      <w:r w:rsidR="00854831" w:rsidRPr="008B2A2F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524381" w:rsidRPr="008B2A2F" w:rsidRDefault="00524381" w:rsidP="008004CA">
      <w:pPr>
        <w:spacing w:line="319" w:lineRule="atLeast"/>
        <w:ind w:firstLine="540"/>
        <w:jc w:val="both"/>
        <w:textAlignment w:val="baseline"/>
        <w:rPr>
          <w:sz w:val="28"/>
          <w:szCs w:val="28"/>
        </w:rPr>
      </w:pPr>
      <w:r w:rsidRPr="008B2A2F">
        <w:rPr>
          <w:sz w:val="28"/>
          <w:szCs w:val="28"/>
        </w:rPr>
        <w:t xml:space="preserve">Основной задачей Комиссии является принятие коллегиальных решений по вопросам профилактики правонарушений на территории </w:t>
      </w:r>
      <w:r w:rsidR="000549AE" w:rsidRPr="008B2A2F">
        <w:rPr>
          <w:sz w:val="28"/>
          <w:szCs w:val="28"/>
        </w:rPr>
        <w:t xml:space="preserve">Тогучинского района </w:t>
      </w:r>
      <w:r w:rsidRPr="008B2A2F">
        <w:rPr>
          <w:sz w:val="28"/>
          <w:szCs w:val="28"/>
        </w:rPr>
        <w:t xml:space="preserve">Новосибирской области, в том числе в части организации работ по реализации мероприятий </w:t>
      </w:r>
      <w:r w:rsidR="004417E6" w:rsidRPr="008B2A2F">
        <w:rPr>
          <w:sz w:val="28"/>
          <w:szCs w:val="28"/>
        </w:rPr>
        <w:t>Муниципальной программы</w:t>
      </w:r>
      <w:r w:rsidRPr="008B2A2F">
        <w:rPr>
          <w:sz w:val="28"/>
          <w:szCs w:val="28"/>
        </w:rPr>
        <w:t>.</w:t>
      </w:r>
    </w:p>
    <w:p w:rsidR="00524381" w:rsidRPr="008B2A2F" w:rsidRDefault="00524381" w:rsidP="008004CA">
      <w:pPr>
        <w:spacing w:line="319" w:lineRule="atLeast"/>
        <w:ind w:firstLine="540"/>
        <w:jc w:val="both"/>
        <w:textAlignment w:val="baseline"/>
        <w:rPr>
          <w:sz w:val="28"/>
          <w:szCs w:val="28"/>
        </w:rPr>
      </w:pPr>
      <w:r w:rsidRPr="008B2A2F">
        <w:rPr>
          <w:sz w:val="28"/>
          <w:szCs w:val="28"/>
        </w:rPr>
        <w:t>Комиссия для выполнения возложенных на нее задач:</w:t>
      </w:r>
    </w:p>
    <w:p w:rsidR="00524381" w:rsidRPr="008B2A2F" w:rsidRDefault="00E92FFB" w:rsidP="008004CA">
      <w:pPr>
        <w:spacing w:line="319" w:lineRule="atLeast"/>
        <w:jc w:val="both"/>
        <w:textAlignment w:val="baseline"/>
        <w:rPr>
          <w:sz w:val="28"/>
          <w:szCs w:val="28"/>
        </w:rPr>
      </w:pPr>
      <w:r w:rsidRPr="008B2A2F">
        <w:rPr>
          <w:sz w:val="28"/>
          <w:szCs w:val="28"/>
        </w:rPr>
        <w:t xml:space="preserve">- </w:t>
      </w:r>
      <w:r w:rsidR="00524381" w:rsidRPr="008B2A2F">
        <w:rPr>
          <w:sz w:val="28"/>
          <w:szCs w:val="28"/>
        </w:rPr>
        <w:t>рассматривает информационные и аналитические материалы по основным мероприятиям муниципальной программы;</w:t>
      </w:r>
    </w:p>
    <w:p w:rsidR="00524381" w:rsidRPr="008B2A2F" w:rsidRDefault="00E92FFB" w:rsidP="008004CA">
      <w:pPr>
        <w:spacing w:line="319" w:lineRule="atLeast"/>
        <w:jc w:val="both"/>
        <w:textAlignment w:val="baseline"/>
        <w:rPr>
          <w:sz w:val="28"/>
          <w:szCs w:val="28"/>
        </w:rPr>
      </w:pPr>
      <w:r w:rsidRPr="008B2A2F">
        <w:rPr>
          <w:sz w:val="28"/>
          <w:szCs w:val="28"/>
        </w:rPr>
        <w:lastRenderedPageBreak/>
        <w:t xml:space="preserve">- </w:t>
      </w:r>
      <w:r w:rsidR="00524381" w:rsidRPr="008B2A2F">
        <w:rPr>
          <w:sz w:val="28"/>
          <w:szCs w:val="28"/>
        </w:rPr>
        <w:t>рассматривает проект отчета о ходе реализации муниципальной программы за текущий финансовый год.</w:t>
      </w:r>
    </w:p>
    <w:p w:rsidR="00524381" w:rsidRPr="008B2A2F" w:rsidRDefault="00524381" w:rsidP="008004CA">
      <w:pPr>
        <w:spacing w:line="319" w:lineRule="atLeast"/>
        <w:ind w:firstLine="708"/>
        <w:jc w:val="both"/>
        <w:textAlignment w:val="baseline"/>
        <w:rPr>
          <w:sz w:val="28"/>
          <w:szCs w:val="28"/>
        </w:rPr>
      </w:pPr>
      <w:r w:rsidRPr="008B2A2F">
        <w:rPr>
          <w:sz w:val="28"/>
          <w:szCs w:val="28"/>
        </w:rPr>
        <w:t xml:space="preserve">Заседания </w:t>
      </w:r>
      <w:r w:rsidR="000549AE" w:rsidRPr="008B2A2F">
        <w:rPr>
          <w:sz w:val="28"/>
          <w:szCs w:val="28"/>
        </w:rPr>
        <w:t>К</w:t>
      </w:r>
      <w:r w:rsidRPr="008B2A2F">
        <w:rPr>
          <w:sz w:val="28"/>
          <w:szCs w:val="28"/>
        </w:rPr>
        <w:t>омиссии проводятся по мере необходимости, но не реже одного раза в год.</w:t>
      </w:r>
    </w:p>
    <w:p w:rsidR="00524381" w:rsidRPr="008B2A2F" w:rsidRDefault="004417E6" w:rsidP="00147DCD">
      <w:pPr>
        <w:ind w:firstLine="708"/>
        <w:jc w:val="both"/>
        <w:textAlignment w:val="baseline"/>
        <w:rPr>
          <w:sz w:val="28"/>
          <w:szCs w:val="28"/>
        </w:rPr>
      </w:pPr>
      <w:r w:rsidRPr="008B2A2F">
        <w:rPr>
          <w:sz w:val="28"/>
          <w:szCs w:val="28"/>
        </w:rPr>
        <w:t>Заказчик Муниципальной</w:t>
      </w:r>
      <w:r w:rsidR="008004CA" w:rsidRPr="008B2A2F">
        <w:rPr>
          <w:sz w:val="28"/>
          <w:szCs w:val="28"/>
        </w:rPr>
        <w:t xml:space="preserve"> </w:t>
      </w:r>
      <w:r w:rsidR="00524381" w:rsidRPr="008B2A2F">
        <w:rPr>
          <w:sz w:val="28"/>
          <w:szCs w:val="28"/>
        </w:rPr>
        <w:t>программы выполняет следующие функции:</w:t>
      </w:r>
    </w:p>
    <w:p w:rsidR="00524381" w:rsidRPr="005C1FFC" w:rsidRDefault="000549AE" w:rsidP="0043694B">
      <w:pPr>
        <w:ind w:firstLine="708"/>
        <w:jc w:val="both"/>
        <w:textAlignment w:val="baseline"/>
        <w:rPr>
          <w:sz w:val="28"/>
          <w:szCs w:val="28"/>
        </w:rPr>
      </w:pPr>
      <w:r w:rsidRPr="008B2A2F">
        <w:rPr>
          <w:sz w:val="28"/>
          <w:szCs w:val="28"/>
        </w:rPr>
        <w:t>-</w:t>
      </w:r>
      <w:r w:rsidR="0043694B" w:rsidRPr="008B2A2F">
        <w:rPr>
          <w:sz w:val="28"/>
          <w:szCs w:val="28"/>
        </w:rPr>
        <w:t xml:space="preserve"> </w:t>
      </w:r>
      <w:r w:rsidR="00524381" w:rsidRPr="008B2A2F">
        <w:rPr>
          <w:sz w:val="28"/>
          <w:szCs w:val="28"/>
        </w:rPr>
        <w:t>осуществляет взаимодействие с областными исполнительными органами государственной власти Новосибирской области, органами местного самоуправления муниципальных образований</w:t>
      </w:r>
      <w:r w:rsidR="00524381" w:rsidRPr="005C1FFC">
        <w:rPr>
          <w:sz w:val="28"/>
          <w:szCs w:val="28"/>
        </w:rPr>
        <w:t xml:space="preserve"> </w:t>
      </w:r>
      <w:r w:rsidR="008004CA" w:rsidRPr="005C1FFC">
        <w:rPr>
          <w:sz w:val="28"/>
          <w:szCs w:val="28"/>
        </w:rPr>
        <w:t xml:space="preserve">Тогучинского района </w:t>
      </w:r>
      <w:r w:rsidR="00524381" w:rsidRPr="005C1FFC">
        <w:rPr>
          <w:sz w:val="28"/>
          <w:szCs w:val="28"/>
        </w:rPr>
        <w:t>Новосибирской области</w:t>
      </w:r>
      <w:r w:rsidR="0043694B">
        <w:rPr>
          <w:sz w:val="28"/>
          <w:szCs w:val="28"/>
        </w:rPr>
        <w:t xml:space="preserve"> </w:t>
      </w:r>
      <w:r w:rsidR="00524381" w:rsidRPr="005C1FFC">
        <w:rPr>
          <w:sz w:val="28"/>
          <w:szCs w:val="28"/>
        </w:rPr>
        <w:t xml:space="preserve">в ходе реализации мероприятий </w:t>
      </w:r>
      <w:r w:rsidRPr="005C1FFC">
        <w:rPr>
          <w:sz w:val="28"/>
          <w:szCs w:val="28"/>
        </w:rPr>
        <w:t xml:space="preserve">Муниципальной </w:t>
      </w:r>
      <w:r w:rsidR="00524381" w:rsidRPr="005C1FFC">
        <w:rPr>
          <w:sz w:val="28"/>
          <w:szCs w:val="28"/>
        </w:rPr>
        <w:t>программы;</w:t>
      </w:r>
    </w:p>
    <w:p w:rsidR="00524381" w:rsidRPr="005C1FFC" w:rsidRDefault="0043694B" w:rsidP="00147DCD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549AE" w:rsidRPr="005C1FF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24381" w:rsidRPr="005C1FFC">
        <w:rPr>
          <w:sz w:val="28"/>
          <w:szCs w:val="28"/>
        </w:rPr>
        <w:t xml:space="preserve">обеспечивает методическое сопровождение реализации </w:t>
      </w:r>
      <w:r w:rsidR="000549AE" w:rsidRPr="005C1FFC">
        <w:rPr>
          <w:sz w:val="28"/>
          <w:szCs w:val="28"/>
        </w:rPr>
        <w:t xml:space="preserve">Муниципальной </w:t>
      </w:r>
      <w:r w:rsidR="00524381" w:rsidRPr="005C1FFC">
        <w:rPr>
          <w:sz w:val="28"/>
          <w:szCs w:val="28"/>
        </w:rPr>
        <w:t>программы;</w:t>
      </w:r>
    </w:p>
    <w:p w:rsidR="00524381" w:rsidRPr="005C1FFC" w:rsidRDefault="000549AE" w:rsidP="008C64F7">
      <w:pPr>
        <w:ind w:firstLine="708"/>
        <w:jc w:val="both"/>
        <w:textAlignment w:val="baseline"/>
        <w:rPr>
          <w:sz w:val="28"/>
          <w:szCs w:val="28"/>
        </w:rPr>
      </w:pPr>
      <w:r w:rsidRPr="005C1FFC">
        <w:rPr>
          <w:sz w:val="28"/>
          <w:szCs w:val="28"/>
        </w:rPr>
        <w:t>-</w:t>
      </w:r>
      <w:r w:rsidR="005D55FB">
        <w:rPr>
          <w:sz w:val="28"/>
          <w:szCs w:val="28"/>
        </w:rPr>
        <w:t xml:space="preserve"> </w:t>
      </w:r>
      <w:r w:rsidR="00524381" w:rsidRPr="005C1FFC">
        <w:rPr>
          <w:sz w:val="28"/>
          <w:szCs w:val="28"/>
        </w:rPr>
        <w:t xml:space="preserve">осуществляет сбор и систематизацию статистической и аналитической информации о реализации мероприятий </w:t>
      </w:r>
      <w:r w:rsidR="008004CA" w:rsidRPr="005C1FFC">
        <w:rPr>
          <w:sz w:val="28"/>
          <w:szCs w:val="28"/>
        </w:rPr>
        <w:t xml:space="preserve">Муниципальной </w:t>
      </w:r>
      <w:r w:rsidR="00524381" w:rsidRPr="005C1FFC">
        <w:rPr>
          <w:sz w:val="28"/>
          <w:szCs w:val="28"/>
        </w:rPr>
        <w:t>программы;</w:t>
      </w:r>
    </w:p>
    <w:p w:rsidR="00524381" w:rsidRPr="005C1FFC" w:rsidRDefault="000549AE" w:rsidP="008C64F7">
      <w:pPr>
        <w:ind w:firstLine="708"/>
        <w:jc w:val="both"/>
        <w:textAlignment w:val="baseline"/>
        <w:rPr>
          <w:sz w:val="28"/>
          <w:szCs w:val="28"/>
        </w:rPr>
      </w:pPr>
      <w:r w:rsidRPr="005C1FFC">
        <w:rPr>
          <w:sz w:val="28"/>
          <w:szCs w:val="28"/>
        </w:rPr>
        <w:t>-</w:t>
      </w:r>
      <w:r w:rsidR="005D55FB">
        <w:rPr>
          <w:sz w:val="28"/>
          <w:szCs w:val="28"/>
        </w:rPr>
        <w:t xml:space="preserve"> </w:t>
      </w:r>
      <w:r w:rsidR="00524381" w:rsidRPr="005C1FFC">
        <w:rPr>
          <w:sz w:val="28"/>
          <w:szCs w:val="28"/>
        </w:rPr>
        <w:t xml:space="preserve">обеспечивает подготовку информационных и аналитических материалов по основным мероприятиям </w:t>
      </w:r>
      <w:r w:rsidR="008004CA" w:rsidRPr="005C1FFC">
        <w:rPr>
          <w:sz w:val="28"/>
          <w:szCs w:val="28"/>
        </w:rPr>
        <w:t xml:space="preserve">Муниципальной </w:t>
      </w:r>
      <w:r w:rsidR="00524381" w:rsidRPr="005C1FFC">
        <w:rPr>
          <w:sz w:val="28"/>
          <w:szCs w:val="28"/>
        </w:rPr>
        <w:t>программы;</w:t>
      </w:r>
    </w:p>
    <w:p w:rsidR="00524381" w:rsidRPr="005C1FFC" w:rsidRDefault="000549AE" w:rsidP="008C64F7">
      <w:pPr>
        <w:ind w:firstLine="708"/>
        <w:jc w:val="both"/>
        <w:textAlignment w:val="baseline"/>
        <w:rPr>
          <w:sz w:val="28"/>
          <w:szCs w:val="28"/>
        </w:rPr>
      </w:pPr>
      <w:r w:rsidRPr="005C1FFC">
        <w:rPr>
          <w:sz w:val="28"/>
          <w:szCs w:val="28"/>
        </w:rPr>
        <w:t>-</w:t>
      </w:r>
      <w:r w:rsidR="005D55FB">
        <w:rPr>
          <w:sz w:val="28"/>
          <w:szCs w:val="28"/>
        </w:rPr>
        <w:t xml:space="preserve"> </w:t>
      </w:r>
      <w:r w:rsidR="00524381" w:rsidRPr="005C1FFC">
        <w:rPr>
          <w:sz w:val="28"/>
          <w:szCs w:val="28"/>
        </w:rPr>
        <w:t xml:space="preserve">готовит предложения о внесении изменений в </w:t>
      </w:r>
      <w:r w:rsidR="008004CA" w:rsidRPr="005C1FFC">
        <w:rPr>
          <w:sz w:val="28"/>
          <w:szCs w:val="28"/>
        </w:rPr>
        <w:t xml:space="preserve">Муниципальную </w:t>
      </w:r>
      <w:r w:rsidR="00524381" w:rsidRPr="005C1FFC">
        <w:rPr>
          <w:sz w:val="28"/>
          <w:szCs w:val="28"/>
        </w:rPr>
        <w:t>программу;</w:t>
      </w:r>
    </w:p>
    <w:p w:rsidR="00524381" w:rsidRPr="005C1FFC" w:rsidRDefault="000549AE" w:rsidP="008C64F7">
      <w:pPr>
        <w:spacing w:line="319" w:lineRule="atLeast"/>
        <w:ind w:firstLine="708"/>
        <w:jc w:val="both"/>
        <w:textAlignment w:val="baseline"/>
        <w:rPr>
          <w:sz w:val="28"/>
          <w:szCs w:val="28"/>
        </w:rPr>
      </w:pPr>
      <w:r w:rsidRPr="005C1FFC">
        <w:rPr>
          <w:sz w:val="28"/>
          <w:szCs w:val="28"/>
        </w:rPr>
        <w:t>-</w:t>
      </w:r>
      <w:r w:rsidR="005D55FB">
        <w:rPr>
          <w:sz w:val="28"/>
          <w:szCs w:val="28"/>
        </w:rPr>
        <w:t xml:space="preserve"> </w:t>
      </w:r>
      <w:r w:rsidR="00524381" w:rsidRPr="005C1FFC">
        <w:rPr>
          <w:sz w:val="28"/>
          <w:szCs w:val="28"/>
        </w:rPr>
        <w:t xml:space="preserve">готовит и представляет сводный отчет об исполнении </w:t>
      </w:r>
      <w:r w:rsidR="008004CA" w:rsidRPr="005C1FFC">
        <w:rPr>
          <w:sz w:val="28"/>
          <w:szCs w:val="28"/>
        </w:rPr>
        <w:t xml:space="preserve">Муниципальной </w:t>
      </w:r>
      <w:r w:rsidR="00524381" w:rsidRPr="005C1FFC">
        <w:rPr>
          <w:sz w:val="28"/>
          <w:szCs w:val="28"/>
        </w:rPr>
        <w:t xml:space="preserve">программы заместителю </w:t>
      </w:r>
      <w:r w:rsidRPr="005C1FFC">
        <w:rPr>
          <w:sz w:val="28"/>
          <w:szCs w:val="28"/>
        </w:rPr>
        <w:t xml:space="preserve">главы администрации Тогучинского района </w:t>
      </w:r>
      <w:r w:rsidR="00524381" w:rsidRPr="005C1FFC">
        <w:rPr>
          <w:sz w:val="28"/>
          <w:szCs w:val="28"/>
        </w:rPr>
        <w:t xml:space="preserve">Новосибирской области, курирующему данное направление, а также на заседание комиссии по профилактике правонарушений </w:t>
      </w:r>
      <w:r w:rsidR="008004CA" w:rsidRPr="005C1FFC">
        <w:rPr>
          <w:sz w:val="28"/>
          <w:szCs w:val="28"/>
        </w:rPr>
        <w:t xml:space="preserve">Тогучинского </w:t>
      </w:r>
      <w:r w:rsidR="004417E6" w:rsidRPr="005C1FFC">
        <w:rPr>
          <w:sz w:val="28"/>
          <w:szCs w:val="28"/>
        </w:rPr>
        <w:t>района Новосибирской</w:t>
      </w:r>
      <w:r w:rsidR="00524381" w:rsidRPr="005C1FFC">
        <w:rPr>
          <w:sz w:val="28"/>
          <w:szCs w:val="28"/>
        </w:rPr>
        <w:t xml:space="preserve"> области.</w:t>
      </w:r>
    </w:p>
    <w:p w:rsidR="00524381" w:rsidRPr="005C1FFC" w:rsidRDefault="00524381" w:rsidP="000549AE">
      <w:pPr>
        <w:spacing w:line="319" w:lineRule="atLeast"/>
        <w:ind w:firstLine="708"/>
        <w:jc w:val="both"/>
        <w:textAlignment w:val="baseline"/>
        <w:rPr>
          <w:sz w:val="28"/>
          <w:szCs w:val="28"/>
        </w:rPr>
      </w:pPr>
      <w:r w:rsidRPr="005C1FFC">
        <w:rPr>
          <w:sz w:val="28"/>
          <w:szCs w:val="28"/>
        </w:rPr>
        <w:t xml:space="preserve">Исполнители при реализации </w:t>
      </w:r>
      <w:r w:rsidR="000549AE" w:rsidRPr="005C1FFC">
        <w:rPr>
          <w:sz w:val="28"/>
          <w:szCs w:val="28"/>
        </w:rPr>
        <w:t xml:space="preserve">Муниципальной </w:t>
      </w:r>
      <w:r w:rsidRPr="005C1FFC">
        <w:rPr>
          <w:sz w:val="28"/>
          <w:szCs w:val="28"/>
        </w:rPr>
        <w:t>программы в пределах своих полномочий:</w:t>
      </w:r>
    </w:p>
    <w:p w:rsidR="00524381" w:rsidRPr="005C1FFC" w:rsidRDefault="000549AE" w:rsidP="00A74799">
      <w:pPr>
        <w:spacing w:line="319" w:lineRule="atLeast"/>
        <w:ind w:firstLine="708"/>
        <w:jc w:val="both"/>
        <w:textAlignment w:val="baseline"/>
        <w:rPr>
          <w:sz w:val="28"/>
          <w:szCs w:val="28"/>
        </w:rPr>
      </w:pPr>
      <w:r w:rsidRPr="005C1FFC">
        <w:rPr>
          <w:sz w:val="28"/>
          <w:szCs w:val="28"/>
        </w:rPr>
        <w:t>-</w:t>
      </w:r>
      <w:r w:rsidR="00A74799">
        <w:rPr>
          <w:sz w:val="28"/>
          <w:szCs w:val="28"/>
        </w:rPr>
        <w:t xml:space="preserve"> </w:t>
      </w:r>
      <w:r w:rsidR="00524381" w:rsidRPr="005C1FFC">
        <w:rPr>
          <w:sz w:val="28"/>
          <w:szCs w:val="28"/>
        </w:rPr>
        <w:t xml:space="preserve">организуют реализацию и финансирование мероприятий </w:t>
      </w:r>
      <w:r w:rsidR="008004CA" w:rsidRPr="005C1FFC">
        <w:rPr>
          <w:sz w:val="28"/>
          <w:szCs w:val="28"/>
        </w:rPr>
        <w:t xml:space="preserve">Муниципальной </w:t>
      </w:r>
      <w:r w:rsidR="00524381" w:rsidRPr="005C1FFC">
        <w:rPr>
          <w:sz w:val="28"/>
          <w:szCs w:val="28"/>
        </w:rPr>
        <w:t>программы, исполнителями которых они являются;</w:t>
      </w:r>
    </w:p>
    <w:p w:rsidR="00524381" w:rsidRPr="005C1FFC" w:rsidRDefault="000549AE" w:rsidP="00A74799">
      <w:pPr>
        <w:spacing w:line="319" w:lineRule="atLeast"/>
        <w:ind w:firstLine="708"/>
        <w:jc w:val="both"/>
        <w:textAlignment w:val="baseline"/>
        <w:rPr>
          <w:sz w:val="28"/>
          <w:szCs w:val="28"/>
        </w:rPr>
      </w:pPr>
      <w:r w:rsidRPr="005C1FFC">
        <w:rPr>
          <w:sz w:val="28"/>
          <w:szCs w:val="28"/>
        </w:rPr>
        <w:t>-</w:t>
      </w:r>
      <w:r w:rsidR="00A74799">
        <w:rPr>
          <w:sz w:val="28"/>
          <w:szCs w:val="28"/>
        </w:rPr>
        <w:t xml:space="preserve"> </w:t>
      </w:r>
      <w:r w:rsidR="00524381" w:rsidRPr="005C1FFC">
        <w:rPr>
          <w:sz w:val="28"/>
          <w:szCs w:val="28"/>
        </w:rPr>
        <w:t xml:space="preserve">готовят предложения об уточнении перечня программных мероприятий, уточняют сроки исполнения по отдельным мероприятиям </w:t>
      </w:r>
      <w:r w:rsidR="008004CA" w:rsidRPr="005C1FFC">
        <w:rPr>
          <w:sz w:val="28"/>
          <w:szCs w:val="28"/>
        </w:rPr>
        <w:t xml:space="preserve">Муниципальной </w:t>
      </w:r>
      <w:r w:rsidR="00524381" w:rsidRPr="005C1FFC">
        <w:rPr>
          <w:sz w:val="28"/>
          <w:szCs w:val="28"/>
        </w:rPr>
        <w:t xml:space="preserve">программы и согласовывают указанную информацию до момента утверждения с заказчиком </w:t>
      </w:r>
      <w:r w:rsidR="008004CA" w:rsidRPr="005C1FFC">
        <w:rPr>
          <w:sz w:val="28"/>
          <w:szCs w:val="28"/>
        </w:rPr>
        <w:t xml:space="preserve">Муниципальной </w:t>
      </w:r>
      <w:r w:rsidR="00524381" w:rsidRPr="005C1FFC">
        <w:rPr>
          <w:sz w:val="28"/>
          <w:szCs w:val="28"/>
        </w:rPr>
        <w:t>программы;</w:t>
      </w:r>
    </w:p>
    <w:p w:rsidR="00524381" w:rsidRPr="005C1FFC" w:rsidRDefault="000549AE" w:rsidP="00A74799">
      <w:pPr>
        <w:spacing w:line="319" w:lineRule="atLeast"/>
        <w:ind w:firstLine="708"/>
        <w:jc w:val="both"/>
        <w:textAlignment w:val="baseline"/>
        <w:rPr>
          <w:sz w:val="28"/>
          <w:szCs w:val="28"/>
        </w:rPr>
      </w:pPr>
      <w:r w:rsidRPr="005C1FFC">
        <w:rPr>
          <w:sz w:val="28"/>
          <w:szCs w:val="28"/>
        </w:rPr>
        <w:t>-</w:t>
      </w:r>
      <w:r w:rsidR="00A74799">
        <w:rPr>
          <w:sz w:val="28"/>
          <w:szCs w:val="28"/>
        </w:rPr>
        <w:t xml:space="preserve"> </w:t>
      </w:r>
      <w:r w:rsidR="00524381" w:rsidRPr="005C1FFC">
        <w:rPr>
          <w:sz w:val="28"/>
          <w:szCs w:val="28"/>
        </w:rPr>
        <w:t xml:space="preserve">осуществляют мониторинг результатов реализации мероприятий </w:t>
      </w:r>
      <w:r w:rsidR="008004CA" w:rsidRPr="005C1FFC">
        <w:rPr>
          <w:sz w:val="28"/>
          <w:szCs w:val="28"/>
        </w:rPr>
        <w:t xml:space="preserve">Муниципальной </w:t>
      </w:r>
      <w:r w:rsidR="00524381" w:rsidRPr="005C1FFC">
        <w:rPr>
          <w:sz w:val="28"/>
          <w:szCs w:val="28"/>
        </w:rPr>
        <w:t>программы;</w:t>
      </w:r>
    </w:p>
    <w:p w:rsidR="00524381" w:rsidRPr="005C1FFC" w:rsidRDefault="000549AE" w:rsidP="00A74799">
      <w:pPr>
        <w:spacing w:line="319" w:lineRule="atLeast"/>
        <w:ind w:firstLine="708"/>
        <w:jc w:val="both"/>
        <w:textAlignment w:val="baseline"/>
        <w:rPr>
          <w:sz w:val="28"/>
          <w:szCs w:val="28"/>
        </w:rPr>
      </w:pPr>
      <w:r w:rsidRPr="005C1FFC">
        <w:rPr>
          <w:sz w:val="28"/>
          <w:szCs w:val="28"/>
        </w:rPr>
        <w:t>-</w:t>
      </w:r>
      <w:r w:rsidR="00A74799">
        <w:rPr>
          <w:sz w:val="28"/>
          <w:szCs w:val="28"/>
        </w:rPr>
        <w:t xml:space="preserve"> </w:t>
      </w:r>
      <w:r w:rsidR="00524381" w:rsidRPr="005C1FFC">
        <w:rPr>
          <w:sz w:val="28"/>
          <w:szCs w:val="28"/>
        </w:rPr>
        <w:t xml:space="preserve">осуществляют контроль исполнения соответствующих мероприятий </w:t>
      </w:r>
      <w:r w:rsidR="008004CA" w:rsidRPr="005C1FFC">
        <w:rPr>
          <w:sz w:val="28"/>
          <w:szCs w:val="28"/>
        </w:rPr>
        <w:t xml:space="preserve">Муниципальной </w:t>
      </w:r>
      <w:r w:rsidR="00524381" w:rsidRPr="005C1FFC">
        <w:rPr>
          <w:sz w:val="28"/>
          <w:szCs w:val="28"/>
        </w:rPr>
        <w:t>программы, исполнителями которых они являются;</w:t>
      </w:r>
    </w:p>
    <w:p w:rsidR="00524381" w:rsidRPr="003850FB" w:rsidRDefault="00C31FF0" w:rsidP="005D3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49AE" w:rsidRPr="003850FB">
        <w:rPr>
          <w:sz w:val="28"/>
          <w:szCs w:val="28"/>
        </w:rPr>
        <w:t>-</w:t>
      </w:r>
      <w:r w:rsidR="00A74799" w:rsidRPr="003850FB">
        <w:rPr>
          <w:sz w:val="28"/>
          <w:szCs w:val="28"/>
        </w:rPr>
        <w:t xml:space="preserve"> </w:t>
      </w:r>
      <w:r w:rsidR="00524381" w:rsidRPr="003850FB">
        <w:rPr>
          <w:sz w:val="28"/>
          <w:szCs w:val="28"/>
        </w:rPr>
        <w:t xml:space="preserve">несут ответственность за своевременную и качественную реализацию закрепленных за ними мероприятий </w:t>
      </w:r>
      <w:r w:rsidR="008004CA" w:rsidRPr="003850FB">
        <w:rPr>
          <w:sz w:val="28"/>
          <w:szCs w:val="28"/>
        </w:rPr>
        <w:t xml:space="preserve">Муниципальной </w:t>
      </w:r>
      <w:r w:rsidR="00524381" w:rsidRPr="003850FB">
        <w:rPr>
          <w:sz w:val="28"/>
          <w:szCs w:val="28"/>
        </w:rPr>
        <w:t>программы, выполнение п</w:t>
      </w:r>
      <w:r w:rsidR="00A25CE1" w:rsidRPr="003850FB">
        <w:rPr>
          <w:sz w:val="28"/>
          <w:szCs w:val="28"/>
        </w:rPr>
        <w:t>оказателей ее результативности.</w:t>
      </w:r>
    </w:p>
    <w:p w:rsidR="000549AE" w:rsidRPr="005C1FFC" w:rsidRDefault="000549AE" w:rsidP="00EE2C0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33A3" w:rsidRDefault="00813834" w:rsidP="00EE2C0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C1FF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A42CD8" w:rsidRPr="005C1FF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C1F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B7D1C" w:rsidRPr="005C1FFC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</w:t>
      </w:r>
    </w:p>
    <w:p w:rsidR="009A5928" w:rsidRPr="005C1FFC" w:rsidRDefault="009A5928" w:rsidP="00EE2C0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B2418" w:rsidRPr="005C1FFC" w:rsidRDefault="00EB2418" w:rsidP="00EE2C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FFC">
        <w:rPr>
          <w:rFonts w:ascii="Times New Roman" w:hAnsi="Times New Roman" w:cs="Times New Roman"/>
          <w:sz w:val="28"/>
          <w:szCs w:val="28"/>
        </w:rPr>
        <w:t>Общая сумма расходов бюджета</w:t>
      </w:r>
      <w:r w:rsidR="00A326AD" w:rsidRPr="005C1FFC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 </w:t>
      </w:r>
      <w:r w:rsidRPr="005C1FFC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8A7494" w:rsidRPr="005C1FF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5C1FFC">
        <w:rPr>
          <w:rFonts w:ascii="Times New Roman" w:hAnsi="Times New Roman" w:cs="Times New Roman"/>
          <w:sz w:val="28"/>
          <w:szCs w:val="28"/>
        </w:rPr>
        <w:t xml:space="preserve">составит   </w:t>
      </w:r>
      <w:r w:rsidR="00F30728">
        <w:rPr>
          <w:rFonts w:ascii="Times New Roman" w:hAnsi="Times New Roman" w:cs="Times New Roman"/>
          <w:sz w:val="28"/>
          <w:szCs w:val="28"/>
        </w:rPr>
        <w:t>5</w:t>
      </w:r>
      <w:r w:rsidR="00B7493E">
        <w:rPr>
          <w:rFonts w:ascii="Times New Roman" w:hAnsi="Times New Roman" w:cs="Times New Roman"/>
          <w:sz w:val="28"/>
          <w:szCs w:val="28"/>
        </w:rPr>
        <w:t>2</w:t>
      </w:r>
      <w:r w:rsidR="00A25CE1" w:rsidRPr="005C1FFC">
        <w:rPr>
          <w:rFonts w:ascii="Times New Roman" w:hAnsi="Times New Roman" w:cs="Times New Roman"/>
          <w:sz w:val="28"/>
          <w:szCs w:val="28"/>
        </w:rPr>
        <w:t>,</w:t>
      </w:r>
      <w:r w:rsidR="00DA7FE3" w:rsidRPr="005C1FFC">
        <w:rPr>
          <w:rFonts w:ascii="Times New Roman" w:hAnsi="Times New Roman" w:cs="Times New Roman"/>
          <w:sz w:val="28"/>
          <w:szCs w:val="28"/>
        </w:rPr>
        <w:t>0 тыс.</w:t>
      </w:r>
      <w:r w:rsidR="009F2A3E" w:rsidRPr="005C1FFC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EB2418" w:rsidRPr="005C1FFC" w:rsidRDefault="00EB2418" w:rsidP="00EE2C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FFC">
        <w:rPr>
          <w:rFonts w:ascii="Times New Roman" w:hAnsi="Times New Roman" w:cs="Times New Roman"/>
          <w:sz w:val="28"/>
          <w:szCs w:val="28"/>
        </w:rPr>
        <w:t>в 201</w:t>
      </w:r>
      <w:r w:rsidR="00432FA8" w:rsidRPr="005C1FFC">
        <w:rPr>
          <w:rFonts w:ascii="Times New Roman" w:hAnsi="Times New Roman" w:cs="Times New Roman"/>
          <w:sz w:val="28"/>
          <w:szCs w:val="28"/>
        </w:rPr>
        <w:t>8</w:t>
      </w:r>
      <w:r w:rsidRPr="005C1FF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D3275C" w:rsidRPr="005C1FFC">
        <w:rPr>
          <w:rFonts w:ascii="Times New Roman" w:hAnsi="Times New Roman" w:cs="Times New Roman"/>
          <w:sz w:val="28"/>
          <w:szCs w:val="28"/>
        </w:rPr>
        <w:t>15,0</w:t>
      </w:r>
      <w:r w:rsidRPr="005C1FFC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B2418" w:rsidRPr="005C1FFC" w:rsidRDefault="00EB2418" w:rsidP="00EE2C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FFC">
        <w:rPr>
          <w:rFonts w:ascii="Times New Roman" w:hAnsi="Times New Roman" w:cs="Times New Roman"/>
          <w:sz w:val="28"/>
          <w:szCs w:val="28"/>
        </w:rPr>
        <w:t>в 201</w:t>
      </w:r>
      <w:r w:rsidR="00432FA8" w:rsidRPr="005C1FFC">
        <w:rPr>
          <w:rFonts w:ascii="Times New Roman" w:hAnsi="Times New Roman" w:cs="Times New Roman"/>
          <w:sz w:val="28"/>
          <w:szCs w:val="28"/>
        </w:rPr>
        <w:t>9</w:t>
      </w:r>
      <w:r w:rsidRPr="005C1FF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055F9" w:rsidRPr="005C1FFC">
        <w:rPr>
          <w:rFonts w:ascii="Times New Roman" w:hAnsi="Times New Roman" w:cs="Times New Roman"/>
          <w:sz w:val="28"/>
          <w:szCs w:val="28"/>
        </w:rPr>
        <w:t>1</w:t>
      </w:r>
      <w:r w:rsidRPr="005C1FFC">
        <w:rPr>
          <w:rFonts w:ascii="Times New Roman" w:hAnsi="Times New Roman" w:cs="Times New Roman"/>
          <w:sz w:val="28"/>
          <w:szCs w:val="28"/>
        </w:rPr>
        <w:t>5,0 тыс. рублей</w:t>
      </w:r>
    </w:p>
    <w:p w:rsidR="00D91CE0" w:rsidRPr="005C1FFC" w:rsidRDefault="00D91CE0" w:rsidP="00EE2C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FFC"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432FA8" w:rsidRPr="005C1FFC">
        <w:rPr>
          <w:rFonts w:ascii="Times New Roman" w:hAnsi="Times New Roman" w:cs="Times New Roman"/>
          <w:sz w:val="28"/>
          <w:szCs w:val="28"/>
        </w:rPr>
        <w:t>20</w:t>
      </w:r>
      <w:r w:rsidRPr="005C1FF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7493E">
        <w:rPr>
          <w:rFonts w:ascii="Times New Roman" w:hAnsi="Times New Roman" w:cs="Times New Roman"/>
          <w:sz w:val="28"/>
          <w:szCs w:val="28"/>
        </w:rPr>
        <w:t>22</w:t>
      </w:r>
      <w:r w:rsidRPr="005C1FFC">
        <w:rPr>
          <w:rFonts w:ascii="Times New Roman" w:hAnsi="Times New Roman" w:cs="Times New Roman"/>
          <w:sz w:val="28"/>
          <w:szCs w:val="28"/>
        </w:rPr>
        <w:t>,0 тыс. рублей</w:t>
      </w:r>
    </w:p>
    <w:p w:rsidR="00EB2418" w:rsidRPr="005C1FFC" w:rsidRDefault="008A7494" w:rsidP="00EE2C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FFC">
        <w:rPr>
          <w:rFonts w:ascii="Times New Roman" w:hAnsi="Times New Roman" w:cs="Times New Roman"/>
          <w:sz w:val="28"/>
          <w:szCs w:val="28"/>
        </w:rPr>
        <w:t>Муниципальн</w:t>
      </w:r>
      <w:r w:rsidR="004736C3" w:rsidRPr="005C1FFC">
        <w:rPr>
          <w:rFonts w:ascii="Times New Roman" w:hAnsi="Times New Roman" w:cs="Times New Roman"/>
          <w:sz w:val="28"/>
          <w:szCs w:val="28"/>
        </w:rPr>
        <w:t>ая</w:t>
      </w:r>
      <w:r w:rsidRPr="005C1FF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736C3" w:rsidRPr="005C1FFC">
        <w:rPr>
          <w:rFonts w:ascii="Times New Roman" w:hAnsi="Times New Roman" w:cs="Times New Roman"/>
          <w:sz w:val="28"/>
          <w:szCs w:val="28"/>
        </w:rPr>
        <w:t>а</w:t>
      </w:r>
      <w:r w:rsidRPr="005C1FFC">
        <w:rPr>
          <w:rFonts w:ascii="Times New Roman" w:hAnsi="Times New Roman" w:cs="Times New Roman"/>
          <w:sz w:val="28"/>
          <w:szCs w:val="28"/>
        </w:rPr>
        <w:t xml:space="preserve"> </w:t>
      </w:r>
      <w:r w:rsidR="00EB2418" w:rsidRPr="005C1FFC">
        <w:rPr>
          <w:rFonts w:ascii="Times New Roman" w:hAnsi="Times New Roman" w:cs="Times New Roman"/>
          <w:sz w:val="28"/>
          <w:szCs w:val="28"/>
        </w:rPr>
        <w:t>будет реализовываться</w:t>
      </w:r>
      <w:r w:rsidR="00EB2418" w:rsidRPr="005C1F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B2418" w:rsidRPr="005C1FFC">
        <w:rPr>
          <w:rFonts w:ascii="Times New Roman" w:hAnsi="Times New Roman" w:cs="Times New Roman"/>
          <w:sz w:val="28"/>
          <w:szCs w:val="28"/>
        </w:rPr>
        <w:t>за счет средств бюджета Тогучинского района</w:t>
      </w:r>
      <w:r w:rsidR="00CD6C52" w:rsidRPr="005C1FF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411FB4" w:rsidRPr="005C1FFC">
        <w:rPr>
          <w:rFonts w:ascii="Times New Roman" w:hAnsi="Times New Roman" w:cs="Times New Roman"/>
          <w:sz w:val="28"/>
          <w:szCs w:val="28"/>
        </w:rPr>
        <w:t xml:space="preserve"> (далее – бюджет Тогучинского района)</w:t>
      </w:r>
      <w:r w:rsidR="00EB2418" w:rsidRPr="005C1FFC">
        <w:rPr>
          <w:rFonts w:ascii="Times New Roman" w:hAnsi="Times New Roman" w:cs="Times New Roman"/>
          <w:sz w:val="28"/>
          <w:szCs w:val="28"/>
        </w:rPr>
        <w:t>.</w:t>
      </w:r>
    </w:p>
    <w:p w:rsidR="00EB2418" w:rsidRPr="005C1FFC" w:rsidRDefault="00EB2418" w:rsidP="00EE2C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FFC">
        <w:rPr>
          <w:rFonts w:ascii="Times New Roman" w:hAnsi="Times New Roman" w:cs="Times New Roman"/>
          <w:sz w:val="28"/>
          <w:szCs w:val="28"/>
        </w:rPr>
        <w:t xml:space="preserve">Часть мероприятий </w:t>
      </w:r>
      <w:r w:rsidR="00411FB4" w:rsidRPr="005C1FF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5C1FFC">
        <w:rPr>
          <w:rFonts w:ascii="Times New Roman" w:hAnsi="Times New Roman" w:cs="Times New Roman"/>
          <w:sz w:val="28"/>
          <w:szCs w:val="28"/>
        </w:rPr>
        <w:t>будет осуществляться отделом по делам молодежи</w:t>
      </w:r>
      <w:r w:rsidR="00411FB4" w:rsidRPr="005C1FFC">
        <w:rPr>
          <w:rFonts w:ascii="Times New Roman" w:hAnsi="Times New Roman" w:cs="Times New Roman"/>
          <w:sz w:val="28"/>
          <w:szCs w:val="28"/>
        </w:rPr>
        <w:t xml:space="preserve">, </w:t>
      </w:r>
      <w:r w:rsidRPr="005C1FFC">
        <w:rPr>
          <w:rFonts w:ascii="Times New Roman" w:hAnsi="Times New Roman" w:cs="Times New Roman"/>
          <w:sz w:val="28"/>
          <w:szCs w:val="28"/>
        </w:rPr>
        <w:t>отделом культуры</w:t>
      </w:r>
      <w:r w:rsidR="00411FB4" w:rsidRPr="005C1FFC">
        <w:rPr>
          <w:rFonts w:ascii="Times New Roman" w:hAnsi="Times New Roman" w:cs="Times New Roman"/>
          <w:sz w:val="28"/>
          <w:szCs w:val="28"/>
        </w:rPr>
        <w:t xml:space="preserve">, </w:t>
      </w:r>
      <w:r w:rsidR="00A326AD" w:rsidRPr="005C1FFC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администрации Тогучинского района </w:t>
      </w:r>
      <w:r w:rsidR="00780487" w:rsidRPr="005C1FFC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5C1FFC">
        <w:rPr>
          <w:rFonts w:ascii="Times New Roman" w:hAnsi="Times New Roman" w:cs="Times New Roman"/>
          <w:sz w:val="28"/>
          <w:szCs w:val="28"/>
        </w:rPr>
        <w:t>и правоохранительными органами в рамках текущей деятельности и не потребует дополнительного финансирования.</w:t>
      </w:r>
      <w:r w:rsidR="00AE6CA3" w:rsidRPr="005C1FFC">
        <w:rPr>
          <w:rFonts w:ascii="Times New Roman" w:hAnsi="Times New Roman" w:cs="Times New Roman"/>
          <w:sz w:val="28"/>
          <w:szCs w:val="28"/>
        </w:rPr>
        <w:t xml:space="preserve"> Сводные финансовые затраты</w:t>
      </w:r>
      <w:r w:rsidR="00FE16FB" w:rsidRPr="005C1FFC">
        <w:rPr>
          <w:rFonts w:ascii="Times New Roman" w:hAnsi="Times New Roman" w:cs="Times New Roman"/>
          <w:sz w:val="28"/>
          <w:szCs w:val="28"/>
        </w:rPr>
        <w:t xml:space="preserve"> </w:t>
      </w:r>
      <w:r w:rsidR="00AE6CA3" w:rsidRPr="005C1FFC">
        <w:rPr>
          <w:rFonts w:ascii="Times New Roman" w:hAnsi="Times New Roman" w:cs="Times New Roman"/>
          <w:sz w:val="28"/>
          <w:szCs w:val="28"/>
        </w:rPr>
        <w:t xml:space="preserve">приведены в приложении № 3 к </w:t>
      </w:r>
      <w:r w:rsidR="00411FB4" w:rsidRPr="005C1FFC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="00AE6CA3" w:rsidRPr="005C1FFC">
        <w:rPr>
          <w:rFonts w:ascii="Times New Roman" w:hAnsi="Times New Roman" w:cs="Times New Roman"/>
          <w:sz w:val="28"/>
          <w:szCs w:val="28"/>
        </w:rPr>
        <w:t>.</w:t>
      </w:r>
    </w:p>
    <w:p w:rsidR="00FA651F" w:rsidRPr="005C1FFC" w:rsidRDefault="00FA651F" w:rsidP="00EE2C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94C" w:rsidRPr="005C1FFC" w:rsidRDefault="000B7D1C" w:rsidP="0078048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C1FFC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5C1F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643A2" w:rsidRPr="005C1FFC">
        <w:rPr>
          <w:rFonts w:ascii="Times New Roman" w:hAnsi="Times New Roman" w:cs="Times New Roman"/>
          <w:b/>
          <w:sz w:val="28"/>
          <w:szCs w:val="28"/>
        </w:rPr>
        <w:t>О</w:t>
      </w:r>
      <w:r w:rsidR="003D671D" w:rsidRPr="005C1FFC">
        <w:rPr>
          <w:rFonts w:ascii="Times New Roman" w:hAnsi="Times New Roman" w:cs="Times New Roman"/>
          <w:b/>
          <w:sz w:val="28"/>
          <w:szCs w:val="28"/>
        </w:rPr>
        <w:t>жидаемые результаты реализации</w:t>
      </w:r>
      <w:r w:rsidR="00EE009D" w:rsidRPr="005C1F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0A5C" w:rsidRPr="005C1FFC" w:rsidRDefault="00290A5C" w:rsidP="0078048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B2418" w:rsidRPr="005C1FFC" w:rsidRDefault="00EB2418" w:rsidP="005248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FFC">
        <w:rPr>
          <w:rFonts w:ascii="Times New Roman" w:hAnsi="Times New Roman" w:cs="Times New Roman"/>
          <w:sz w:val="28"/>
          <w:szCs w:val="28"/>
        </w:rPr>
        <w:t xml:space="preserve">В результате реализации мероприятий, предусмотренных </w:t>
      </w:r>
      <w:r w:rsidR="00411FB4" w:rsidRPr="005C1FFC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5C1FFC">
        <w:rPr>
          <w:rFonts w:ascii="Times New Roman" w:hAnsi="Times New Roman" w:cs="Times New Roman"/>
          <w:sz w:val="28"/>
          <w:szCs w:val="28"/>
        </w:rPr>
        <w:t xml:space="preserve">, будут созданы условия, обеспечивающие безопасность граждан, проживающих на территории </w:t>
      </w:r>
      <w:r w:rsidR="00EE009D" w:rsidRPr="005C1FFC">
        <w:rPr>
          <w:rFonts w:ascii="Times New Roman" w:hAnsi="Times New Roman" w:cs="Times New Roman"/>
          <w:sz w:val="28"/>
          <w:szCs w:val="28"/>
        </w:rPr>
        <w:t>Тогучинского района</w:t>
      </w:r>
      <w:r w:rsidR="00780487" w:rsidRPr="005C1FF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5C1FFC">
        <w:rPr>
          <w:rFonts w:ascii="Times New Roman" w:hAnsi="Times New Roman" w:cs="Times New Roman"/>
          <w:sz w:val="28"/>
          <w:szCs w:val="28"/>
        </w:rPr>
        <w:t>, предупреждающие возникновение ситуаций, представляющих опасность для их жизни, здоровья, собственности, за счет совершенствования государственной системы профилактики правонарушений и повышения эффективности профилактической деятельности.</w:t>
      </w:r>
    </w:p>
    <w:p w:rsidR="00EB2418" w:rsidRPr="001209E4" w:rsidRDefault="00EB2418" w:rsidP="00EE2C08">
      <w:pPr>
        <w:jc w:val="both"/>
        <w:rPr>
          <w:sz w:val="28"/>
          <w:szCs w:val="28"/>
        </w:rPr>
      </w:pPr>
      <w:r w:rsidRPr="005C1FFC">
        <w:rPr>
          <w:sz w:val="28"/>
          <w:szCs w:val="28"/>
        </w:rPr>
        <w:t xml:space="preserve">         </w:t>
      </w:r>
      <w:r w:rsidR="009065B9" w:rsidRPr="001209E4">
        <w:rPr>
          <w:sz w:val="28"/>
          <w:szCs w:val="28"/>
        </w:rPr>
        <w:t>Ожидаемые результаты при выполнении намеченных в программе организационных и практических мероприятий</w:t>
      </w:r>
      <w:r w:rsidRPr="001209E4">
        <w:rPr>
          <w:sz w:val="28"/>
          <w:szCs w:val="28"/>
        </w:rPr>
        <w:t>:</w:t>
      </w:r>
    </w:p>
    <w:p w:rsidR="00960F83" w:rsidRPr="001209E4" w:rsidRDefault="00960F83" w:rsidP="00960F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09E4">
        <w:rPr>
          <w:rFonts w:ascii="Times New Roman" w:hAnsi="Times New Roman" w:cs="Times New Roman"/>
          <w:sz w:val="28"/>
          <w:szCs w:val="28"/>
        </w:rPr>
        <w:t>- количество сформированных добровольных дружин к концу 2020 года возрастет до 9;</w:t>
      </w:r>
    </w:p>
    <w:p w:rsidR="00960F83" w:rsidRPr="001209E4" w:rsidRDefault="00960F83" w:rsidP="00960F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09E4">
        <w:rPr>
          <w:rFonts w:ascii="Times New Roman" w:hAnsi="Times New Roman" w:cs="Times New Roman"/>
          <w:sz w:val="28"/>
          <w:szCs w:val="28"/>
        </w:rPr>
        <w:t>- к концу 2020 году количество обращений по «телефону доверия» увеличится на 20%, в сравнении с 2017 г.;</w:t>
      </w:r>
    </w:p>
    <w:p w:rsidR="00960F83" w:rsidRPr="001209E4" w:rsidRDefault="00960F83" w:rsidP="00960F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09E4">
        <w:rPr>
          <w:rFonts w:ascii="Times New Roman" w:hAnsi="Times New Roman" w:cs="Times New Roman"/>
          <w:sz w:val="28"/>
          <w:szCs w:val="28"/>
        </w:rPr>
        <w:t>- количество размещенных статей в СМИ по вопросам профилактики правонарушений составит не менее 12 штук к концу 2020 года;</w:t>
      </w:r>
    </w:p>
    <w:p w:rsidR="00960F83" w:rsidRPr="001209E4" w:rsidRDefault="00960F83" w:rsidP="00960F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09E4">
        <w:rPr>
          <w:rFonts w:ascii="Times New Roman" w:hAnsi="Times New Roman" w:cs="Times New Roman"/>
          <w:sz w:val="28"/>
          <w:szCs w:val="28"/>
        </w:rPr>
        <w:t>- к концу 2020 года количество проведенных мероприятий по антитеррористической защищенности составит не менее 9 штук;</w:t>
      </w:r>
    </w:p>
    <w:p w:rsidR="00960F83" w:rsidRPr="001209E4" w:rsidRDefault="00960F83" w:rsidP="00960F8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209E4">
        <w:rPr>
          <w:rFonts w:ascii="Times New Roman" w:hAnsi="Times New Roman" w:cs="Times New Roman"/>
          <w:sz w:val="28"/>
          <w:szCs w:val="28"/>
        </w:rPr>
        <w:t xml:space="preserve">            - увеличение на 29% к концу 2020 года количества граждан, получивших медицинскую, психологическую, социальную помощь и помощь в трудоустройстве, в сравнении с 2017 г.;</w:t>
      </w:r>
    </w:p>
    <w:p w:rsidR="00960F83" w:rsidRPr="001209E4" w:rsidRDefault="00960F83" w:rsidP="00960F8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209E4">
        <w:rPr>
          <w:rFonts w:ascii="Times New Roman" w:hAnsi="Times New Roman" w:cs="Times New Roman"/>
          <w:sz w:val="28"/>
          <w:szCs w:val="28"/>
        </w:rPr>
        <w:t xml:space="preserve">            - увеличение на 29% к концу 2020 года количества граждан, получивших медицинскую, психологическую, социальную помощь и помощь в трудоустройстве, в сравнении с 2017 г.;</w:t>
      </w:r>
    </w:p>
    <w:p w:rsidR="00960F83" w:rsidRPr="001209E4" w:rsidRDefault="00960F83" w:rsidP="00960F8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209E4">
        <w:rPr>
          <w:rFonts w:ascii="Times New Roman" w:hAnsi="Times New Roman" w:cs="Times New Roman"/>
          <w:sz w:val="28"/>
          <w:szCs w:val="28"/>
        </w:rPr>
        <w:t xml:space="preserve">            - к концу 2020 г. количество проведенных рейдов, проверок по предупреждению и пресечению правонарушений составит 90;</w:t>
      </w:r>
    </w:p>
    <w:p w:rsidR="00960F83" w:rsidRPr="001209E4" w:rsidRDefault="00960F83" w:rsidP="00960F8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209E4">
        <w:rPr>
          <w:rFonts w:ascii="Times New Roman" w:hAnsi="Times New Roman" w:cs="Times New Roman"/>
          <w:sz w:val="28"/>
          <w:szCs w:val="28"/>
        </w:rPr>
        <w:t xml:space="preserve">           - количество проводимых мероприятий для привлечения граждан в культурные, спортивные мероприятия для предотвращения правонарушений к концу 2020 г. составит 12;</w:t>
      </w:r>
    </w:p>
    <w:p w:rsidR="00960F83" w:rsidRPr="001209E4" w:rsidRDefault="00960F83" w:rsidP="00960F8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209E4">
        <w:rPr>
          <w:rFonts w:ascii="Times New Roman" w:hAnsi="Times New Roman" w:cs="Times New Roman"/>
          <w:sz w:val="28"/>
          <w:szCs w:val="28"/>
        </w:rPr>
        <w:t xml:space="preserve">            - количество мероприятий, направленных на профилактику правонарушений среди несовершеннолетних будет составлять не менее 3, ежегодно;</w:t>
      </w:r>
    </w:p>
    <w:p w:rsidR="00960F83" w:rsidRPr="001209E4" w:rsidRDefault="00960F83" w:rsidP="00960F8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209E4">
        <w:rPr>
          <w:rFonts w:ascii="Times New Roman" w:hAnsi="Times New Roman" w:cs="Times New Roman"/>
          <w:sz w:val="28"/>
          <w:szCs w:val="28"/>
        </w:rPr>
        <w:lastRenderedPageBreak/>
        <w:t xml:space="preserve">           - к концу 2020 г. количество человек, прошедших льготное лечение от алкогольной зависимости составит</w:t>
      </w:r>
      <w:r w:rsidR="001209E4" w:rsidRPr="001209E4">
        <w:rPr>
          <w:rFonts w:ascii="Times New Roman" w:hAnsi="Times New Roman" w:cs="Times New Roman"/>
          <w:sz w:val="28"/>
          <w:szCs w:val="28"/>
        </w:rPr>
        <w:t xml:space="preserve"> </w:t>
      </w:r>
      <w:r w:rsidRPr="001209E4">
        <w:rPr>
          <w:rFonts w:ascii="Times New Roman" w:hAnsi="Times New Roman" w:cs="Times New Roman"/>
          <w:sz w:val="28"/>
          <w:szCs w:val="28"/>
        </w:rPr>
        <w:t>76 человек;</w:t>
      </w:r>
    </w:p>
    <w:p w:rsidR="00F34449" w:rsidRDefault="00960F83" w:rsidP="00F3444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209E4">
        <w:rPr>
          <w:rFonts w:ascii="Times New Roman" w:hAnsi="Times New Roman" w:cs="Times New Roman"/>
          <w:sz w:val="28"/>
          <w:szCs w:val="28"/>
        </w:rPr>
        <w:t xml:space="preserve">           - к концу реализации программы планируется провести 6 семинаров для </w:t>
      </w:r>
      <w:r w:rsidRPr="00F34449">
        <w:rPr>
          <w:rFonts w:ascii="Times New Roman" w:hAnsi="Times New Roman" w:cs="Times New Roman"/>
          <w:sz w:val="28"/>
          <w:szCs w:val="28"/>
        </w:rPr>
        <w:t>специалистов органов системы профилактики, с участием 168 человек;</w:t>
      </w:r>
    </w:p>
    <w:p w:rsidR="00F34449" w:rsidRPr="00F34449" w:rsidRDefault="00F34449" w:rsidP="00F3444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449">
        <w:rPr>
          <w:rFonts w:ascii="Times New Roman" w:hAnsi="Times New Roman" w:cs="Times New Roman"/>
          <w:sz w:val="28"/>
          <w:szCs w:val="28"/>
        </w:rPr>
        <w:t>-</w:t>
      </w:r>
      <w:r w:rsidRPr="00F34449">
        <w:rPr>
          <w:rFonts w:ascii="Times New Roman" w:hAnsi="Times New Roman" w:cs="Times New Roman"/>
          <w:sz w:val="28"/>
          <w:szCs w:val="28"/>
          <w:lang w:eastAsia="en-US"/>
        </w:rPr>
        <w:t xml:space="preserve">отсутствие фактов проявления террористической и экстремисткой направленности на территории </w:t>
      </w:r>
      <w:proofErr w:type="spellStart"/>
      <w:r w:rsidRPr="00F34449">
        <w:rPr>
          <w:rFonts w:ascii="Times New Roman" w:hAnsi="Times New Roman" w:cs="Times New Roman"/>
          <w:sz w:val="28"/>
          <w:szCs w:val="28"/>
          <w:lang w:eastAsia="en-US"/>
        </w:rPr>
        <w:t>Тогучинского</w:t>
      </w:r>
      <w:proofErr w:type="spellEnd"/>
      <w:r w:rsidRPr="00F34449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Новосибирской области.</w:t>
      </w:r>
    </w:p>
    <w:p w:rsidR="001209E4" w:rsidRPr="00544C24" w:rsidRDefault="001209E4" w:rsidP="00960F8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C3283F" w:rsidRPr="005C1FFC" w:rsidRDefault="00C3283F" w:rsidP="00C3283F">
      <w:pPr>
        <w:jc w:val="center"/>
        <w:rPr>
          <w:b/>
          <w:sz w:val="28"/>
          <w:szCs w:val="28"/>
        </w:rPr>
      </w:pPr>
      <w:r w:rsidRPr="005C1FFC">
        <w:rPr>
          <w:b/>
          <w:sz w:val="28"/>
          <w:szCs w:val="28"/>
        </w:rPr>
        <w:t xml:space="preserve">       </w:t>
      </w:r>
      <w:r w:rsidRPr="005C1FFC">
        <w:rPr>
          <w:b/>
          <w:sz w:val="28"/>
          <w:szCs w:val="28"/>
          <w:lang w:val="en-US"/>
        </w:rPr>
        <w:t>IX</w:t>
      </w:r>
      <w:r w:rsidRPr="005C1FFC">
        <w:rPr>
          <w:b/>
          <w:sz w:val="28"/>
          <w:szCs w:val="28"/>
        </w:rPr>
        <w:t>. Управление, контроль реализации и оценка эффективности Муниципальной программы</w:t>
      </w:r>
    </w:p>
    <w:p w:rsidR="00C3283F" w:rsidRPr="005C1FFC" w:rsidRDefault="00C3283F" w:rsidP="00C3283F">
      <w:pPr>
        <w:jc w:val="center"/>
        <w:rPr>
          <w:b/>
          <w:sz w:val="28"/>
          <w:szCs w:val="28"/>
        </w:rPr>
      </w:pPr>
    </w:p>
    <w:p w:rsidR="00C3283F" w:rsidRPr="005C1FFC" w:rsidRDefault="00C3283F" w:rsidP="00C3283F">
      <w:pPr>
        <w:ind w:firstLine="708"/>
        <w:jc w:val="both"/>
        <w:rPr>
          <w:sz w:val="28"/>
          <w:szCs w:val="28"/>
        </w:rPr>
      </w:pPr>
      <w:r w:rsidRPr="005C1FFC">
        <w:rPr>
          <w:sz w:val="28"/>
          <w:szCs w:val="28"/>
        </w:rPr>
        <w:t>Для управления и контроля реа</w:t>
      </w:r>
      <w:r w:rsidR="00F91207">
        <w:rPr>
          <w:sz w:val="28"/>
          <w:szCs w:val="28"/>
        </w:rPr>
        <w:t xml:space="preserve">лизации Муниципальной программы Комиссия </w:t>
      </w:r>
      <w:r w:rsidRPr="005C1FFC">
        <w:rPr>
          <w:sz w:val="28"/>
          <w:szCs w:val="28"/>
        </w:rPr>
        <w:t>формирует план реализации мероприятий Муниципальной программы (далее - План реализации мероприятий).</w:t>
      </w:r>
    </w:p>
    <w:p w:rsidR="00C3283F" w:rsidRPr="005C1FFC" w:rsidRDefault="00C3283F" w:rsidP="00C3283F">
      <w:pPr>
        <w:ind w:firstLine="708"/>
        <w:jc w:val="both"/>
        <w:rPr>
          <w:sz w:val="28"/>
          <w:szCs w:val="28"/>
        </w:rPr>
      </w:pPr>
      <w:r w:rsidRPr="005C1FFC">
        <w:rPr>
          <w:sz w:val="28"/>
          <w:szCs w:val="28"/>
        </w:rPr>
        <w:t>План реализации мероприятий утверждается постановлением Администрации района.</w:t>
      </w:r>
    </w:p>
    <w:p w:rsidR="00C3283F" w:rsidRPr="005C1FFC" w:rsidRDefault="00C3283F" w:rsidP="00C3283F">
      <w:pPr>
        <w:ind w:firstLine="708"/>
        <w:jc w:val="both"/>
        <w:rPr>
          <w:sz w:val="28"/>
          <w:szCs w:val="28"/>
        </w:rPr>
      </w:pPr>
      <w:r w:rsidRPr="005C1FFC">
        <w:rPr>
          <w:sz w:val="28"/>
          <w:szCs w:val="28"/>
        </w:rPr>
        <w:t>После утверждения Плана реализации меропри</w:t>
      </w:r>
      <w:r w:rsidR="00F91207">
        <w:rPr>
          <w:sz w:val="28"/>
          <w:szCs w:val="28"/>
        </w:rPr>
        <w:t>ятий (внесения в него изменений) Комиссия</w:t>
      </w:r>
      <w:r w:rsidRPr="005C1FFC">
        <w:rPr>
          <w:sz w:val="28"/>
          <w:szCs w:val="28"/>
        </w:rPr>
        <w:t>, в течение 5 рабочих дней:</w:t>
      </w:r>
    </w:p>
    <w:p w:rsidR="00C3283F" w:rsidRPr="005C1FFC" w:rsidRDefault="00C3283F" w:rsidP="00C3283F">
      <w:pPr>
        <w:ind w:firstLine="708"/>
        <w:jc w:val="both"/>
        <w:rPr>
          <w:sz w:val="28"/>
          <w:szCs w:val="28"/>
        </w:rPr>
      </w:pPr>
      <w:r w:rsidRPr="005C1FFC">
        <w:rPr>
          <w:sz w:val="28"/>
          <w:szCs w:val="28"/>
        </w:rPr>
        <w:t>1) размещает План реализации мероприятий в актуальной редакции и соответствующее постановление Администрации района о его утверждении (о внесении изменений) на официальном сайте Администрации района в разделе Документы/Муниципальные программы;</w:t>
      </w:r>
    </w:p>
    <w:p w:rsidR="00C3283F" w:rsidRPr="005C1FFC" w:rsidRDefault="00C3283F" w:rsidP="00C3283F">
      <w:pPr>
        <w:ind w:firstLine="708"/>
        <w:jc w:val="both"/>
        <w:rPr>
          <w:sz w:val="28"/>
          <w:szCs w:val="28"/>
        </w:rPr>
      </w:pPr>
      <w:r w:rsidRPr="005C1FFC">
        <w:rPr>
          <w:sz w:val="28"/>
          <w:szCs w:val="28"/>
        </w:rPr>
        <w:t xml:space="preserve">2) предоставляет копию Плана реализации мероприятий (внесения в него изменений) в отделом внутреннего муниципального финансового контроля Администрации района (далее – ОВМФК Администрации района). </w:t>
      </w:r>
    </w:p>
    <w:p w:rsidR="00C3283F" w:rsidRPr="005C1FFC" w:rsidRDefault="00C3283F" w:rsidP="00C3283F">
      <w:pPr>
        <w:ind w:firstLine="540"/>
        <w:jc w:val="both"/>
        <w:rPr>
          <w:sz w:val="28"/>
          <w:szCs w:val="28"/>
        </w:rPr>
      </w:pPr>
      <w:r w:rsidRPr="005C1FFC">
        <w:rPr>
          <w:sz w:val="28"/>
          <w:szCs w:val="28"/>
        </w:rPr>
        <w:t xml:space="preserve">  В целях контроля реализации Муниципальной программы ОВМФК Администрации района осуществляет мониторинг её реализации.</w:t>
      </w:r>
    </w:p>
    <w:p w:rsidR="00C3283F" w:rsidRPr="005C1FFC" w:rsidRDefault="00C3283F" w:rsidP="00C3283F">
      <w:pPr>
        <w:ind w:left="-15" w:firstLine="723"/>
        <w:jc w:val="both"/>
        <w:rPr>
          <w:sz w:val="28"/>
          <w:szCs w:val="28"/>
        </w:rPr>
      </w:pPr>
      <w:r w:rsidRPr="005C1FFC">
        <w:rPr>
          <w:sz w:val="28"/>
          <w:szCs w:val="28"/>
        </w:rPr>
        <w:t xml:space="preserve">Объектом мониторинга являются значения показателей (индикаторов) Муниципальной программы и ход реализации мероприятий Муниципальной программы. </w:t>
      </w:r>
    </w:p>
    <w:p w:rsidR="00C3283F" w:rsidRPr="005C1FFC" w:rsidRDefault="00C3283F" w:rsidP="00C3283F">
      <w:pPr>
        <w:pStyle w:val="a6"/>
        <w:spacing w:after="4" w:line="249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C1FFC">
        <w:rPr>
          <w:rFonts w:ascii="Times New Roman" w:hAnsi="Times New Roman"/>
          <w:sz w:val="28"/>
          <w:szCs w:val="28"/>
        </w:rPr>
        <w:t xml:space="preserve">          Мониторинг реализации Муниципальной программы проводится на основе отчётов о ходе и результатах реализации Муниципальной программы.  </w:t>
      </w:r>
    </w:p>
    <w:p w:rsidR="00C3283F" w:rsidRPr="005C1FFC" w:rsidRDefault="00F91207" w:rsidP="00C3283F">
      <w:pPr>
        <w:ind w:firstLine="708"/>
        <w:jc w:val="both"/>
        <w:rPr>
          <w:sz w:val="28"/>
          <w:szCs w:val="28"/>
        </w:rPr>
      </w:pPr>
      <w:r w:rsidRPr="00F91207">
        <w:rPr>
          <w:sz w:val="28"/>
          <w:szCs w:val="28"/>
        </w:rPr>
        <w:t>Комиссия</w:t>
      </w:r>
      <w:r w:rsidR="00C3283F" w:rsidRPr="00F91207">
        <w:rPr>
          <w:sz w:val="28"/>
          <w:szCs w:val="28"/>
        </w:rPr>
        <w:t xml:space="preserve"> по итогам</w:t>
      </w:r>
      <w:r w:rsidR="00C3283F" w:rsidRPr="005C1FFC">
        <w:rPr>
          <w:sz w:val="28"/>
          <w:szCs w:val="28"/>
        </w:rPr>
        <w:t xml:space="preserve"> отчетного года осуществляет подготовку годового отчёта о ходе и результатах реализации Муниципальной программы.</w:t>
      </w:r>
    </w:p>
    <w:p w:rsidR="00C3283F" w:rsidRPr="005C1FFC" w:rsidRDefault="00F91207" w:rsidP="00C32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</w:t>
      </w:r>
      <w:r w:rsidR="00C3283F" w:rsidRPr="005C1FFC">
        <w:rPr>
          <w:sz w:val="28"/>
          <w:szCs w:val="28"/>
        </w:rPr>
        <w:t xml:space="preserve">в срок до 01 </w:t>
      </w:r>
      <w:r w:rsidR="00C94B00">
        <w:rPr>
          <w:sz w:val="28"/>
          <w:szCs w:val="28"/>
        </w:rPr>
        <w:t>марта</w:t>
      </w:r>
      <w:r w:rsidR="00C3283F" w:rsidRPr="005C1FFC">
        <w:rPr>
          <w:sz w:val="28"/>
          <w:szCs w:val="28"/>
        </w:rPr>
        <w:t xml:space="preserve"> года, следующего за отчетным, направляет в ОВМФК Администрации района:</w:t>
      </w:r>
    </w:p>
    <w:p w:rsidR="00C3283F" w:rsidRPr="005C1FFC" w:rsidRDefault="00C3283F" w:rsidP="00C3283F">
      <w:pPr>
        <w:ind w:firstLine="708"/>
        <w:jc w:val="both"/>
        <w:rPr>
          <w:sz w:val="28"/>
          <w:szCs w:val="28"/>
        </w:rPr>
      </w:pPr>
      <w:r w:rsidRPr="005C1FFC">
        <w:rPr>
          <w:sz w:val="28"/>
          <w:szCs w:val="28"/>
        </w:rPr>
        <w:t>1) годовой отчёт о ходе и результатах реализации Муниципальной программы.</w:t>
      </w:r>
    </w:p>
    <w:p w:rsidR="00C3283F" w:rsidRPr="005C1FFC" w:rsidRDefault="00C3283F" w:rsidP="00C3283F">
      <w:pPr>
        <w:spacing w:line="249" w:lineRule="auto"/>
        <w:ind w:left="-15" w:firstLine="710"/>
        <w:jc w:val="both"/>
        <w:rPr>
          <w:sz w:val="28"/>
          <w:szCs w:val="28"/>
        </w:rPr>
      </w:pPr>
      <w:r w:rsidRPr="005C1FFC">
        <w:rPr>
          <w:sz w:val="28"/>
          <w:szCs w:val="28"/>
        </w:rPr>
        <w:t xml:space="preserve">По итогам полугодия Отчёт о ходе и результатах реализации Муниципальной программы представляется </w:t>
      </w:r>
      <w:r w:rsidR="00F91207">
        <w:rPr>
          <w:sz w:val="28"/>
          <w:szCs w:val="28"/>
        </w:rPr>
        <w:t xml:space="preserve">Комиссия </w:t>
      </w:r>
      <w:r w:rsidRPr="005C1FFC">
        <w:rPr>
          <w:sz w:val="28"/>
          <w:szCs w:val="28"/>
        </w:rPr>
        <w:t>в ОВМФК Администрации района - до 30 июля текущего года.</w:t>
      </w:r>
    </w:p>
    <w:p w:rsidR="00C3283F" w:rsidRPr="005C1FFC" w:rsidRDefault="00C3283F" w:rsidP="00C3283F">
      <w:pPr>
        <w:spacing w:line="249" w:lineRule="auto"/>
        <w:ind w:left="-15" w:firstLine="710"/>
        <w:jc w:val="both"/>
        <w:rPr>
          <w:sz w:val="28"/>
          <w:szCs w:val="28"/>
        </w:rPr>
      </w:pPr>
      <w:r w:rsidRPr="005C1FFC">
        <w:rPr>
          <w:sz w:val="28"/>
          <w:szCs w:val="28"/>
        </w:rPr>
        <w:t xml:space="preserve">Вместе с Отчётом о ходе и результатах реализации Муниципальной программы </w:t>
      </w:r>
      <w:r w:rsidR="00F91207">
        <w:rPr>
          <w:sz w:val="28"/>
          <w:szCs w:val="28"/>
        </w:rPr>
        <w:t>Комиссия</w:t>
      </w:r>
      <w:r w:rsidRPr="005C1FFC">
        <w:rPr>
          <w:sz w:val="28"/>
          <w:szCs w:val="28"/>
        </w:rPr>
        <w:t xml:space="preserve"> предоставляет пояснительную записку, содержащую качественные и количественные результаты выполнения мероприятий, анализ </w:t>
      </w:r>
      <w:r w:rsidRPr="005C1FFC">
        <w:rPr>
          <w:sz w:val="28"/>
          <w:szCs w:val="28"/>
        </w:rPr>
        <w:lastRenderedPageBreak/>
        <w:t>возникающих проблем и предложения по их устранению, а также актуальную редакцию Муниципальной программы.</w:t>
      </w:r>
    </w:p>
    <w:p w:rsidR="00C3283F" w:rsidRPr="005C1FFC" w:rsidRDefault="00C3283F" w:rsidP="00C32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FFC">
        <w:rPr>
          <w:rFonts w:ascii="Times New Roman" w:hAnsi="Times New Roman" w:cs="Times New Roman"/>
          <w:sz w:val="28"/>
          <w:szCs w:val="28"/>
        </w:rPr>
        <w:t>С целью осуществления контроля за ходом реализации Муниципальной программы и своевременным принятием мер по повышению эффективности реализации и расходования средств на её реализацию, проводится оценка эффективности реализации Муниципальной программы.</w:t>
      </w:r>
    </w:p>
    <w:p w:rsidR="00C3283F" w:rsidRPr="005C1FFC" w:rsidRDefault="00C3283F" w:rsidP="00C32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FFC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производится ежегодно, ОВМФК Администрации района, в срок до </w:t>
      </w:r>
      <w:r w:rsidR="00561A99">
        <w:rPr>
          <w:rFonts w:ascii="Times New Roman" w:hAnsi="Times New Roman" w:cs="Times New Roman"/>
          <w:sz w:val="28"/>
          <w:szCs w:val="28"/>
        </w:rPr>
        <w:t xml:space="preserve">01 </w:t>
      </w:r>
      <w:r w:rsidRPr="005C1FFC">
        <w:rPr>
          <w:rFonts w:ascii="Times New Roman" w:hAnsi="Times New Roman" w:cs="Times New Roman"/>
          <w:sz w:val="28"/>
          <w:szCs w:val="28"/>
        </w:rPr>
        <w:t>апреля года, следующего за отчетным.</w:t>
      </w:r>
    </w:p>
    <w:p w:rsidR="00C3283F" w:rsidRPr="005C1FFC" w:rsidRDefault="00C3283F" w:rsidP="00C32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FFC">
        <w:rPr>
          <w:rFonts w:ascii="Times New Roman" w:hAnsi="Times New Roman" w:cs="Times New Roman"/>
          <w:sz w:val="28"/>
          <w:szCs w:val="28"/>
        </w:rPr>
        <w:t xml:space="preserve">Отчёт по эффективности реализации Муниципальной программы составляется </w:t>
      </w:r>
      <w:r w:rsidR="00F91207">
        <w:rPr>
          <w:rFonts w:ascii="Times New Roman" w:hAnsi="Times New Roman" w:cs="Times New Roman"/>
          <w:sz w:val="28"/>
          <w:szCs w:val="28"/>
        </w:rPr>
        <w:t>Комисси</w:t>
      </w:r>
      <w:r w:rsidR="00561A99">
        <w:rPr>
          <w:rFonts w:ascii="Times New Roman" w:hAnsi="Times New Roman" w:cs="Times New Roman"/>
          <w:sz w:val="28"/>
          <w:szCs w:val="28"/>
        </w:rPr>
        <w:t>ей</w:t>
      </w:r>
      <w:r w:rsidRPr="005C1FFC">
        <w:rPr>
          <w:rFonts w:ascii="Times New Roman" w:hAnsi="Times New Roman" w:cs="Times New Roman"/>
          <w:sz w:val="28"/>
          <w:szCs w:val="28"/>
        </w:rPr>
        <w:t xml:space="preserve"> и предоставляется в ОВМФК Администрации района до </w:t>
      </w:r>
      <w:r w:rsidR="00561A99">
        <w:rPr>
          <w:rFonts w:ascii="Times New Roman" w:hAnsi="Times New Roman" w:cs="Times New Roman"/>
          <w:sz w:val="28"/>
          <w:szCs w:val="28"/>
        </w:rPr>
        <w:t xml:space="preserve">01 </w:t>
      </w:r>
      <w:r w:rsidRPr="005C1FFC">
        <w:rPr>
          <w:rFonts w:ascii="Times New Roman" w:hAnsi="Times New Roman" w:cs="Times New Roman"/>
          <w:sz w:val="28"/>
          <w:szCs w:val="28"/>
        </w:rPr>
        <w:t>марта года, следующего за отчётным годом.</w:t>
      </w:r>
    </w:p>
    <w:p w:rsidR="00C3283F" w:rsidRPr="005C1FFC" w:rsidRDefault="00C3283F" w:rsidP="00C3283F">
      <w:pPr>
        <w:spacing w:after="4" w:line="249" w:lineRule="auto"/>
        <w:ind w:firstLine="695"/>
        <w:jc w:val="both"/>
        <w:rPr>
          <w:sz w:val="28"/>
          <w:szCs w:val="28"/>
        </w:rPr>
      </w:pPr>
      <w:r w:rsidRPr="005C1FFC">
        <w:rPr>
          <w:sz w:val="28"/>
          <w:szCs w:val="28"/>
        </w:rPr>
        <w:t xml:space="preserve">По результатам оценки эффективности Муниципальной программы принимается решение о целесообразности дальнейшей реализации Муниципальной программы, необходимости внесения изменений или о досрочном прекращении реализации Муниципальной программы, а также сокращении на текущий финансовый год либо на очередной финансовый год и плановый период бюджетных ассигнований как на её реализацию в целом, так и отдельных мероприятий Муниципальной программы. </w:t>
      </w:r>
    </w:p>
    <w:p w:rsidR="00C3283F" w:rsidRPr="005C1FFC" w:rsidRDefault="00C3283F" w:rsidP="00C32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FFC">
        <w:rPr>
          <w:rFonts w:ascii="Times New Roman" w:hAnsi="Times New Roman" w:cs="Times New Roman"/>
          <w:sz w:val="28"/>
          <w:szCs w:val="28"/>
        </w:rPr>
        <w:t xml:space="preserve">Для обеспечения возможности открытости информации </w:t>
      </w:r>
      <w:r w:rsidR="00F91207">
        <w:rPr>
          <w:rFonts w:ascii="Times New Roman" w:hAnsi="Times New Roman" w:cs="Times New Roman"/>
          <w:sz w:val="28"/>
          <w:szCs w:val="28"/>
        </w:rPr>
        <w:t>Комиссия</w:t>
      </w:r>
      <w:r w:rsidRPr="005C1FF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района размещает:</w:t>
      </w:r>
    </w:p>
    <w:p w:rsidR="00C3283F" w:rsidRPr="005C1FFC" w:rsidRDefault="00C3283F" w:rsidP="00C3283F">
      <w:pPr>
        <w:ind w:firstLine="709"/>
        <w:jc w:val="both"/>
        <w:rPr>
          <w:sz w:val="28"/>
          <w:szCs w:val="28"/>
        </w:rPr>
      </w:pPr>
      <w:r w:rsidRPr="005C1FFC">
        <w:rPr>
          <w:sz w:val="28"/>
          <w:szCs w:val="28"/>
        </w:rPr>
        <w:t xml:space="preserve"> - утверждённую Муниципальную программу (проект изменений в Муниципальную программу) – в разделе: Документы/Муниципальные программы/Действующие муниципальные программы в течение 5 рабочих дней после утверждения;</w:t>
      </w:r>
    </w:p>
    <w:p w:rsidR="00C3283F" w:rsidRPr="005C1FFC" w:rsidRDefault="00C3283F" w:rsidP="00C3283F">
      <w:pPr>
        <w:ind w:firstLine="709"/>
        <w:jc w:val="both"/>
        <w:rPr>
          <w:sz w:val="28"/>
          <w:szCs w:val="28"/>
        </w:rPr>
      </w:pPr>
      <w:r w:rsidRPr="005C1FFC">
        <w:rPr>
          <w:sz w:val="28"/>
          <w:szCs w:val="28"/>
        </w:rPr>
        <w:t>- утверждённый План реализации мероприятий Муниципальной программы (проект изменений в План реализации мероприятий Муниципальной программы) – в разделе: Документы/Муниципальные программы/Планы реализаций мероприятий Муниципальных программ в течение 5 рабочих дней после утверждения.</w:t>
      </w:r>
    </w:p>
    <w:p w:rsidR="00C3283F" w:rsidRPr="005C1FFC" w:rsidRDefault="00C3283F" w:rsidP="00C3283F">
      <w:pPr>
        <w:ind w:firstLine="709"/>
        <w:jc w:val="both"/>
        <w:rPr>
          <w:sz w:val="28"/>
          <w:szCs w:val="28"/>
        </w:rPr>
      </w:pPr>
      <w:r w:rsidRPr="005C1FFC">
        <w:rPr>
          <w:sz w:val="28"/>
          <w:szCs w:val="28"/>
        </w:rPr>
        <w:t xml:space="preserve">В целях обеспечения доступа к информации о реализации муниципальных программ </w:t>
      </w:r>
      <w:r w:rsidR="00F91207">
        <w:rPr>
          <w:sz w:val="28"/>
          <w:szCs w:val="28"/>
        </w:rPr>
        <w:t>Комиссия р</w:t>
      </w:r>
      <w:r w:rsidRPr="005C1FFC">
        <w:rPr>
          <w:sz w:val="28"/>
          <w:szCs w:val="28"/>
        </w:rPr>
        <w:t>азмещает на официальном сайте Администрации района годовые отчеты о ходе реализации Муниципальных программ – до 15 апреля года, следующего за отчетным годом. Информация об отчетах размещается в разделе: Документы/Муниципальные программы/ отчеты о ходе реализации Муниципальных программ.</w:t>
      </w:r>
    </w:p>
    <w:p w:rsidR="00C3283F" w:rsidRPr="005C1FFC" w:rsidRDefault="00C3283F" w:rsidP="00C3283F">
      <w:pPr>
        <w:jc w:val="both"/>
        <w:rPr>
          <w:sz w:val="28"/>
          <w:szCs w:val="28"/>
        </w:rPr>
      </w:pPr>
    </w:p>
    <w:p w:rsidR="00C3283F" w:rsidRPr="005C1FFC" w:rsidRDefault="00C3283F" w:rsidP="00C3283F">
      <w:pPr>
        <w:jc w:val="both"/>
        <w:rPr>
          <w:sz w:val="28"/>
          <w:szCs w:val="28"/>
        </w:rPr>
      </w:pPr>
    </w:p>
    <w:p w:rsidR="00EB2418" w:rsidRPr="005C1FFC" w:rsidRDefault="00EB2418" w:rsidP="00EE2C08">
      <w:pPr>
        <w:jc w:val="right"/>
        <w:rPr>
          <w:sz w:val="28"/>
          <w:szCs w:val="28"/>
        </w:rPr>
      </w:pPr>
    </w:p>
    <w:p w:rsidR="00545970" w:rsidRPr="005C1FFC" w:rsidRDefault="00545970" w:rsidP="00EE2C08">
      <w:pPr>
        <w:rPr>
          <w:sz w:val="28"/>
          <w:szCs w:val="28"/>
        </w:rPr>
      </w:pPr>
    </w:p>
    <w:p w:rsidR="00F8640F" w:rsidRPr="005C1FFC" w:rsidRDefault="00F8640F" w:rsidP="009E14C1">
      <w:pPr>
        <w:rPr>
          <w:sz w:val="28"/>
          <w:szCs w:val="28"/>
        </w:rPr>
      </w:pPr>
    </w:p>
    <w:p w:rsidR="00DC3505" w:rsidRPr="005C1FFC" w:rsidRDefault="00DC3505" w:rsidP="00961F09">
      <w:pPr>
        <w:sectPr w:rsidR="00DC3505" w:rsidRPr="005C1FFC" w:rsidSect="00F9120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EB2418" w:rsidRPr="005C1FFC" w:rsidRDefault="0095299D" w:rsidP="00F91207">
      <w:pPr>
        <w:ind w:right="111"/>
        <w:jc w:val="right"/>
      </w:pPr>
      <w:r w:rsidRPr="005C1FFC">
        <w:lastRenderedPageBreak/>
        <w:t>ПРИЛОЖЕНИЕ</w:t>
      </w:r>
      <w:r w:rsidR="00EB2418" w:rsidRPr="005C1FFC">
        <w:t xml:space="preserve"> № </w:t>
      </w:r>
      <w:r w:rsidR="000C75E0" w:rsidRPr="005C1FFC">
        <w:t>1</w:t>
      </w:r>
    </w:p>
    <w:p w:rsidR="00F7180C" w:rsidRDefault="00CD6C52" w:rsidP="00F91207">
      <w:pPr>
        <w:ind w:right="111"/>
        <w:jc w:val="right"/>
      </w:pPr>
      <w:r w:rsidRPr="005C1FFC">
        <w:t>к</w:t>
      </w:r>
      <w:r w:rsidR="00EB2418" w:rsidRPr="005C1FFC">
        <w:t xml:space="preserve"> </w:t>
      </w:r>
      <w:r w:rsidR="00401CF9" w:rsidRPr="005C1FFC">
        <w:t>муниципальной программе</w:t>
      </w:r>
    </w:p>
    <w:p w:rsidR="00EB2418" w:rsidRPr="005C1FFC" w:rsidRDefault="00FD1240" w:rsidP="00F91207">
      <w:pPr>
        <w:ind w:right="111"/>
        <w:jc w:val="right"/>
      </w:pPr>
      <w:r>
        <w:t xml:space="preserve"> </w:t>
      </w:r>
      <w:r w:rsidR="000B45F4">
        <w:t>«</w:t>
      </w:r>
      <w:r w:rsidR="00F7180C">
        <w:t>Комплексная программа п</w:t>
      </w:r>
      <w:r w:rsidR="00EB2418" w:rsidRPr="005C1FFC">
        <w:t>рофилактик</w:t>
      </w:r>
      <w:r w:rsidR="00F7180C">
        <w:t>и</w:t>
      </w:r>
      <w:r w:rsidR="00EB2418" w:rsidRPr="005C1FFC">
        <w:t xml:space="preserve"> </w:t>
      </w:r>
    </w:p>
    <w:p w:rsidR="000B45F4" w:rsidRDefault="00FD1240" w:rsidP="00F91207">
      <w:pPr>
        <w:ind w:right="111"/>
        <w:jc w:val="right"/>
      </w:pPr>
      <w:r>
        <w:t>п</w:t>
      </w:r>
      <w:r w:rsidR="00EB2418" w:rsidRPr="005C1FFC">
        <w:t>равонарушений</w:t>
      </w:r>
      <w:r w:rsidR="000B45F4">
        <w:t>, экстремизма и терроризма</w:t>
      </w:r>
    </w:p>
    <w:p w:rsidR="00EB2418" w:rsidRPr="005C1FFC" w:rsidRDefault="00EB2418" w:rsidP="00F91207">
      <w:pPr>
        <w:ind w:right="111"/>
        <w:jc w:val="right"/>
      </w:pPr>
      <w:r w:rsidRPr="005C1FFC">
        <w:t xml:space="preserve"> в </w:t>
      </w:r>
      <w:proofErr w:type="spellStart"/>
      <w:r w:rsidRPr="005C1FFC">
        <w:t>Тогучинском</w:t>
      </w:r>
      <w:proofErr w:type="spellEnd"/>
      <w:r w:rsidRPr="005C1FFC">
        <w:t xml:space="preserve"> районе</w:t>
      </w:r>
    </w:p>
    <w:p w:rsidR="00EB2418" w:rsidRPr="005C1FFC" w:rsidRDefault="00EB2418" w:rsidP="00F91207">
      <w:pPr>
        <w:ind w:right="111"/>
        <w:jc w:val="right"/>
      </w:pPr>
      <w:r w:rsidRPr="005C1FFC">
        <w:t>Новосибирской области на 201</w:t>
      </w:r>
      <w:r w:rsidR="00432FA8" w:rsidRPr="005C1FFC">
        <w:t>8</w:t>
      </w:r>
      <w:r w:rsidRPr="005C1FFC">
        <w:t>-20</w:t>
      </w:r>
      <w:r w:rsidR="00432FA8" w:rsidRPr="005C1FFC">
        <w:t>20</w:t>
      </w:r>
      <w:r w:rsidRPr="005C1FFC">
        <w:t xml:space="preserve"> годы»</w:t>
      </w:r>
    </w:p>
    <w:p w:rsidR="00EB2418" w:rsidRPr="005C1FFC" w:rsidRDefault="00EB2418" w:rsidP="00185B59">
      <w:pPr>
        <w:jc w:val="right"/>
      </w:pPr>
    </w:p>
    <w:p w:rsidR="00EB2418" w:rsidRPr="005C1FFC" w:rsidRDefault="00EB2418" w:rsidP="00185B59">
      <w:pPr>
        <w:jc w:val="center"/>
      </w:pPr>
      <w:r w:rsidRPr="005C1FFC">
        <w:t xml:space="preserve">Цели и задачи </w:t>
      </w:r>
      <w:r w:rsidR="002B3D41" w:rsidRPr="005C1FFC">
        <w:t>М</w:t>
      </w:r>
      <w:r w:rsidR="007E3407" w:rsidRPr="005C1FFC">
        <w:t>униципальной программы</w:t>
      </w:r>
    </w:p>
    <w:p w:rsidR="007E3407" w:rsidRPr="005C1FFC" w:rsidRDefault="007E3407" w:rsidP="00185B59">
      <w:pPr>
        <w:jc w:val="center"/>
      </w:pPr>
    </w:p>
    <w:tbl>
      <w:tblPr>
        <w:tblW w:w="13956" w:type="dxa"/>
        <w:tblInd w:w="781" w:type="dxa"/>
        <w:tblLayout w:type="fixed"/>
        <w:tblCellMar>
          <w:top w:w="54" w:type="dxa"/>
          <w:left w:w="72" w:type="dxa"/>
          <w:right w:w="55" w:type="dxa"/>
        </w:tblCellMar>
        <w:tblLook w:val="04A0" w:firstRow="1" w:lastRow="0" w:firstColumn="1" w:lastColumn="0" w:noHBand="0" w:noVBand="1"/>
      </w:tblPr>
      <w:tblGrid>
        <w:gridCol w:w="3183"/>
        <w:gridCol w:w="4820"/>
        <w:gridCol w:w="1417"/>
        <w:gridCol w:w="993"/>
        <w:gridCol w:w="992"/>
        <w:gridCol w:w="1270"/>
        <w:gridCol w:w="147"/>
        <w:gridCol w:w="1134"/>
      </w:tblGrid>
      <w:tr w:rsidR="00B86667" w:rsidRPr="005C1FFC" w:rsidTr="00212FDC">
        <w:trPr>
          <w:trHeight w:val="283"/>
        </w:trPr>
        <w:tc>
          <w:tcPr>
            <w:tcW w:w="3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895" w:rsidRPr="005C1FFC" w:rsidRDefault="00C44895" w:rsidP="00B86667">
            <w:pPr>
              <w:ind w:left="5"/>
            </w:pPr>
            <w:r w:rsidRPr="005C1FFC">
              <w:t>Цель/задачи, требующие решения для достижения цели</w:t>
            </w:r>
          </w:p>
          <w:p w:rsidR="00C44895" w:rsidRPr="005C1FFC" w:rsidRDefault="00C44895" w:rsidP="00B86667">
            <w:pPr>
              <w:ind w:left="5"/>
            </w:pP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895" w:rsidRPr="005C1FFC" w:rsidRDefault="00C44895" w:rsidP="00B86667">
            <w:pPr>
              <w:ind w:left="5"/>
            </w:pPr>
            <w:r w:rsidRPr="005C1FFC">
              <w:t>Наименование целевого индикатора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895" w:rsidRPr="005C1FFC" w:rsidRDefault="00C44895" w:rsidP="00B86667">
            <w:pPr>
              <w:ind w:left="5"/>
            </w:pPr>
            <w:r w:rsidRPr="005C1FFC">
              <w:t xml:space="preserve">Ед. измерения 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44895" w:rsidRPr="005C1FFC" w:rsidRDefault="00C44895" w:rsidP="00100D8F">
            <w:pPr>
              <w:ind w:left="5"/>
              <w:jc w:val="center"/>
            </w:pPr>
            <w:r w:rsidRPr="005C1FFC">
              <w:t>Значение целевого индикатора</w:t>
            </w:r>
          </w:p>
        </w:tc>
        <w:tc>
          <w:tcPr>
            <w:tcW w:w="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895" w:rsidRPr="005C1FFC" w:rsidRDefault="00C44895" w:rsidP="00874A5C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895" w:rsidRPr="005C1FFC" w:rsidRDefault="00C44895" w:rsidP="00B86667">
            <w:pPr>
              <w:ind w:left="5"/>
            </w:pPr>
            <w:r w:rsidRPr="005C1FFC">
              <w:t xml:space="preserve">Примечание  </w:t>
            </w:r>
          </w:p>
        </w:tc>
      </w:tr>
      <w:tr w:rsidR="00B86667" w:rsidRPr="005C1FFC" w:rsidTr="00212FDC">
        <w:trPr>
          <w:trHeight w:val="288"/>
        </w:trPr>
        <w:tc>
          <w:tcPr>
            <w:tcW w:w="3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895" w:rsidRPr="005C1FFC" w:rsidRDefault="00C44895" w:rsidP="00874A5C"/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895" w:rsidRPr="005C1FFC" w:rsidRDefault="00C44895" w:rsidP="00874A5C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895" w:rsidRPr="005C1FFC" w:rsidRDefault="00C44895" w:rsidP="00874A5C"/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44895" w:rsidRPr="005C1FFC" w:rsidRDefault="00C44895" w:rsidP="00100D8F">
            <w:pPr>
              <w:ind w:left="5"/>
              <w:jc w:val="center"/>
            </w:pPr>
            <w:r w:rsidRPr="005C1FFC">
              <w:t>в том числе по годам</w:t>
            </w:r>
          </w:p>
        </w:tc>
        <w:tc>
          <w:tcPr>
            <w:tcW w:w="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895" w:rsidRPr="005C1FFC" w:rsidRDefault="00C44895" w:rsidP="00874A5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895" w:rsidRPr="005C1FFC" w:rsidRDefault="00C44895" w:rsidP="00874A5C"/>
        </w:tc>
      </w:tr>
      <w:tr w:rsidR="004523CE" w:rsidRPr="005C1FFC" w:rsidTr="00212FDC">
        <w:trPr>
          <w:trHeight w:val="816"/>
        </w:trPr>
        <w:tc>
          <w:tcPr>
            <w:tcW w:w="3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CE" w:rsidRPr="005C1FFC" w:rsidRDefault="004523CE" w:rsidP="00874A5C"/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CE" w:rsidRPr="005C1FFC" w:rsidRDefault="004523CE" w:rsidP="00874A5C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CE" w:rsidRPr="005C1FFC" w:rsidRDefault="004523CE" w:rsidP="00874A5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23CE" w:rsidRPr="005C1FFC" w:rsidRDefault="004523CE" w:rsidP="004523CE">
            <w:pPr>
              <w:ind w:left="5"/>
              <w:jc w:val="center"/>
            </w:pPr>
            <w:r w:rsidRPr="005C1FFC">
              <w:t>2018 год</w:t>
            </w:r>
          </w:p>
          <w:p w:rsidR="004523CE" w:rsidRPr="005C1FFC" w:rsidRDefault="004523CE" w:rsidP="004523CE">
            <w:pPr>
              <w:ind w:left="5"/>
              <w:jc w:val="center"/>
            </w:pPr>
            <w:r w:rsidRPr="005C1FFC">
              <w:rPr>
                <w:color w:val="0000FF"/>
              </w:rPr>
              <w:t>&lt;1&gt;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23CE" w:rsidRPr="005C1FFC" w:rsidRDefault="004523CE" w:rsidP="004523CE">
            <w:pPr>
              <w:jc w:val="center"/>
            </w:pPr>
            <w:r w:rsidRPr="005C1FFC">
              <w:t>2019 год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23CE" w:rsidRPr="005C1FFC" w:rsidRDefault="004523CE" w:rsidP="004523CE">
            <w:pPr>
              <w:ind w:left="5"/>
              <w:jc w:val="center"/>
            </w:pPr>
            <w:r w:rsidRPr="005C1FFC">
              <w:t>2020 год</w:t>
            </w:r>
          </w:p>
          <w:p w:rsidR="004523CE" w:rsidRPr="005C1FFC" w:rsidRDefault="004523CE" w:rsidP="004523C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CE" w:rsidRPr="005C1FFC" w:rsidRDefault="004523CE" w:rsidP="00874A5C"/>
        </w:tc>
      </w:tr>
      <w:tr w:rsidR="004523CE" w:rsidRPr="005C1FFC" w:rsidTr="00212FDC">
        <w:trPr>
          <w:trHeight w:val="288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23CE" w:rsidRPr="005C1FFC" w:rsidRDefault="004523CE" w:rsidP="00B86667">
            <w:pPr>
              <w:ind w:left="5"/>
              <w:jc w:val="center"/>
            </w:pPr>
            <w:r w:rsidRPr="005C1FFC"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23CE" w:rsidRPr="005C1FFC" w:rsidRDefault="004523CE" w:rsidP="00B86667">
            <w:pPr>
              <w:ind w:left="5"/>
              <w:jc w:val="center"/>
            </w:pPr>
            <w:r w:rsidRPr="005C1FFC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23CE" w:rsidRPr="005C1FFC" w:rsidRDefault="004523CE" w:rsidP="00B86667">
            <w:pPr>
              <w:ind w:left="5"/>
              <w:jc w:val="center"/>
            </w:pPr>
            <w:r w:rsidRPr="005C1FFC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23CE" w:rsidRPr="005C1FFC" w:rsidRDefault="004523CE" w:rsidP="00B86667">
            <w:pPr>
              <w:ind w:left="5"/>
              <w:jc w:val="center"/>
            </w:pPr>
            <w:r w:rsidRPr="005C1FFC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23CE" w:rsidRPr="005C1FFC" w:rsidRDefault="004523CE" w:rsidP="00B86667">
            <w:pPr>
              <w:jc w:val="center"/>
            </w:pPr>
            <w:r w:rsidRPr="005C1FFC"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CE" w:rsidRPr="005C1FFC" w:rsidRDefault="004523CE" w:rsidP="00100D8F">
            <w:pPr>
              <w:jc w:val="center"/>
            </w:pPr>
            <w:r w:rsidRPr="005C1FFC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23CE" w:rsidRPr="005C1FFC" w:rsidRDefault="00CB60E3" w:rsidP="00100D8F">
            <w:pPr>
              <w:ind w:left="5"/>
              <w:jc w:val="center"/>
            </w:pPr>
            <w:r w:rsidRPr="005C1FFC">
              <w:t>8</w:t>
            </w:r>
          </w:p>
        </w:tc>
      </w:tr>
      <w:tr w:rsidR="004523CE" w:rsidRPr="005C1FFC" w:rsidTr="00212FDC">
        <w:trPr>
          <w:trHeight w:val="399"/>
        </w:trPr>
        <w:tc>
          <w:tcPr>
            <w:tcW w:w="139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DDA" w:rsidRPr="005C1FFC" w:rsidRDefault="004523CE" w:rsidP="00875D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FFC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5C1FFC">
              <w:rPr>
                <w:sz w:val="24"/>
                <w:szCs w:val="24"/>
              </w:rPr>
              <w:t xml:space="preserve"> </w:t>
            </w:r>
            <w:r w:rsidR="00875DDA" w:rsidRPr="005C1F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Повышение уровня безопасности населения, усиление законных прав и интересов граждан, обеспечение правопорядка на территории района</w:t>
            </w:r>
          </w:p>
          <w:p w:rsidR="004523CE" w:rsidRPr="005C1FFC" w:rsidRDefault="004523CE" w:rsidP="00961F09">
            <w:pPr>
              <w:ind w:left="5"/>
              <w:jc w:val="center"/>
            </w:pPr>
          </w:p>
        </w:tc>
      </w:tr>
      <w:tr w:rsidR="007B2F8B" w:rsidRPr="005C1FFC" w:rsidTr="00212FDC">
        <w:trPr>
          <w:trHeight w:val="1493"/>
        </w:trPr>
        <w:tc>
          <w:tcPr>
            <w:tcW w:w="3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1C1A" w:rsidRPr="005C1FFC" w:rsidRDefault="007B2F8B" w:rsidP="005151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1:</w:t>
            </w:r>
          </w:p>
          <w:p w:rsidR="007B2F8B" w:rsidRPr="005C1FFC" w:rsidRDefault="007B2F8B" w:rsidP="005151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и внедрение системы профилактических мер по устранению причин и условий совершения преступлений</w:t>
            </w:r>
          </w:p>
          <w:p w:rsidR="007B2F8B" w:rsidRPr="005C1FFC" w:rsidRDefault="007B2F8B" w:rsidP="00874A5C"/>
          <w:p w:rsidR="007B2F8B" w:rsidRPr="005C1FFC" w:rsidRDefault="007B2F8B" w:rsidP="00874A5C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F8B" w:rsidRPr="005C1FFC" w:rsidRDefault="00D43F20" w:rsidP="00B86667">
            <w:pPr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сф</w:t>
            </w:r>
            <w:r w:rsidR="00B7493E">
              <w:rPr>
                <w:lang w:eastAsia="en-US"/>
              </w:rPr>
              <w:t>ормирован</w:t>
            </w:r>
            <w:r>
              <w:rPr>
                <w:lang w:eastAsia="en-US"/>
              </w:rPr>
              <w:t>ных</w:t>
            </w:r>
            <w:r w:rsidR="00B7493E">
              <w:rPr>
                <w:lang w:eastAsia="en-US"/>
              </w:rPr>
              <w:t xml:space="preserve"> добровольных дружин</w:t>
            </w:r>
          </w:p>
          <w:p w:rsidR="007B2F8B" w:rsidRPr="005C1FFC" w:rsidRDefault="007B2F8B" w:rsidP="000358CD">
            <w:pPr>
              <w:ind w:left="5"/>
              <w:rPr>
                <w:sz w:val="22"/>
                <w:szCs w:val="22"/>
              </w:rPr>
            </w:pPr>
            <w:r w:rsidRPr="005C1FFC">
              <w:rPr>
                <w:sz w:val="22"/>
                <w:szCs w:val="22"/>
              </w:rPr>
              <w:t>(в 2017 году – 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F8B" w:rsidRPr="005C1FFC" w:rsidRDefault="007B2F8B" w:rsidP="00874A5C">
            <w:pPr>
              <w:ind w:left="5"/>
            </w:pPr>
            <w:r w:rsidRPr="005C1FFC">
              <w:t xml:space="preserve"> Количество дружин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F8B" w:rsidRPr="005C1FFC" w:rsidRDefault="007B2F8B" w:rsidP="00100D8F">
            <w:pPr>
              <w:ind w:left="5"/>
              <w:jc w:val="center"/>
            </w:pPr>
            <w:r w:rsidRPr="005C1FFC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F8B" w:rsidRPr="005C1FFC" w:rsidRDefault="007B2F8B" w:rsidP="00100D8F">
            <w:pPr>
              <w:jc w:val="center"/>
            </w:pPr>
            <w:r w:rsidRPr="005C1FFC"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F8B" w:rsidRPr="005C1FFC" w:rsidRDefault="007B2F8B" w:rsidP="00642545">
            <w:pPr>
              <w:ind w:left="5"/>
              <w:jc w:val="center"/>
            </w:pPr>
            <w:r w:rsidRPr="005C1FFC">
              <w:t>4</w:t>
            </w:r>
          </w:p>
          <w:p w:rsidR="007B2F8B" w:rsidRPr="005C1FFC" w:rsidRDefault="007B2F8B" w:rsidP="00874A5C">
            <w:r w:rsidRPr="005C1FFC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F8B" w:rsidRPr="005C1FFC" w:rsidRDefault="007B2F8B" w:rsidP="00B86667">
            <w:pPr>
              <w:ind w:left="5"/>
            </w:pPr>
            <w:r w:rsidRPr="005C1FFC">
              <w:t xml:space="preserve"> </w:t>
            </w:r>
          </w:p>
        </w:tc>
      </w:tr>
      <w:tr w:rsidR="007B2F8B" w:rsidRPr="005C1FFC" w:rsidTr="00212FDC">
        <w:trPr>
          <w:trHeight w:val="355"/>
        </w:trPr>
        <w:tc>
          <w:tcPr>
            <w:tcW w:w="3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F8B" w:rsidRPr="005C1FFC" w:rsidRDefault="007B2F8B" w:rsidP="00874A5C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2F8B" w:rsidRPr="00595BCA" w:rsidRDefault="00D43F20" w:rsidP="00595BCA">
            <w:pPr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обращений</w:t>
            </w:r>
            <w:r w:rsidR="004F64C5" w:rsidRPr="00595BCA">
              <w:rPr>
                <w:sz w:val="22"/>
                <w:szCs w:val="22"/>
              </w:rPr>
              <w:t xml:space="preserve"> по «телефонам доверия»</w:t>
            </w:r>
            <w:r w:rsidR="00595BCA" w:rsidRPr="00595BCA">
              <w:rPr>
                <w:sz w:val="22"/>
                <w:szCs w:val="22"/>
              </w:rPr>
              <w:t xml:space="preserve"> (в 2017-65)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F8B" w:rsidRPr="005C1FFC" w:rsidRDefault="007B2F8B" w:rsidP="00B86667">
            <w:pPr>
              <w:ind w:left="5"/>
            </w:pPr>
            <w:r w:rsidRPr="005C1FFC">
              <w:t>количество тел звонков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F8B" w:rsidRPr="005C1FFC" w:rsidRDefault="007B2F8B" w:rsidP="00100D8F">
            <w:pPr>
              <w:ind w:left="5"/>
              <w:jc w:val="center"/>
            </w:pPr>
            <w:r w:rsidRPr="005C1FFC"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F8B" w:rsidRPr="005C1FFC" w:rsidRDefault="007B2F8B" w:rsidP="00100D8F">
            <w:pPr>
              <w:jc w:val="center"/>
            </w:pPr>
            <w:r w:rsidRPr="005C1FFC">
              <w:t>74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F8B" w:rsidRPr="005C1FFC" w:rsidRDefault="007B2F8B" w:rsidP="00100D8F">
            <w:pPr>
              <w:ind w:left="5"/>
              <w:jc w:val="center"/>
            </w:pPr>
            <w:r w:rsidRPr="005C1FFC"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F8B" w:rsidRPr="005C1FFC" w:rsidRDefault="007B2F8B" w:rsidP="00B86667">
            <w:pPr>
              <w:ind w:left="5"/>
            </w:pPr>
          </w:p>
        </w:tc>
      </w:tr>
      <w:tr w:rsidR="007B2F8B" w:rsidRPr="005C1FFC" w:rsidTr="00212FDC">
        <w:trPr>
          <w:trHeight w:val="355"/>
        </w:trPr>
        <w:tc>
          <w:tcPr>
            <w:tcW w:w="3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F8B" w:rsidRPr="005C1FFC" w:rsidRDefault="007B2F8B" w:rsidP="00874A5C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2F8B" w:rsidRPr="00595BCA" w:rsidRDefault="00D43F20" w:rsidP="00016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статей в</w:t>
            </w:r>
            <w:r w:rsidR="00486A3A" w:rsidRPr="00595BCA">
              <w:rPr>
                <w:sz w:val="22"/>
                <w:szCs w:val="22"/>
              </w:rPr>
              <w:t xml:space="preserve"> СМИ по вопросам профилактики правонарушений</w:t>
            </w:r>
            <w:r w:rsidR="007B2F8B" w:rsidRPr="00595B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2F8B" w:rsidRPr="005C1FFC" w:rsidRDefault="007B2F8B" w:rsidP="000358CD">
            <w:pPr>
              <w:ind w:left="5"/>
            </w:pPr>
            <w:r w:rsidRPr="005C1FFC">
              <w:t>количество статей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2F8B" w:rsidRPr="005C1FFC" w:rsidRDefault="007B2F8B" w:rsidP="00100D8F">
            <w:pPr>
              <w:ind w:left="5"/>
              <w:jc w:val="center"/>
            </w:pPr>
            <w:r w:rsidRPr="005C1FFC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2F8B" w:rsidRPr="005C1FFC" w:rsidRDefault="007B2F8B" w:rsidP="00100D8F">
            <w:pPr>
              <w:jc w:val="center"/>
            </w:pPr>
            <w:r w:rsidRPr="005C1FFC"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2F8B" w:rsidRPr="005C1FFC" w:rsidRDefault="007B2F8B" w:rsidP="00100D8F">
            <w:pPr>
              <w:ind w:left="5"/>
              <w:jc w:val="center"/>
            </w:pPr>
            <w:r w:rsidRPr="005C1FFC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2F8B" w:rsidRPr="005C1FFC" w:rsidRDefault="007B2F8B" w:rsidP="00B86667">
            <w:pPr>
              <w:ind w:left="5"/>
            </w:pPr>
          </w:p>
        </w:tc>
      </w:tr>
      <w:tr w:rsidR="007B2F8B" w:rsidRPr="005C1FFC" w:rsidTr="00212FDC">
        <w:trPr>
          <w:trHeight w:val="355"/>
        </w:trPr>
        <w:tc>
          <w:tcPr>
            <w:tcW w:w="3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F8B" w:rsidRPr="005C1FFC" w:rsidRDefault="007B2F8B" w:rsidP="00874A5C"/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BCC" w:rsidRPr="00595BCA" w:rsidRDefault="00D43F20" w:rsidP="00016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проведенных м</w:t>
            </w:r>
            <w:r w:rsidR="00016BCC" w:rsidRPr="00595BCA">
              <w:rPr>
                <w:sz w:val="22"/>
                <w:szCs w:val="22"/>
              </w:rPr>
              <w:t>ероприяти</w:t>
            </w:r>
            <w:r>
              <w:rPr>
                <w:sz w:val="22"/>
                <w:szCs w:val="22"/>
              </w:rPr>
              <w:t>й</w:t>
            </w:r>
            <w:r w:rsidR="007B2F8B" w:rsidRPr="00595BCA">
              <w:rPr>
                <w:sz w:val="22"/>
                <w:szCs w:val="22"/>
              </w:rPr>
              <w:t xml:space="preserve"> по антитеррористической защищенности </w:t>
            </w:r>
          </w:p>
          <w:p w:rsidR="007B2F8B" w:rsidRPr="00595BCA" w:rsidRDefault="007B2F8B" w:rsidP="00016BCC">
            <w:pPr>
              <w:rPr>
                <w:sz w:val="22"/>
                <w:szCs w:val="22"/>
              </w:rPr>
            </w:pPr>
            <w:r w:rsidRPr="00595BCA">
              <w:rPr>
                <w:sz w:val="22"/>
                <w:szCs w:val="22"/>
              </w:rPr>
              <w:t>(в 2017 – 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F8B" w:rsidRPr="005C1FFC" w:rsidRDefault="007B2F8B" w:rsidP="000358CD">
            <w:pPr>
              <w:ind w:left="5"/>
            </w:pPr>
            <w:r w:rsidRPr="005C1FFC">
              <w:t>количество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F8B" w:rsidRPr="005C1FFC" w:rsidRDefault="007B2F8B" w:rsidP="00100D8F">
            <w:pPr>
              <w:ind w:left="5"/>
              <w:jc w:val="center"/>
            </w:pPr>
            <w:r w:rsidRPr="005C1FFC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F8B" w:rsidRPr="005C1FFC" w:rsidRDefault="007B2F8B" w:rsidP="00100D8F">
            <w:pPr>
              <w:jc w:val="center"/>
            </w:pPr>
            <w:r w:rsidRPr="005C1FFC"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F8B" w:rsidRPr="005C1FFC" w:rsidRDefault="007B2F8B" w:rsidP="00100D8F">
            <w:pPr>
              <w:ind w:left="5"/>
              <w:jc w:val="center"/>
            </w:pPr>
            <w:r w:rsidRPr="005C1FFC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F8B" w:rsidRPr="005C1FFC" w:rsidRDefault="007B2F8B" w:rsidP="00B86667">
            <w:pPr>
              <w:ind w:left="5"/>
            </w:pPr>
          </w:p>
        </w:tc>
      </w:tr>
      <w:tr w:rsidR="007B2F8B" w:rsidRPr="005C1FFC" w:rsidTr="00212FDC">
        <w:trPr>
          <w:trHeight w:val="355"/>
        </w:trPr>
        <w:tc>
          <w:tcPr>
            <w:tcW w:w="3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F8B" w:rsidRPr="005C1FFC" w:rsidRDefault="007B2F8B" w:rsidP="00874A5C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BCC" w:rsidRPr="00595BCA" w:rsidRDefault="00D43F20" w:rsidP="00016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="00795F60" w:rsidRPr="00595BCA">
              <w:rPr>
                <w:sz w:val="22"/>
                <w:szCs w:val="22"/>
              </w:rPr>
              <w:t xml:space="preserve"> </w:t>
            </w:r>
            <w:r w:rsidR="00D40D4D" w:rsidRPr="00595BCA">
              <w:rPr>
                <w:sz w:val="22"/>
                <w:szCs w:val="22"/>
              </w:rPr>
              <w:t>граждан</w:t>
            </w:r>
            <w:r>
              <w:rPr>
                <w:sz w:val="22"/>
                <w:szCs w:val="22"/>
              </w:rPr>
              <w:t>, получивших</w:t>
            </w:r>
            <w:r w:rsidR="003F257F" w:rsidRPr="00595BCA">
              <w:rPr>
                <w:sz w:val="22"/>
                <w:szCs w:val="22"/>
              </w:rPr>
              <w:t xml:space="preserve"> медицинск</w:t>
            </w:r>
            <w:r>
              <w:rPr>
                <w:sz w:val="22"/>
                <w:szCs w:val="22"/>
              </w:rPr>
              <w:t>ую</w:t>
            </w:r>
            <w:r w:rsidR="003F257F" w:rsidRPr="00595BCA">
              <w:rPr>
                <w:sz w:val="22"/>
                <w:szCs w:val="22"/>
              </w:rPr>
              <w:t>, психологическ</w:t>
            </w:r>
            <w:r>
              <w:rPr>
                <w:sz w:val="22"/>
                <w:szCs w:val="22"/>
              </w:rPr>
              <w:t>ую</w:t>
            </w:r>
            <w:r w:rsidR="003F257F" w:rsidRPr="00595BCA">
              <w:rPr>
                <w:sz w:val="22"/>
                <w:szCs w:val="22"/>
              </w:rPr>
              <w:t>, социальн</w:t>
            </w:r>
            <w:r>
              <w:rPr>
                <w:sz w:val="22"/>
                <w:szCs w:val="22"/>
              </w:rPr>
              <w:t>ую</w:t>
            </w:r>
            <w:r w:rsidR="00D40D4D" w:rsidRPr="00595BCA">
              <w:rPr>
                <w:sz w:val="22"/>
                <w:szCs w:val="22"/>
              </w:rPr>
              <w:t xml:space="preserve"> помощ</w:t>
            </w:r>
            <w:r>
              <w:rPr>
                <w:sz w:val="22"/>
                <w:szCs w:val="22"/>
              </w:rPr>
              <w:t>ь</w:t>
            </w:r>
            <w:r w:rsidR="00FD59F3">
              <w:rPr>
                <w:sz w:val="22"/>
                <w:szCs w:val="22"/>
              </w:rPr>
              <w:t>, помощь</w:t>
            </w:r>
            <w:r w:rsidR="00D40D4D" w:rsidRPr="00595BCA">
              <w:rPr>
                <w:sz w:val="22"/>
                <w:szCs w:val="22"/>
              </w:rPr>
              <w:t xml:space="preserve"> в трудоустройстве.</w:t>
            </w:r>
          </w:p>
          <w:p w:rsidR="007B2F8B" w:rsidRPr="00595BCA" w:rsidRDefault="007B2F8B" w:rsidP="00016BCC">
            <w:pPr>
              <w:rPr>
                <w:sz w:val="22"/>
                <w:szCs w:val="22"/>
              </w:rPr>
            </w:pPr>
            <w:r w:rsidRPr="00595BCA">
              <w:rPr>
                <w:sz w:val="22"/>
                <w:szCs w:val="22"/>
              </w:rPr>
              <w:t xml:space="preserve"> (в 2017- 450)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F8B" w:rsidRPr="005C1FFC" w:rsidRDefault="007B2F8B" w:rsidP="00F34449">
            <w:r w:rsidRPr="005C1FFC">
              <w:t>количество 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F8B" w:rsidRPr="005C1FFC" w:rsidRDefault="007B2F8B" w:rsidP="00100D8F">
            <w:pPr>
              <w:ind w:left="5"/>
              <w:jc w:val="center"/>
            </w:pPr>
            <w:r w:rsidRPr="005C1FFC"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F8B" w:rsidRPr="005C1FFC" w:rsidRDefault="007B2F8B" w:rsidP="00100D8F">
            <w:pPr>
              <w:jc w:val="center"/>
            </w:pPr>
            <w:r w:rsidRPr="005C1FFC">
              <w:t>552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F8B" w:rsidRPr="005C1FFC" w:rsidRDefault="007B2F8B" w:rsidP="00100D8F">
            <w:pPr>
              <w:ind w:left="5"/>
              <w:jc w:val="center"/>
            </w:pPr>
            <w:r w:rsidRPr="005C1FFC">
              <w:t>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F8B" w:rsidRPr="005C1FFC" w:rsidRDefault="007B2F8B" w:rsidP="00B86667">
            <w:pPr>
              <w:ind w:left="5"/>
            </w:pPr>
          </w:p>
        </w:tc>
      </w:tr>
      <w:tr w:rsidR="00603F78" w:rsidRPr="005C1FFC" w:rsidTr="00212FDC">
        <w:trPr>
          <w:trHeight w:val="362"/>
        </w:trPr>
        <w:tc>
          <w:tcPr>
            <w:tcW w:w="3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1C1A" w:rsidRPr="005C1FFC" w:rsidRDefault="00603F78" w:rsidP="005151B6">
            <w:pPr>
              <w:ind w:left="5"/>
              <w:rPr>
                <w:u w:val="single"/>
              </w:rPr>
            </w:pPr>
            <w:r w:rsidRPr="005C1FFC">
              <w:rPr>
                <w:u w:val="single"/>
              </w:rPr>
              <w:t xml:space="preserve">Задача 2: </w:t>
            </w:r>
          </w:p>
          <w:p w:rsidR="00603F78" w:rsidRPr="005C1FFC" w:rsidRDefault="00603F78" w:rsidP="00E601FD">
            <w:pPr>
              <w:ind w:left="5"/>
              <w:jc w:val="both"/>
            </w:pPr>
            <w:r w:rsidRPr="005C1FFC">
              <w:rPr>
                <w:rFonts w:eastAsia="Calibri"/>
                <w:lang w:eastAsia="en-US"/>
              </w:rPr>
              <w:t>Проведение целевых мероприятий по предупреждению и пресечению экономической и бытовой преступности, преступности среди несовершеннолетних, распространению наркомании и пьянства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5F4" w:rsidRPr="00595BCA" w:rsidRDefault="00D43F20" w:rsidP="004D05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п</w:t>
            </w:r>
            <w:r w:rsidR="004D05F4" w:rsidRPr="00595BC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роведен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ных</w:t>
            </w:r>
            <w:r w:rsidR="004D05F4" w:rsidRPr="00595BC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рейдов, проверок</w:t>
            </w:r>
            <w:r>
              <w:t xml:space="preserve"> </w:t>
            </w:r>
            <w:r w:rsidRPr="00D43F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 предупреждению и пресечению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правонарушений</w:t>
            </w:r>
          </w:p>
          <w:p w:rsidR="00603F78" w:rsidRPr="00595BCA" w:rsidRDefault="00603F78" w:rsidP="004D05F4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 w:rsidRPr="00595BCA">
              <w:rPr>
                <w:sz w:val="22"/>
                <w:szCs w:val="22"/>
              </w:rPr>
              <w:t>(в 2017- 85)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F78" w:rsidRPr="005C1FFC" w:rsidRDefault="00603F78" w:rsidP="00F34449">
            <w:pPr>
              <w:widowControl w:val="0"/>
            </w:pPr>
            <w:r w:rsidRPr="005C1FFC">
              <w:t xml:space="preserve"> количество рейдов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F78" w:rsidRPr="005C1FFC" w:rsidRDefault="00603F78" w:rsidP="00100D8F">
            <w:pPr>
              <w:ind w:left="5"/>
              <w:jc w:val="center"/>
            </w:pPr>
            <w:r w:rsidRPr="005C1FFC">
              <w:t>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F78" w:rsidRPr="005C1FFC" w:rsidRDefault="00603F78" w:rsidP="00100D8F">
            <w:pPr>
              <w:jc w:val="center"/>
            </w:pPr>
            <w:r w:rsidRPr="005C1FFC">
              <w:t>88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F78" w:rsidRPr="005C1FFC" w:rsidRDefault="00603F78" w:rsidP="00100D8F">
            <w:pPr>
              <w:jc w:val="center"/>
            </w:pPr>
            <w:r w:rsidRPr="005C1FFC">
              <w:t>90</w:t>
            </w:r>
          </w:p>
          <w:p w:rsidR="00603F78" w:rsidRPr="005C1FFC" w:rsidRDefault="00603F78" w:rsidP="00874A5C">
            <w:r w:rsidRPr="005C1FFC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F78" w:rsidRPr="005C1FFC" w:rsidRDefault="00603F78" w:rsidP="00B86667">
            <w:pPr>
              <w:ind w:left="5"/>
            </w:pPr>
            <w:r w:rsidRPr="005C1FFC">
              <w:t xml:space="preserve"> </w:t>
            </w:r>
          </w:p>
        </w:tc>
      </w:tr>
      <w:tr w:rsidR="00603F78" w:rsidRPr="005C1FFC" w:rsidTr="00212FDC">
        <w:trPr>
          <w:trHeight w:val="367"/>
        </w:trPr>
        <w:tc>
          <w:tcPr>
            <w:tcW w:w="3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F78" w:rsidRPr="005C1FFC" w:rsidRDefault="00603F78" w:rsidP="00874A5C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5F4" w:rsidRPr="00595BCA" w:rsidRDefault="00603F78" w:rsidP="004D05F4">
            <w:pPr>
              <w:rPr>
                <w:sz w:val="22"/>
                <w:szCs w:val="22"/>
              </w:rPr>
            </w:pPr>
            <w:r w:rsidRPr="00595BCA">
              <w:rPr>
                <w:sz w:val="22"/>
                <w:szCs w:val="22"/>
              </w:rPr>
              <w:t xml:space="preserve"> </w:t>
            </w:r>
            <w:r w:rsidR="00D43F20">
              <w:rPr>
                <w:sz w:val="22"/>
                <w:szCs w:val="22"/>
              </w:rPr>
              <w:t>Количество проведенных м</w:t>
            </w:r>
            <w:r w:rsidR="004D05F4" w:rsidRPr="00595BCA">
              <w:rPr>
                <w:sz w:val="22"/>
                <w:szCs w:val="22"/>
              </w:rPr>
              <w:t>ероприяти</w:t>
            </w:r>
            <w:r w:rsidR="00D43F20">
              <w:rPr>
                <w:sz w:val="22"/>
                <w:szCs w:val="22"/>
              </w:rPr>
              <w:t>й</w:t>
            </w:r>
            <w:r w:rsidR="004D05F4" w:rsidRPr="00595BCA">
              <w:rPr>
                <w:sz w:val="22"/>
                <w:szCs w:val="22"/>
              </w:rPr>
              <w:t xml:space="preserve"> </w:t>
            </w:r>
            <w:r w:rsidR="00FD59F3">
              <w:rPr>
                <w:sz w:val="22"/>
                <w:szCs w:val="22"/>
              </w:rPr>
              <w:t>для привлечения граждан в культурные, спортивные мероприятия</w:t>
            </w:r>
          </w:p>
          <w:p w:rsidR="00603F78" w:rsidRPr="00595BCA" w:rsidRDefault="00603F78" w:rsidP="004D05F4">
            <w:pPr>
              <w:rPr>
                <w:sz w:val="22"/>
                <w:szCs w:val="22"/>
              </w:rPr>
            </w:pPr>
            <w:r w:rsidRPr="00595BCA">
              <w:rPr>
                <w:sz w:val="22"/>
                <w:szCs w:val="22"/>
              </w:rPr>
              <w:t>(в 2017 – 9)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F78" w:rsidRPr="005C1FFC" w:rsidRDefault="00603F78" w:rsidP="00F34449">
            <w:pPr>
              <w:jc w:val="center"/>
            </w:pPr>
            <w:r w:rsidRPr="005C1FFC">
              <w:t>количество</w:t>
            </w:r>
          </w:p>
          <w:p w:rsidR="00603F78" w:rsidRPr="005C1FFC" w:rsidRDefault="00603F78" w:rsidP="00F34449">
            <w:pPr>
              <w:jc w:val="center"/>
            </w:pPr>
            <w:r w:rsidRPr="005C1FFC">
              <w:t>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F78" w:rsidRPr="005C1FFC" w:rsidRDefault="00603F78" w:rsidP="00100D8F">
            <w:pPr>
              <w:ind w:left="5"/>
              <w:jc w:val="center"/>
            </w:pPr>
            <w:r w:rsidRPr="005C1FFC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F78" w:rsidRPr="005C1FFC" w:rsidRDefault="00603F78" w:rsidP="00100D8F">
            <w:pPr>
              <w:jc w:val="center"/>
            </w:pPr>
            <w:r w:rsidRPr="005C1FFC"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F78" w:rsidRPr="005C1FFC" w:rsidRDefault="00603F78" w:rsidP="00100D8F">
            <w:pPr>
              <w:ind w:left="5"/>
              <w:jc w:val="center"/>
            </w:pPr>
            <w:r w:rsidRPr="005C1FFC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F78" w:rsidRPr="005C1FFC" w:rsidRDefault="00603F78" w:rsidP="00B86667">
            <w:pPr>
              <w:ind w:left="5"/>
            </w:pPr>
          </w:p>
        </w:tc>
      </w:tr>
      <w:tr w:rsidR="00603F78" w:rsidRPr="005C1FFC" w:rsidTr="00212FDC">
        <w:trPr>
          <w:trHeight w:val="367"/>
        </w:trPr>
        <w:tc>
          <w:tcPr>
            <w:tcW w:w="3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F78" w:rsidRPr="005C1FFC" w:rsidRDefault="00603F78" w:rsidP="00874A5C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5F4" w:rsidRPr="00595BCA" w:rsidRDefault="00D43F20" w:rsidP="004D0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</w:t>
            </w:r>
            <w:r w:rsidR="00603F78" w:rsidRPr="00595BCA">
              <w:rPr>
                <w:sz w:val="22"/>
                <w:szCs w:val="22"/>
              </w:rPr>
              <w:t>ероприяти</w:t>
            </w:r>
            <w:r>
              <w:rPr>
                <w:sz w:val="22"/>
                <w:szCs w:val="22"/>
              </w:rPr>
              <w:t>й</w:t>
            </w:r>
            <w:r w:rsidR="00603F78" w:rsidRPr="00595BCA">
              <w:rPr>
                <w:sz w:val="22"/>
                <w:szCs w:val="22"/>
              </w:rPr>
              <w:t>, направленны</w:t>
            </w:r>
            <w:r>
              <w:rPr>
                <w:sz w:val="22"/>
                <w:szCs w:val="22"/>
              </w:rPr>
              <w:t>х</w:t>
            </w:r>
            <w:r w:rsidR="00603F78" w:rsidRPr="00595BCA">
              <w:rPr>
                <w:sz w:val="22"/>
                <w:szCs w:val="22"/>
              </w:rPr>
              <w:t xml:space="preserve"> на уменьшение </w:t>
            </w:r>
            <w:r w:rsidR="00380FD6" w:rsidRPr="00595BCA">
              <w:rPr>
                <w:sz w:val="22"/>
                <w:szCs w:val="22"/>
              </w:rPr>
              <w:t xml:space="preserve">преступности </w:t>
            </w:r>
            <w:r w:rsidR="00380FD6">
              <w:rPr>
                <w:sz w:val="22"/>
                <w:szCs w:val="22"/>
              </w:rPr>
              <w:t>среди</w:t>
            </w:r>
            <w:r w:rsidR="00814B3A">
              <w:rPr>
                <w:sz w:val="22"/>
                <w:szCs w:val="22"/>
              </w:rPr>
              <w:t xml:space="preserve"> несовершеннолетних</w:t>
            </w:r>
          </w:p>
          <w:p w:rsidR="00603F78" w:rsidRPr="00595BCA" w:rsidRDefault="00603F78" w:rsidP="004D05F4">
            <w:pPr>
              <w:rPr>
                <w:sz w:val="22"/>
                <w:szCs w:val="22"/>
              </w:rPr>
            </w:pPr>
            <w:r w:rsidRPr="00595BCA">
              <w:rPr>
                <w:sz w:val="22"/>
                <w:szCs w:val="22"/>
              </w:rPr>
              <w:t>(в 2017- 3)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F78" w:rsidRPr="005C1FFC" w:rsidRDefault="00603F78" w:rsidP="00F34449">
            <w:pPr>
              <w:jc w:val="center"/>
            </w:pPr>
            <w:r w:rsidRPr="005C1FFC">
              <w:t>количество</w:t>
            </w:r>
          </w:p>
          <w:p w:rsidR="00603F78" w:rsidRPr="005C1FFC" w:rsidRDefault="00603F78" w:rsidP="00F34449">
            <w:r w:rsidRPr="005C1FFC">
              <w:t>мероприятий</w:t>
            </w:r>
          </w:p>
          <w:p w:rsidR="00603F78" w:rsidRPr="005C1FFC" w:rsidRDefault="00603F78" w:rsidP="00F34449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F78" w:rsidRPr="005C1FFC" w:rsidRDefault="00603F78" w:rsidP="00100D8F">
            <w:pPr>
              <w:ind w:left="5"/>
              <w:jc w:val="center"/>
            </w:pPr>
            <w:r w:rsidRPr="005C1FFC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F78" w:rsidRPr="005C1FFC" w:rsidRDefault="00603F78" w:rsidP="00100D8F">
            <w:pPr>
              <w:jc w:val="center"/>
            </w:pPr>
            <w:r w:rsidRPr="005C1FFC"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F78" w:rsidRPr="005C1FFC" w:rsidRDefault="00603F78" w:rsidP="00100D8F">
            <w:pPr>
              <w:ind w:left="5"/>
              <w:jc w:val="center"/>
            </w:pPr>
            <w:r w:rsidRPr="005C1FFC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F78" w:rsidRPr="005C1FFC" w:rsidRDefault="00603F78" w:rsidP="00B86667">
            <w:pPr>
              <w:ind w:left="5"/>
            </w:pPr>
          </w:p>
        </w:tc>
      </w:tr>
      <w:tr w:rsidR="00603F78" w:rsidRPr="005C1FFC" w:rsidTr="00212FDC">
        <w:trPr>
          <w:trHeight w:val="367"/>
        </w:trPr>
        <w:tc>
          <w:tcPr>
            <w:tcW w:w="3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F78" w:rsidRPr="005C1FFC" w:rsidRDefault="00603F78" w:rsidP="00874A5C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F78" w:rsidRPr="00595BCA" w:rsidRDefault="0054284B" w:rsidP="004D01B7">
            <w:pPr>
              <w:rPr>
                <w:sz w:val="22"/>
                <w:szCs w:val="22"/>
              </w:rPr>
            </w:pPr>
            <w:r w:rsidRPr="00595BCA">
              <w:rPr>
                <w:sz w:val="22"/>
                <w:szCs w:val="22"/>
              </w:rPr>
              <w:t xml:space="preserve">Количество человек, прошедших льготное лечение от алкогольной </w:t>
            </w:r>
            <w:r w:rsidR="00595BCA" w:rsidRPr="00595BCA">
              <w:rPr>
                <w:sz w:val="22"/>
                <w:szCs w:val="22"/>
              </w:rPr>
              <w:t>зависимости (в 2017- 20)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F78" w:rsidRPr="005C1FFC" w:rsidRDefault="00603F78" w:rsidP="000F7038">
            <w:pPr>
              <w:ind w:left="5"/>
              <w:jc w:val="center"/>
            </w:pPr>
            <w:r w:rsidRPr="005C1FFC">
              <w:t>количество</w:t>
            </w:r>
          </w:p>
          <w:p w:rsidR="00603F78" w:rsidRPr="005C1FFC" w:rsidRDefault="00603F78" w:rsidP="00B86667">
            <w:pPr>
              <w:ind w:left="5"/>
            </w:pPr>
            <w:r w:rsidRPr="005C1FFC">
              <w:t>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F78" w:rsidRPr="005C1FFC" w:rsidRDefault="00603F78" w:rsidP="00100D8F">
            <w:pPr>
              <w:ind w:left="5"/>
              <w:jc w:val="center"/>
            </w:pPr>
            <w:r w:rsidRPr="005C1FFC"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F78" w:rsidRPr="005C1FFC" w:rsidRDefault="00603F78" w:rsidP="00100D8F">
            <w:pPr>
              <w:jc w:val="center"/>
            </w:pPr>
            <w:r w:rsidRPr="005C1FFC">
              <w:t>25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F78" w:rsidRPr="005C1FFC" w:rsidRDefault="00603F78" w:rsidP="00100D8F">
            <w:pPr>
              <w:ind w:left="5"/>
              <w:jc w:val="center"/>
            </w:pPr>
            <w:r w:rsidRPr="005C1FFC"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F78" w:rsidRPr="005C1FFC" w:rsidRDefault="00603F78" w:rsidP="00B86667">
            <w:pPr>
              <w:ind w:left="5"/>
            </w:pPr>
          </w:p>
        </w:tc>
      </w:tr>
      <w:tr w:rsidR="00603F78" w:rsidRPr="005C1FFC" w:rsidTr="00C9403B">
        <w:trPr>
          <w:trHeight w:val="367"/>
        </w:trPr>
        <w:tc>
          <w:tcPr>
            <w:tcW w:w="31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F78" w:rsidRPr="005C1FFC" w:rsidRDefault="00603F78" w:rsidP="00874A5C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5F4" w:rsidRPr="00595BCA" w:rsidRDefault="00D43F20" w:rsidP="00F607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проведенных с</w:t>
            </w:r>
            <w:r w:rsidR="00246CEC" w:rsidRPr="00595BCA">
              <w:rPr>
                <w:sz w:val="22"/>
                <w:szCs w:val="22"/>
              </w:rPr>
              <w:t>еминар</w:t>
            </w:r>
            <w:r>
              <w:rPr>
                <w:sz w:val="22"/>
                <w:szCs w:val="22"/>
              </w:rPr>
              <w:t>ов</w:t>
            </w:r>
            <w:r w:rsidR="00246CEC" w:rsidRPr="00595BCA">
              <w:rPr>
                <w:sz w:val="22"/>
                <w:szCs w:val="22"/>
              </w:rPr>
              <w:t xml:space="preserve"> для специалистов органов системы профилактики</w:t>
            </w:r>
          </w:p>
          <w:p w:rsidR="00603F78" w:rsidRPr="00595BCA" w:rsidRDefault="00603F78" w:rsidP="00F60741">
            <w:pPr>
              <w:rPr>
                <w:sz w:val="22"/>
                <w:szCs w:val="22"/>
              </w:rPr>
            </w:pPr>
            <w:r w:rsidRPr="00595BCA">
              <w:rPr>
                <w:sz w:val="22"/>
                <w:szCs w:val="22"/>
              </w:rPr>
              <w:t xml:space="preserve">(в 2017- 1 семинар, в нем – 50 </w:t>
            </w:r>
            <w:r w:rsidR="0067111A" w:rsidRPr="00595BCA">
              <w:rPr>
                <w:sz w:val="22"/>
                <w:szCs w:val="22"/>
              </w:rPr>
              <w:t>чел.</w:t>
            </w:r>
            <w:r w:rsidRPr="00595BCA">
              <w:rPr>
                <w:sz w:val="22"/>
                <w:szCs w:val="22"/>
              </w:rPr>
              <w:t>)</w:t>
            </w:r>
          </w:p>
          <w:p w:rsidR="00ED4D8D" w:rsidRPr="00595BCA" w:rsidRDefault="00ED4D8D" w:rsidP="00F6074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F78" w:rsidRPr="005C1FFC" w:rsidRDefault="00F34449" w:rsidP="00F60741">
            <w:pPr>
              <w:ind w:left="5"/>
              <w:jc w:val="center"/>
            </w:pPr>
            <w:r>
              <w:t>к</w:t>
            </w:r>
            <w:r w:rsidR="00603F78" w:rsidRPr="005C1FFC">
              <w:t xml:space="preserve">оличество </w:t>
            </w:r>
            <w:r w:rsidR="0067111A" w:rsidRPr="005C1FFC">
              <w:t>семинаров, в</w:t>
            </w:r>
            <w:r w:rsidR="00603F78" w:rsidRPr="005C1FFC">
              <w:t xml:space="preserve"> нем 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F78" w:rsidRPr="005C1FFC" w:rsidRDefault="00603F78" w:rsidP="00100D8F">
            <w:pPr>
              <w:ind w:left="5"/>
              <w:jc w:val="center"/>
            </w:pPr>
            <w:r w:rsidRPr="005C1FFC">
              <w:t>2/53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F78" w:rsidRPr="005C1FFC" w:rsidRDefault="00603F78" w:rsidP="00100D8F">
            <w:pPr>
              <w:jc w:val="center"/>
            </w:pPr>
            <w:r w:rsidRPr="005C1FFC">
              <w:t>2/56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F78" w:rsidRPr="005C1FFC" w:rsidRDefault="00603F78" w:rsidP="00100D8F">
            <w:pPr>
              <w:ind w:left="5"/>
              <w:jc w:val="center"/>
            </w:pPr>
            <w:r w:rsidRPr="005C1FFC">
              <w:t>2/59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F78" w:rsidRPr="005C1FFC" w:rsidRDefault="00603F78" w:rsidP="00B86667">
            <w:pPr>
              <w:ind w:left="5"/>
            </w:pPr>
          </w:p>
        </w:tc>
      </w:tr>
      <w:tr w:rsidR="004D05F4" w:rsidRPr="00F34449" w:rsidTr="00F34449">
        <w:trPr>
          <w:trHeight w:val="367"/>
        </w:trPr>
        <w:tc>
          <w:tcPr>
            <w:tcW w:w="3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05F4" w:rsidRPr="00F34449" w:rsidRDefault="004D05F4" w:rsidP="00741275">
            <w:pPr>
              <w:jc w:val="both"/>
              <w:rPr>
                <w:bCs/>
                <w:szCs w:val="28"/>
              </w:rPr>
            </w:pPr>
            <w:r w:rsidRPr="00F34449">
              <w:rPr>
                <w:bCs/>
                <w:szCs w:val="28"/>
                <w:u w:val="single"/>
              </w:rPr>
              <w:t>Задача 3:</w:t>
            </w:r>
            <w:r w:rsidRPr="00F34449">
              <w:rPr>
                <w:bCs/>
                <w:szCs w:val="28"/>
              </w:rPr>
              <w:t xml:space="preserve"> Обеспечение антитеррористической защищенности населения</w:t>
            </w:r>
            <w:r w:rsidR="00C9403B" w:rsidRPr="00F34449">
              <w:rPr>
                <w:bCs/>
                <w:szCs w:val="28"/>
              </w:rPr>
              <w:t>, противодействие распрос</w:t>
            </w:r>
            <w:r w:rsidR="00246CEC" w:rsidRPr="00F34449">
              <w:rPr>
                <w:bCs/>
                <w:szCs w:val="28"/>
              </w:rPr>
              <w:t xml:space="preserve">транению идеологии терроризма </w:t>
            </w:r>
            <w:r w:rsidR="00DE1F8D" w:rsidRPr="00F34449">
              <w:rPr>
                <w:bCs/>
                <w:szCs w:val="28"/>
              </w:rPr>
              <w:t xml:space="preserve">и экстремизма </w:t>
            </w:r>
            <w:r w:rsidR="00C9403B" w:rsidRPr="00F34449">
              <w:rPr>
                <w:bCs/>
                <w:szCs w:val="28"/>
              </w:rPr>
              <w:t>на территории</w:t>
            </w:r>
            <w:r w:rsidRPr="00F34449">
              <w:rPr>
                <w:bCs/>
                <w:szCs w:val="28"/>
              </w:rPr>
              <w:t xml:space="preserve"> Тогучинского </w:t>
            </w:r>
            <w:r w:rsidRPr="00F34449">
              <w:rPr>
                <w:bCs/>
                <w:szCs w:val="28"/>
              </w:rPr>
              <w:lastRenderedPageBreak/>
              <w:t>района Новосибирской области.</w:t>
            </w:r>
          </w:p>
          <w:p w:rsidR="004D05F4" w:rsidRPr="00F34449" w:rsidRDefault="004D05F4" w:rsidP="00C9403B">
            <w:pPr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49" w:rsidRPr="00F34449" w:rsidRDefault="00F34449" w:rsidP="00F344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34449">
              <w:rPr>
                <w:rFonts w:eastAsia="Calibri"/>
                <w:sz w:val="22"/>
                <w:szCs w:val="22"/>
              </w:rPr>
              <w:lastRenderedPageBreak/>
              <w:t>Количество фактов террористических и экстремистских проявлений на территории Тогучинского района Новосибирской области (в 2017-0)</w:t>
            </w:r>
          </w:p>
          <w:p w:rsidR="004D05F4" w:rsidRPr="00F34449" w:rsidRDefault="004D05F4" w:rsidP="00FD59F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5F4" w:rsidRPr="00F34449" w:rsidRDefault="00652074" w:rsidP="00F60741">
            <w:pPr>
              <w:ind w:left="5"/>
              <w:jc w:val="center"/>
            </w:pPr>
            <w:r w:rsidRPr="00F34449">
              <w:t>количество фактов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5F4" w:rsidRPr="00F34449" w:rsidRDefault="00F34449" w:rsidP="00100D8F">
            <w:pPr>
              <w:ind w:left="5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5F4" w:rsidRPr="00F34449" w:rsidRDefault="00F34449" w:rsidP="00100D8F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5F4" w:rsidRPr="00F34449" w:rsidRDefault="00652074" w:rsidP="00100D8F">
            <w:pPr>
              <w:ind w:left="5"/>
              <w:jc w:val="center"/>
            </w:pPr>
            <w:r w:rsidRPr="00F34449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5F4" w:rsidRPr="00F34449" w:rsidRDefault="004D05F4" w:rsidP="00B86667">
            <w:pPr>
              <w:ind w:left="5"/>
            </w:pPr>
          </w:p>
        </w:tc>
      </w:tr>
    </w:tbl>
    <w:p w:rsidR="009879F6" w:rsidRPr="005C1FFC" w:rsidRDefault="009879F6" w:rsidP="00206BB3">
      <w:pPr>
        <w:jc w:val="right"/>
      </w:pPr>
    </w:p>
    <w:p w:rsidR="00DD1CC4" w:rsidRDefault="00DD1CC4" w:rsidP="00212FDC">
      <w:pPr>
        <w:ind w:right="111"/>
        <w:jc w:val="right"/>
      </w:pPr>
    </w:p>
    <w:p w:rsidR="00895CC4" w:rsidRDefault="00895CC4" w:rsidP="00212FDC">
      <w:pPr>
        <w:ind w:right="111"/>
        <w:jc w:val="right"/>
      </w:pPr>
    </w:p>
    <w:p w:rsidR="00895CC4" w:rsidRDefault="00895CC4" w:rsidP="00212FDC">
      <w:pPr>
        <w:ind w:right="111"/>
        <w:jc w:val="right"/>
      </w:pPr>
    </w:p>
    <w:p w:rsidR="00895CC4" w:rsidRDefault="00895CC4" w:rsidP="00212FDC">
      <w:pPr>
        <w:ind w:right="111"/>
        <w:jc w:val="right"/>
      </w:pPr>
    </w:p>
    <w:p w:rsidR="00895CC4" w:rsidRDefault="00895CC4" w:rsidP="00212FDC">
      <w:pPr>
        <w:ind w:right="111"/>
        <w:jc w:val="right"/>
      </w:pPr>
    </w:p>
    <w:p w:rsidR="00895CC4" w:rsidRDefault="00895CC4" w:rsidP="00212FDC">
      <w:pPr>
        <w:ind w:right="111"/>
        <w:jc w:val="right"/>
      </w:pPr>
    </w:p>
    <w:p w:rsidR="00FD59F3" w:rsidRDefault="00FD59F3" w:rsidP="00212FDC">
      <w:pPr>
        <w:ind w:right="111"/>
        <w:jc w:val="right"/>
      </w:pPr>
    </w:p>
    <w:p w:rsidR="00FD59F3" w:rsidRDefault="00FD59F3" w:rsidP="00212FDC">
      <w:pPr>
        <w:ind w:right="111"/>
        <w:jc w:val="right"/>
      </w:pPr>
    </w:p>
    <w:p w:rsidR="00FD59F3" w:rsidRDefault="00FD59F3" w:rsidP="00212FDC">
      <w:pPr>
        <w:ind w:right="111"/>
        <w:jc w:val="right"/>
      </w:pPr>
    </w:p>
    <w:p w:rsidR="00FD59F3" w:rsidRDefault="00FD59F3" w:rsidP="00212FDC">
      <w:pPr>
        <w:ind w:right="111"/>
        <w:jc w:val="right"/>
      </w:pPr>
    </w:p>
    <w:p w:rsidR="00FD59F3" w:rsidRDefault="00FD59F3" w:rsidP="00212FDC">
      <w:pPr>
        <w:ind w:right="111"/>
        <w:jc w:val="right"/>
      </w:pPr>
    </w:p>
    <w:p w:rsidR="00FD59F3" w:rsidRDefault="00FD59F3" w:rsidP="00212FDC">
      <w:pPr>
        <w:ind w:right="111"/>
        <w:jc w:val="right"/>
      </w:pPr>
    </w:p>
    <w:p w:rsidR="00FD59F3" w:rsidRDefault="00FD59F3" w:rsidP="00212FDC">
      <w:pPr>
        <w:ind w:right="111"/>
        <w:jc w:val="right"/>
      </w:pPr>
    </w:p>
    <w:p w:rsidR="00FD59F3" w:rsidRDefault="00FD59F3" w:rsidP="00212FDC">
      <w:pPr>
        <w:ind w:right="111"/>
        <w:jc w:val="right"/>
      </w:pPr>
    </w:p>
    <w:p w:rsidR="00FD59F3" w:rsidRDefault="00FD59F3" w:rsidP="00212FDC">
      <w:pPr>
        <w:ind w:right="111"/>
        <w:jc w:val="right"/>
      </w:pPr>
    </w:p>
    <w:p w:rsidR="00FD59F3" w:rsidRDefault="00FD59F3" w:rsidP="00212FDC">
      <w:pPr>
        <w:ind w:right="111"/>
        <w:jc w:val="right"/>
      </w:pPr>
    </w:p>
    <w:p w:rsidR="00FD59F3" w:rsidRDefault="00FD59F3" w:rsidP="00212FDC">
      <w:pPr>
        <w:ind w:right="111"/>
        <w:jc w:val="right"/>
      </w:pPr>
    </w:p>
    <w:p w:rsidR="00FD59F3" w:rsidRDefault="00FD59F3" w:rsidP="00212FDC">
      <w:pPr>
        <w:ind w:right="111"/>
        <w:jc w:val="right"/>
      </w:pPr>
    </w:p>
    <w:p w:rsidR="00FD59F3" w:rsidRDefault="00FD59F3" w:rsidP="00212FDC">
      <w:pPr>
        <w:ind w:right="111"/>
        <w:jc w:val="right"/>
      </w:pPr>
    </w:p>
    <w:p w:rsidR="00FD59F3" w:rsidRDefault="00FD59F3" w:rsidP="00212FDC">
      <w:pPr>
        <w:ind w:right="111"/>
        <w:jc w:val="right"/>
      </w:pPr>
    </w:p>
    <w:p w:rsidR="00FD59F3" w:rsidRDefault="00FD59F3" w:rsidP="00212FDC">
      <w:pPr>
        <w:ind w:right="111"/>
        <w:jc w:val="right"/>
      </w:pPr>
    </w:p>
    <w:p w:rsidR="00FD59F3" w:rsidRDefault="00FD59F3" w:rsidP="00212FDC">
      <w:pPr>
        <w:ind w:right="111"/>
        <w:jc w:val="right"/>
      </w:pPr>
    </w:p>
    <w:p w:rsidR="00FD59F3" w:rsidRDefault="00FD59F3" w:rsidP="00212FDC">
      <w:pPr>
        <w:ind w:right="111"/>
        <w:jc w:val="right"/>
      </w:pPr>
    </w:p>
    <w:p w:rsidR="00FD59F3" w:rsidRDefault="00FD59F3" w:rsidP="00212FDC">
      <w:pPr>
        <w:ind w:right="111"/>
        <w:jc w:val="right"/>
      </w:pPr>
    </w:p>
    <w:p w:rsidR="00FD59F3" w:rsidRDefault="00FD59F3" w:rsidP="00212FDC">
      <w:pPr>
        <w:ind w:right="111"/>
        <w:jc w:val="right"/>
      </w:pPr>
    </w:p>
    <w:p w:rsidR="00FD59F3" w:rsidRDefault="00FD59F3" w:rsidP="00212FDC">
      <w:pPr>
        <w:ind w:right="111"/>
        <w:jc w:val="right"/>
      </w:pPr>
    </w:p>
    <w:p w:rsidR="00FD59F3" w:rsidRDefault="00FD59F3" w:rsidP="00212FDC">
      <w:pPr>
        <w:ind w:right="111"/>
        <w:jc w:val="right"/>
      </w:pPr>
    </w:p>
    <w:p w:rsidR="00FD59F3" w:rsidRDefault="00FD59F3" w:rsidP="00212FDC">
      <w:pPr>
        <w:ind w:right="111"/>
        <w:jc w:val="right"/>
      </w:pPr>
    </w:p>
    <w:p w:rsidR="00FD59F3" w:rsidRDefault="00FD59F3" w:rsidP="00212FDC">
      <w:pPr>
        <w:ind w:right="111"/>
        <w:jc w:val="right"/>
      </w:pPr>
    </w:p>
    <w:p w:rsidR="00895CC4" w:rsidRDefault="00895CC4" w:rsidP="00212FDC">
      <w:pPr>
        <w:ind w:right="111"/>
        <w:jc w:val="right"/>
      </w:pPr>
    </w:p>
    <w:p w:rsidR="00206BB3" w:rsidRPr="005C1FFC" w:rsidRDefault="00875DDA" w:rsidP="00212FDC">
      <w:pPr>
        <w:ind w:right="111"/>
        <w:jc w:val="right"/>
      </w:pPr>
      <w:r w:rsidRPr="005C1FFC">
        <w:t xml:space="preserve">ПРИЛОЖЕНИЕ </w:t>
      </w:r>
      <w:r w:rsidR="00EB2418" w:rsidRPr="005C1FFC">
        <w:t>№</w:t>
      </w:r>
      <w:r w:rsidR="000C75E0" w:rsidRPr="005C1FFC">
        <w:t>2</w:t>
      </w:r>
      <w:r w:rsidR="00206BB3" w:rsidRPr="005C1FFC">
        <w:t xml:space="preserve"> </w:t>
      </w:r>
    </w:p>
    <w:p w:rsidR="00F7180C" w:rsidRDefault="00F7180C" w:rsidP="00212FDC">
      <w:pPr>
        <w:ind w:right="111"/>
        <w:jc w:val="right"/>
      </w:pPr>
      <w:r w:rsidRPr="005C1FFC">
        <w:t>к муниципальной программе</w:t>
      </w:r>
    </w:p>
    <w:p w:rsidR="00F7180C" w:rsidRPr="005C1FFC" w:rsidRDefault="00F7180C" w:rsidP="00212FDC">
      <w:pPr>
        <w:ind w:right="111"/>
        <w:jc w:val="right"/>
      </w:pPr>
      <w:r>
        <w:t xml:space="preserve"> «Комплексная программа п</w:t>
      </w:r>
      <w:r w:rsidRPr="005C1FFC">
        <w:t>рофилактик</w:t>
      </w:r>
      <w:r>
        <w:t>и</w:t>
      </w:r>
      <w:r w:rsidRPr="005C1FFC">
        <w:t xml:space="preserve"> </w:t>
      </w:r>
    </w:p>
    <w:p w:rsidR="00F7180C" w:rsidRDefault="00F7180C" w:rsidP="00212FDC">
      <w:pPr>
        <w:ind w:right="111"/>
        <w:jc w:val="right"/>
      </w:pPr>
      <w:r>
        <w:t>п</w:t>
      </w:r>
      <w:r w:rsidRPr="005C1FFC">
        <w:t>равонарушений</w:t>
      </w:r>
      <w:r>
        <w:t>, экстремизма и терроризма</w:t>
      </w:r>
    </w:p>
    <w:p w:rsidR="00F7180C" w:rsidRPr="005C1FFC" w:rsidRDefault="00F7180C" w:rsidP="00212FDC">
      <w:pPr>
        <w:ind w:right="111"/>
        <w:jc w:val="right"/>
      </w:pPr>
      <w:r w:rsidRPr="005C1FFC">
        <w:t xml:space="preserve"> в </w:t>
      </w:r>
      <w:proofErr w:type="spellStart"/>
      <w:r w:rsidRPr="005C1FFC">
        <w:t>Тогучинском</w:t>
      </w:r>
      <w:proofErr w:type="spellEnd"/>
      <w:r w:rsidRPr="005C1FFC">
        <w:t xml:space="preserve"> районе</w:t>
      </w:r>
    </w:p>
    <w:p w:rsidR="00F7180C" w:rsidRPr="005C1FFC" w:rsidRDefault="00F7180C" w:rsidP="00212FDC">
      <w:pPr>
        <w:ind w:right="111"/>
        <w:jc w:val="right"/>
      </w:pPr>
      <w:r w:rsidRPr="005C1FFC">
        <w:t>Новосибирской области на 2018-2020 годы»</w:t>
      </w:r>
    </w:p>
    <w:p w:rsidR="000B45F4" w:rsidRPr="005C1FFC" w:rsidRDefault="000B45F4" w:rsidP="000B45F4">
      <w:pPr>
        <w:jc w:val="right"/>
      </w:pPr>
    </w:p>
    <w:p w:rsidR="00C44895" w:rsidRPr="005C1FFC" w:rsidRDefault="00AB55CB" w:rsidP="004523CE">
      <w:pPr>
        <w:ind w:left="2880" w:right="3230"/>
        <w:jc w:val="center"/>
      </w:pPr>
      <w:r w:rsidRPr="005C1FFC">
        <w:t xml:space="preserve">Мероприятия </w:t>
      </w:r>
      <w:r w:rsidR="00206BB3" w:rsidRPr="005C1FFC">
        <w:t xml:space="preserve">и ресурсное </w:t>
      </w:r>
      <w:r w:rsidR="002B3D41" w:rsidRPr="005C1FFC">
        <w:t>обеспечение Муниципальной</w:t>
      </w:r>
      <w:r w:rsidR="00206BB3" w:rsidRPr="005C1FFC">
        <w:t xml:space="preserve"> программы</w:t>
      </w:r>
    </w:p>
    <w:p w:rsidR="002B3D41" w:rsidRPr="005C1FFC" w:rsidRDefault="002B3D41" w:rsidP="004523CE">
      <w:pPr>
        <w:ind w:left="2880" w:right="3230"/>
        <w:jc w:val="center"/>
      </w:pPr>
    </w:p>
    <w:tbl>
      <w:tblPr>
        <w:tblW w:w="16079" w:type="dxa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12"/>
        <w:gridCol w:w="277"/>
        <w:gridCol w:w="2443"/>
        <w:gridCol w:w="1276"/>
        <w:gridCol w:w="1134"/>
        <w:gridCol w:w="1134"/>
        <w:gridCol w:w="1276"/>
        <w:gridCol w:w="1559"/>
        <w:gridCol w:w="1984"/>
        <w:gridCol w:w="1984"/>
      </w:tblGrid>
      <w:tr w:rsidR="00C44895" w:rsidRPr="005C1FFC" w:rsidTr="00CC72AA">
        <w:trPr>
          <w:gridAfter w:val="1"/>
          <w:wAfter w:w="1984" w:type="dxa"/>
          <w:trHeight w:val="628"/>
        </w:trPr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5" w:rsidRPr="005C1FFC" w:rsidRDefault="00C44895" w:rsidP="00874A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программы, подпрограммы, мероприятия 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5" w:rsidRPr="005C1FFC" w:rsidRDefault="00C4489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показателя  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5" w:rsidRPr="005C1FFC" w:rsidRDefault="00C44895" w:rsidP="003578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Значение </w:t>
            </w:r>
            <w:r w:rsidR="00387716"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показателя,</w:t>
            </w:r>
            <w:r w:rsidR="0035785B"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том числе по годам   </w:t>
            </w: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5" w:rsidRPr="005C1FFC" w:rsidRDefault="00C4489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исполнитель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5" w:rsidRPr="005C1FFC" w:rsidRDefault="00C4489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Ожидаемый</w:t>
            </w: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результат</w:t>
            </w:r>
          </w:p>
        </w:tc>
      </w:tr>
      <w:tr w:rsidR="00C44895" w:rsidRPr="005C1FFC" w:rsidTr="00CC72AA">
        <w:trPr>
          <w:gridAfter w:val="1"/>
          <w:wAfter w:w="1984" w:type="dxa"/>
          <w:trHeight w:val="276"/>
        </w:trPr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95" w:rsidRPr="005C1FFC" w:rsidRDefault="00C44895" w:rsidP="00874A5C"/>
        </w:tc>
        <w:tc>
          <w:tcPr>
            <w:tcW w:w="2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95" w:rsidRPr="005C1FFC" w:rsidRDefault="00C44895" w:rsidP="00874A5C"/>
        </w:tc>
        <w:tc>
          <w:tcPr>
            <w:tcW w:w="48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95" w:rsidRPr="005C1FFC" w:rsidRDefault="00C44895" w:rsidP="00874A5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95" w:rsidRPr="005C1FFC" w:rsidRDefault="00C44895" w:rsidP="00874A5C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95" w:rsidRPr="005C1FFC" w:rsidRDefault="00C44895" w:rsidP="00874A5C"/>
        </w:tc>
      </w:tr>
      <w:tr w:rsidR="00C44895" w:rsidRPr="005C1FFC" w:rsidTr="00CC72AA">
        <w:trPr>
          <w:gridAfter w:val="1"/>
          <w:wAfter w:w="1984" w:type="dxa"/>
        </w:trPr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95" w:rsidRPr="005C1FFC" w:rsidRDefault="00C44895" w:rsidP="00874A5C"/>
        </w:tc>
        <w:tc>
          <w:tcPr>
            <w:tcW w:w="2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95" w:rsidRPr="005C1FFC" w:rsidRDefault="00C44895" w:rsidP="00874A5C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5" w:rsidRPr="005C1FFC" w:rsidRDefault="00635BD5" w:rsidP="00635B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</w:t>
            </w:r>
            <w:r w:rsidR="00C44895"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5" w:rsidRPr="005C1FFC" w:rsidRDefault="00635BD5" w:rsidP="00635B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</w:t>
            </w:r>
            <w:r w:rsidR="00C44895"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5" w:rsidRPr="005C1FFC" w:rsidRDefault="00635BD5" w:rsidP="00635B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</w:t>
            </w:r>
            <w:r w:rsidR="00C44895"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5" w:rsidRPr="005C1FFC" w:rsidRDefault="00C44895" w:rsidP="00635B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95" w:rsidRPr="005C1FFC" w:rsidRDefault="00C44895" w:rsidP="00874A5C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95" w:rsidRPr="005C1FFC" w:rsidRDefault="00C44895" w:rsidP="00874A5C"/>
        </w:tc>
      </w:tr>
      <w:tr w:rsidR="00C44895" w:rsidRPr="005C1FFC" w:rsidTr="00CC72AA">
        <w:trPr>
          <w:gridAfter w:val="1"/>
          <w:wAfter w:w="1984" w:type="dxa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5" w:rsidRPr="005C1FFC" w:rsidRDefault="00C44895" w:rsidP="00874A5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5" w:rsidRPr="005C1FFC" w:rsidRDefault="00C44895" w:rsidP="00874A5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5" w:rsidRPr="005C1FFC" w:rsidRDefault="00C44895" w:rsidP="00874A5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5" w:rsidRPr="005C1FFC" w:rsidRDefault="00C44895" w:rsidP="00874A5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5" w:rsidRPr="005C1FFC" w:rsidRDefault="00C44895" w:rsidP="00874A5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5" w:rsidRPr="005C1FFC" w:rsidRDefault="00C44895" w:rsidP="00874A5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5" w:rsidRPr="005C1FFC" w:rsidRDefault="00C44895" w:rsidP="00874A5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5" w:rsidRPr="005C1FFC" w:rsidRDefault="00C44895" w:rsidP="00874A5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D911C0" w:rsidRPr="005C1FFC" w:rsidTr="00CC72AA">
        <w:trPr>
          <w:gridAfter w:val="1"/>
          <w:wAfter w:w="1984" w:type="dxa"/>
        </w:trPr>
        <w:tc>
          <w:tcPr>
            <w:tcW w:w="3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30728" w:rsidRPr="00F30728" w:rsidRDefault="00F30728" w:rsidP="00F3072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7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</w:t>
            </w:r>
          </w:p>
          <w:p w:rsidR="00D911C0" w:rsidRPr="005C1FFC" w:rsidRDefault="00F30728" w:rsidP="00F3072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7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«Комплексная программа профилактики правонарушений, экстремизма и терроризма в </w:t>
            </w:r>
            <w:proofErr w:type="spellStart"/>
            <w:r w:rsidRPr="00F307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Тогучинском</w:t>
            </w:r>
            <w:proofErr w:type="spellEnd"/>
            <w:r w:rsidRPr="00F307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районе Новосибирской области                                            на 2018-2020 годы»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C0" w:rsidRPr="005C1FFC" w:rsidRDefault="00D911C0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сумма затрат,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C0" w:rsidRPr="005C1FFC" w:rsidRDefault="00D911C0" w:rsidP="00801B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C0" w:rsidRPr="005C1FFC" w:rsidRDefault="00D911C0" w:rsidP="00801B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C0" w:rsidRPr="002F57C6" w:rsidRDefault="002F57C6" w:rsidP="00801B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57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D911C0" w:rsidRPr="002F57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C0" w:rsidRPr="005C1FFC" w:rsidRDefault="002F57C6" w:rsidP="002F57C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  <w:r w:rsidR="00D911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C0" w:rsidRPr="005C1FFC" w:rsidRDefault="00D911C0" w:rsidP="00874A5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C0" w:rsidRPr="005C1FFC" w:rsidRDefault="00D911C0" w:rsidP="00874A5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11C0" w:rsidRPr="005C1FFC" w:rsidTr="00CC72AA">
        <w:trPr>
          <w:gridAfter w:val="1"/>
          <w:wAfter w:w="1984" w:type="dxa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1C0" w:rsidRPr="005C1FFC" w:rsidRDefault="00D911C0" w:rsidP="00874A5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C0" w:rsidRPr="005C1FFC" w:rsidRDefault="00D911C0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10" w:anchor="Par384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C0" w:rsidRPr="005C1FFC" w:rsidRDefault="00D911C0" w:rsidP="00874A5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C0" w:rsidRPr="005C1FFC" w:rsidRDefault="00D911C0" w:rsidP="00874A5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C0" w:rsidRPr="002F57C6" w:rsidRDefault="00D911C0" w:rsidP="00874A5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57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C0" w:rsidRPr="005C1FFC" w:rsidRDefault="00D911C0" w:rsidP="00874A5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C0" w:rsidRPr="005C1FFC" w:rsidRDefault="00D911C0" w:rsidP="00874A5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C0" w:rsidRPr="005C1FFC" w:rsidRDefault="00D911C0" w:rsidP="00874A5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11C0" w:rsidRPr="005C1FFC" w:rsidTr="00CC72AA">
        <w:trPr>
          <w:gridAfter w:val="1"/>
          <w:wAfter w:w="1984" w:type="dxa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1C0" w:rsidRPr="005C1FFC" w:rsidRDefault="00D911C0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C0" w:rsidRPr="005C1FFC" w:rsidRDefault="00D911C0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  бюджет </w:t>
            </w:r>
            <w:hyperlink r:id="rId11" w:anchor="Par384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C0" w:rsidRPr="005C1FFC" w:rsidRDefault="00D911C0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C0" w:rsidRPr="005C1FFC" w:rsidRDefault="00D911C0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C0" w:rsidRPr="002F57C6" w:rsidRDefault="00D911C0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57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C0" w:rsidRPr="005C1FFC" w:rsidRDefault="00D911C0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C0" w:rsidRPr="005C1FFC" w:rsidRDefault="00D911C0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C0" w:rsidRPr="005C1FFC" w:rsidRDefault="00D911C0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11C0" w:rsidRPr="005C1FFC" w:rsidTr="00CC72AA">
        <w:trPr>
          <w:gridAfter w:val="1"/>
          <w:wAfter w:w="1984" w:type="dxa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1C0" w:rsidRPr="005C1FFC" w:rsidRDefault="00D911C0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C0" w:rsidRPr="005C1FFC" w:rsidRDefault="00D911C0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12" w:anchor="Par384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C0" w:rsidRPr="005C1FFC" w:rsidRDefault="00D911C0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C0" w:rsidRPr="005C1FFC" w:rsidRDefault="00D911C0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C0" w:rsidRPr="002F57C6" w:rsidRDefault="002F57C6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57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D911C0" w:rsidRPr="002F57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C0" w:rsidRPr="005C1FFC" w:rsidRDefault="002F57C6" w:rsidP="0081654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  <w:r w:rsidR="00D911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C0" w:rsidRPr="005C1FFC" w:rsidRDefault="00D911C0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C0" w:rsidRPr="005C1FFC" w:rsidRDefault="00D911C0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11C0" w:rsidRPr="005C1FFC" w:rsidTr="00CC72AA">
        <w:trPr>
          <w:gridAfter w:val="1"/>
          <w:wAfter w:w="1984" w:type="dxa"/>
        </w:trPr>
        <w:tc>
          <w:tcPr>
            <w:tcW w:w="3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C0" w:rsidRPr="005C1FFC" w:rsidRDefault="00D911C0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C0" w:rsidRPr="005C1FFC" w:rsidRDefault="00D911C0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13" w:anchor="Par384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C0" w:rsidRPr="005C1FFC" w:rsidRDefault="00D911C0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C0" w:rsidRPr="005C1FFC" w:rsidRDefault="00D911C0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C0" w:rsidRPr="002F57C6" w:rsidRDefault="00D911C0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57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C0" w:rsidRPr="005C1FFC" w:rsidRDefault="00D911C0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C0" w:rsidRPr="005C1FFC" w:rsidRDefault="00D911C0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C0" w:rsidRPr="005C1FFC" w:rsidRDefault="00D911C0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1BF9" w:rsidRPr="005C1FFC" w:rsidTr="00CC72AA">
        <w:trPr>
          <w:gridAfter w:val="1"/>
          <w:wAfter w:w="1984" w:type="dxa"/>
        </w:trPr>
        <w:tc>
          <w:tcPr>
            <w:tcW w:w="14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F9" w:rsidRPr="005C1FFC" w:rsidRDefault="00041BF9" w:rsidP="00BB26B7">
            <w:pPr>
              <w:pStyle w:val="ConsPlusNormal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 w:rsidR="00F64230" w:rsidRPr="005C1F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Повышение уровня безопасности населения, </w:t>
            </w:r>
            <w:r w:rsidR="002E5F3A" w:rsidRPr="005C1F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усиление законных</w:t>
            </w:r>
            <w:r w:rsidR="00F64230" w:rsidRPr="005C1F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прав и интересов граждан, обеспечение правопорядка на территории района</w:t>
            </w:r>
          </w:p>
          <w:p w:rsidR="00BB26B7" w:rsidRPr="005C1FFC" w:rsidRDefault="00BB26B7" w:rsidP="00BB26B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BF9" w:rsidRPr="005C1FFC" w:rsidTr="00CC72AA">
        <w:trPr>
          <w:gridAfter w:val="1"/>
          <w:wAfter w:w="1984" w:type="dxa"/>
        </w:trPr>
        <w:tc>
          <w:tcPr>
            <w:tcW w:w="14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B6" w:rsidRPr="005C1FFC" w:rsidRDefault="00041BF9" w:rsidP="005151B6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F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1.1. Задача 1: </w:t>
            </w:r>
            <w:r w:rsidR="005151B6" w:rsidRPr="005C1F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Разработка и внедрение системы профилактических мер по устранению причин и условий совершения преступлений</w:t>
            </w:r>
          </w:p>
          <w:p w:rsidR="00041BF9" w:rsidRPr="005C1FFC" w:rsidRDefault="00041BF9" w:rsidP="005151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41BF9" w:rsidRPr="005C1FFC" w:rsidTr="00CC72AA">
        <w:trPr>
          <w:gridAfter w:val="1"/>
          <w:wAfter w:w="1984" w:type="dxa"/>
          <w:trHeight w:val="320"/>
        </w:trPr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F9" w:rsidRPr="005C1FFC" w:rsidRDefault="00B95C78" w:rsidP="00B95C78">
            <w:pPr>
              <w:pStyle w:val="ConsPlusCell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1.1. </w:t>
            </w:r>
            <w:r w:rsidR="00041BF9"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</w:t>
            </w:r>
            <w:proofErr w:type="gramStart"/>
            <w:r w:rsidR="00041BF9"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взаимодействия</w:t>
            </w:r>
            <w:r w:rsidR="00205D63"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41BF9"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граждан</w:t>
            </w:r>
            <w:proofErr w:type="gramEnd"/>
            <w:r w:rsidR="00041BF9"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общественных организаций, ОМС и участковых полиции с целью создания добровольных формирований - дружин 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F9" w:rsidRPr="005C1FFC" w:rsidRDefault="00041BF9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Количество</w:t>
            </w:r>
            <w:r w:rsidR="00F56D95"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(</w:t>
            </w:r>
            <w:proofErr w:type="gramEnd"/>
            <w:r w:rsidR="00801B24"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дружина)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F9" w:rsidRPr="005C1FFC" w:rsidRDefault="00801B24" w:rsidP="00801B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F9" w:rsidRPr="005C1FFC" w:rsidRDefault="00801B24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F9" w:rsidRPr="005C1FFC" w:rsidRDefault="00801B24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F9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F9" w:rsidRPr="005C1FFC" w:rsidRDefault="00041BF9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ОМВД, ОМС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1BF9" w:rsidRPr="002E5F3A" w:rsidRDefault="00535A16" w:rsidP="000912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сформированных добровольных дружин </w:t>
            </w:r>
            <w:r w:rsidR="00FD59F3">
              <w:rPr>
                <w:rFonts w:ascii="Times New Roman" w:hAnsi="Times New Roman" w:cs="Times New Roman"/>
                <w:sz w:val="24"/>
                <w:szCs w:val="24"/>
              </w:rPr>
              <w:t>к концу</w:t>
            </w:r>
            <w:r w:rsidR="009B6701">
              <w:rPr>
                <w:rFonts w:ascii="Times New Roman" w:hAnsi="Times New Roman" w:cs="Times New Roman"/>
                <w:sz w:val="24"/>
                <w:szCs w:val="24"/>
              </w:rPr>
              <w:t xml:space="preserve"> 2020 года возрастет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</w:tr>
      <w:tr w:rsidR="009462B5" w:rsidRPr="005C1FFC" w:rsidTr="00CC72AA">
        <w:trPr>
          <w:gridAfter w:val="1"/>
          <w:wAfter w:w="1984" w:type="dxa"/>
          <w:trHeight w:val="480"/>
        </w:trPr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B5" w:rsidRPr="005C1FFC" w:rsidRDefault="009462B5" w:rsidP="00874A5C"/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B5" w:rsidRPr="005C1FFC" w:rsidRDefault="009462B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Стоимость единицы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0358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0358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0358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0358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B5" w:rsidRPr="005C1FFC" w:rsidRDefault="009462B5" w:rsidP="00041BF9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62B5" w:rsidRPr="005C1FFC" w:rsidTr="00CC72AA">
        <w:trPr>
          <w:gridAfter w:val="1"/>
          <w:wAfter w:w="1984" w:type="dxa"/>
          <w:trHeight w:val="480"/>
        </w:trPr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B5" w:rsidRPr="005C1FFC" w:rsidRDefault="009462B5" w:rsidP="00874A5C"/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B5" w:rsidRPr="005C1FFC" w:rsidRDefault="009462B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затрат, в том числе: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B5" w:rsidRPr="005C1FFC" w:rsidRDefault="009462B5" w:rsidP="00041BF9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62B5" w:rsidRPr="005C1FFC" w:rsidTr="00CC72AA">
        <w:trPr>
          <w:gridAfter w:val="1"/>
          <w:wAfter w:w="1984" w:type="dxa"/>
          <w:trHeight w:val="480"/>
        </w:trPr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B5" w:rsidRPr="005C1FFC" w:rsidRDefault="009462B5" w:rsidP="00874A5C"/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B5" w:rsidRPr="005C1FFC" w:rsidRDefault="009462B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14" w:anchor="Par384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B5" w:rsidRPr="005C1FFC" w:rsidRDefault="009462B5" w:rsidP="00041BF9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62B5" w:rsidRPr="005C1FFC" w:rsidTr="00CC72AA">
        <w:trPr>
          <w:gridAfter w:val="1"/>
          <w:wAfter w:w="1984" w:type="dxa"/>
          <w:trHeight w:val="480"/>
        </w:trPr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B5" w:rsidRPr="005C1FFC" w:rsidRDefault="009462B5" w:rsidP="00874A5C"/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B5" w:rsidRPr="005C1FFC" w:rsidRDefault="009462B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15" w:anchor="Par384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B5" w:rsidRPr="005C1FFC" w:rsidRDefault="009462B5" w:rsidP="00041BF9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62B5" w:rsidRPr="005C1FFC" w:rsidTr="00CC72AA">
        <w:trPr>
          <w:gridAfter w:val="1"/>
          <w:wAfter w:w="1984" w:type="dxa"/>
          <w:trHeight w:val="480"/>
        </w:trPr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B5" w:rsidRPr="005C1FFC" w:rsidRDefault="009462B5" w:rsidP="00874A5C"/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B5" w:rsidRPr="005C1FFC" w:rsidRDefault="009462B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16" w:anchor="Par384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B5" w:rsidRPr="005C1FFC" w:rsidRDefault="009462B5" w:rsidP="00041BF9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62B5" w:rsidRPr="005C1FFC" w:rsidTr="00CC72AA">
        <w:trPr>
          <w:gridAfter w:val="1"/>
          <w:wAfter w:w="1984" w:type="dxa"/>
          <w:trHeight w:val="320"/>
        </w:trPr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B5" w:rsidRPr="005C1FFC" w:rsidRDefault="009462B5" w:rsidP="00874A5C"/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B5" w:rsidRPr="005C1FFC" w:rsidRDefault="009462B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17" w:anchor="Par384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B5" w:rsidRPr="005C1FFC" w:rsidRDefault="009462B5" w:rsidP="00041BF9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62B5" w:rsidRPr="005C1FFC" w:rsidTr="00CC72AA">
        <w:trPr>
          <w:gridAfter w:val="1"/>
          <w:wAfter w:w="1984" w:type="dxa"/>
          <w:trHeight w:val="320"/>
        </w:trPr>
        <w:tc>
          <w:tcPr>
            <w:tcW w:w="3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62B5" w:rsidRPr="002F57C6" w:rsidRDefault="00B95C78" w:rsidP="00746DC5">
            <w:r w:rsidRPr="002F57C6">
              <w:t>1.</w:t>
            </w:r>
            <w:r w:rsidR="009462B5" w:rsidRPr="002F57C6">
              <w:t>2.Организация проведения «прямых линий» с населением по вопросам охраны общественного порядка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(телефонные звонки)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62B5" w:rsidRPr="005C1FFC" w:rsidRDefault="009462B5" w:rsidP="009462B5">
            <w:pPr>
              <w:jc w:val="center"/>
            </w:pPr>
            <w:r w:rsidRPr="005C1FFC">
              <w:t xml:space="preserve">ОМВД, КЦСОН, ЕДДС,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630" w:rsidRPr="00AC0630" w:rsidRDefault="002F292B" w:rsidP="009B67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концу 2020 году</w:t>
            </w:r>
            <w:r w:rsidR="009B670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535A16">
              <w:rPr>
                <w:rFonts w:ascii="Times New Roman" w:hAnsi="Times New Roman" w:cs="Times New Roman"/>
                <w:sz w:val="24"/>
                <w:szCs w:val="24"/>
              </w:rPr>
              <w:t>оличество о</w:t>
            </w:r>
            <w:r w:rsidR="009B6701">
              <w:rPr>
                <w:rFonts w:ascii="Times New Roman" w:hAnsi="Times New Roman" w:cs="Times New Roman"/>
                <w:sz w:val="24"/>
                <w:szCs w:val="24"/>
              </w:rPr>
              <w:t xml:space="preserve">бращений по «телефону доверия» </w:t>
            </w:r>
            <w:r w:rsidR="00535A16">
              <w:rPr>
                <w:rFonts w:ascii="Times New Roman" w:hAnsi="Times New Roman" w:cs="Times New Roman"/>
                <w:sz w:val="24"/>
                <w:szCs w:val="24"/>
              </w:rPr>
              <w:t xml:space="preserve">увеличится </w:t>
            </w:r>
            <w:r w:rsidR="009B67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35A1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9B67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35A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9B6701">
              <w:rPr>
                <w:rFonts w:ascii="Times New Roman" w:hAnsi="Times New Roman" w:cs="Times New Roman"/>
                <w:sz w:val="24"/>
                <w:szCs w:val="24"/>
              </w:rPr>
              <w:t>, в сравнении с 2017 г.</w:t>
            </w:r>
          </w:p>
        </w:tc>
      </w:tr>
      <w:tr w:rsidR="009462B5" w:rsidRPr="005C1FFC" w:rsidTr="00CC72AA">
        <w:trPr>
          <w:gridAfter w:val="1"/>
          <w:wAfter w:w="1984" w:type="dxa"/>
          <w:trHeight w:val="320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B5" w:rsidRPr="002F57C6" w:rsidRDefault="009462B5" w:rsidP="00874A5C"/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B5" w:rsidRPr="005C1FFC" w:rsidRDefault="009462B5" w:rsidP="00041BF9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62B5" w:rsidRPr="005C1FFC" w:rsidTr="00CC72AA">
        <w:trPr>
          <w:gridAfter w:val="1"/>
          <w:wAfter w:w="1984" w:type="dxa"/>
          <w:trHeight w:val="320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B5" w:rsidRPr="002F57C6" w:rsidRDefault="009462B5" w:rsidP="00874A5C"/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18" w:anchor="Par384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B5" w:rsidRPr="005C1FFC" w:rsidRDefault="009462B5" w:rsidP="00041BF9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62B5" w:rsidRPr="005C1FFC" w:rsidTr="00CC72AA">
        <w:trPr>
          <w:gridAfter w:val="1"/>
          <w:wAfter w:w="1984" w:type="dxa"/>
          <w:trHeight w:val="240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B5" w:rsidRPr="002F57C6" w:rsidRDefault="009462B5" w:rsidP="00874A5C"/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19" w:anchor="Par384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B5" w:rsidRPr="005C1FFC" w:rsidRDefault="009462B5" w:rsidP="00041BF9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62B5" w:rsidRPr="005C1FFC" w:rsidTr="00CC72AA">
        <w:trPr>
          <w:gridAfter w:val="1"/>
          <w:wAfter w:w="1984" w:type="dxa"/>
          <w:trHeight w:val="270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B5" w:rsidRPr="002F57C6" w:rsidRDefault="009462B5" w:rsidP="00874A5C"/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20" w:anchor="Par384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B5" w:rsidRPr="005C1FFC" w:rsidRDefault="009462B5" w:rsidP="00041BF9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62B5" w:rsidRPr="005C1FFC" w:rsidTr="00CC72AA">
        <w:trPr>
          <w:gridAfter w:val="1"/>
          <w:wAfter w:w="1984" w:type="dxa"/>
          <w:trHeight w:val="375"/>
        </w:trPr>
        <w:tc>
          <w:tcPr>
            <w:tcW w:w="3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B5" w:rsidRPr="002F57C6" w:rsidRDefault="009462B5" w:rsidP="00874A5C"/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21" w:anchor="Par384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B5" w:rsidRPr="005C1FFC" w:rsidRDefault="009462B5" w:rsidP="00041BF9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62B5" w:rsidRPr="005C1FFC" w:rsidTr="00CC72AA">
        <w:trPr>
          <w:gridAfter w:val="1"/>
          <w:wAfter w:w="1984" w:type="dxa"/>
          <w:trHeight w:val="645"/>
        </w:trPr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2B5" w:rsidRPr="002F57C6" w:rsidRDefault="00B95C78" w:rsidP="00746DC5">
            <w:r w:rsidRPr="002F57C6">
              <w:t>1.</w:t>
            </w:r>
            <w:r w:rsidR="00E70925" w:rsidRPr="002F57C6">
              <w:t>3.</w:t>
            </w:r>
            <w:r w:rsidR="009462B5" w:rsidRPr="002F57C6">
              <w:t xml:space="preserve">Публикация в районной газете и на сайте администрации района статей </w:t>
            </w:r>
            <w:r w:rsidR="00746DC5" w:rsidRPr="002F57C6">
              <w:t>по профилактике правонарушений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9462B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(статьи)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2B5" w:rsidRPr="005C1FFC" w:rsidRDefault="009462B5" w:rsidP="00041BF9">
            <w:pPr>
              <w:jc w:val="center"/>
            </w:pPr>
            <w:r w:rsidRPr="005C1FFC">
              <w:t>УИИ, КЦСОН, ЦЗН, КДН и ЗП, ОМС, МЧС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2B5" w:rsidRPr="005C1FFC" w:rsidRDefault="009B6701" w:rsidP="000912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35A16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размещенных статей в</w:t>
            </w:r>
            <w:r w:rsidR="00535A16">
              <w:rPr>
                <w:rFonts w:ascii="Times New Roman" w:hAnsi="Times New Roman" w:cs="Times New Roman"/>
                <w:sz w:val="24"/>
                <w:szCs w:val="24"/>
              </w:rPr>
              <w:t xml:space="preserve"> СМИ по вопросам профилактики 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составит не м</w:t>
            </w:r>
            <w:r w:rsidR="00535A16">
              <w:rPr>
                <w:rFonts w:ascii="Times New Roman" w:hAnsi="Times New Roman" w:cs="Times New Roman"/>
                <w:sz w:val="24"/>
                <w:szCs w:val="24"/>
              </w:rPr>
              <w:t>енее</w:t>
            </w:r>
            <w:r w:rsidR="007940DC">
              <w:rPr>
                <w:rFonts w:ascii="Times New Roman" w:hAnsi="Times New Roman" w:cs="Times New Roman"/>
                <w:sz w:val="24"/>
                <w:szCs w:val="24"/>
              </w:rPr>
              <w:t xml:space="preserve"> 12 штук к </w:t>
            </w:r>
            <w:r w:rsidR="00091276">
              <w:rPr>
                <w:rFonts w:ascii="Times New Roman" w:hAnsi="Times New Roman" w:cs="Times New Roman"/>
                <w:sz w:val="24"/>
                <w:szCs w:val="24"/>
              </w:rPr>
              <w:t xml:space="preserve">концу </w:t>
            </w:r>
            <w:r w:rsidR="007940D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  <w:r w:rsidR="000912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462B5" w:rsidRPr="005C1FFC" w:rsidTr="00CC72AA">
        <w:trPr>
          <w:gridAfter w:val="1"/>
          <w:wAfter w:w="1984" w:type="dxa"/>
          <w:trHeight w:val="609"/>
        </w:trPr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2B5" w:rsidRPr="005C1FFC" w:rsidRDefault="009462B5" w:rsidP="00874A5C"/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F6423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462B5" w:rsidRPr="005C1FFC" w:rsidRDefault="009462B5" w:rsidP="00F6423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0358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0358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0358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0358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62B5" w:rsidRPr="005C1FFC" w:rsidRDefault="009462B5" w:rsidP="00041BF9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62B5" w:rsidRPr="005C1FFC" w:rsidTr="00CC72AA">
        <w:trPr>
          <w:gridAfter w:val="1"/>
          <w:wAfter w:w="1984" w:type="dxa"/>
          <w:trHeight w:val="320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B5" w:rsidRPr="005C1FFC" w:rsidRDefault="009462B5" w:rsidP="00874A5C"/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B5" w:rsidRPr="005C1FFC" w:rsidRDefault="009462B5" w:rsidP="00041BF9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62B5" w:rsidRPr="005C1FFC" w:rsidTr="00CC72AA">
        <w:trPr>
          <w:gridAfter w:val="1"/>
          <w:wAfter w:w="1984" w:type="dxa"/>
          <w:trHeight w:val="270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B5" w:rsidRPr="005C1FFC" w:rsidRDefault="009462B5" w:rsidP="00874A5C"/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B5" w:rsidRPr="005C1FFC" w:rsidRDefault="009462B5" w:rsidP="00041BF9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62B5" w:rsidRPr="005C1FFC" w:rsidTr="00CC72AA">
        <w:trPr>
          <w:gridAfter w:val="1"/>
          <w:wAfter w:w="1984" w:type="dxa"/>
          <w:trHeight w:val="450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B5" w:rsidRPr="005C1FFC" w:rsidRDefault="009462B5" w:rsidP="00874A5C"/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22" w:anchor="Par384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B5" w:rsidRPr="005C1FFC" w:rsidRDefault="009462B5" w:rsidP="00041BF9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62B5" w:rsidRPr="005C1FFC" w:rsidTr="00CC72AA">
        <w:trPr>
          <w:gridAfter w:val="1"/>
          <w:wAfter w:w="1984" w:type="dxa"/>
          <w:trHeight w:val="375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B5" w:rsidRPr="005C1FFC" w:rsidRDefault="009462B5" w:rsidP="00874A5C"/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23" w:anchor="Par384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B5" w:rsidRPr="005C1FFC" w:rsidRDefault="009462B5" w:rsidP="00041BF9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62B5" w:rsidRPr="005C1FFC" w:rsidTr="00CC72AA">
        <w:trPr>
          <w:gridAfter w:val="1"/>
          <w:wAfter w:w="1984" w:type="dxa"/>
          <w:trHeight w:val="860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B5" w:rsidRPr="005C1FFC" w:rsidRDefault="009462B5" w:rsidP="00874A5C"/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24" w:anchor="Par384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B5" w:rsidRPr="005C1FFC" w:rsidRDefault="009462B5" w:rsidP="00041BF9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62B5" w:rsidRPr="005C1FFC" w:rsidTr="00CC72AA">
        <w:trPr>
          <w:gridAfter w:val="1"/>
          <w:wAfter w:w="1984" w:type="dxa"/>
          <w:trHeight w:val="360"/>
        </w:trPr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2B5" w:rsidRPr="005C1FFC" w:rsidRDefault="00B95C78" w:rsidP="00874A5C">
            <w:r w:rsidRPr="005C1FFC">
              <w:t>1.4.</w:t>
            </w:r>
            <w:r w:rsidR="00E70925" w:rsidRPr="005C1FFC">
              <w:t>Р</w:t>
            </w:r>
            <w:r w:rsidR="009462B5" w:rsidRPr="005C1FFC">
              <w:t>абот</w:t>
            </w:r>
            <w:r w:rsidR="00E70925" w:rsidRPr="005C1FFC">
              <w:t>а</w:t>
            </w:r>
            <w:r w:rsidR="009462B5" w:rsidRPr="005C1FFC">
              <w:t xml:space="preserve"> служб органов внутренних дел, органов местного самоуправления:</w:t>
            </w:r>
          </w:p>
          <w:p w:rsidR="009462B5" w:rsidRPr="005C1FFC" w:rsidRDefault="009462B5" w:rsidP="00874A5C">
            <w:r w:rsidRPr="005C1FFC">
              <w:t xml:space="preserve">- по антитеррористической защищенности населения, учреждений образования, здравоохранения, культуры, объектов жизнеобеспечения и с массовым пребыванием </w:t>
            </w:r>
          </w:p>
          <w:p w:rsidR="009462B5" w:rsidRPr="005C1FFC" w:rsidRDefault="005E114B" w:rsidP="00874A5C">
            <w:r w:rsidRPr="005C1FFC">
              <w:t>людей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BB26B7" w:rsidP="00BB26B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FD2497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FD2497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FD2497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2B5" w:rsidRPr="005C1FFC" w:rsidRDefault="005E114B" w:rsidP="005E114B">
            <w:r w:rsidRPr="005C1FFC">
              <w:t>ОМВД</w:t>
            </w:r>
          </w:p>
          <w:p w:rsidR="005E114B" w:rsidRPr="005C1FFC" w:rsidRDefault="00961F83" w:rsidP="005E114B">
            <w:r>
              <w:t>ОМС</w:t>
            </w:r>
            <w:r w:rsidR="005E114B" w:rsidRPr="005C1FFC">
              <w:t>,</w:t>
            </w:r>
          </w:p>
          <w:p w:rsidR="005E114B" w:rsidRPr="005C1FFC" w:rsidRDefault="005E114B" w:rsidP="005E114B">
            <w:r w:rsidRPr="005C1FFC">
              <w:t>УО,</w:t>
            </w:r>
          </w:p>
          <w:p w:rsidR="005E114B" w:rsidRPr="005C1FFC" w:rsidRDefault="005E114B" w:rsidP="005E114B">
            <w:r w:rsidRPr="005C1FFC">
              <w:t>ЦРБ,</w:t>
            </w:r>
          </w:p>
          <w:p w:rsidR="005E114B" w:rsidRPr="005C1FFC" w:rsidRDefault="005E114B" w:rsidP="005E114B">
            <w:r w:rsidRPr="005C1FFC">
              <w:t>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2B5" w:rsidRPr="005C1FFC" w:rsidRDefault="009B6701" w:rsidP="002F292B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 концу 2020 год</w:t>
            </w:r>
            <w:r w:rsidR="0009127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7940DC">
              <w:rPr>
                <w:rFonts w:ascii="Times New Roman" w:hAnsi="Times New Roman" w:cs="Times New Roman"/>
                <w:sz w:val="23"/>
                <w:szCs w:val="23"/>
              </w:rPr>
              <w:t xml:space="preserve"> количество проведенных мероприятий по </w:t>
            </w:r>
            <w:r w:rsidR="002F292B">
              <w:rPr>
                <w:rFonts w:ascii="Times New Roman" w:hAnsi="Times New Roman" w:cs="Times New Roman"/>
                <w:sz w:val="23"/>
                <w:szCs w:val="23"/>
              </w:rPr>
              <w:t xml:space="preserve">антитеррористической </w:t>
            </w:r>
            <w:r w:rsidR="00091276">
              <w:rPr>
                <w:rFonts w:ascii="Times New Roman" w:hAnsi="Times New Roman" w:cs="Times New Roman"/>
                <w:sz w:val="23"/>
                <w:szCs w:val="23"/>
              </w:rPr>
              <w:t>защищенности составит</w:t>
            </w:r>
            <w:r w:rsidR="007940DC">
              <w:rPr>
                <w:rFonts w:ascii="Times New Roman" w:hAnsi="Times New Roman" w:cs="Times New Roman"/>
                <w:sz w:val="23"/>
                <w:szCs w:val="23"/>
              </w:rPr>
              <w:t xml:space="preserve"> не менее 9 штук </w:t>
            </w:r>
          </w:p>
        </w:tc>
      </w:tr>
      <w:tr w:rsidR="009462B5" w:rsidRPr="005C1FFC" w:rsidTr="00CC72AA">
        <w:trPr>
          <w:gridAfter w:val="1"/>
          <w:wAfter w:w="1984" w:type="dxa"/>
          <w:trHeight w:val="352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B5" w:rsidRPr="005C1FFC" w:rsidRDefault="009462B5" w:rsidP="00874A5C"/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F6423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B5" w:rsidRPr="005C1FFC" w:rsidRDefault="009462B5" w:rsidP="00041BF9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62B5" w:rsidRPr="005C1FFC" w:rsidTr="00CC72AA">
        <w:trPr>
          <w:gridAfter w:val="1"/>
          <w:wAfter w:w="1984" w:type="dxa"/>
          <w:trHeight w:val="585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B5" w:rsidRPr="005C1FFC" w:rsidRDefault="009462B5" w:rsidP="00874A5C"/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F6423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B5" w:rsidRPr="005C1FFC" w:rsidRDefault="009462B5" w:rsidP="00041BF9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62B5" w:rsidRPr="005C1FFC" w:rsidTr="00CC72AA">
        <w:trPr>
          <w:gridAfter w:val="1"/>
          <w:wAfter w:w="1984" w:type="dxa"/>
          <w:trHeight w:val="315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B5" w:rsidRPr="005C1FFC" w:rsidRDefault="009462B5" w:rsidP="00874A5C"/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25" w:anchor="Par384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B5" w:rsidRPr="005C1FFC" w:rsidRDefault="009462B5" w:rsidP="00041BF9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62B5" w:rsidRPr="005C1FFC" w:rsidTr="00CC72AA">
        <w:trPr>
          <w:gridAfter w:val="1"/>
          <w:wAfter w:w="1984" w:type="dxa"/>
          <w:trHeight w:val="480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B5" w:rsidRPr="005C1FFC" w:rsidRDefault="009462B5" w:rsidP="00874A5C"/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26" w:anchor="Par384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B5" w:rsidRPr="005C1FFC" w:rsidRDefault="009462B5" w:rsidP="00041BF9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62B5" w:rsidRPr="005C1FFC" w:rsidTr="00CC72AA">
        <w:trPr>
          <w:gridAfter w:val="1"/>
          <w:wAfter w:w="1984" w:type="dxa"/>
          <w:trHeight w:val="510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B5" w:rsidRPr="005C1FFC" w:rsidRDefault="009462B5" w:rsidP="00874A5C"/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27" w:anchor="Par384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B5" w:rsidRPr="005C1FFC" w:rsidRDefault="009462B5" w:rsidP="00041BF9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62B5" w:rsidRPr="005C1FFC" w:rsidTr="00CC72AA">
        <w:trPr>
          <w:gridAfter w:val="1"/>
          <w:wAfter w:w="1984" w:type="dxa"/>
          <w:trHeight w:val="855"/>
        </w:trPr>
        <w:tc>
          <w:tcPr>
            <w:tcW w:w="3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B5" w:rsidRPr="005C1FFC" w:rsidRDefault="009462B5" w:rsidP="00874A5C"/>
        </w:tc>
        <w:tc>
          <w:tcPr>
            <w:tcW w:w="2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28" w:anchor="Par384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B232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B5" w:rsidRPr="005C1FFC" w:rsidRDefault="009462B5" w:rsidP="00041BF9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B5" w:rsidRPr="005C1FFC" w:rsidRDefault="009462B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0925" w:rsidRPr="005C1FFC" w:rsidTr="00CC72AA">
        <w:trPr>
          <w:gridAfter w:val="1"/>
          <w:wAfter w:w="1984" w:type="dxa"/>
          <w:trHeight w:val="337"/>
        </w:trPr>
        <w:tc>
          <w:tcPr>
            <w:tcW w:w="3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0925" w:rsidRPr="005C1FFC" w:rsidRDefault="00B95C78" w:rsidP="00874A5C">
            <w:r w:rsidRPr="005C1FFC">
              <w:t>1.5.</w:t>
            </w:r>
            <w:r w:rsidR="00E70925" w:rsidRPr="005C1FFC">
              <w:t xml:space="preserve">Содействие занятости </w:t>
            </w:r>
            <w:r w:rsidR="00746DC5">
              <w:t>и организация медицинской, психологической и социальной помощи</w:t>
            </w:r>
            <w:r w:rsidR="00E70925" w:rsidRPr="005C1FFC">
              <w:t xml:space="preserve"> незащищенным категориям граждан и несовершеннолетним</w:t>
            </w:r>
          </w:p>
          <w:p w:rsidR="00E70925" w:rsidRPr="005C1FFC" w:rsidRDefault="00E70925" w:rsidP="00874A5C"/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0358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(человек)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0358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0358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0358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0358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1632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0925" w:rsidRPr="005C1FFC" w:rsidRDefault="00E70925" w:rsidP="00041BF9">
            <w:pPr>
              <w:jc w:val="center"/>
            </w:pPr>
            <w:r w:rsidRPr="005C1FFC">
              <w:t>ЦЗН, КЦСОН, КДН и ЗП</w:t>
            </w:r>
          </w:p>
          <w:p w:rsidR="00E70925" w:rsidRPr="005C1FFC" w:rsidRDefault="00961F83" w:rsidP="00961F83">
            <w:pPr>
              <w:jc w:val="center"/>
            </w:pPr>
            <w:r>
              <w:t xml:space="preserve">ЦРБ, </w:t>
            </w:r>
            <w:proofErr w:type="spellStart"/>
            <w:r>
              <w:t>ООиП</w:t>
            </w:r>
            <w:proofErr w:type="spellEnd"/>
            <w:r>
              <w:t>, ОСЗН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4504" w:rsidRDefault="002F7B54" w:rsidP="001A45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1576E" w:rsidRPr="0071576E">
              <w:rPr>
                <w:rFonts w:ascii="Times New Roman" w:hAnsi="Times New Roman" w:cs="Times New Roman"/>
                <w:sz w:val="24"/>
                <w:szCs w:val="24"/>
              </w:rPr>
              <w:t>величение</w:t>
            </w:r>
            <w:r w:rsidR="001A4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92B">
              <w:rPr>
                <w:rFonts w:ascii="Times New Roman" w:hAnsi="Times New Roman" w:cs="Times New Roman"/>
                <w:sz w:val="24"/>
                <w:szCs w:val="24"/>
              </w:rPr>
              <w:t>на 2</w:t>
            </w:r>
            <w:r w:rsidR="000912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40DC">
              <w:rPr>
                <w:rFonts w:ascii="Times New Roman" w:hAnsi="Times New Roman" w:cs="Times New Roman"/>
                <w:sz w:val="24"/>
                <w:szCs w:val="24"/>
              </w:rPr>
              <w:t xml:space="preserve">% к </w:t>
            </w:r>
            <w:r w:rsidR="002F292B">
              <w:rPr>
                <w:rFonts w:ascii="Times New Roman" w:hAnsi="Times New Roman" w:cs="Times New Roman"/>
                <w:sz w:val="24"/>
                <w:szCs w:val="24"/>
              </w:rPr>
              <w:t xml:space="preserve">концу </w:t>
            </w:r>
            <w:r w:rsidR="007940D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  <w:r w:rsidR="000912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40DC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граждан, получив</w:t>
            </w:r>
            <w:r w:rsidR="00091276">
              <w:rPr>
                <w:rFonts w:ascii="Times New Roman" w:hAnsi="Times New Roman" w:cs="Times New Roman"/>
                <w:sz w:val="24"/>
                <w:szCs w:val="24"/>
              </w:rPr>
              <w:t>ших медицинскую, психологическую</w:t>
            </w:r>
            <w:r w:rsidR="007940DC">
              <w:rPr>
                <w:rFonts w:ascii="Times New Roman" w:hAnsi="Times New Roman" w:cs="Times New Roman"/>
                <w:sz w:val="24"/>
                <w:szCs w:val="24"/>
              </w:rPr>
              <w:t>, социальную помощь и помощь в трудоустройстве</w:t>
            </w:r>
            <w:r w:rsidR="002F292B">
              <w:rPr>
                <w:rFonts w:ascii="Times New Roman" w:hAnsi="Times New Roman" w:cs="Times New Roman"/>
                <w:sz w:val="24"/>
                <w:szCs w:val="24"/>
              </w:rPr>
              <w:t xml:space="preserve">, в сравнении с </w:t>
            </w:r>
            <w:r w:rsidR="002F2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г.</w:t>
            </w:r>
          </w:p>
          <w:p w:rsidR="00E70925" w:rsidRPr="0071576E" w:rsidRDefault="00E70925" w:rsidP="001A45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0925" w:rsidRPr="005C1FFC" w:rsidTr="00CC72AA">
        <w:trPr>
          <w:gridAfter w:val="1"/>
          <w:wAfter w:w="1984" w:type="dxa"/>
          <w:trHeight w:val="279"/>
        </w:trPr>
        <w:tc>
          <w:tcPr>
            <w:tcW w:w="301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0925" w:rsidRPr="005C1FFC" w:rsidRDefault="00E70925" w:rsidP="00874A5C"/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0358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0358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0358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0358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0925" w:rsidRPr="005C1FFC" w:rsidRDefault="00E70925" w:rsidP="00041BF9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925" w:rsidRPr="005C1FFC" w:rsidRDefault="00E7092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0925" w:rsidRPr="005C1FFC" w:rsidTr="00CC72AA">
        <w:trPr>
          <w:gridAfter w:val="1"/>
          <w:wAfter w:w="1984" w:type="dxa"/>
          <w:trHeight w:val="315"/>
        </w:trPr>
        <w:tc>
          <w:tcPr>
            <w:tcW w:w="301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0925" w:rsidRPr="005C1FFC" w:rsidRDefault="00E70925" w:rsidP="00874A5C"/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925" w:rsidRPr="005C1FFC" w:rsidRDefault="00E70925" w:rsidP="00041BF9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925" w:rsidRPr="005C1FFC" w:rsidRDefault="00E7092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0925" w:rsidRPr="005C1FFC" w:rsidTr="00CC72AA">
        <w:trPr>
          <w:gridAfter w:val="1"/>
          <w:wAfter w:w="1984" w:type="dxa"/>
          <w:trHeight w:val="300"/>
        </w:trPr>
        <w:tc>
          <w:tcPr>
            <w:tcW w:w="301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0925" w:rsidRPr="005C1FFC" w:rsidRDefault="00E70925" w:rsidP="00874A5C"/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29" w:anchor="Par384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925" w:rsidRPr="005C1FFC" w:rsidRDefault="00E70925" w:rsidP="00041BF9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925" w:rsidRPr="005C1FFC" w:rsidRDefault="00E7092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0925" w:rsidRPr="005C1FFC" w:rsidTr="00CC72AA">
        <w:trPr>
          <w:gridAfter w:val="1"/>
          <w:wAfter w:w="1984" w:type="dxa"/>
          <w:trHeight w:val="320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925" w:rsidRPr="005C1FFC" w:rsidRDefault="00E70925" w:rsidP="00874A5C"/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30" w:anchor="Par384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925" w:rsidRPr="005C1FFC" w:rsidRDefault="00E70925" w:rsidP="00041BF9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925" w:rsidRPr="005C1FFC" w:rsidRDefault="00E7092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0925" w:rsidRPr="005C1FFC" w:rsidTr="00CC72AA">
        <w:trPr>
          <w:gridAfter w:val="1"/>
          <w:wAfter w:w="1984" w:type="dxa"/>
          <w:trHeight w:val="320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925" w:rsidRPr="005C1FFC" w:rsidRDefault="00E70925" w:rsidP="00874A5C"/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31" w:anchor="Par384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925" w:rsidRPr="005C1FFC" w:rsidRDefault="00E70925" w:rsidP="00041BF9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925" w:rsidRPr="005C1FFC" w:rsidRDefault="00E7092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0925" w:rsidRPr="005C1FFC" w:rsidTr="00CC72AA">
        <w:trPr>
          <w:gridAfter w:val="1"/>
          <w:wAfter w:w="1984" w:type="dxa"/>
          <w:trHeight w:val="320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925" w:rsidRPr="005C1FFC" w:rsidRDefault="00E70925" w:rsidP="00874A5C"/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32" w:anchor="Par384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925" w:rsidRPr="005C1FFC" w:rsidRDefault="00E70925" w:rsidP="00041BF9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925" w:rsidRPr="005C1FFC" w:rsidRDefault="00E70925" w:rsidP="00041B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0925" w:rsidRPr="005C1FFC" w:rsidTr="00CC72AA">
        <w:trPr>
          <w:gridAfter w:val="1"/>
          <w:wAfter w:w="1984" w:type="dxa"/>
          <w:trHeight w:val="320"/>
        </w:trPr>
        <w:tc>
          <w:tcPr>
            <w:tcW w:w="5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затрат на решение задачи 1, в том числе: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0925" w:rsidRPr="005C1FFC" w:rsidTr="00CC72AA">
        <w:trPr>
          <w:gridAfter w:val="1"/>
          <w:wAfter w:w="1984" w:type="dxa"/>
        </w:trPr>
        <w:tc>
          <w:tcPr>
            <w:tcW w:w="5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33" w:anchor="Par384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153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153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153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153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0925" w:rsidRPr="005C1FFC" w:rsidTr="00CC72AA">
        <w:trPr>
          <w:gridAfter w:val="1"/>
          <w:wAfter w:w="1984" w:type="dxa"/>
        </w:trPr>
        <w:tc>
          <w:tcPr>
            <w:tcW w:w="5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34" w:anchor="Par384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E70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E70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E70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E70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0925" w:rsidRPr="005C1FFC" w:rsidTr="00CC72AA">
        <w:trPr>
          <w:gridAfter w:val="1"/>
          <w:wAfter w:w="1984" w:type="dxa"/>
        </w:trPr>
        <w:tc>
          <w:tcPr>
            <w:tcW w:w="5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35" w:anchor="Par384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E70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E70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E70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E70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0925" w:rsidRPr="005C1FFC" w:rsidTr="00CC72AA">
        <w:trPr>
          <w:gridAfter w:val="1"/>
          <w:wAfter w:w="1984" w:type="dxa"/>
        </w:trPr>
        <w:tc>
          <w:tcPr>
            <w:tcW w:w="5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36" w:anchor="Par384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E70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E70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E70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E70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0925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153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153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153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153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0925" w:rsidRPr="005C1FFC" w:rsidTr="00CC72AA">
        <w:trPr>
          <w:gridAfter w:val="1"/>
          <w:wAfter w:w="1984" w:type="dxa"/>
        </w:trPr>
        <w:tc>
          <w:tcPr>
            <w:tcW w:w="140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25" w:rsidRPr="005C1FFC" w:rsidRDefault="00E70925" w:rsidP="005151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1.2. Задача </w:t>
            </w:r>
            <w:r w:rsidR="00251451" w:rsidRPr="005C1F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5C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целевых мероприятий по предупреждению и пресечению экономической и бытовой преступности, преступности среди несовершеннолетних, распространению наркомании и пьянства</w:t>
            </w:r>
          </w:p>
        </w:tc>
      </w:tr>
      <w:tr w:rsidR="00E70925" w:rsidRPr="005C1FFC" w:rsidTr="00CC72AA">
        <w:trPr>
          <w:gridAfter w:val="1"/>
          <w:wAfter w:w="1984" w:type="dxa"/>
          <w:trHeight w:val="362"/>
        </w:trPr>
        <w:tc>
          <w:tcPr>
            <w:tcW w:w="3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70925" w:rsidRPr="005C1FFC" w:rsidRDefault="00B95C78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2.1.Проведение рейдов</w:t>
            </w:r>
            <w:r w:rsidR="00E70925"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</w:p>
          <w:p w:rsidR="00E70925" w:rsidRPr="005C1FFC" w:rsidRDefault="00E70925" w:rsidP="00874A5C">
            <w:r w:rsidRPr="005C1FFC">
              <w:t>- образовательных учреждений;</w:t>
            </w:r>
          </w:p>
          <w:p w:rsidR="00E70925" w:rsidRPr="005C1FFC" w:rsidRDefault="00E70925" w:rsidP="00874A5C">
            <w:r w:rsidRPr="005C1FFC">
              <w:t>- условно – осужденных и освободившихся граждан;</w:t>
            </w:r>
          </w:p>
          <w:p w:rsidR="00E70925" w:rsidRPr="005C1FFC" w:rsidRDefault="00E70925" w:rsidP="00874A5C">
            <w:pPr>
              <w:rPr>
                <w:lang w:eastAsia="en-US"/>
              </w:rPr>
            </w:pPr>
            <w:r w:rsidRPr="005C1FFC">
              <w:t>- мест концентрации молодежи и несовершеннолетних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  <w:proofErr w:type="gramStart"/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(</w:t>
            </w:r>
            <w:proofErr w:type="gramEnd"/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рейд)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E7092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E7092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0925" w:rsidRPr="005C1FFC" w:rsidRDefault="00961F83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E70925"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ПДН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ОМВД</w:t>
            </w:r>
            <w:r w:rsidR="00E70925"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УИИ, УУП, ОМВД, КЦСОН, </w:t>
            </w:r>
            <w:proofErr w:type="spellStart"/>
            <w:r w:rsidR="00E70925"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КДНиЗП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0925" w:rsidRPr="000E616C" w:rsidRDefault="002F292B" w:rsidP="000912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концу 2020 г.</w:t>
            </w:r>
            <w:r w:rsidR="001A4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</w:t>
            </w:r>
            <w:r w:rsidR="00600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504">
              <w:rPr>
                <w:rFonts w:ascii="Times New Roman" w:hAnsi="Times New Roman" w:cs="Times New Roman"/>
                <w:sz w:val="24"/>
                <w:szCs w:val="24"/>
              </w:rPr>
              <w:t>рейдов</w:t>
            </w:r>
            <w:r w:rsidR="00600863">
              <w:rPr>
                <w:rFonts w:ascii="Times New Roman" w:hAnsi="Times New Roman" w:cs="Times New Roman"/>
                <w:sz w:val="24"/>
                <w:szCs w:val="24"/>
              </w:rPr>
              <w:t>, проверок</w:t>
            </w:r>
            <w:r w:rsidR="001A4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863">
              <w:rPr>
                <w:rFonts w:ascii="Times New Roman" w:hAnsi="Times New Roman" w:cs="Times New Roman"/>
                <w:sz w:val="24"/>
                <w:szCs w:val="24"/>
              </w:rPr>
              <w:t>по предупреждению и пресечению</w:t>
            </w:r>
            <w:r w:rsidR="0029155A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</w:t>
            </w:r>
            <w:r w:rsidR="00091276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0925" w:rsidRPr="005C1FFC" w:rsidTr="00CC72AA">
        <w:trPr>
          <w:gridAfter w:val="1"/>
          <w:wAfter w:w="1984" w:type="dxa"/>
          <w:trHeight w:val="317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Стоимость единицы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0925" w:rsidRPr="005C1FFC" w:rsidTr="00CC72AA">
        <w:trPr>
          <w:gridAfter w:val="1"/>
          <w:wAfter w:w="1984" w:type="dxa"/>
          <w:trHeight w:val="284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затрат, в том числе: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0925" w:rsidRPr="005C1FFC" w:rsidTr="00CC72AA">
        <w:trPr>
          <w:gridAfter w:val="1"/>
          <w:wAfter w:w="1984" w:type="dxa"/>
          <w:trHeight w:val="255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37" w:anchor="Par384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0925" w:rsidRPr="005C1FFC" w:rsidTr="00CC72AA">
        <w:trPr>
          <w:gridAfter w:val="1"/>
          <w:wAfter w:w="1984" w:type="dxa"/>
          <w:trHeight w:val="270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38" w:anchor="Par384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0925" w:rsidRPr="005C1FFC" w:rsidTr="00CC72AA">
        <w:trPr>
          <w:gridAfter w:val="1"/>
          <w:wAfter w:w="1984" w:type="dxa"/>
          <w:trHeight w:val="240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39" w:anchor="Par384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0925" w:rsidRPr="005C1FFC" w:rsidTr="00CC72AA">
        <w:trPr>
          <w:gridAfter w:val="1"/>
          <w:wAfter w:w="1984" w:type="dxa"/>
          <w:trHeight w:val="795"/>
        </w:trPr>
        <w:tc>
          <w:tcPr>
            <w:tcW w:w="3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rPr>
                <w:rStyle w:val="a5"/>
                <w:rFonts w:ascii="Times New Roman" w:hAnsi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40" w:anchor="Par384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  <w:p w:rsidR="00E70925" w:rsidRPr="005C1FFC" w:rsidRDefault="00E70925" w:rsidP="00F6423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0925" w:rsidRPr="005C1FFC" w:rsidTr="00CC72AA">
        <w:trPr>
          <w:gridAfter w:val="1"/>
          <w:wAfter w:w="1984" w:type="dxa"/>
          <w:trHeight w:val="305"/>
        </w:trPr>
        <w:tc>
          <w:tcPr>
            <w:tcW w:w="3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0925" w:rsidRPr="005C1FFC" w:rsidRDefault="00B95C78" w:rsidP="00874A5C">
            <w:r w:rsidRPr="005C1FFC">
              <w:t>2.2</w:t>
            </w:r>
            <w:r w:rsidR="00E70925" w:rsidRPr="005C1FFC">
              <w:t>. Реализация совместн</w:t>
            </w:r>
            <w:r w:rsidR="000F7038" w:rsidRPr="005C1FFC">
              <w:t>ых мероприятий, направленных на</w:t>
            </w:r>
          </w:p>
          <w:p w:rsidR="00E70925" w:rsidRPr="005C1FFC" w:rsidRDefault="00E70925" w:rsidP="00457C28">
            <w:r w:rsidRPr="005C1FFC">
              <w:t>профилактику</w:t>
            </w:r>
            <w:r w:rsidR="000F7038" w:rsidRPr="005C1FFC">
              <w:t xml:space="preserve"> правонарушений</w:t>
            </w:r>
            <w:r w:rsidRPr="005C1FFC">
              <w:t>, с участием органов системы профилакт</w:t>
            </w:r>
            <w:r w:rsidR="00746DC5">
              <w:t xml:space="preserve">ики и </w:t>
            </w:r>
            <w:r w:rsidR="00746DC5">
              <w:lastRenderedPageBreak/>
              <w:t>общественных организаций.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Количество (мероприятия)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0F7038" w:rsidP="00F153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0F7038" w:rsidP="00F153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0F7038" w:rsidP="00F153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0F7038" w:rsidP="00F153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925" w:rsidRPr="005C1FFC" w:rsidRDefault="00E70925" w:rsidP="00874A5C">
            <w:r w:rsidRPr="005C1FFC">
              <w:t xml:space="preserve">ОК, ОДМ, УО, ОФК и С, ЦРБ, ОМВД, КЦСОН, ОСЗН, КДН и ЗП, </w:t>
            </w:r>
            <w:r w:rsidRPr="005C1FFC">
              <w:lastRenderedPageBreak/>
              <w:t>религиозные организации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925" w:rsidRPr="00B91AAB" w:rsidRDefault="0033125A" w:rsidP="003312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29155A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9155A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мероприятий для</w:t>
            </w:r>
            <w:r w:rsidR="001A4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55A">
              <w:rPr>
                <w:rFonts w:ascii="Times New Roman" w:hAnsi="Times New Roman" w:cs="Times New Roman"/>
                <w:sz w:val="24"/>
                <w:szCs w:val="24"/>
              </w:rPr>
              <w:t>привлечения граждан</w:t>
            </w:r>
            <w:r w:rsidR="001A4504">
              <w:rPr>
                <w:rFonts w:ascii="Times New Roman" w:hAnsi="Times New Roman" w:cs="Times New Roman"/>
                <w:sz w:val="24"/>
                <w:szCs w:val="24"/>
              </w:rPr>
              <w:t xml:space="preserve"> в культурны</w:t>
            </w:r>
            <w:r w:rsidR="002915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4504">
              <w:rPr>
                <w:rFonts w:ascii="Times New Roman" w:hAnsi="Times New Roman" w:cs="Times New Roman"/>
                <w:sz w:val="24"/>
                <w:szCs w:val="24"/>
              </w:rPr>
              <w:t>, спортивны</w:t>
            </w:r>
            <w:r w:rsidR="002915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4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55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для </w:t>
            </w:r>
            <w:r w:rsidR="00291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предотвращения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концу 2020 г. составит 12.</w:t>
            </w:r>
          </w:p>
        </w:tc>
      </w:tr>
      <w:tr w:rsidR="00E70925" w:rsidRPr="005C1FFC" w:rsidTr="00CC72AA">
        <w:trPr>
          <w:gridAfter w:val="1"/>
          <w:wAfter w:w="1984" w:type="dxa"/>
          <w:trHeight w:val="221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925" w:rsidRPr="005C1FFC" w:rsidRDefault="00E70925" w:rsidP="00874A5C"/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Стоимость единицы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925" w:rsidRPr="005C1FFC" w:rsidRDefault="00E70925" w:rsidP="00874A5C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0925" w:rsidRPr="005C1FFC" w:rsidTr="00CC72AA">
        <w:trPr>
          <w:gridAfter w:val="1"/>
          <w:wAfter w:w="1984" w:type="dxa"/>
          <w:trHeight w:val="240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925" w:rsidRPr="005C1FFC" w:rsidRDefault="00E70925" w:rsidP="00874A5C"/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затрат, в том числе: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925" w:rsidRPr="005C1FFC" w:rsidRDefault="00E70925" w:rsidP="00874A5C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0925" w:rsidRPr="005C1FFC" w:rsidTr="00CC72AA">
        <w:trPr>
          <w:gridAfter w:val="1"/>
          <w:wAfter w:w="1984" w:type="dxa"/>
          <w:trHeight w:val="300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925" w:rsidRPr="005C1FFC" w:rsidRDefault="00E70925" w:rsidP="00874A5C"/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41" w:anchor="Par384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925" w:rsidRPr="005C1FFC" w:rsidRDefault="00E70925" w:rsidP="00874A5C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0925" w:rsidRPr="005C1FFC" w:rsidTr="00CC72AA">
        <w:trPr>
          <w:gridAfter w:val="1"/>
          <w:wAfter w:w="1984" w:type="dxa"/>
          <w:trHeight w:val="390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925" w:rsidRPr="005C1FFC" w:rsidRDefault="00E70925" w:rsidP="00874A5C"/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42" w:anchor="Par384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925" w:rsidRPr="005C1FFC" w:rsidRDefault="00E70925" w:rsidP="00874A5C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0925" w:rsidRPr="005C1FFC" w:rsidTr="00CC72AA">
        <w:trPr>
          <w:gridAfter w:val="1"/>
          <w:wAfter w:w="1984" w:type="dxa"/>
          <w:trHeight w:val="300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925" w:rsidRPr="005C1FFC" w:rsidRDefault="00E70925" w:rsidP="00874A5C"/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43" w:anchor="Par384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457C28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925" w:rsidRPr="005C1FFC" w:rsidRDefault="00E70925" w:rsidP="00874A5C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0925" w:rsidRPr="005C1FFC" w:rsidTr="00CC72AA">
        <w:trPr>
          <w:gridAfter w:val="1"/>
          <w:wAfter w:w="1984" w:type="dxa"/>
          <w:trHeight w:val="1515"/>
        </w:trPr>
        <w:tc>
          <w:tcPr>
            <w:tcW w:w="3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25" w:rsidRPr="005C1FFC" w:rsidRDefault="00E70925" w:rsidP="00874A5C"/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44" w:anchor="Par384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  <w:p w:rsidR="00E70925" w:rsidRPr="005C1FFC" w:rsidRDefault="00E70925" w:rsidP="00457C28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457C2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25" w:rsidRPr="005C1FFC" w:rsidRDefault="00E70925" w:rsidP="00874A5C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5" w:rsidRPr="005C1FFC" w:rsidRDefault="00E7092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E1C" w:rsidRPr="005C1FFC" w:rsidTr="00CC72AA">
        <w:trPr>
          <w:gridAfter w:val="1"/>
          <w:wAfter w:w="1984" w:type="dxa"/>
          <w:trHeight w:val="70"/>
        </w:trPr>
        <w:tc>
          <w:tcPr>
            <w:tcW w:w="3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1E1C" w:rsidRPr="005C1FFC" w:rsidRDefault="00B95C78" w:rsidP="00874A5C">
            <w:r w:rsidRPr="005C1FFC">
              <w:t>2.3</w:t>
            </w:r>
            <w:r w:rsidR="006B1E1C" w:rsidRPr="005C1FFC">
              <w:t>. Проведение мероприятий, направленных на уменьшение</w:t>
            </w:r>
          </w:p>
          <w:p w:rsidR="006B1E1C" w:rsidRPr="005C1FFC" w:rsidRDefault="006B1E1C" w:rsidP="00874A5C">
            <w:r w:rsidRPr="005C1FFC">
              <w:t>преступности среди несовершеннолетних:</w:t>
            </w:r>
          </w:p>
          <w:p w:rsidR="006B1E1C" w:rsidRPr="005C1FFC" w:rsidRDefault="006B1E1C" w:rsidP="00874A5C">
            <w:r w:rsidRPr="005C1FFC">
              <w:t>- соревнования «Стартующий подросток»</w:t>
            </w:r>
          </w:p>
          <w:p w:rsidR="006B1E1C" w:rsidRPr="005C1FFC" w:rsidRDefault="006B1E1C" w:rsidP="00874A5C">
            <w:r w:rsidRPr="005C1FFC">
              <w:t>- операция «Семья», «Занятость»;</w:t>
            </w:r>
          </w:p>
          <w:p w:rsidR="006B1E1C" w:rsidRPr="005C1FFC" w:rsidRDefault="006B1E1C" w:rsidP="00874A5C"/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(мероприятий)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0F7038" w:rsidP="001F48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0F7038" w:rsidP="001F48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0F7038" w:rsidP="001F48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0F7038" w:rsidP="001F48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1C" w:rsidRPr="005C1FFC" w:rsidRDefault="006B1E1C" w:rsidP="00874A5C">
            <w:proofErr w:type="spellStart"/>
            <w:r w:rsidRPr="005C1FFC">
              <w:t>КДНиЗП</w:t>
            </w:r>
            <w:proofErr w:type="spellEnd"/>
          </w:p>
          <w:p w:rsidR="006B1E1C" w:rsidRPr="005C1FFC" w:rsidRDefault="006B1E1C" w:rsidP="00251451">
            <w:r w:rsidRPr="005C1FFC">
              <w:t xml:space="preserve">УО, ОДМ, ОМВД, </w:t>
            </w:r>
            <w:r w:rsidR="00251451" w:rsidRPr="005C1FFC">
              <w:t>ЦРТ</w:t>
            </w:r>
            <w:r w:rsidRPr="005C1FFC"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E1C" w:rsidRPr="005C1FFC" w:rsidRDefault="0029155A" w:rsidP="0033125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Количество мероприятий, направленных на п</w:t>
            </w:r>
            <w:r w:rsidR="00E92FFB" w:rsidRPr="005C1FFC">
              <w:rPr>
                <w:rFonts w:ascii="Times New Roman" w:hAnsi="Times New Roman" w:cs="Times New Roman"/>
                <w:sz w:val="23"/>
                <w:szCs w:val="23"/>
              </w:rPr>
              <w:t>рофилактик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E92FFB" w:rsidRPr="005C1FFC">
              <w:rPr>
                <w:rFonts w:ascii="Times New Roman" w:hAnsi="Times New Roman" w:cs="Times New Roman"/>
                <w:sz w:val="23"/>
                <w:szCs w:val="23"/>
              </w:rPr>
              <w:t xml:space="preserve"> правонарушений</w:t>
            </w:r>
            <w:r w:rsidR="005C12A6" w:rsidRPr="005C1FFC">
              <w:rPr>
                <w:rFonts w:ascii="Times New Roman" w:hAnsi="Times New Roman" w:cs="Times New Roman"/>
                <w:sz w:val="23"/>
                <w:szCs w:val="23"/>
              </w:rPr>
              <w:t xml:space="preserve"> среди несовершеннолетних</w:t>
            </w:r>
            <w:r w:rsidR="0033125A">
              <w:rPr>
                <w:rFonts w:ascii="Times New Roman" w:hAnsi="Times New Roman" w:cs="Times New Roman"/>
                <w:sz w:val="23"/>
                <w:szCs w:val="23"/>
              </w:rPr>
              <w:t xml:space="preserve"> будет составлять не менее 3,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</w:tc>
      </w:tr>
      <w:tr w:rsidR="006B1E1C" w:rsidRPr="005C1FFC" w:rsidTr="00CC72AA">
        <w:trPr>
          <w:gridAfter w:val="1"/>
          <w:wAfter w:w="1984" w:type="dxa"/>
          <w:trHeight w:val="320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1C" w:rsidRPr="005C1FFC" w:rsidRDefault="006B1E1C" w:rsidP="00874A5C"/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3A3E33" w:rsidP="003A3E3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3A3E33" w:rsidP="003A3E3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3A3E33" w:rsidP="003A3E3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3A3E33" w:rsidP="003A3E3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1C" w:rsidRPr="005C1FFC" w:rsidRDefault="006B1E1C" w:rsidP="00874A5C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E1C" w:rsidRPr="005C1FFC" w:rsidRDefault="006B1E1C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E1C" w:rsidRPr="005C1FFC" w:rsidTr="00CC72AA">
        <w:trPr>
          <w:gridAfter w:val="1"/>
          <w:wAfter w:w="1984" w:type="dxa"/>
          <w:trHeight w:val="320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1C" w:rsidRPr="005C1FFC" w:rsidRDefault="006B1E1C" w:rsidP="00874A5C"/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1F48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1F48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1F48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1F48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1C" w:rsidRPr="005C1FFC" w:rsidRDefault="006B1E1C" w:rsidP="00874A5C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E1C" w:rsidRPr="005C1FFC" w:rsidRDefault="006B1E1C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E1C" w:rsidRPr="005C1FFC" w:rsidTr="00CC72AA">
        <w:trPr>
          <w:gridAfter w:val="1"/>
          <w:wAfter w:w="1984" w:type="dxa"/>
          <w:trHeight w:val="315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1C" w:rsidRPr="005C1FFC" w:rsidRDefault="006B1E1C" w:rsidP="00874A5C"/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FE70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FE70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FE70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FE70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1C" w:rsidRPr="005C1FFC" w:rsidRDefault="006B1E1C" w:rsidP="00874A5C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E1C" w:rsidRPr="005C1FFC" w:rsidRDefault="006B1E1C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E1C" w:rsidRPr="005C1FFC" w:rsidTr="00CC72AA">
        <w:trPr>
          <w:gridAfter w:val="1"/>
          <w:wAfter w:w="1984" w:type="dxa"/>
          <w:trHeight w:val="285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1C" w:rsidRPr="005C1FFC" w:rsidRDefault="006B1E1C" w:rsidP="00874A5C"/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F6423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45" w:anchor="Par384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1C" w:rsidRPr="005C1FFC" w:rsidRDefault="006B1E1C" w:rsidP="00874A5C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E1C" w:rsidRPr="005C1FFC" w:rsidRDefault="006B1E1C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E1C" w:rsidRPr="005C1FFC" w:rsidTr="00CC72AA">
        <w:trPr>
          <w:gridAfter w:val="1"/>
          <w:wAfter w:w="1984" w:type="dxa"/>
          <w:trHeight w:val="345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1C" w:rsidRPr="005C1FFC" w:rsidRDefault="006B1E1C" w:rsidP="00874A5C"/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F6423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46" w:anchor="Par384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1C" w:rsidRPr="005C1FFC" w:rsidRDefault="006B1E1C" w:rsidP="00874A5C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E1C" w:rsidRPr="005C1FFC" w:rsidRDefault="006B1E1C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E1C" w:rsidRPr="005C1FFC" w:rsidTr="00CC72AA">
        <w:trPr>
          <w:gridAfter w:val="1"/>
          <w:wAfter w:w="1984" w:type="dxa"/>
          <w:trHeight w:val="255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1C" w:rsidRPr="005C1FFC" w:rsidRDefault="006B1E1C" w:rsidP="00874A5C"/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F64230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47" w:anchor="Par384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1C" w:rsidRPr="005C1FFC" w:rsidRDefault="006B1E1C" w:rsidP="00874A5C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E1C" w:rsidRPr="005C1FFC" w:rsidRDefault="006B1E1C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1451" w:rsidRPr="005C1FFC" w:rsidTr="00CC72AA">
        <w:trPr>
          <w:gridAfter w:val="1"/>
          <w:wAfter w:w="1984" w:type="dxa"/>
          <w:trHeight w:val="330"/>
        </w:trPr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51" w:rsidRPr="005C1FFC" w:rsidRDefault="00B95C78" w:rsidP="006B1E1C">
            <w:r w:rsidRPr="005C1FFC">
              <w:t>2.4.</w:t>
            </w:r>
            <w:r w:rsidR="00251451" w:rsidRPr="005C1FFC">
              <w:t xml:space="preserve">Организация льготного лечения от алкогольной зависимости </w:t>
            </w:r>
          </w:p>
          <w:p w:rsidR="00251451" w:rsidRPr="005C1FFC" w:rsidRDefault="00251451" w:rsidP="00874A5C"/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51" w:rsidRPr="005C1FFC" w:rsidRDefault="00251451" w:rsidP="002514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(человек)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51" w:rsidRPr="005C1FFC" w:rsidRDefault="00251451" w:rsidP="000358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51" w:rsidRPr="005C1FFC" w:rsidRDefault="00251451" w:rsidP="000358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51" w:rsidRPr="005C1FFC" w:rsidRDefault="00251451" w:rsidP="000358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51" w:rsidRPr="005C1FFC" w:rsidRDefault="00251451" w:rsidP="000358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51" w:rsidRPr="005C1FFC" w:rsidRDefault="00251451" w:rsidP="00874A5C">
            <w:r w:rsidRPr="005C1FFC">
              <w:t>КЦСОН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25A" w:rsidRDefault="0033125A" w:rsidP="003312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концу 2020 г. количество человек, прошедших льготное лечение от алкогольной зависимости составит</w:t>
            </w:r>
            <w:r w:rsidR="00264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 человек</w:t>
            </w:r>
          </w:p>
          <w:p w:rsidR="00251451" w:rsidRPr="00F54596" w:rsidRDefault="00251451" w:rsidP="002915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1451" w:rsidRPr="005C1FFC" w:rsidTr="00CC72AA">
        <w:trPr>
          <w:gridAfter w:val="1"/>
          <w:wAfter w:w="1984" w:type="dxa"/>
          <w:trHeight w:val="315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51" w:rsidRPr="005C1FFC" w:rsidRDefault="00251451" w:rsidP="006B1E1C"/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51" w:rsidRPr="005C1FFC" w:rsidRDefault="00251451" w:rsidP="000358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51" w:rsidRPr="005C1FFC" w:rsidRDefault="003A3E33" w:rsidP="003A3E3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51" w:rsidRPr="005C1FFC" w:rsidRDefault="003A3E33" w:rsidP="003A3E3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51" w:rsidRPr="005C1FFC" w:rsidRDefault="003A3E33" w:rsidP="003A3E3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51" w:rsidRPr="005C1FFC" w:rsidRDefault="003A3E33" w:rsidP="003A3E3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51" w:rsidRPr="005C1FFC" w:rsidRDefault="00251451" w:rsidP="00874A5C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451" w:rsidRPr="005C1FFC" w:rsidRDefault="00251451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1451" w:rsidRPr="005C1FFC" w:rsidTr="00CC72AA">
        <w:trPr>
          <w:gridAfter w:val="1"/>
          <w:wAfter w:w="1984" w:type="dxa"/>
          <w:trHeight w:val="330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51" w:rsidRPr="005C1FFC" w:rsidRDefault="00251451" w:rsidP="006B1E1C"/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51" w:rsidRPr="005C1FFC" w:rsidRDefault="00251451" w:rsidP="000358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51" w:rsidRPr="005C1FFC" w:rsidRDefault="00251451" w:rsidP="000358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51" w:rsidRPr="005C1FFC" w:rsidRDefault="00251451" w:rsidP="000358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51" w:rsidRPr="005C1FFC" w:rsidRDefault="00251451" w:rsidP="000358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51" w:rsidRPr="005C1FFC" w:rsidRDefault="00251451" w:rsidP="000358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51" w:rsidRPr="005C1FFC" w:rsidRDefault="00251451" w:rsidP="00874A5C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451" w:rsidRPr="005C1FFC" w:rsidRDefault="00251451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1451" w:rsidRPr="005C1FFC" w:rsidTr="00CC72AA">
        <w:trPr>
          <w:gridAfter w:val="1"/>
          <w:wAfter w:w="1984" w:type="dxa"/>
          <w:trHeight w:val="330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51" w:rsidRPr="005C1FFC" w:rsidRDefault="00251451" w:rsidP="006B1E1C"/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51" w:rsidRPr="005C1FFC" w:rsidRDefault="00251451" w:rsidP="000358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51" w:rsidRPr="005C1FFC" w:rsidRDefault="00251451" w:rsidP="000358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51" w:rsidRPr="005C1FFC" w:rsidRDefault="00251451" w:rsidP="000358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51" w:rsidRPr="005C1FFC" w:rsidRDefault="00251451" w:rsidP="000358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51" w:rsidRPr="005C1FFC" w:rsidRDefault="00251451" w:rsidP="000358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51" w:rsidRPr="005C1FFC" w:rsidRDefault="00251451" w:rsidP="00874A5C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451" w:rsidRPr="005C1FFC" w:rsidRDefault="00251451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1451" w:rsidRPr="005C1FFC" w:rsidTr="00CC72AA">
        <w:trPr>
          <w:gridAfter w:val="1"/>
          <w:wAfter w:w="1984" w:type="dxa"/>
          <w:trHeight w:val="360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51" w:rsidRPr="005C1FFC" w:rsidRDefault="00251451" w:rsidP="006B1E1C"/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51" w:rsidRPr="005C1FFC" w:rsidRDefault="00251451" w:rsidP="000358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48" w:anchor="Par384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51" w:rsidRPr="005C1FFC" w:rsidRDefault="00251451" w:rsidP="000358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51" w:rsidRPr="005C1FFC" w:rsidRDefault="00251451" w:rsidP="000358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51" w:rsidRPr="005C1FFC" w:rsidRDefault="00251451" w:rsidP="000358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51" w:rsidRPr="005C1FFC" w:rsidRDefault="00251451" w:rsidP="000358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51" w:rsidRPr="005C1FFC" w:rsidRDefault="00251451" w:rsidP="00874A5C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451" w:rsidRPr="005C1FFC" w:rsidRDefault="00251451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1451" w:rsidRPr="005C1FFC" w:rsidTr="00CC72AA">
        <w:trPr>
          <w:gridAfter w:val="1"/>
          <w:wAfter w:w="1984" w:type="dxa"/>
          <w:trHeight w:val="378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51" w:rsidRPr="005C1FFC" w:rsidRDefault="00251451" w:rsidP="006B1E1C"/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51" w:rsidRPr="005C1FFC" w:rsidRDefault="00251451" w:rsidP="000358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49" w:anchor="Par384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51" w:rsidRPr="005C1FFC" w:rsidRDefault="00251451" w:rsidP="000358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51" w:rsidRPr="005C1FFC" w:rsidRDefault="00251451" w:rsidP="000358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51" w:rsidRPr="005C1FFC" w:rsidRDefault="00251451" w:rsidP="000358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51" w:rsidRPr="005C1FFC" w:rsidRDefault="00251451" w:rsidP="000358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51" w:rsidRPr="005C1FFC" w:rsidRDefault="00251451" w:rsidP="00874A5C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451" w:rsidRPr="005C1FFC" w:rsidRDefault="00251451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1451" w:rsidRPr="005C1FFC" w:rsidTr="00CC72AA">
        <w:trPr>
          <w:gridAfter w:val="1"/>
          <w:wAfter w:w="1984" w:type="dxa"/>
          <w:trHeight w:val="180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51" w:rsidRPr="005C1FFC" w:rsidRDefault="00251451" w:rsidP="006B1E1C"/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51" w:rsidRPr="005C1FFC" w:rsidRDefault="00251451" w:rsidP="000358CD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50" w:anchor="Par384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51" w:rsidRPr="005C1FFC" w:rsidRDefault="00251451" w:rsidP="000358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51" w:rsidRPr="005C1FFC" w:rsidRDefault="00251451" w:rsidP="000358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51" w:rsidRPr="005C1FFC" w:rsidRDefault="00251451" w:rsidP="000358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51" w:rsidRPr="005C1FFC" w:rsidRDefault="00251451" w:rsidP="000358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51" w:rsidRPr="005C1FFC" w:rsidRDefault="00251451" w:rsidP="00874A5C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51" w:rsidRPr="005C1FFC" w:rsidRDefault="00251451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E1C" w:rsidRPr="005C1FFC" w:rsidTr="00CC72AA">
        <w:trPr>
          <w:gridAfter w:val="1"/>
          <w:wAfter w:w="1984" w:type="dxa"/>
          <w:trHeight w:val="320"/>
        </w:trPr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1C" w:rsidRPr="005C1FFC" w:rsidRDefault="00B95C78" w:rsidP="00874A5C">
            <w:r w:rsidRPr="005C1FFC">
              <w:lastRenderedPageBreak/>
              <w:t>2.5.</w:t>
            </w:r>
            <w:r w:rsidR="006B1E1C" w:rsidRPr="005C1FFC">
              <w:t>Организация проведения семинаров для специалистов органов системы профилактики:</w:t>
            </w:r>
          </w:p>
          <w:p w:rsidR="006B1E1C" w:rsidRPr="005C1FFC" w:rsidRDefault="006B1E1C" w:rsidP="00874A5C">
            <w:r w:rsidRPr="005C1FFC">
              <w:t>- по противодействию экстремизму и терроризму;</w:t>
            </w:r>
          </w:p>
          <w:p w:rsidR="006B1E1C" w:rsidRPr="005C1FFC" w:rsidRDefault="006B1E1C" w:rsidP="00874A5C">
            <w:r w:rsidRPr="005C1FFC">
              <w:t>- по предупреждению наркомании;</w:t>
            </w:r>
          </w:p>
          <w:p w:rsidR="006B1E1C" w:rsidRPr="005C1FFC" w:rsidRDefault="006B1E1C" w:rsidP="00874A5C">
            <w:r w:rsidRPr="005C1FFC">
              <w:t>- по пропаганде здорового образа жизни;</w:t>
            </w:r>
          </w:p>
          <w:p w:rsidR="006B1E1C" w:rsidRPr="005C1FFC" w:rsidRDefault="006B1E1C" w:rsidP="00874A5C">
            <w:r w:rsidRPr="005C1FFC">
              <w:t>- по профилактике асоциального поведения.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(семинар</w:t>
            </w:r>
            <w:r w:rsidR="005E114B"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/человек</w:t>
            </w: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985FC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E114B"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985FC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E114B"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985FC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E114B"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985FC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5E114B"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/168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14B" w:rsidRPr="005C1FFC" w:rsidRDefault="005E114B" w:rsidP="00874A5C"/>
          <w:p w:rsidR="005E114B" w:rsidRPr="005C1FFC" w:rsidRDefault="005E114B" w:rsidP="00874A5C"/>
          <w:p w:rsidR="005E114B" w:rsidRPr="005C1FFC" w:rsidRDefault="005E114B" w:rsidP="00874A5C"/>
          <w:p w:rsidR="005E114B" w:rsidRPr="005C1FFC" w:rsidRDefault="005E114B" w:rsidP="00874A5C"/>
          <w:p w:rsidR="005E114B" w:rsidRPr="005C1FFC" w:rsidRDefault="005E114B" w:rsidP="00874A5C"/>
          <w:p w:rsidR="005E114B" w:rsidRPr="005C1FFC" w:rsidRDefault="006B1E1C" w:rsidP="00874A5C">
            <w:r w:rsidRPr="005C1FFC">
              <w:t xml:space="preserve">ОМВД, </w:t>
            </w:r>
          </w:p>
          <w:p w:rsidR="005E114B" w:rsidRPr="005C1FFC" w:rsidRDefault="005E114B" w:rsidP="00874A5C">
            <w:r w:rsidRPr="005C1FFC">
              <w:t>ЦРБ,</w:t>
            </w:r>
          </w:p>
          <w:p w:rsidR="005E114B" w:rsidRPr="005C1FFC" w:rsidRDefault="005E114B" w:rsidP="00874A5C"/>
          <w:p w:rsidR="005E114B" w:rsidRPr="005C1FFC" w:rsidRDefault="005E114B" w:rsidP="00874A5C"/>
          <w:p w:rsidR="005E114B" w:rsidRPr="005C1FFC" w:rsidRDefault="005E114B" w:rsidP="00874A5C"/>
          <w:p w:rsidR="005E114B" w:rsidRPr="005C1FFC" w:rsidRDefault="005E114B" w:rsidP="00874A5C">
            <w:proofErr w:type="spellStart"/>
            <w:r w:rsidRPr="005C1FFC">
              <w:t>КДНиЗП</w:t>
            </w:r>
            <w:proofErr w:type="spellEnd"/>
            <w:r w:rsidRPr="005C1FFC">
              <w:t>, УО,</w:t>
            </w:r>
          </w:p>
          <w:p w:rsidR="005E114B" w:rsidRPr="005C1FFC" w:rsidRDefault="005E114B" w:rsidP="005E114B"/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25A" w:rsidRDefault="0033125A" w:rsidP="00A8366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концу реализации программы планируется провести 6 семинаров для специалистов органов системы профилактики, с участием 168 человек.</w:t>
            </w:r>
          </w:p>
          <w:p w:rsidR="006B1E1C" w:rsidRPr="005C1FFC" w:rsidRDefault="006B1E1C" w:rsidP="00A8366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E1C" w:rsidRPr="005C1FFC" w:rsidTr="00CC72AA">
        <w:trPr>
          <w:gridAfter w:val="1"/>
          <w:wAfter w:w="1984" w:type="dxa"/>
          <w:trHeight w:val="320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1C" w:rsidRPr="005C1FFC" w:rsidRDefault="006B1E1C" w:rsidP="00874A5C"/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3A3E33" w:rsidP="003A3E3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3A3E33" w:rsidP="003A3E3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3A3E33" w:rsidP="003A3E3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3A3E33" w:rsidP="003A3E3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1C" w:rsidRPr="005C1FFC" w:rsidRDefault="006B1E1C" w:rsidP="00874A5C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E1C" w:rsidRPr="005C1FFC" w:rsidRDefault="006B1E1C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E1C" w:rsidRPr="005C1FFC" w:rsidTr="00CC72AA">
        <w:trPr>
          <w:gridAfter w:val="1"/>
          <w:wAfter w:w="1984" w:type="dxa"/>
          <w:trHeight w:val="320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1C" w:rsidRPr="005C1FFC" w:rsidRDefault="006B1E1C" w:rsidP="00874A5C"/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FE70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FE70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FE70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FE70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1C" w:rsidRPr="005C1FFC" w:rsidRDefault="006B1E1C" w:rsidP="00874A5C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E1C" w:rsidRPr="005C1FFC" w:rsidRDefault="006B1E1C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E1C" w:rsidRPr="005C1FFC" w:rsidTr="00CC72AA">
        <w:trPr>
          <w:gridAfter w:val="1"/>
          <w:wAfter w:w="1984" w:type="dxa"/>
          <w:trHeight w:val="330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1C" w:rsidRPr="005C1FFC" w:rsidRDefault="006B1E1C" w:rsidP="00874A5C"/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FE70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FE70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FE70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FE70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1C" w:rsidRPr="005C1FFC" w:rsidRDefault="006B1E1C" w:rsidP="00874A5C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E1C" w:rsidRPr="005C1FFC" w:rsidRDefault="006B1E1C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E1C" w:rsidRPr="005C1FFC" w:rsidTr="00CC72AA">
        <w:trPr>
          <w:gridAfter w:val="1"/>
          <w:wAfter w:w="1984" w:type="dxa"/>
          <w:trHeight w:val="330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1C" w:rsidRPr="005C1FFC" w:rsidRDefault="006B1E1C" w:rsidP="00874A5C"/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F6423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51" w:anchor="Par384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1C" w:rsidRPr="005C1FFC" w:rsidRDefault="006B1E1C" w:rsidP="00874A5C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E1C" w:rsidRPr="005C1FFC" w:rsidRDefault="006B1E1C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E1C" w:rsidRPr="005C1FFC" w:rsidTr="00CC72AA">
        <w:trPr>
          <w:gridAfter w:val="1"/>
          <w:wAfter w:w="1984" w:type="dxa"/>
          <w:trHeight w:val="240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1C" w:rsidRPr="005C1FFC" w:rsidRDefault="006B1E1C" w:rsidP="00874A5C"/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F6423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52" w:anchor="Par384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1C" w:rsidRPr="005C1FFC" w:rsidRDefault="006B1E1C" w:rsidP="00874A5C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E1C" w:rsidRPr="005C1FFC" w:rsidRDefault="006B1E1C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0B06" w:rsidRPr="005C1FFC" w:rsidTr="00CC72AA">
        <w:trPr>
          <w:gridAfter w:val="1"/>
          <w:wAfter w:w="1984" w:type="dxa"/>
          <w:trHeight w:val="1390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B06" w:rsidRPr="005C1FFC" w:rsidRDefault="00AD0B06" w:rsidP="00874A5C"/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B06" w:rsidRPr="005C1FFC" w:rsidRDefault="00AD0B06" w:rsidP="00F64230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53" w:anchor="Par384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B06" w:rsidRPr="005C1FFC" w:rsidRDefault="00AD0B06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B06" w:rsidRPr="005C1FFC" w:rsidRDefault="00AD0B06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B06" w:rsidRPr="005C1FFC" w:rsidRDefault="00AD0B06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B06" w:rsidRPr="005C1FFC" w:rsidRDefault="00AD0B06" w:rsidP="00F64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B06" w:rsidRPr="005C1FFC" w:rsidRDefault="00AD0B06" w:rsidP="00874A5C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06" w:rsidRPr="005C1FFC" w:rsidRDefault="00AD0B06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E1C" w:rsidRPr="005C1FFC" w:rsidTr="00CC72AA">
        <w:trPr>
          <w:gridAfter w:val="1"/>
          <w:wAfter w:w="1984" w:type="dxa"/>
          <w:trHeight w:val="320"/>
        </w:trPr>
        <w:tc>
          <w:tcPr>
            <w:tcW w:w="5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1C" w:rsidRPr="005C1FFC" w:rsidRDefault="006B1E1C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затрат на решение задачи 2, в том числе: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0358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0358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0358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0358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1C" w:rsidRPr="005C1FFC" w:rsidRDefault="006B1E1C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E1C" w:rsidRPr="005C1FFC" w:rsidTr="00CC72AA">
        <w:trPr>
          <w:gridAfter w:val="1"/>
          <w:wAfter w:w="1984" w:type="dxa"/>
        </w:trPr>
        <w:tc>
          <w:tcPr>
            <w:tcW w:w="5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1C" w:rsidRPr="005C1FFC" w:rsidRDefault="006B1E1C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54" w:anchor="Par384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985FC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985FC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985FC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985FC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1C" w:rsidRPr="005C1FFC" w:rsidRDefault="006B1E1C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E1C" w:rsidRPr="005C1FFC" w:rsidTr="00CC72AA">
        <w:trPr>
          <w:gridAfter w:val="1"/>
          <w:wAfter w:w="1984" w:type="dxa"/>
        </w:trPr>
        <w:tc>
          <w:tcPr>
            <w:tcW w:w="5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1C" w:rsidRPr="005C1FFC" w:rsidRDefault="006B1E1C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55" w:anchor="Par384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985FC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985FC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985FC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985FC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1C" w:rsidRPr="005C1FFC" w:rsidRDefault="006B1E1C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E1C" w:rsidRPr="005C1FFC" w:rsidTr="00CC72AA">
        <w:trPr>
          <w:gridAfter w:val="1"/>
          <w:wAfter w:w="1984" w:type="dxa"/>
        </w:trPr>
        <w:tc>
          <w:tcPr>
            <w:tcW w:w="5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1C" w:rsidRPr="005C1FFC" w:rsidRDefault="006B1E1C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56" w:anchor="Par384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985FC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985FC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985FC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985FC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1C" w:rsidRPr="005C1FFC" w:rsidRDefault="006B1E1C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E1C" w:rsidRPr="005C1FFC" w:rsidTr="00CC72AA">
        <w:trPr>
          <w:gridAfter w:val="1"/>
          <w:wAfter w:w="1984" w:type="dxa"/>
        </w:trPr>
        <w:tc>
          <w:tcPr>
            <w:tcW w:w="5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1C" w:rsidRPr="005C1FFC" w:rsidRDefault="006B1E1C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57" w:anchor="Par384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985FC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985FC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985FC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985FC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1C" w:rsidRPr="005C1FFC" w:rsidRDefault="006B1E1C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C" w:rsidRPr="005C1FFC" w:rsidRDefault="006B1E1C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796C" w:rsidRPr="005C1FFC" w:rsidTr="00CC72AA">
        <w:trPr>
          <w:gridAfter w:val="1"/>
          <w:wAfter w:w="1984" w:type="dxa"/>
        </w:trPr>
        <w:tc>
          <w:tcPr>
            <w:tcW w:w="140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6C" w:rsidRPr="005C1FFC" w:rsidRDefault="00B2796C" w:rsidP="00B2796C">
            <w:pPr>
              <w:jc w:val="center"/>
              <w:rPr>
                <w:bCs/>
              </w:rPr>
            </w:pPr>
            <w:r w:rsidRPr="005C1FFC">
              <w:rPr>
                <w:b/>
                <w:lang w:eastAsia="en-US"/>
              </w:rPr>
              <w:t xml:space="preserve">1.3. </w:t>
            </w:r>
            <w:r w:rsidRPr="00595BCA">
              <w:rPr>
                <w:b/>
                <w:lang w:eastAsia="en-US"/>
              </w:rPr>
              <w:t>Задача 3</w:t>
            </w:r>
            <w:r w:rsidRPr="00595BCA">
              <w:rPr>
                <w:lang w:eastAsia="en-US"/>
              </w:rPr>
              <w:t xml:space="preserve">: </w:t>
            </w:r>
            <w:r w:rsidR="00595BCA" w:rsidRPr="005C1FFC">
              <w:rPr>
                <w:bCs/>
                <w:szCs w:val="28"/>
              </w:rPr>
              <w:t>Обеспечение антитеррористической защищенности населения</w:t>
            </w:r>
            <w:r w:rsidR="00595BCA">
              <w:rPr>
                <w:bCs/>
                <w:szCs w:val="28"/>
              </w:rPr>
              <w:t>, п</w:t>
            </w:r>
            <w:r w:rsidR="00595BCA" w:rsidRPr="005C1FFC">
              <w:rPr>
                <w:bCs/>
                <w:szCs w:val="28"/>
              </w:rPr>
              <w:t>ротиводействие распрос</w:t>
            </w:r>
            <w:r w:rsidR="00595BCA">
              <w:rPr>
                <w:bCs/>
                <w:szCs w:val="28"/>
              </w:rPr>
              <w:t xml:space="preserve">транению идеологии терроризма </w:t>
            </w:r>
            <w:r w:rsidR="00DE1F8D">
              <w:rPr>
                <w:bCs/>
                <w:szCs w:val="28"/>
              </w:rPr>
              <w:t xml:space="preserve">и экстремизма </w:t>
            </w:r>
            <w:r w:rsidR="00595BCA">
              <w:rPr>
                <w:bCs/>
                <w:szCs w:val="28"/>
              </w:rPr>
              <w:t>на территории</w:t>
            </w:r>
            <w:r w:rsidR="00595BCA" w:rsidRPr="005C1FFC">
              <w:rPr>
                <w:bCs/>
                <w:szCs w:val="28"/>
              </w:rPr>
              <w:t xml:space="preserve"> Тогучинского района Новосибирской области.</w:t>
            </w:r>
          </w:p>
        </w:tc>
      </w:tr>
      <w:tr w:rsidR="00E444E4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44E4" w:rsidRPr="0062221C" w:rsidRDefault="00E444E4" w:rsidP="005859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221C">
              <w:rPr>
                <w:rFonts w:ascii="Times New Roman" w:hAnsi="Times New Roman" w:cs="Times New Roman"/>
                <w:bCs/>
                <w:sz w:val="24"/>
                <w:szCs w:val="28"/>
              </w:rPr>
              <w:t>3.1. Ежегодная разработка планов работы антитеррористической комиссии Тогучинского района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E4" w:rsidRPr="0062221C" w:rsidRDefault="00E444E4" w:rsidP="0058593C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>Количество (планов)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E4" w:rsidRDefault="00E444E4" w:rsidP="0058593C">
            <w:pPr>
              <w:jc w:val="center"/>
            </w:pPr>
            <w:r w:rsidRPr="001D3971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E4" w:rsidRPr="00AA2D08" w:rsidRDefault="00E444E4" w:rsidP="0058593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E4" w:rsidRPr="00AA2D08" w:rsidRDefault="00616788" w:rsidP="00FB35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E4" w:rsidRPr="00AA2D08" w:rsidRDefault="00E444E4" w:rsidP="00FB35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44E4" w:rsidRPr="0062221C" w:rsidRDefault="00E444E4" w:rsidP="005859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1C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АТК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449" w:rsidRPr="00F230A3" w:rsidRDefault="00F34449" w:rsidP="00F344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eastAsia="en-US"/>
              </w:rPr>
            </w:pPr>
            <w:r w:rsidRPr="00F230A3">
              <w:rPr>
                <w:lang w:eastAsia="en-US"/>
              </w:rPr>
              <w:t xml:space="preserve">Отсутствие фактов проявления террористической и экстремисткой направленности на территории Тогучинского </w:t>
            </w:r>
            <w:r w:rsidRPr="00F230A3">
              <w:rPr>
                <w:lang w:eastAsia="en-US"/>
              </w:rPr>
              <w:lastRenderedPageBreak/>
              <w:t>района Новосибирской области</w:t>
            </w:r>
          </w:p>
          <w:p w:rsidR="00E444E4" w:rsidRPr="0062221C" w:rsidRDefault="00E444E4" w:rsidP="00CC72A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4E4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4E4" w:rsidRPr="0062221C" w:rsidRDefault="00E444E4" w:rsidP="005859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E4" w:rsidRPr="0062221C" w:rsidRDefault="00E444E4" w:rsidP="0058593C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E4" w:rsidRDefault="00E444E4" w:rsidP="0058593C">
            <w:pPr>
              <w:jc w:val="center"/>
            </w:pPr>
            <w:r w:rsidRPr="001D3971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E4" w:rsidRPr="00AA2D08" w:rsidRDefault="003A3E33" w:rsidP="0058593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E4" w:rsidRPr="00AA2D08" w:rsidRDefault="00616788" w:rsidP="0058593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E4" w:rsidRPr="00AA2D08" w:rsidRDefault="003A3E33" w:rsidP="0058593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4E4" w:rsidRPr="0062221C" w:rsidRDefault="00E444E4" w:rsidP="005859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4E4" w:rsidRPr="0062221C" w:rsidRDefault="00E444E4" w:rsidP="005859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788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788" w:rsidRPr="0062221C" w:rsidRDefault="00616788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8" w:rsidRPr="0062221C" w:rsidRDefault="00616788" w:rsidP="00616788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>Сумма затрат,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8" w:rsidRDefault="00616788" w:rsidP="00616788">
            <w:pPr>
              <w:jc w:val="center"/>
            </w:pPr>
            <w:r w:rsidRPr="001D3971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8" w:rsidRPr="00AA2D08" w:rsidRDefault="00616788" w:rsidP="0061678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8" w:rsidRPr="00AA2D08" w:rsidRDefault="00616788" w:rsidP="00616788">
            <w:pPr>
              <w:jc w:val="center"/>
              <w:rPr>
                <w:bCs/>
              </w:rPr>
            </w:pPr>
            <w:r w:rsidRPr="00AA2D08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8" w:rsidRPr="00AA2D08" w:rsidRDefault="00616788" w:rsidP="00616788">
            <w:pPr>
              <w:jc w:val="center"/>
              <w:rPr>
                <w:bCs/>
              </w:rPr>
            </w:pPr>
            <w:r w:rsidRPr="00AA2D08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788" w:rsidRPr="00C61C96" w:rsidRDefault="00616788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788" w:rsidRPr="0062221C" w:rsidRDefault="00616788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788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788" w:rsidRPr="0062221C" w:rsidRDefault="00616788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8" w:rsidRPr="0062221C" w:rsidRDefault="00616788" w:rsidP="00616788">
            <w:pPr>
              <w:ind w:left="34"/>
              <w:jc w:val="both"/>
              <w:rPr>
                <w:bCs/>
                <w:szCs w:val="28"/>
                <w:lang w:val="en-US"/>
              </w:rPr>
            </w:pPr>
            <w:r w:rsidRPr="0062221C">
              <w:rPr>
                <w:bCs/>
                <w:szCs w:val="28"/>
              </w:rPr>
              <w:t xml:space="preserve">федеральный бюджет </w:t>
            </w:r>
            <w:r w:rsidRPr="0062221C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8" w:rsidRDefault="00616788" w:rsidP="00616788">
            <w:pPr>
              <w:jc w:val="center"/>
            </w:pPr>
            <w:r w:rsidRPr="001D3971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8" w:rsidRPr="00AA2D08" w:rsidRDefault="00616788" w:rsidP="0061678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8" w:rsidRPr="00AA2D08" w:rsidRDefault="00616788" w:rsidP="00616788">
            <w:pPr>
              <w:jc w:val="center"/>
              <w:rPr>
                <w:bCs/>
              </w:rPr>
            </w:pPr>
            <w:r w:rsidRPr="00AA2D08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8" w:rsidRPr="00AA2D08" w:rsidRDefault="00616788" w:rsidP="00616788">
            <w:pPr>
              <w:jc w:val="center"/>
              <w:rPr>
                <w:bCs/>
              </w:rPr>
            </w:pPr>
            <w:r w:rsidRPr="00AA2D08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788" w:rsidRPr="0062221C" w:rsidRDefault="00616788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788" w:rsidRPr="0062221C" w:rsidRDefault="00616788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788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788" w:rsidRPr="0062221C" w:rsidRDefault="00616788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8" w:rsidRPr="0062221C" w:rsidRDefault="00616788" w:rsidP="00616788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 xml:space="preserve">областной бюджет </w:t>
            </w:r>
            <w:r w:rsidRPr="0062221C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8" w:rsidRDefault="00616788" w:rsidP="00616788">
            <w:pPr>
              <w:jc w:val="center"/>
            </w:pPr>
            <w:r w:rsidRPr="001D3971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8" w:rsidRPr="00AA2D08" w:rsidRDefault="00616788" w:rsidP="0061678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8" w:rsidRPr="00AA2D08" w:rsidRDefault="00616788" w:rsidP="00616788">
            <w:pPr>
              <w:jc w:val="center"/>
              <w:rPr>
                <w:bCs/>
              </w:rPr>
            </w:pPr>
            <w:r w:rsidRPr="00AA2D08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8" w:rsidRPr="00AA2D08" w:rsidRDefault="00616788" w:rsidP="00616788">
            <w:pPr>
              <w:jc w:val="center"/>
              <w:rPr>
                <w:bCs/>
              </w:rPr>
            </w:pPr>
            <w:r w:rsidRPr="00AA2D08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788" w:rsidRPr="0062221C" w:rsidRDefault="00616788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788" w:rsidRPr="0062221C" w:rsidRDefault="00616788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788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788" w:rsidRPr="0062221C" w:rsidRDefault="00616788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8" w:rsidRPr="0062221C" w:rsidRDefault="00616788" w:rsidP="00616788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 xml:space="preserve">местный бюджет </w:t>
            </w:r>
            <w:r w:rsidRPr="0062221C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8" w:rsidRDefault="00616788" w:rsidP="00616788">
            <w:pPr>
              <w:jc w:val="center"/>
            </w:pPr>
            <w:r w:rsidRPr="001D3971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8" w:rsidRPr="00AA2D08" w:rsidRDefault="00616788" w:rsidP="0061678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8" w:rsidRPr="00AA2D08" w:rsidRDefault="00616788" w:rsidP="00616788">
            <w:pPr>
              <w:jc w:val="center"/>
              <w:rPr>
                <w:bCs/>
              </w:rPr>
            </w:pPr>
            <w:r w:rsidRPr="00AA2D08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8" w:rsidRPr="00AA2D08" w:rsidRDefault="00616788" w:rsidP="00616788">
            <w:pPr>
              <w:jc w:val="center"/>
              <w:rPr>
                <w:bCs/>
              </w:rPr>
            </w:pPr>
            <w:r w:rsidRPr="00AA2D08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788" w:rsidRPr="0062221C" w:rsidRDefault="00616788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788" w:rsidRPr="0062221C" w:rsidRDefault="00616788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788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8" w:rsidRPr="0062221C" w:rsidRDefault="00616788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8" w:rsidRPr="0062221C" w:rsidRDefault="00616788" w:rsidP="00616788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 xml:space="preserve">внебюджетные источники </w:t>
            </w:r>
            <w:r w:rsidRPr="0062221C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8" w:rsidRDefault="00616788" w:rsidP="00616788">
            <w:pPr>
              <w:jc w:val="center"/>
            </w:pPr>
            <w:r w:rsidRPr="001D3971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8" w:rsidRPr="00AA2D08" w:rsidRDefault="00616788" w:rsidP="0061678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8" w:rsidRPr="00AA2D08" w:rsidRDefault="00616788" w:rsidP="00616788">
            <w:pPr>
              <w:jc w:val="center"/>
              <w:rPr>
                <w:bCs/>
              </w:rPr>
            </w:pPr>
            <w:r w:rsidRPr="00AA2D08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8" w:rsidRPr="00AA2D08" w:rsidRDefault="00616788" w:rsidP="00616788">
            <w:pPr>
              <w:jc w:val="center"/>
              <w:rPr>
                <w:bCs/>
              </w:rPr>
            </w:pPr>
            <w:r w:rsidRPr="00AA2D08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8" w:rsidRPr="0062221C" w:rsidRDefault="00616788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8" w:rsidRPr="0062221C" w:rsidRDefault="00616788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221C">
              <w:rPr>
                <w:rFonts w:ascii="Times New Roman" w:hAnsi="Times New Roman" w:cs="Times New Roman"/>
                <w:bCs/>
                <w:sz w:val="24"/>
                <w:szCs w:val="28"/>
              </w:rPr>
              <w:t>3.2.Организация проведения проверок антитеррористической защищенности объектов жизнеобеспечения, объектов с массовым пребывание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</w:t>
            </w:r>
            <w:r w:rsidRPr="0062221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людей 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>Количество (проверок)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616788">
            <w:pPr>
              <w:jc w:val="center"/>
            </w:pPr>
            <w:r w:rsidRPr="00FA004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FB35B1" w:rsidRDefault="00CC72AA" w:rsidP="0061678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FB35B1" w:rsidRDefault="00CC72AA" w:rsidP="0061678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FB35B1" w:rsidRDefault="00CC72AA" w:rsidP="0061678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72AA" w:rsidRPr="00C61C96" w:rsidRDefault="00CC72AA" w:rsidP="00616788">
            <w:pPr>
              <w:jc w:val="center"/>
              <w:rPr>
                <w:bCs/>
              </w:rPr>
            </w:pPr>
            <w:r w:rsidRPr="00C61C96">
              <w:rPr>
                <w:bCs/>
              </w:rPr>
              <w:t>АТК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jc w:val="both"/>
              <w:rPr>
                <w:bCs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616788">
            <w:pPr>
              <w:jc w:val="center"/>
            </w:pPr>
            <w:r w:rsidRPr="00FA004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FB35B1" w:rsidRDefault="00CC72AA" w:rsidP="0061678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FB35B1" w:rsidRDefault="00CC72AA" w:rsidP="0061678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FB35B1" w:rsidRDefault="00CC72AA" w:rsidP="0061678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>Сумма затрат,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616788">
            <w:pPr>
              <w:jc w:val="center"/>
            </w:pPr>
            <w:r w:rsidRPr="00FA004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FB35B1" w:rsidRDefault="00CC72AA" w:rsidP="0061678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FB35B1" w:rsidRDefault="00CC72AA" w:rsidP="00616788">
            <w:pPr>
              <w:jc w:val="center"/>
              <w:rPr>
                <w:bCs/>
              </w:rPr>
            </w:pPr>
            <w:r w:rsidRPr="00FB35B1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FB35B1" w:rsidRDefault="00CC72AA" w:rsidP="00616788">
            <w:pPr>
              <w:jc w:val="center"/>
              <w:rPr>
                <w:bCs/>
              </w:rPr>
            </w:pPr>
            <w:r w:rsidRPr="00FB35B1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16788" w:rsidRDefault="00CC72AA" w:rsidP="00616788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 xml:space="preserve">федеральный бюджет </w:t>
            </w:r>
            <w:r w:rsidRPr="00616788">
              <w:rPr>
                <w:bCs/>
                <w:szCs w:val="28"/>
                <w:u w:val="single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616788">
            <w:pPr>
              <w:jc w:val="center"/>
            </w:pPr>
            <w:r w:rsidRPr="00FA004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FB35B1" w:rsidRDefault="00CC72AA" w:rsidP="0061678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FB35B1" w:rsidRDefault="00CC72AA" w:rsidP="00616788">
            <w:pPr>
              <w:jc w:val="center"/>
              <w:rPr>
                <w:bCs/>
              </w:rPr>
            </w:pPr>
            <w:r w:rsidRPr="00FB35B1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FB35B1" w:rsidRDefault="00CC72AA" w:rsidP="00616788">
            <w:pPr>
              <w:jc w:val="center"/>
              <w:rPr>
                <w:bCs/>
              </w:rPr>
            </w:pPr>
            <w:r w:rsidRPr="00FB35B1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 xml:space="preserve">областной бюджет </w:t>
            </w:r>
            <w:r w:rsidRPr="00616788">
              <w:rPr>
                <w:bCs/>
                <w:szCs w:val="28"/>
                <w:u w:val="single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616788">
            <w:pPr>
              <w:jc w:val="center"/>
            </w:pPr>
            <w:r w:rsidRPr="00FA004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FB35B1" w:rsidRDefault="00CC72AA" w:rsidP="0061678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FB35B1" w:rsidRDefault="00CC72AA" w:rsidP="00616788">
            <w:pPr>
              <w:jc w:val="center"/>
              <w:rPr>
                <w:bCs/>
              </w:rPr>
            </w:pPr>
            <w:r w:rsidRPr="00FB35B1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FB35B1" w:rsidRDefault="00CC72AA" w:rsidP="00616788">
            <w:pPr>
              <w:jc w:val="center"/>
              <w:rPr>
                <w:bCs/>
              </w:rPr>
            </w:pPr>
            <w:r w:rsidRPr="00FB35B1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 xml:space="preserve">местный бюджет </w:t>
            </w:r>
            <w:r w:rsidRPr="0062221C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616788">
            <w:pPr>
              <w:jc w:val="center"/>
            </w:pPr>
            <w:r w:rsidRPr="00FA004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FB35B1" w:rsidRDefault="00CC72AA" w:rsidP="0061678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FB35B1" w:rsidRDefault="00CC72AA" w:rsidP="00616788">
            <w:pPr>
              <w:jc w:val="center"/>
              <w:rPr>
                <w:bCs/>
              </w:rPr>
            </w:pPr>
            <w:r w:rsidRPr="00FB35B1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FB35B1" w:rsidRDefault="00CC72AA" w:rsidP="00616788">
            <w:pPr>
              <w:jc w:val="center"/>
              <w:rPr>
                <w:bCs/>
              </w:rPr>
            </w:pPr>
            <w:r w:rsidRPr="00FB35B1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 xml:space="preserve">внебюджетные источники </w:t>
            </w:r>
            <w:r w:rsidRPr="0062221C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616788">
            <w:pPr>
              <w:jc w:val="center"/>
            </w:pPr>
            <w:r w:rsidRPr="00FA004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FB35B1" w:rsidRDefault="00CC72AA" w:rsidP="0061678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FB35B1" w:rsidRDefault="00CC72AA" w:rsidP="00616788">
            <w:pPr>
              <w:jc w:val="center"/>
              <w:rPr>
                <w:bCs/>
              </w:rPr>
            </w:pPr>
            <w:r w:rsidRPr="00FB35B1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FB35B1" w:rsidRDefault="00CC72AA" w:rsidP="00616788">
            <w:pPr>
              <w:jc w:val="center"/>
              <w:rPr>
                <w:bCs/>
              </w:rPr>
            </w:pPr>
            <w:r w:rsidRPr="00FB35B1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2221C">
              <w:rPr>
                <w:rFonts w:ascii="Times New Roman" w:hAnsi="Times New Roman" w:cs="Times New Roman"/>
                <w:bCs/>
                <w:sz w:val="24"/>
                <w:szCs w:val="28"/>
              </w:rPr>
              <w:t>3.3. Организация проведения тренировок в общеобразовательных организациях по экстренной эвакуации учащихся при угрозе или возникновении чрезвычайной ситуации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>Количество (тренировок)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616788">
            <w:pPr>
              <w:jc w:val="center"/>
            </w:pPr>
            <w:r w:rsidRPr="004360AE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FB35B1" w:rsidRDefault="00CC72AA" w:rsidP="0061678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FB35B1" w:rsidRDefault="00CC72AA" w:rsidP="0061678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FB35B1" w:rsidRDefault="00CC72AA" w:rsidP="0061678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72AA" w:rsidRPr="00C61C96" w:rsidRDefault="00CC72AA" w:rsidP="00616788">
            <w:pPr>
              <w:jc w:val="center"/>
              <w:rPr>
                <w:bCs/>
              </w:rPr>
            </w:pPr>
            <w:r w:rsidRPr="00C61C96">
              <w:rPr>
                <w:bCs/>
              </w:rPr>
              <w:t>КЧС, АТК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jc w:val="both"/>
              <w:rPr>
                <w:bCs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616788">
            <w:pPr>
              <w:jc w:val="center"/>
            </w:pPr>
            <w:r w:rsidRPr="004360AE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41306D" w:rsidRDefault="00CC72AA" w:rsidP="0061678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41306D" w:rsidRDefault="00CC72AA" w:rsidP="0061678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41306D" w:rsidRDefault="00CC72AA" w:rsidP="0061678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>Сумма затрат,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616788">
            <w:pPr>
              <w:jc w:val="center"/>
            </w:pPr>
            <w:r w:rsidRPr="004360AE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41306D" w:rsidRDefault="00CC72AA" w:rsidP="0061678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41306D" w:rsidRDefault="00CC72AA" w:rsidP="00616788">
            <w:pPr>
              <w:jc w:val="center"/>
              <w:rPr>
                <w:bCs/>
              </w:rPr>
            </w:pPr>
            <w:r w:rsidRPr="0041306D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41306D" w:rsidRDefault="00CC72AA" w:rsidP="00616788">
            <w:pPr>
              <w:jc w:val="center"/>
              <w:rPr>
                <w:bCs/>
              </w:rPr>
            </w:pPr>
            <w:r w:rsidRPr="0041306D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16788" w:rsidRDefault="00CC72AA" w:rsidP="00616788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 xml:space="preserve">федеральный бюджет </w:t>
            </w:r>
            <w:r w:rsidRPr="00616788">
              <w:rPr>
                <w:bCs/>
                <w:szCs w:val="28"/>
                <w:u w:val="single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616788">
            <w:pPr>
              <w:jc w:val="center"/>
            </w:pPr>
            <w:r w:rsidRPr="004360AE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41306D" w:rsidRDefault="00CC72AA" w:rsidP="0061678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41306D" w:rsidRDefault="00CC72AA" w:rsidP="00616788">
            <w:pPr>
              <w:jc w:val="center"/>
              <w:rPr>
                <w:bCs/>
              </w:rPr>
            </w:pPr>
            <w:r w:rsidRPr="0041306D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41306D" w:rsidRDefault="00CC72AA" w:rsidP="00616788">
            <w:pPr>
              <w:jc w:val="center"/>
              <w:rPr>
                <w:bCs/>
              </w:rPr>
            </w:pPr>
            <w:r w:rsidRPr="0041306D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 xml:space="preserve">областной бюджет </w:t>
            </w:r>
            <w:r w:rsidRPr="00616788">
              <w:rPr>
                <w:bCs/>
                <w:szCs w:val="28"/>
                <w:u w:val="single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616788">
            <w:pPr>
              <w:jc w:val="center"/>
            </w:pPr>
            <w:r w:rsidRPr="004360AE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41306D" w:rsidRDefault="00CC72AA" w:rsidP="0061678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41306D" w:rsidRDefault="00CC72AA" w:rsidP="00616788">
            <w:pPr>
              <w:jc w:val="center"/>
              <w:rPr>
                <w:bCs/>
              </w:rPr>
            </w:pPr>
            <w:r w:rsidRPr="0041306D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41306D" w:rsidRDefault="00CC72AA" w:rsidP="00616788">
            <w:pPr>
              <w:jc w:val="center"/>
              <w:rPr>
                <w:bCs/>
              </w:rPr>
            </w:pPr>
            <w:r w:rsidRPr="0041306D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 xml:space="preserve">местный бюджет </w:t>
            </w:r>
            <w:r w:rsidRPr="0062221C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616788">
            <w:pPr>
              <w:jc w:val="center"/>
            </w:pPr>
            <w:r w:rsidRPr="004360AE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41306D" w:rsidRDefault="00CC72AA" w:rsidP="0061678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41306D" w:rsidRDefault="00CC72AA" w:rsidP="00616788">
            <w:pPr>
              <w:jc w:val="center"/>
              <w:rPr>
                <w:bCs/>
              </w:rPr>
            </w:pPr>
            <w:r w:rsidRPr="0041306D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41306D" w:rsidRDefault="00CC72AA" w:rsidP="00616788">
            <w:pPr>
              <w:jc w:val="center"/>
              <w:rPr>
                <w:bCs/>
              </w:rPr>
            </w:pPr>
            <w:r w:rsidRPr="0041306D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 xml:space="preserve">внебюджетные источники </w:t>
            </w:r>
            <w:r w:rsidRPr="0062221C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616788">
            <w:pPr>
              <w:jc w:val="center"/>
            </w:pPr>
            <w:r w:rsidRPr="004360AE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41306D" w:rsidRDefault="00CC72AA" w:rsidP="0061678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41306D" w:rsidRDefault="00CC72AA" w:rsidP="00616788">
            <w:pPr>
              <w:jc w:val="center"/>
              <w:rPr>
                <w:bCs/>
              </w:rPr>
            </w:pPr>
            <w:r w:rsidRPr="0041306D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41306D" w:rsidRDefault="00CC72AA" w:rsidP="00616788">
            <w:pPr>
              <w:jc w:val="center"/>
              <w:rPr>
                <w:bCs/>
              </w:rPr>
            </w:pPr>
            <w:r w:rsidRPr="0041306D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2221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3.4. Организация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проведения обучающих семинаров </w:t>
            </w:r>
            <w:r w:rsidRPr="0062221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 </w:t>
            </w:r>
            <w:r w:rsidRPr="0062221C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персоналом учреждений о отработке мер противодействия терроризму и экстремизму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lastRenderedPageBreak/>
              <w:t>Количество (семинаров)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616788">
            <w:pPr>
              <w:jc w:val="center"/>
            </w:pPr>
            <w:r w:rsidRPr="00F66CE5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C97610" w:rsidRDefault="00CC72AA" w:rsidP="006167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C97610" w:rsidRDefault="00CC72AA" w:rsidP="006167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76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C97610" w:rsidRDefault="00CC72AA" w:rsidP="006167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76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72AA" w:rsidRPr="00DD1CC4" w:rsidRDefault="00CC72AA" w:rsidP="00616788">
            <w:pPr>
              <w:jc w:val="center"/>
              <w:rPr>
                <w:bCs/>
                <w:sz w:val="22"/>
                <w:szCs w:val="22"/>
              </w:rPr>
            </w:pPr>
            <w:r w:rsidRPr="00DD1CC4">
              <w:rPr>
                <w:bCs/>
                <w:sz w:val="22"/>
                <w:szCs w:val="22"/>
              </w:rPr>
              <w:t>Руководители учреждений (объектов)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FF31DA">
            <w:pPr>
              <w:jc w:val="both"/>
              <w:rPr>
                <w:bCs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616788">
            <w:pPr>
              <w:jc w:val="center"/>
            </w:pPr>
            <w:r w:rsidRPr="00F66CE5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C97610" w:rsidRDefault="00CC72AA" w:rsidP="006167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C97610" w:rsidRDefault="00CC72AA" w:rsidP="006167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C97610" w:rsidRDefault="00CC72AA" w:rsidP="006167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DD1CC4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>Сумма затрат,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616788">
            <w:pPr>
              <w:jc w:val="center"/>
            </w:pPr>
            <w:r w:rsidRPr="00F66CE5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C97610" w:rsidRDefault="00CC72AA" w:rsidP="006167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C97610" w:rsidRDefault="00CC72AA" w:rsidP="006167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C976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C97610" w:rsidRDefault="00CC72AA" w:rsidP="006167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C976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DD1CC4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FF31DA" w:rsidRDefault="00CC72AA" w:rsidP="00616788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 xml:space="preserve">федеральный бюджет </w:t>
            </w:r>
            <w:r w:rsidRPr="00FF31DA">
              <w:rPr>
                <w:bCs/>
                <w:szCs w:val="28"/>
                <w:u w:val="single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616788">
            <w:pPr>
              <w:jc w:val="center"/>
            </w:pPr>
            <w:r w:rsidRPr="00F66CE5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C97610" w:rsidRDefault="00CC72AA" w:rsidP="006167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C97610" w:rsidRDefault="00CC72AA" w:rsidP="006167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76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C97610" w:rsidRDefault="00CC72AA" w:rsidP="006167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76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DD1CC4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 xml:space="preserve">областной бюджет </w:t>
            </w:r>
            <w:r w:rsidRPr="0062221C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616788">
            <w:pPr>
              <w:jc w:val="center"/>
            </w:pPr>
            <w:r w:rsidRPr="00F66CE5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C97610" w:rsidRDefault="00CC72AA" w:rsidP="006167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C97610" w:rsidRDefault="00CC72AA" w:rsidP="006167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C97610" w:rsidRDefault="00CC72AA" w:rsidP="006167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DD1CC4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 xml:space="preserve">местный бюджет </w:t>
            </w:r>
            <w:r w:rsidRPr="0062221C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616788">
            <w:pPr>
              <w:jc w:val="center"/>
            </w:pPr>
            <w:r w:rsidRPr="00F66CE5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C97610" w:rsidRDefault="00CC72AA" w:rsidP="006167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C97610" w:rsidRDefault="00CC72AA" w:rsidP="006167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76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C97610" w:rsidRDefault="00CC72AA" w:rsidP="006167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76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DD1CC4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 xml:space="preserve">внебюджетные источники </w:t>
            </w:r>
            <w:r w:rsidRPr="0062221C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616788">
            <w:pPr>
              <w:jc w:val="center"/>
            </w:pPr>
            <w:r w:rsidRPr="00F66CE5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C97610" w:rsidRDefault="00CC72AA" w:rsidP="006167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C97610" w:rsidRDefault="00CC72AA" w:rsidP="006167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C97610" w:rsidRDefault="00CC72AA" w:rsidP="006167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DD1CC4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2221C">
              <w:rPr>
                <w:rFonts w:ascii="Times New Roman" w:hAnsi="Times New Roman" w:cs="Times New Roman"/>
                <w:bCs/>
                <w:sz w:val="24"/>
                <w:szCs w:val="28"/>
              </w:rPr>
              <w:t>3.5. Теоритическая и практическая подготовка сил и средств медицинских учреждений к работе по оказанию неотложной медицинской помощи пострадавшим при ликвидации последствий террористических актов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>Количество (учебных тренировок)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616788">
            <w:pPr>
              <w:jc w:val="center"/>
            </w:pPr>
            <w:r w:rsidRPr="007107C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1504E8" w:rsidRDefault="00CC72AA" w:rsidP="006167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1504E8" w:rsidRDefault="00CC72AA" w:rsidP="006167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1504E8" w:rsidRDefault="00CC72AA" w:rsidP="006167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72AA" w:rsidRPr="00DD1CC4" w:rsidRDefault="00CC72AA" w:rsidP="00616788">
            <w:pPr>
              <w:jc w:val="center"/>
              <w:rPr>
                <w:bCs/>
                <w:sz w:val="22"/>
                <w:szCs w:val="22"/>
              </w:rPr>
            </w:pPr>
            <w:r w:rsidRPr="00DD1CC4">
              <w:rPr>
                <w:bCs/>
                <w:sz w:val="22"/>
                <w:szCs w:val="22"/>
              </w:rPr>
              <w:t>ЦРБ, КЧС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jc w:val="both"/>
              <w:rPr>
                <w:bCs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616788">
            <w:pPr>
              <w:jc w:val="center"/>
            </w:pPr>
            <w:r w:rsidRPr="007107C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1504E8" w:rsidRDefault="00CC72AA" w:rsidP="006167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1504E8" w:rsidRDefault="00CC72AA" w:rsidP="006167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1504E8" w:rsidRDefault="00CC72AA" w:rsidP="006167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>Сумма затрат,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616788">
            <w:pPr>
              <w:jc w:val="center"/>
            </w:pPr>
            <w:r w:rsidRPr="007107C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1504E8" w:rsidRDefault="00CC72AA" w:rsidP="0061678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1504E8" w:rsidRDefault="00CC72AA" w:rsidP="00616788">
            <w:pPr>
              <w:jc w:val="center"/>
              <w:rPr>
                <w:bCs/>
              </w:rPr>
            </w:pPr>
            <w:r w:rsidRPr="001504E8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1504E8" w:rsidRDefault="00CC72AA" w:rsidP="00616788">
            <w:pPr>
              <w:jc w:val="center"/>
              <w:rPr>
                <w:bCs/>
              </w:rPr>
            </w:pPr>
            <w:r w:rsidRPr="001504E8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FF31DA" w:rsidRDefault="00CC72AA" w:rsidP="00616788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 xml:space="preserve">федеральный бюджет </w:t>
            </w:r>
            <w:r w:rsidRPr="00FF31DA">
              <w:rPr>
                <w:bCs/>
                <w:szCs w:val="28"/>
                <w:u w:val="single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616788">
            <w:pPr>
              <w:jc w:val="center"/>
            </w:pPr>
            <w:r w:rsidRPr="007107C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1504E8" w:rsidRDefault="00CC72AA" w:rsidP="0061678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1504E8" w:rsidRDefault="00CC72AA" w:rsidP="00616788">
            <w:pPr>
              <w:jc w:val="center"/>
              <w:rPr>
                <w:bCs/>
              </w:rPr>
            </w:pPr>
            <w:r w:rsidRPr="001504E8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1504E8" w:rsidRDefault="00CC72AA" w:rsidP="00616788">
            <w:pPr>
              <w:jc w:val="center"/>
              <w:rPr>
                <w:bCs/>
              </w:rPr>
            </w:pPr>
            <w:r w:rsidRPr="001504E8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 xml:space="preserve">областной бюджет </w:t>
            </w:r>
            <w:r w:rsidRPr="0062221C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616788">
            <w:pPr>
              <w:jc w:val="center"/>
            </w:pPr>
            <w:r w:rsidRPr="007107C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1504E8" w:rsidRDefault="00CC72AA" w:rsidP="0061678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1504E8" w:rsidRDefault="00CC72AA" w:rsidP="00616788">
            <w:pPr>
              <w:jc w:val="center"/>
              <w:rPr>
                <w:bCs/>
              </w:rPr>
            </w:pPr>
            <w:r w:rsidRPr="001504E8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1504E8" w:rsidRDefault="00CC72AA" w:rsidP="00616788">
            <w:pPr>
              <w:jc w:val="center"/>
              <w:rPr>
                <w:bCs/>
              </w:rPr>
            </w:pPr>
            <w:r w:rsidRPr="001504E8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 xml:space="preserve">местный бюджет </w:t>
            </w:r>
            <w:r w:rsidRPr="0062221C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616788">
            <w:pPr>
              <w:jc w:val="center"/>
            </w:pPr>
            <w:r w:rsidRPr="007107C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1504E8" w:rsidRDefault="00CC72AA" w:rsidP="0061678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1504E8" w:rsidRDefault="00CC72AA" w:rsidP="00616788">
            <w:pPr>
              <w:jc w:val="center"/>
              <w:rPr>
                <w:bCs/>
              </w:rPr>
            </w:pPr>
            <w:r w:rsidRPr="001504E8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1504E8" w:rsidRDefault="00CC72AA" w:rsidP="00616788">
            <w:pPr>
              <w:jc w:val="center"/>
              <w:rPr>
                <w:bCs/>
              </w:rPr>
            </w:pPr>
            <w:r w:rsidRPr="001504E8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 xml:space="preserve">внебюджетные источники </w:t>
            </w:r>
            <w:r w:rsidRPr="0062221C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616788">
            <w:pPr>
              <w:jc w:val="center"/>
            </w:pPr>
            <w:r w:rsidRPr="007107C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1504E8" w:rsidRDefault="00CC72AA" w:rsidP="0061678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1504E8" w:rsidRDefault="00CC72AA" w:rsidP="00616788">
            <w:pPr>
              <w:jc w:val="center"/>
              <w:rPr>
                <w:bCs/>
              </w:rPr>
            </w:pPr>
            <w:r w:rsidRPr="001504E8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1504E8" w:rsidRDefault="00CC72AA" w:rsidP="00616788">
            <w:pPr>
              <w:jc w:val="center"/>
              <w:rPr>
                <w:bCs/>
              </w:rPr>
            </w:pPr>
            <w:r w:rsidRPr="001504E8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2221C">
              <w:rPr>
                <w:rFonts w:ascii="Times New Roman" w:hAnsi="Times New Roman" w:cs="Times New Roman"/>
                <w:bCs/>
                <w:sz w:val="24"/>
                <w:szCs w:val="28"/>
              </w:rPr>
              <w:t>3.6. Организация и проведение мероприятий по выявлению и локализации деятельности религиозных объединений и гр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упп радикальной направленности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>Количество (мероприятий)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616788">
            <w:pPr>
              <w:jc w:val="center"/>
            </w:pPr>
            <w:r w:rsidRPr="007107C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DF722E" w:rsidRDefault="00CC72AA" w:rsidP="006167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DF722E" w:rsidRDefault="00CC72AA" w:rsidP="006167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DF722E" w:rsidRDefault="00CC72AA" w:rsidP="006167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72AA" w:rsidRPr="00075121" w:rsidRDefault="00CC72AA" w:rsidP="00616788">
            <w:pPr>
              <w:jc w:val="center"/>
              <w:rPr>
                <w:bCs/>
              </w:rPr>
            </w:pPr>
            <w:r w:rsidRPr="00075121">
              <w:rPr>
                <w:bCs/>
              </w:rPr>
              <w:t>О</w:t>
            </w:r>
            <w:r>
              <w:rPr>
                <w:bCs/>
              </w:rPr>
              <w:t>М</w:t>
            </w:r>
            <w:r w:rsidRPr="00075121">
              <w:rPr>
                <w:bCs/>
              </w:rPr>
              <w:t>ВД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FF31DA">
            <w:pPr>
              <w:jc w:val="both"/>
              <w:rPr>
                <w:bCs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616788">
            <w:pPr>
              <w:jc w:val="center"/>
            </w:pPr>
            <w:r w:rsidRPr="007A40B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DF722E" w:rsidRDefault="00CC72AA" w:rsidP="006167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DF722E" w:rsidRDefault="00CC72AA" w:rsidP="006167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DF722E" w:rsidRDefault="00CC72AA" w:rsidP="006167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075121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>Сумма затрат,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616788">
            <w:pPr>
              <w:jc w:val="center"/>
            </w:pPr>
            <w:r w:rsidRPr="007A40B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DF722E" w:rsidRDefault="00CC72AA" w:rsidP="0061678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DF722E" w:rsidRDefault="00CC72AA" w:rsidP="00616788">
            <w:pPr>
              <w:jc w:val="center"/>
              <w:rPr>
                <w:bCs/>
              </w:rPr>
            </w:pPr>
            <w:r w:rsidRPr="00DF722E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DF722E" w:rsidRDefault="00CC72AA" w:rsidP="00616788">
            <w:pPr>
              <w:jc w:val="center"/>
              <w:rPr>
                <w:bCs/>
              </w:rPr>
            </w:pPr>
            <w:r w:rsidRPr="00DF722E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075121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091276" w:rsidRDefault="00CC72AA" w:rsidP="00616788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 xml:space="preserve">федеральный бюджет </w:t>
            </w:r>
            <w:r w:rsidRPr="00091276">
              <w:rPr>
                <w:bCs/>
                <w:szCs w:val="28"/>
                <w:u w:val="single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616788">
            <w:pPr>
              <w:jc w:val="center"/>
            </w:pPr>
            <w:r w:rsidRPr="007A40B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DF722E" w:rsidRDefault="00CC72AA" w:rsidP="0061678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DF722E" w:rsidRDefault="00CC72AA" w:rsidP="00616788">
            <w:pPr>
              <w:jc w:val="center"/>
              <w:rPr>
                <w:bCs/>
              </w:rPr>
            </w:pPr>
            <w:r w:rsidRPr="00DF722E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DF722E" w:rsidRDefault="00CC72AA" w:rsidP="00616788">
            <w:pPr>
              <w:jc w:val="center"/>
              <w:rPr>
                <w:bCs/>
              </w:rPr>
            </w:pPr>
            <w:r w:rsidRPr="00DF722E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075121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6167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FF31DA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FF31DA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 xml:space="preserve">областной бюджет </w:t>
            </w:r>
            <w:r w:rsidRPr="00091276">
              <w:rPr>
                <w:bCs/>
                <w:szCs w:val="28"/>
                <w:u w:val="single"/>
              </w:rPr>
              <w:t>&lt;*</w:t>
            </w:r>
            <w:r w:rsidRPr="0062221C">
              <w:rPr>
                <w:bCs/>
                <w:szCs w:val="28"/>
                <w:u w:val="single"/>
                <w:lang w:val="en-US"/>
              </w:rPr>
              <w:t>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FF31DA">
            <w:pPr>
              <w:jc w:val="center"/>
            </w:pPr>
            <w:r w:rsidRPr="007A40B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DF722E" w:rsidRDefault="00CC72AA" w:rsidP="00FF31D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DF722E" w:rsidRDefault="00CC72AA" w:rsidP="00FF31DA">
            <w:pPr>
              <w:jc w:val="center"/>
              <w:rPr>
                <w:bCs/>
              </w:rPr>
            </w:pPr>
            <w:r w:rsidRPr="00DF722E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DF722E" w:rsidRDefault="00CC72AA" w:rsidP="00FF31DA">
            <w:pPr>
              <w:jc w:val="center"/>
              <w:rPr>
                <w:bCs/>
              </w:rPr>
            </w:pPr>
            <w:r w:rsidRPr="00DF722E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075121" w:rsidRDefault="00CC72AA" w:rsidP="00FF31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FF31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FF31DA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FF31DA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 xml:space="preserve">местный бюджет </w:t>
            </w:r>
            <w:r w:rsidRPr="0062221C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FF31DA">
            <w:pPr>
              <w:jc w:val="center"/>
            </w:pPr>
            <w:r w:rsidRPr="007A40B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DF722E" w:rsidRDefault="00CC72AA" w:rsidP="00FF31D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DF722E" w:rsidRDefault="00CC72AA" w:rsidP="00FF31DA">
            <w:pPr>
              <w:jc w:val="center"/>
              <w:rPr>
                <w:bCs/>
              </w:rPr>
            </w:pPr>
            <w:r w:rsidRPr="00DF722E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DF722E" w:rsidRDefault="00CC72AA" w:rsidP="00FF31DA">
            <w:pPr>
              <w:jc w:val="center"/>
              <w:rPr>
                <w:bCs/>
              </w:rPr>
            </w:pPr>
            <w:r w:rsidRPr="00DF722E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075121" w:rsidRDefault="00CC72AA" w:rsidP="00FF31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FF31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FF31DA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FF31DA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 xml:space="preserve">внебюджетные источники </w:t>
            </w:r>
            <w:r w:rsidRPr="0062221C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FF31DA">
            <w:pPr>
              <w:jc w:val="center"/>
            </w:pPr>
            <w:r w:rsidRPr="007A40B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DF722E" w:rsidRDefault="00CC72AA" w:rsidP="00FF31D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DF722E" w:rsidRDefault="00CC72AA" w:rsidP="00FF31DA">
            <w:pPr>
              <w:jc w:val="center"/>
              <w:rPr>
                <w:bCs/>
              </w:rPr>
            </w:pPr>
            <w:r w:rsidRPr="00DF722E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DF722E" w:rsidRDefault="00CC72AA" w:rsidP="00FF31DA">
            <w:pPr>
              <w:jc w:val="center"/>
              <w:rPr>
                <w:bCs/>
              </w:rPr>
            </w:pPr>
            <w:r w:rsidRPr="00DF722E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075121" w:rsidRDefault="00CC72AA" w:rsidP="00FF31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FF31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447FB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2221C">
              <w:rPr>
                <w:rFonts w:ascii="Times New Roman" w:hAnsi="Times New Roman" w:cs="Times New Roman"/>
                <w:bCs/>
                <w:sz w:val="24"/>
                <w:szCs w:val="28"/>
              </w:rPr>
              <w:t>3.7. Организация рабочих встреч с председателями ЖКХ, уличны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ми</w:t>
            </w:r>
            <w:r w:rsidRPr="0062221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комитет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ами</w:t>
            </w:r>
            <w:r w:rsidRPr="0062221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в целях выработки комплекса совместных мероприятий по укреплению правопорядка и предотвращению теракта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FF31DA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>Количество (встреч)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FF31DA">
            <w:pPr>
              <w:jc w:val="center"/>
            </w:pPr>
            <w:r w:rsidRPr="001E31F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EC02AD" w:rsidRDefault="00CC72AA" w:rsidP="00FF31D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EC02AD" w:rsidRDefault="00CC72AA" w:rsidP="00FF31D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EC02AD" w:rsidRDefault="00CC72AA" w:rsidP="00FF31D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72AA" w:rsidRPr="00075121" w:rsidRDefault="00CC72AA" w:rsidP="00FF31DA">
            <w:pPr>
              <w:jc w:val="center"/>
              <w:rPr>
                <w:bCs/>
              </w:rPr>
            </w:pPr>
            <w:r w:rsidRPr="00075121">
              <w:rPr>
                <w:bCs/>
              </w:rPr>
              <w:t>О</w:t>
            </w:r>
            <w:r>
              <w:rPr>
                <w:bCs/>
              </w:rPr>
              <w:t>М</w:t>
            </w:r>
            <w:r w:rsidRPr="00075121">
              <w:rPr>
                <w:bCs/>
              </w:rPr>
              <w:t>ВД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FF31DA">
            <w:pPr>
              <w:jc w:val="both"/>
              <w:rPr>
                <w:bCs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FF31DA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FF31DA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FF31DA">
            <w:pPr>
              <w:jc w:val="center"/>
            </w:pPr>
            <w:r w:rsidRPr="001E31F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EC02AD" w:rsidRDefault="00CC72AA" w:rsidP="00FF31D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EC02AD" w:rsidRDefault="00CC72AA" w:rsidP="00FF31D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EC02AD" w:rsidRDefault="00CC72AA" w:rsidP="00FF31D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075121" w:rsidRDefault="00CC72AA" w:rsidP="00FF31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FF31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>Сумма затрат,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 w:rsidRPr="001E31F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EC02AD" w:rsidRDefault="00CC72AA" w:rsidP="00CC72A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EC02AD" w:rsidRDefault="00CC72AA" w:rsidP="00CC72AA">
            <w:pPr>
              <w:jc w:val="center"/>
              <w:rPr>
                <w:bCs/>
              </w:rPr>
            </w:pPr>
            <w:r w:rsidRPr="00EC02AD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EC02AD" w:rsidRDefault="00CC72AA" w:rsidP="00CC72AA">
            <w:pPr>
              <w:jc w:val="center"/>
              <w:rPr>
                <w:bCs/>
              </w:rPr>
            </w:pPr>
            <w:r w:rsidRPr="00EC02AD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075121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C72AA" w:rsidRPr="0062221C" w:rsidRDefault="00CC72AA" w:rsidP="00CC72AA">
            <w:pPr>
              <w:jc w:val="both"/>
              <w:rPr>
                <w:bCs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FF31DA" w:rsidRDefault="00CC72AA" w:rsidP="00CC72AA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 xml:space="preserve">федеральный бюджет </w:t>
            </w:r>
            <w:r w:rsidRPr="00FF31DA">
              <w:rPr>
                <w:bCs/>
                <w:szCs w:val="28"/>
                <w:u w:val="single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 w:rsidRPr="001E31F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EC02AD" w:rsidRDefault="00CC72AA" w:rsidP="00CC72A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EC02AD" w:rsidRDefault="00CC72AA" w:rsidP="00CC72AA">
            <w:pPr>
              <w:jc w:val="center"/>
              <w:rPr>
                <w:bCs/>
              </w:rPr>
            </w:pPr>
            <w:r w:rsidRPr="00EC02AD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EC02AD" w:rsidRDefault="00CC72AA" w:rsidP="00CC72AA">
            <w:pPr>
              <w:jc w:val="center"/>
              <w:rPr>
                <w:bCs/>
              </w:rPr>
            </w:pPr>
            <w:r w:rsidRPr="00EC02AD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075121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 xml:space="preserve">областной бюджет </w:t>
            </w:r>
            <w:r w:rsidRPr="0062221C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 w:rsidRPr="001E31F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EC02AD" w:rsidRDefault="00CC72AA" w:rsidP="00CC72A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EC02AD" w:rsidRDefault="00CC72AA" w:rsidP="00CC72AA">
            <w:pPr>
              <w:jc w:val="center"/>
              <w:rPr>
                <w:bCs/>
              </w:rPr>
            </w:pPr>
            <w:r w:rsidRPr="00EC02AD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EC02AD" w:rsidRDefault="00CC72AA" w:rsidP="00CC72AA">
            <w:pPr>
              <w:jc w:val="center"/>
              <w:rPr>
                <w:bCs/>
              </w:rPr>
            </w:pPr>
            <w:r w:rsidRPr="00EC02AD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075121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 xml:space="preserve">местный бюджет </w:t>
            </w:r>
            <w:r w:rsidRPr="0062221C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 w:rsidRPr="001E31F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EC02AD" w:rsidRDefault="00CC72AA" w:rsidP="00CC72A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EC02AD" w:rsidRDefault="00CC72AA" w:rsidP="00CC72AA">
            <w:pPr>
              <w:jc w:val="center"/>
              <w:rPr>
                <w:bCs/>
              </w:rPr>
            </w:pPr>
            <w:r w:rsidRPr="00EC02AD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EC02AD" w:rsidRDefault="00CC72AA" w:rsidP="00CC72AA">
            <w:pPr>
              <w:jc w:val="center"/>
              <w:rPr>
                <w:bCs/>
              </w:rPr>
            </w:pPr>
            <w:r w:rsidRPr="00EC02AD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075121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 xml:space="preserve">внебюджетные источники </w:t>
            </w:r>
            <w:r w:rsidRPr="0062221C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 w:rsidRPr="001E31F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EC02AD" w:rsidRDefault="00CC72AA" w:rsidP="00CC72A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EC02AD" w:rsidRDefault="00CC72AA" w:rsidP="00CC72AA">
            <w:pPr>
              <w:jc w:val="center"/>
              <w:rPr>
                <w:bCs/>
              </w:rPr>
            </w:pPr>
            <w:r w:rsidRPr="00EC02AD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EC02AD" w:rsidRDefault="00CC72AA" w:rsidP="00CC72AA">
            <w:pPr>
              <w:jc w:val="center"/>
              <w:rPr>
                <w:bCs/>
              </w:rPr>
            </w:pPr>
            <w:r w:rsidRPr="00EC02AD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075121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2221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3.8. Организация проведения комиссионных обследований антитеррористической защищенности объектов транспортного комплекса и проведение оперативных экспериментов по проверке эффективности действий охраны и служб безопасности 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>Количество (проверок)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 w:rsidRPr="00E618C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C25ADA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C25ADA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C25ADA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72AA" w:rsidRPr="00075121" w:rsidRDefault="00CC72AA" w:rsidP="00CC72AA">
            <w:pPr>
              <w:jc w:val="center"/>
              <w:rPr>
                <w:bCs/>
              </w:rPr>
            </w:pPr>
            <w:r w:rsidRPr="00075121">
              <w:rPr>
                <w:bCs/>
              </w:rPr>
              <w:t>АТК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jc w:val="both"/>
              <w:rPr>
                <w:bCs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 w:rsidRPr="00E618C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C25ADA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C25ADA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C25ADA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>Сумма затрат,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 w:rsidRPr="00E618C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C25ADA" w:rsidRDefault="00CC72AA" w:rsidP="00CC72A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C25ADA" w:rsidRDefault="00CC72AA" w:rsidP="00CC72AA">
            <w:pPr>
              <w:jc w:val="center"/>
              <w:rPr>
                <w:bCs/>
              </w:rPr>
            </w:pPr>
            <w:r w:rsidRPr="00C25ADA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C25ADA" w:rsidRDefault="00CC72AA" w:rsidP="00CC72AA">
            <w:pPr>
              <w:jc w:val="center"/>
              <w:rPr>
                <w:bCs/>
              </w:rPr>
            </w:pPr>
            <w:r w:rsidRPr="00C25ADA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ind w:left="34"/>
              <w:jc w:val="both"/>
              <w:rPr>
                <w:bCs/>
                <w:szCs w:val="28"/>
                <w:lang w:val="en-US"/>
              </w:rPr>
            </w:pPr>
            <w:r w:rsidRPr="0062221C">
              <w:rPr>
                <w:bCs/>
                <w:szCs w:val="28"/>
              </w:rPr>
              <w:t xml:space="preserve">федеральный бюджет </w:t>
            </w:r>
            <w:r w:rsidRPr="0062221C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 w:rsidRPr="00E618C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C25ADA" w:rsidRDefault="00CC72AA" w:rsidP="00CC72A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C25ADA" w:rsidRDefault="00CC72AA" w:rsidP="00CC72AA">
            <w:pPr>
              <w:jc w:val="center"/>
              <w:rPr>
                <w:bCs/>
              </w:rPr>
            </w:pPr>
            <w:r w:rsidRPr="00C25ADA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C25ADA" w:rsidRDefault="00CC72AA" w:rsidP="00CC72AA">
            <w:pPr>
              <w:jc w:val="center"/>
              <w:rPr>
                <w:bCs/>
              </w:rPr>
            </w:pPr>
            <w:r w:rsidRPr="00C25ADA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 xml:space="preserve">областной бюджет </w:t>
            </w:r>
            <w:r w:rsidRPr="0062221C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 w:rsidRPr="00E618C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C25ADA" w:rsidRDefault="00CC72AA" w:rsidP="00CC72A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C25ADA" w:rsidRDefault="00CC72AA" w:rsidP="00CC72AA">
            <w:pPr>
              <w:jc w:val="center"/>
              <w:rPr>
                <w:bCs/>
              </w:rPr>
            </w:pPr>
            <w:r w:rsidRPr="00C25ADA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C25ADA" w:rsidRDefault="00CC72AA" w:rsidP="00CC72AA">
            <w:pPr>
              <w:jc w:val="center"/>
              <w:rPr>
                <w:bCs/>
              </w:rPr>
            </w:pPr>
            <w:r w:rsidRPr="00C25ADA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 xml:space="preserve">местный бюджет </w:t>
            </w:r>
            <w:r w:rsidRPr="0062221C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 w:rsidRPr="00E618C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C25ADA" w:rsidRDefault="00CC72AA" w:rsidP="00CC72A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C25ADA" w:rsidRDefault="00CC72AA" w:rsidP="00CC72AA">
            <w:pPr>
              <w:jc w:val="center"/>
              <w:rPr>
                <w:bCs/>
              </w:rPr>
            </w:pPr>
            <w:r w:rsidRPr="00C25ADA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C25ADA" w:rsidRDefault="00CC72AA" w:rsidP="00CC72AA">
            <w:pPr>
              <w:jc w:val="center"/>
              <w:rPr>
                <w:bCs/>
              </w:rPr>
            </w:pPr>
            <w:r w:rsidRPr="00C25ADA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 xml:space="preserve">внебюджетные источники </w:t>
            </w:r>
            <w:r w:rsidRPr="0062221C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 w:rsidRPr="00E618C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C25ADA" w:rsidRDefault="00CC72AA" w:rsidP="00CC72A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C25ADA" w:rsidRDefault="00CC72AA" w:rsidP="00CC72AA">
            <w:pPr>
              <w:jc w:val="center"/>
              <w:rPr>
                <w:bCs/>
              </w:rPr>
            </w:pPr>
            <w:r w:rsidRPr="00C25ADA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C25ADA" w:rsidRDefault="00CC72AA" w:rsidP="00CC72AA">
            <w:pPr>
              <w:jc w:val="center"/>
              <w:rPr>
                <w:bCs/>
              </w:rPr>
            </w:pPr>
            <w:r w:rsidRPr="00C25ADA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2AA" w:rsidRPr="002F57C6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F57C6">
              <w:rPr>
                <w:rFonts w:ascii="Times New Roman" w:hAnsi="Times New Roman" w:cs="Times New Roman"/>
                <w:bCs/>
                <w:sz w:val="24"/>
                <w:szCs w:val="28"/>
              </w:rPr>
              <w:t>3.9. Изготовление средств наглядной агитации, сборников нормативных актов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>Количество (листовок)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 w:rsidRPr="0002629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72AA" w:rsidRPr="00595875" w:rsidRDefault="00CC72AA" w:rsidP="00CC72AA">
            <w:pPr>
              <w:jc w:val="center"/>
              <w:rPr>
                <w:bCs/>
              </w:rPr>
            </w:pPr>
            <w:r w:rsidRPr="00595875">
              <w:rPr>
                <w:bCs/>
              </w:rPr>
              <w:t>АТК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jc w:val="both"/>
              <w:rPr>
                <w:bCs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2F57C6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 w:rsidRPr="0002629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595875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2F57C6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>Сумма затрат,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 w:rsidRPr="0002629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595875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2F57C6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ind w:left="34"/>
              <w:jc w:val="both"/>
              <w:rPr>
                <w:bCs/>
                <w:szCs w:val="28"/>
                <w:lang w:val="en-US"/>
              </w:rPr>
            </w:pPr>
            <w:r w:rsidRPr="0062221C">
              <w:rPr>
                <w:bCs/>
                <w:szCs w:val="28"/>
              </w:rPr>
              <w:t xml:space="preserve">федеральный бюджет </w:t>
            </w:r>
            <w:r w:rsidRPr="0062221C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 w:rsidRPr="0002629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22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22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595875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2F57C6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 xml:space="preserve">областной бюджет </w:t>
            </w:r>
            <w:r w:rsidRPr="0062221C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 w:rsidRPr="0002629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22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22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595875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2F57C6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 xml:space="preserve">местный бюджет </w:t>
            </w:r>
            <w:r w:rsidRPr="0062221C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 w:rsidRPr="0002629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6222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6222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595875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2F57C6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 xml:space="preserve">внебюджетные источники </w:t>
            </w:r>
            <w:r w:rsidRPr="0062221C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 w:rsidRPr="0002629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22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22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595875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2AA" w:rsidRPr="002F57C6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F57C6">
              <w:rPr>
                <w:rFonts w:ascii="Times New Roman" w:hAnsi="Times New Roman" w:cs="Times New Roman"/>
                <w:bCs/>
                <w:sz w:val="24"/>
                <w:szCs w:val="28"/>
              </w:rPr>
              <w:t>3.10. Разъяснение гражданам в средствах массовой информации порядка действий при чрезвычайных ситуациях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>Количество (публикаций в СМИ)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 w:rsidRPr="001E56FE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7708D9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7708D9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7708D9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2AA" w:rsidRPr="00595875" w:rsidRDefault="00CC72AA" w:rsidP="00CC72AA">
            <w:pPr>
              <w:jc w:val="center"/>
              <w:rPr>
                <w:bCs/>
              </w:rPr>
            </w:pPr>
            <w:r w:rsidRPr="00595875">
              <w:rPr>
                <w:bCs/>
              </w:rPr>
              <w:t>АТК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jc w:val="both"/>
              <w:rPr>
                <w:bCs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2F57C6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 w:rsidRPr="001E56FE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7708D9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7708D9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7708D9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2F57C6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>Сумма затрат,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 w:rsidRPr="001E56FE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7708D9" w:rsidRDefault="00CC72AA" w:rsidP="00CC72A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7708D9" w:rsidRDefault="00CC72AA" w:rsidP="00CC72AA">
            <w:pPr>
              <w:jc w:val="center"/>
              <w:rPr>
                <w:bCs/>
              </w:rPr>
            </w:pPr>
            <w:r w:rsidRPr="007708D9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7708D9" w:rsidRDefault="00CC72AA" w:rsidP="00CC72AA">
            <w:pPr>
              <w:jc w:val="center"/>
              <w:rPr>
                <w:bCs/>
              </w:rPr>
            </w:pPr>
            <w:r w:rsidRPr="007708D9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2F57C6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ind w:left="34"/>
              <w:jc w:val="both"/>
              <w:rPr>
                <w:bCs/>
                <w:szCs w:val="28"/>
                <w:lang w:val="en-US"/>
              </w:rPr>
            </w:pPr>
            <w:r w:rsidRPr="0062221C">
              <w:rPr>
                <w:bCs/>
                <w:szCs w:val="28"/>
              </w:rPr>
              <w:t xml:space="preserve">федеральный бюджет </w:t>
            </w:r>
            <w:r w:rsidRPr="0062221C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 w:rsidRPr="001E56FE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7708D9" w:rsidRDefault="00CC72AA" w:rsidP="00CC72A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7708D9" w:rsidRDefault="00CC72AA" w:rsidP="00CC72AA">
            <w:pPr>
              <w:jc w:val="center"/>
              <w:rPr>
                <w:bCs/>
              </w:rPr>
            </w:pPr>
            <w:r w:rsidRPr="007708D9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7708D9" w:rsidRDefault="00CC72AA" w:rsidP="00CC72AA">
            <w:pPr>
              <w:jc w:val="center"/>
              <w:rPr>
                <w:bCs/>
              </w:rPr>
            </w:pPr>
            <w:r w:rsidRPr="007708D9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2F57C6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 xml:space="preserve">областной бюджет </w:t>
            </w:r>
            <w:r w:rsidRPr="0062221C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 w:rsidRPr="001E56FE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7708D9" w:rsidRDefault="00CC72AA" w:rsidP="00CC72A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7708D9" w:rsidRDefault="00CC72AA" w:rsidP="00CC72AA">
            <w:pPr>
              <w:jc w:val="center"/>
              <w:rPr>
                <w:bCs/>
              </w:rPr>
            </w:pPr>
            <w:r w:rsidRPr="007708D9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7708D9" w:rsidRDefault="00CC72AA" w:rsidP="00CC72AA">
            <w:pPr>
              <w:jc w:val="center"/>
              <w:rPr>
                <w:bCs/>
              </w:rPr>
            </w:pPr>
            <w:r w:rsidRPr="007708D9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2F57C6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 xml:space="preserve">местный бюджет </w:t>
            </w:r>
            <w:r w:rsidRPr="0062221C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 w:rsidRPr="001E56FE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7708D9" w:rsidRDefault="00CC72AA" w:rsidP="00CC72A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7708D9" w:rsidRDefault="00CC72AA" w:rsidP="00CC72AA">
            <w:pPr>
              <w:jc w:val="center"/>
              <w:rPr>
                <w:bCs/>
              </w:rPr>
            </w:pPr>
            <w:r w:rsidRPr="007708D9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7708D9" w:rsidRDefault="00CC72AA" w:rsidP="00CC72AA">
            <w:pPr>
              <w:jc w:val="center"/>
              <w:rPr>
                <w:bCs/>
              </w:rPr>
            </w:pPr>
            <w:r w:rsidRPr="007708D9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2F57C6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 xml:space="preserve">внебюджетные источники </w:t>
            </w:r>
            <w:r w:rsidRPr="0062221C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 w:rsidRPr="001E56FE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7708D9" w:rsidRDefault="00CC72AA" w:rsidP="00CC72A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7708D9" w:rsidRDefault="00CC72AA" w:rsidP="00CC72AA">
            <w:pPr>
              <w:jc w:val="center"/>
              <w:rPr>
                <w:bCs/>
              </w:rPr>
            </w:pPr>
            <w:r w:rsidRPr="007708D9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7708D9" w:rsidRDefault="00CC72AA" w:rsidP="00CC72AA">
            <w:pPr>
              <w:jc w:val="center"/>
              <w:rPr>
                <w:bCs/>
              </w:rPr>
            </w:pPr>
            <w:r w:rsidRPr="007708D9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2AA" w:rsidRPr="002F57C6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F57C6">
              <w:rPr>
                <w:rFonts w:ascii="Times New Roman" w:hAnsi="Times New Roman" w:cs="Times New Roman"/>
                <w:bCs/>
                <w:sz w:val="24"/>
                <w:szCs w:val="28"/>
              </w:rPr>
              <w:t>3.11. Мероприятия в сфере миграционной политики, государственного регулирования рынка труда иностранных работников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>Количество (мероприятий)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 w:rsidRPr="00AB29A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AB149B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AB149B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AB149B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72AA" w:rsidRPr="009E53F5" w:rsidRDefault="00CC72AA" w:rsidP="00CC72AA">
            <w:pPr>
              <w:jc w:val="center"/>
              <w:rPr>
                <w:bCs/>
                <w:sz w:val="22"/>
                <w:szCs w:val="22"/>
              </w:rPr>
            </w:pPr>
            <w:r w:rsidRPr="009E53F5"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М</w:t>
            </w:r>
            <w:r w:rsidRPr="009E53F5">
              <w:rPr>
                <w:bCs/>
                <w:sz w:val="22"/>
                <w:szCs w:val="22"/>
              </w:rPr>
              <w:t>ВД, ОМС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jc w:val="both"/>
              <w:rPr>
                <w:bCs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 w:rsidRPr="00AB29A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AB149B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AB149B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AB149B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9E53F5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>Сумма затрат,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 w:rsidRPr="00AB29A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AB149B" w:rsidRDefault="00CC72AA" w:rsidP="00CC72A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AB149B" w:rsidRDefault="00CC72AA" w:rsidP="00CC72AA">
            <w:pPr>
              <w:jc w:val="center"/>
              <w:rPr>
                <w:bCs/>
              </w:rPr>
            </w:pPr>
            <w:r w:rsidRPr="00AB149B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AB149B" w:rsidRDefault="00CC72AA" w:rsidP="00CC72AA">
            <w:pPr>
              <w:jc w:val="center"/>
              <w:rPr>
                <w:bCs/>
              </w:rPr>
            </w:pPr>
            <w:r w:rsidRPr="00AB149B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9E53F5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ind w:left="34"/>
              <w:jc w:val="both"/>
              <w:rPr>
                <w:bCs/>
                <w:szCs w:val="28"/>
                <w:lang w:val="en-US"/>
              </w:rPr>
            </w:pPr>
            <w:r w:rsidRPr="0062221C">
              <w:rPr>
                <w:bCs/>
                <w:szCs w:val="28"/>
              </w:rPr>
              <w:t xml:space="preserve">федеральный бюджет </w:t>
            </w:r>
            <w:r w:rsidRPr="0062221C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 w:rsidRPr="00AB29A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AB149B" w:rsidRDefault="00CC72AA" w:rsidP="00CC72A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AB149B" w:rsidRDefault="00CC72AA" w:rsidP="00CC72AA">
            <w:pPr>
              <w:jc w:val="center"/>
              <w:rPr>
                <w:bCs/>
              </w:rPr>
            </w:pPr>
            <w:r w:rsidRPr="00AB149B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AB149B" w:rsidRDefault="00CC72AA" w:rsidP="00CC72AA">
            <w:pPr>
              <w:jc w:val="center"/>
              <w:rPr>
                <w:bCs/>
              </w:rPr>
            </w:pPr>
            <w:r w:rsidRPr="00AB149B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9E53F5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 xml:space="preserve">областной бюджет </w:t>
            </w:r>
            <w:r w:rsidRPr="0062221C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 w:rsidRPr="00AB29A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AB149B" w:rsidRDefault="00CC72AA" w:rsidP="00CC72A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AB149B" w:rsidRDefault="00CC72AA" w:rsidP="00CC72AA">
            <w:pPr>
              <w:jc w:val="center"/>
              <w:rPr>
                <w:bCs/>
              </w:rPr>
            </w:pPr>
            <w:r w:rsidRPr="00AB149B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AB149B" w:rsidRDefault="00CC72AA" w:rsidP="00CC72AA">
            <w:pPr>
              <w:jc w:val="center"/>
              <w:rPr>
                <w:bCs/>
              </w:rPr>
            </w:pPr>
            <w:r w:rsidRPr="00AB149B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9E53F5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 xml:space="preserve">местный бюджет </w:t>
            </w:r>
            <w:r w:rsidRPr="0062221C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 w:rsidRPr="00AB29A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AB149B" w:rsidRDefault="00CC72AA" w:rsidP="00CC72A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AB149B" w:rsidRDefault="00CC72AA" w:rsidP="00CC72AA">
            <w:pPr>
              <w:jc w:val="center"/>
              <w:rPr>
                <w:bCs/>
              </w:rPr>
            </w:pPr>
            <w:r w:rsidRPr="00AB149B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AB149B" w:rsidRDefault="00CC72AA" w:rsidP="00CC72AA">
            <w:pPr>
              <w:jc w:val="center"/>
              <w:rPr>
                <w:bCs/>
              </w:rPr>
            </w:pPr>
            <w:r w:rsidRPr="00AB149B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9E53F5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 xml:space="preserve">внебюджетные источники </w:t>
            </w:r>
            <w:r w:rsidRPr="0062221C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 w:rsidRPr="00AB29A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AB149B" w:rsidRDefault="00CC72AA" w:rsidP="00CC72A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AB149B" w:rsidRDefault="00CC72AA" w:rsidP="00CC72AA">
            <w:pPr>
              <w:jc w:val="center"/>
              <w:rPr>
                <w:bCs/>
              </w:rPr>
            </w:pPr>
            <w:r w:rsidRPr="00AB149B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AB149B" w:rsidRDefault="00CC72AA" w:rsidP="00CC72AA">
            <w:pPr>
              <w:jc w:val="center"/>
              <w:rPr>
                <w:bCs/>
              </w:rPr>
            </w:pPr>
            <w:r w:rsidRPr="00AB149B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9E53F5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2221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3.12. Организация работы и взаимодействия </w:t>
            </w:r>
            <w:r w:rsidRPr="0062221C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правоохранительных органов и органов местного самоуправления по предотвращению возникновения и распространения экстремизма, в т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ом числе на религиозной основе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lastRenderedPageBreak/>
              <w:t>Количество (совещаний)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 w:rsidRPr="007265F4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B141A3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265CCD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5C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265CCD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5C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72AA" w:rsidRPr="009E53F5" w:rsidRDefault="00CC72AA" w:rsidP="00CC72AA">
            <w:pPr>
              <w:jc w:val="center"/>
              <w:rPr>
                <w:bCs/>
                <w:sz w:val="22"/>
                <w:szCs w:val="22"/>
              </w:rPr>
            </w:pPr>
            <w:r w:rsidRPr="009E53F5"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М</w:t>
            </w:r>
            <w:r w:rsidRPr="009E53F5">
              <w:rPr>
                <w:bCs/>
                <w:sz w:val="22"/>
                <w:szCs w:val="22"/>
              </w:rPr>
              <w:t>ВД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jc w:val="both"/>
              <w:rPr>
                <w:bCs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 w:rsidRPr="007265F4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265CCD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265CCD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265CCD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>Сумма затрат,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 w:rsidRPr="007265F4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265CCD" w:rsidRDefault="00CC72AA" w:rsidP="00CC72A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265CCD" w:rsidRDefault="00CC72AA" w:rsidP="00CC72AA">
            <w:pPr>
              <w:jc w:val="center"/>
              <w:rPr>
                <w:bCs/>
              </w:rPr>
            </w:pPr>
            <w:r w:rsidRPr="00265CCD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265CCD" w:rsidRDefault="00CC72AA" w:rsidP="00CC72AA">
            <w:pPr>
              <w:jc w:val="center"/>
              <w:rPr>
                <w:bCs/>
              </w:rPr>
            </w:pPr>
            <w:r w:rsidRPr="00265CCD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ind w:left="34"/>
              <w:jc w:val="both"/>
              <w:rPr>
                <w:bCs/>
                <w:szCs w:val="28"/>
                <w:lang w:val="en-US"/>
              </w:rPr>
            </w:pPr>
            <w:r w:rsidRPr="0062221C">
              <w:rPr>
                <w:bCs/>
                <w:szCs w:val="28"/>
              </w:rPr>
              <w:t xml:space="preserve">федеральный бюджет </w:t>
            </w:r>
            <w:r w:rsidRPr="0062221C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 w:rsidRPr="007265F4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265CCD" w:rsidRDefault="00CC72AA" w:rsidP="00CC72A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265CCD" w:rsidRDefault="00CC72AA" w:rsidP="00CC72AA">
            <w:pPr>
              <w:jc w:val="center"/>
              <w:rPr>
                <w:bCs/>
              </w:rPr>
            </w:pPr>
            <w:r w:rsidRPr="00265CCD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265CCD" w:rsidRDefault="00CC72AA" w:rsidP="00CC72AA">
            <w:pPr>
              <w:jc w:val="center"/>
              <w:rPr>
                <w:bCs/>
              </w:rPr>
            </w:pPr>
            <w:r w:rsidRPr="00265CCD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 xml:space="preserve">областной бюджет </w:t>
            </w:r>
            <w:r w:rsidRPr="0062221C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 w:rsidRPr="007265F4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265CCD" w:rsidRDefault="00CC72AA" w:rsidP="00CC72A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265CCD" w:rsidRDefault="00CC72AA" w:rsidP="00CC72AA">
            <w:pPr>
              <w:jc w:val="center"/>
              <w:rPr>
                <w:bCs/>
              </w:rPr>
            </w:pPr>
            <w:r w:rsidRPr="00265CCD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265CCD" w:rsidRDefault="00CC72AA" w:rsidP="00CC72AA">
            <w:pPr>
              <w:jc w:val="center"/>
              <w:rPr>
                <w:bCs/>
              </w:rPr>
            </w:pPr>
            <w:r w:rsidRPr="00265CCD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 xml:space="preserve">местный бюджет </w:t>
            </w:r>
            <w:r w:rsidRPr="0062221C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 w:rsidRPr="007265F4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265CCD" w:rsidRDefault="00CC72AA" w:rsidP="00CC72A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265CCD" w:rsidRDefault="00CC72AA" w:rsidP="00CC72AA">
            <w:pPr>
              <w:jc w:val="center"/>
              <w:rPr>
                <w:bCs/>
              </w:rPr>
            </w:pPr>
            <w:r w:rsidRPr="00265CCD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265CCD" w:rsidRDefault="00CC72AA" w:rsidP="00CC72AA">
            <w:pPr>
              <w:jc w:val="center"/>
              <w:rPr>
                <w:bCs/>
              </w:rPr>
            </w:pPr>
            <w:r w:rsidRPr="00265CCD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 xml:space="preserve">внебюджетные источники </w:t>
            </w:r>
            <w:r w:rsidRPr="0062221C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 w:rsidRPr="007265F4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265CCD" w:rsidRDefault="00CC72AA" w:rsidP="00CC72A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265CCD" w:rsidRDefault="00CC72AA" w:rsidP="00CC72AA">
            <w:pPr>
              <w:jc w:val="center"/>
              <w:rPr>
                <w:bCs/>
              </w:rPr>
            </w:pPr>
            <w:r w:rsidRPr="00265CCD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265CCD" w:rsidRDefault="00CC72AA" w:rsidP="00CC72AA">
            <w:pPr>
              <w:jc w:val="center"/>
              <w:rPr>
                <w:bCs/>
              </w:rPr>
            </w:pPr>
            <w:r w:rsidRPr="00265CCD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2221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3.13. Организация и проведение в образовательных организациях профилактических лекций по разъяснению социальной опасности и идеологии экстремизма 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>Количество (лекций)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B141A3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B141A3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1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B141A3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1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72AA" w:rsidRPr="00DE7E1B" w:rsidRDefault="00CC72AA" w:rsidP="00CC72AA">
            <w:pPr>
              <w:jc w:val="center"/>
              <w:rPr>
                <w:bCs/>
              </w:rPr>
            </w:pPr>
            <w:r w:rsidRPr="00DE7E1B">
              <w:rPr>
                <w:bCs/>
              </w:rPr>
              <w:t>О</w:t>
            </w:r>
            <w:r>
              <w:rPr>
                <w:bCs/>
              </w:rPr>
              <w:t>М</w:t>
            </w:r>
            <w:r w:rsidRPr="00DE7E1B">
              <w:rPr>
                <w:bCs/>
              </w:rPr>
              <w:t>ВД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jc w:val="both"/>
              <w:rPr>
                <w:bCs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 w:rsidRPr="00B63763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B141A3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B141A3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B141A3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>Сумма затрат,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 w:rsidRPr="00B63763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B141A3" w:rsidRDefault="00CC72AA" w:rsidP="00CC72A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B141A3" w:rsidRDefault="00CC72AA" w:rsidP="00CC72A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B141A3" w:rsidRDefault="00CC72AA" w:rsidP="00CC72AA">
            <w:pPr>
              <w:jc w:val="center"/>
              <w:rPr>
                <w:bCs/>
              </w:rPr>
            </w:pPr>
            <w:r w:rsidRPr="00B141A3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ind w:left="34"/>
              <w:jc w:val="both"/>
              <w:rPr>
                <w:bCs/>
                <w:szCs w:val="28"/>
                <w:lang w:val="en-US"/>
              </w:rPr>
            </w:pPr>
            <w:r w:rsidRPr="0062221C">
              <w:rPr>
                <w:bCs/>
                <w:szCs w:val="28"/>
              </w:rPr>
              <w:t xml:space="preserve">федеральный бюджет </w:t>
            </w:r>
            <w:r w:rsidRPr="0062221C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 w:rsidRPr="00B63763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B141A3" w:rsidRDefault="00CC72AA" w:rsidP="00CC72A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B141A3" w:rsidRDefault="00CC72AA" w:rsidP="00CC72AA">
            <w:pPr>
              <w:tabs>
                <w:tab w:val="left" w:pos="53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B141A3" w:rsidRDefault="00CC72AA" w:rsidP="00CC72AA">
            <w:pPr>
              <w:jc w:val="center"/>
              <w:rPr>
                <w:bCs/>
              </w:rPr>
            </w:pPr>
            <w:r w:rsidRPr="00B141A3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 xml:space="preserve">областной бюджет </w:t>
            </w:r>
            <w:r w:rsidRPr="0062221C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 w:rsidRPr="00B63763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B141A3" w:rsidRDefault="00CC72AA" w:rsidP="00CC72A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B141A3" w:rsidRDefault="00CC72AA" w:rsidP="00CC72A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B141A3" w:rsidRDefault="00CC72AA" w:rsidP="00CC72AA">
            <w:pPr>
              <w:jc w:val="center"/>
              <w:rPr>
                <w:bCs/>
              </w:rPr>
            </w:pPr>
            <w:r w:rsidRPr="00B141A3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 xml:space="preserve">местный бюджет </w:t>
            </w:r>
            <w:r w:rsidRPr="0062221C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 w:rsidRPr="00B63763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B141A3" w:rsidRDefault="00CC72AA" w:rsidP="00CC72A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B141A3" w:rsidRDefault="00CC72AA" w:rsidP="00CC72A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B141A3" w:rsidRDefault="00CC72AA" w:rsidP="00CC72AA">
            <w:pPr>
              <w:jc w:val="center"/>
              <w:rPr>
                <w:bCs/>
              </w:rPr>
            </w:pPr>
            <w:r w:rsidRPr="00B141A3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ind w:left="34"/>
              <w:jc w:val="both"/>
              <w:rPr>
                <w:bCs/>
                <w:szCs w:val="28"/>
              </w:rPr>
            </w:pPr>
            <w:r w:rsidRPr="0062221C">
              <w:rPr>
                <w:bCs/>
                <w:szCs w:val="28"/>
              </w:rPr>
              <w:t xml:space="preserve">внебюджетные источники </w:t>
            </w:r>
            <w:r w:rsidRPr="0062221C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Default="00CC72AA" w:rsidP="00CC72AA">
            <w:pPr>
              <w:jc w:val="center"/>
            </w:pPr>
            <w:r w:rsidRPr="00B63763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B141A3" w:rsidRDefault="00CC72AA" w:rsidP="00CC72A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B141A3" w:rsidRDefault="00CC72AA" w:rsidP="00CC72A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B141A3" w:rsidRDefault="00CC72AA" w:rsidP="00CC72AA">
            <w:pPr>
              <w:jc w:val="center"/>
              <w:rPr>
                <w:bCs/>
              </w:rPr>
            </w:pPr>
            <w:r w:rsidRPr="00B141A3"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57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5C1FF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затрат на решение задачи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 том числе: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5C1FFC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5C1FFC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5C1FFC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5C1FFC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6222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x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5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22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58" w:anchor="Par384" w:tooltip="Ссылка на текущий документ" w:history="1">
              <w:r w:rsidRPr="0062221C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22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22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22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22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22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  <w:trHeight w:val="320"/>
        </w:trPr>
        <w:tc>
          <w:tcPr>
            <w:tcW w:w="5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22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59" w:anchor="Par384" w:tooltip="Ссылка на текущий документ" w:history="1">
              <w:r w:rsidRPr="0062221C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6222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22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22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22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22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22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5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22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60" w:anchor="Par384" w:tooltip="Ссылка на текущий документ" w:history="1">
              <w:r w:rsidRPr="0062221C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22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22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Pr="006222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  <w:r w:rsidRPr="006222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22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2AA" w:rsidRPr="005C1FFC" w:rsidTr="00CC72AA">
        <w:trPr>
          <w:gridAfter w:val="1"/>
          <w:wAfter w:w="1984" w:type="dxa"/>
        </w:trPr>
        <w:tc>
          <w:tcPr>
            <w:tcW w:w="5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22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61" w:anchor="Par384" w:tooltip="Ссылка на текущий документ" w:history="1">
              <w:r w:rsidRPr="0062221C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22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22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22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22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22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AA" w:rsidRPr="0062221C" w:rsidRDefault="00CC72AA" w:rsidP="00CC72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B2418" w:rsidRPr="005C1FFC" w:rsidRDefault="00EB2418" w:rsidP="00185B59">
      <w:pPr>
        <w:ind w:left="2880" w:right="3230"/>
        <w:jc w:val="center"/>
      </w:pPr>
    </w:p>
    <w:p w:rsidR="00DC3505" w:rsidRPr="005C1FFC" w:rsidRDefault="00DC3505" w:rsidP="00185B59">
      <w:pPr>
        <w:ind w:left="2880" w:right="3230"/>
        <w:jc w:val="center"/>
        <w:sectPr w:rsidR="00DC3505" w:rsidRPr="005C1FFC" w:rsidSect="00F91207"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</w:p>
    <w:p w:rsidR="00EB2418" w:rsidRPr="005C1FFC" w:rsidRDefault="00EB2418" w:rsidP="00185B59">
      <w:pPr>
        <w:shd w:val="clear" w:color="auto" w:fill="FFFFFF"/>
        <w:spacing w:line="274" w:lineRule="exact"/>
        <w:ind w:left="2198" w:right="442" w:hanging="2056"/>
      </w:pPr>
      <w:r w:rsidRPr="005C1FFC">
        <w:lastRenderedPageBreak/>
        <w:t xml:space="preserve">Применяемые сокращения: </w:t>
      </w:r>
    </w:p>
    <w:p w:rsidR="006157A6" w:rsidRPr="005C1FFC" w:rsidRDefault="006157A6" w:rsidP="00CB12E2">
      <w:pPr>
        <w:shd w:val="clear" w:color="auto" w:fill="FFFFFF"/>
        <w:spacing w:line="274" w:lineRule="exact"/>
        <w:ind w:left="2198" w:right="442" w:hanging="2056"/>
        <w:jc w:val="both"/>
      </w:pPr>
    </w:p>
    <w:p w:rsidR="00AE1BF7" w:rsidRPr="00961F83" w:rsidRDefault="00F967D9" w:rsidP="00CB12E2">
      <w:pPr>
        <w:shd w:val="clear" w:color="auto" w:fill="FFFFFF"/>
        <w:spacing w:line="274" w:lineRule="exact"/>
        <w:ind w:right="442"/>
        <w:jc w:val="both"/>
      </w:pPr>
      <w:r w:rsidRPr="00961F83">
        <w:t>ЦРТ</w:t>
      </w:r>
      <w:r w:rsidR="00831E5C" w:rsidRPr="00961F83">
        <w:t xml:space="preserve"> </w:t>
      </w:r>
      <w:r w:rsidRPr="00961F83">
        <w:t xml:space="preserve">– </w:t>
      </w:r>
      <w:r w:rsidR="00AE1BF7" w:rsidRPr="00961F83">
        <w:rPr>
          <w:bCs/>
        </w:rPr>
        <w:t>МБОУ ДО Тогучинского района «Центр развития творчества»</w:t>
      </w:r>
      <w:r w:rsidR="00AE1BF7" w:rsidRPr="00961F83">
        <w:t>,</w:t>
      </w:r>
    </w:p>
    <w:p w:rsidR="00EB2418" w:rsidRPr="00961F83" w:rsidRDefault="00AE1BF7" w:rsidP="00CB12E2">
      <w:pPr>
        <w:shd w:val="clear" w:color="auto" w:fill="FFFFFF"/>
        <w:spacing w:line="274" w:lineRule="exact"/>
        <w:ind w:right="442"/>
        <w:jc w:val="both"/>
      </w:pPr>
      <w:r w:rsidRPr="00961F83">
        <w:t>ЕД</w:t>
      </w:r>
      <w:r w:rsidR="00B17391" w:rsidRPr="00961F83">
        <w:t>Д</w:t>
      </w:r>
      <w:r w:rsidR="00F967D9" w:rsidRPr="00961F83">
        <w:t xml:space="preserve">С – </w:t>
      </w:r>
      <w:r w:rsidR="00831E5C" w:rsidRPr="00961F83">
        <w:t>е</w:t>
      </w:r>
      <w:r w:rsidR="00EB2418" w:rsidRPr="00961F83">
        <w:t xml:space="preserve">диная </w:t>
      </w:r>
      <w:r w:rsidR="00B17391" w:rsidRPr="00961F83">
        <w:t>дежурно-</w:t>
      </w:r>
      <w:r w:rsidR="00EB2418" w:rsidRPr="00961F83">
        <w:t>диспетчерская служба</w:t>
      </w:r>
      <w:r w:rsidR="00443124" w:rsidRPr="00961F83">
        <w:t xml:space="preserve"> администрации Тогучинского района Новосибирской области</w:t>
      </w:r>
      <w:r w:rsidR="00EB2418" w:rsidRPr="00961F83">
        <w:t>;</w:t>
      </w:r>
    </w:p>
    <w:p w:rsidR="00EB2418" w:rsidRPr="00961F83" w:rsidRDefault="00EB2418" w:rsidP="00CB12E2">
      <w:pPr>
        <w:jc w:val="both"/>
      </w:pPr>
      <w:r w:rsidRPr="00961F83">
        <w:t xml:space="preserve">КДН и </w:t>
      </w:r>
      <w:proofErr w:type="gramStart"/>
      <w:r w:rsidRPr="00961F83">
        <w:t>ЗП  –</w:t>
      </w:r>
      <w:proofErr w:type="gramEnd"/>
      <w:r w:rsidRPr="00961F83">
        <w:t xml:space="preserve"> комиссия по делам несовершеннолетних и защите их прав</w:t>
      </w:r>
      <w:r w:rsidR="00443124" w:rsidRPr="00961F83">
        <w:t xml:space="preserve"> администрации Тогучинского района Новосибирской области</w:t>
      </w:r>
      <w:r w:rsidRPr="00961F83">
        <w:t>;</w:t>
      </w:r>
    </w:p>
    <w:p w:rsidR="00EB2418" w:rsidRPr="00961F83" w:rsidRDefault="00EB2418" w:rsidP="00CB12E2">
      <w:pPr>
        <w:jc w:val="both"/>
      </w:pPr>
      <w:r w:rsidRPr="00961F83">
        <w:t xml:space="preserve">КЦСОН – </w:t>
      </w:r>
      <w:r w:rsidR="00AE1BF7" w:rsidRPr="00961F83">
        <w:t>МБУ Тогучинского района «</w:t>
      </w:r>
      <w:r w:rsidR="00F967D9" w:rsidRPr="00961F83">
        <w:t>К</w:t>
      </w:r>
      <w:r w:rsidRPr="00961F83">
        <w:t>омплексный центр социального обслуживания населения</w:t>
      </w:r>
      <w:r w:rsidR="00AE1BF7" w:rsidRPr="00961F83">
        <w:t>»</w:t>
      </w:r>
      <w:r w:rsidRPr="00961F83">
        <w:t>;</w:t>
      </w:r>
    </w:p>
    <w:p w:rsidR="00EB2418" w:rsidRPr="00961F83" w:rsidRDefault="00EB2418" w:rsidP="00CB12E2">
      <w:pPr>
        <w:jc w:val="both"/>
      </w:pPr>
      <w:r w:rsidRPr="00961F83">
        <w:t>О</w:t>
      </w:r>
      <w:r w:rsidR="00443124" w:rsidRPr="00961F83">
        <w:t>М</w:t>
      </w:r>
      <w:r w:rsidR="00F967D9" w:rsidRPr="00961F83">
        <w:t xml:space="preserve">ВД </w:t>
      </w:r>
      <w:proofErr w:type="gramStart"/>
      <w:r w:rsidR="00F967D9" w:rsidRPr="00961F83">
        <w:t>–  О</w:t>
      </w:r>
      <w:r w:rsidRPr="00961F83">
        <w:t>тдел</w:t>
      </w:r>
      <w:proofErr w:type="gramEnd"/>
      <w:r w:rsidR="00292D3E" w:rsidRPr="00961F83">
        <w:t xml:space="preserve"> министерства внутренних дел России по </w:t>
      </w:r>
      <w:proofErr w:type="spellStart"/>
      <w:r w:rsidR="00292D3E" w:rsidRPr="00961F83">
        <w:t>Тогучинскому</w:t>
      </w:r>
      <w:proofErr w:type="spellEnd"/>
      <w:r w:rsidR="00292D3E" w:rsidRPr="00961F83">
        <w:t xml:space="preserve"> району Новосибирской области</w:t>
      </w:r>
      <w:r w:rsidRPr="00961F83">
        <w:t>;</w:t>
      </w:r>
    </w:p>
    <w:p w:rsidR="00EB2418" w:rsidRPr="00961F83" w:rsidRDefault="00EB2418" w:rsidP="00CB12E2">
      <w:pPr>
        <w:shd w:val="clear" w:color="auto" w:fill="FFFFFF"/>
        <w:spacing w:line="274" w:lineRule="exact"/>
        <w:ind w:right="442"/>
        <w:jc w:val="both"/>
        <w:rPr>
          <w:iCs/>
          <w:color w:val="000000"/>
          <w:spacing w:val="-1"/>
        </w:rPr>
      </w:pPr>
      <w:r w:rsidRPr="00961F83">
        <w:rPr>
          <w:iCs/>
          <w:color w:val="000000"/>
          <w:spacing w:val="-1"/>
        </w:rPr>
        <w:t>ОК – отдел культуры</w:t>
      </w:r>
      <w:r w:rsidR="00292D3E" w:rsidRPr="00961F83">
        <w:rPr>
          <w:iCs/>
          <w:color w:val="000000"/>
          <w:spacing w:val="-1"/>
        </w:rPr>
        <w:t xml:space="preserve"> </w:t>
      </w:r>
      <w:r w:rsidR="00292D3E" w:rsidRPr="00961F83">
        <w:t>администрации Тогучинского района Новосибирской области</w:t>
      </w:r>
      <w:r w:rsidRPr="00961F83">
        <w:rPr>
          <w:iCs/>
          <w:color w:val="000000"/>
          <w:spacing w:val="-1"/>
        </w:rPr>
        <w:t>;</w:t>
      </w:r>
    </w:p>
    <w:p w:rsidR="00EB2418" w:rsidRPr="00961F83" w:rsidRDefault="00EB2418" w:rsidP="00CB12E2">
      <w:pPr>
        <w:shd w:val="clear" w:color="auto" w:fill="FFFFFF"/>
        <w:spacing w:line="274" w:lineRule="exact"/>
        <w:ind w:right="442"/>
        <w:jc w:val="both"/>
        <w:rPr>
          <w:iCs/>
          <w:color w:val="000000"/>
          <w:spacing w:val="-1"/>
        </w:rPr>
      </w:pPr>
      <w:r w:rsidRPr="00961F83">
        <w:rPr>
          <w:iCs/>
          <w:color w:val="000000"/>
          <w:spacing w:val="-1"/>
        </w:rPr>
        <w:t>ОДМ – отдел по делам молодежи</w:t>
      </w:r>
      <w:r w:rsidR="00AE1BF7" w:rsidRPr="00961F83">
        <w:rPr>
          <w:iCs/>
          <w:color w:val="000000"/>
          <w:spacing w:val="-1"/>
        </w:rPr>
        <w:t xml:space="preserve"> </w:t>
      </w:r>
      <w:r w:rsidR="00AE1BF7" w:rsidRPr="00961F83">
        <w:rPr>
          <w:bCs/>
        </w:rPr>
        <w:t>МБОУ ДО Тогучинского района «Центр развития творчества»</w:t>
      </w:r>
      <w:r w:rsidRPr="00961F83">
        <w:rPr>
          <w:iCs/>
          <w:color w:val="000000"/>
          <w:spacing w:val="-1"/>
        </w:rPr>
        <w:t>;</w:t>
      </w:r>
    </w:p>
    <w:p w:rsidR="00EB2418" w:rsidRPr="00961F83" w:rsidRDefault="00EB2418" w:rsidP="00CB12E2">
      <w:pPr>
        <w:shd w:val="clear" w:color="auto" w:fill="FFFFFF"/>
        <w:spacing w:line="274" w:lineRule="exact"/>
        <w:ind w:right="442"/>
        <w:jc w:val="both"/>
        <w:rPr>
          <w:iCs/>
          <w:color w:val="000000"/>
          <w:spacing w:val="-1"/>
        </w:rPr>
      </w:pPr>
      <w:r w:rsidRPr="00961F83">
        <w:rPr>
          <w:iCs/>
          <w:color w:val="000000"/>
          <w:spacing w:val="-1"/>
        </w:rPr>
        <w:t>ОО</w:t>
      </w:r>
      <w:r w:rsidR="00B17391" w:rsidRPr="00961F83">
        <w:rPr>
          <w:iCs/>
          <w:color w:val="000000"/>
          <w:spacing w:val="-1"/>
        </w:rPr>
        <w:t xml:space="preserve"> </w:t>
      </w:r>
      <w:r w:rsidRPr="00961F83">
        <w:rPr>
          <w:iCs/>
          <w:color w:val="000000"/>
          <w:spacing w:val="-1"/>
        </w:rPr>
        <w:t>и</w:t>
      </w:r>
      <w:r w:rsidR="00B17391" w:rsidRPr="00961F83">
        <w:rPr>
          <w:iCs/>
          <w:color w:val="000000"/>
          <w:spacing w:val="-1"/>
        </w:rPr>
        <w:t xml:space="preserve"> </w:t>
      </w:r>
      <w:r w:rsidRPr="00961F83">
        <w:rPr>
          <w:iCs/>
          <w:color w:val="000000"/>
          <w:spacing w:val="-1"/>
        </w:rPr>
        <w:t>П – отдел опеки и попечительства</w:t>
      </w:r>
      <w:r w:rsidR="00443124" w:rsidRPr="00961F83">
        <w:rPr>
          <w:iCs/>
          <w:color w:val="000000"/>
          <w:spacing w:val="-1"/>
        </w:rPr>
        <w:t xml:space="preserve"> </w:t>
      </w:r>
      <w:r w:rsidR="00443124" w:rsidRPr="00961F83">
        <w:t>администрации Тогучинского района Новосибирской области</w:t>
      </w:r>
      <w:r w:rsidRPr="00961F83">
        <w:rPr>
          <w:iCs/>
          <w:color w:val="000000"/>
          <w:spacing w:val="-1"/>
        </w:rPr>
        <w:t>;</w:t>
      </w:r>
    </w:p>
    <w:p w:rsidR="00EB2418" w:rsidRPr="00961F83" w:rsidRDefault="00EB2418" w:rsidP="00CB12E2">
      <w:pPr>
        <w:shd w:val="clear" w:color="auto" w:fill="FFFFFF"/>
        <w:spacing w:line="274" w:lineRule="exact"/>
        <w:ind w:right="442"/>
        <w:jc w:val="both"/>
        <w:rPr>
          <w:iCs/>
          <w:color w:val="000000"/>
          <w:spacing w:val="-1"/>
        </w:rPr>
      </w:pPr>
      <w:r w:rsidRPr="00961F83">
        <w:rPr>
          <w:iCs/>
          <w:color w:val="000000"/>
          <w:spacing w:val="-1"/>
        </w:rPr>
        <w:t xml:space="preserve">ОСЗН – </w:t>
      </w:r>
      <w:proofErr w:type="gramStart"/>
      <w:r w:rsidRPr="00961F83">
        <w:rPr>
          <w:iCs/>
          <w:color w:val="000000"/>
          <w:spacing w:val="-1"/>
        </w:rPr>
        <w:t>отдел  социальной</w:t>
      </w:r>
      <w:proofErr w:type="gramEnd"/>
      <w:r w:rsidRPr="00961F83">
        <w:rPr>
          <w:iCs/>
          <w:color w:val="000000"/>
          <w:spacing w:val="-1"/>
        </w:rPr>
        <w:t xml:space="preserve"> защиты  населения</w:t>
      </w:r>
      <w:r w:rsidR="00443124" w:rsidRPr="00961F83">
        <w:rPr>
          <w:iCs/>
          <w:color w:val="000000"/>
          <w:spacing w:val="-1"/>
        </w:rPr>
        <w:t xml:space="preserve"> </w:t>
      </w:r>
      <w:r w:rsidR="00443124" w:rsidRPr="00961F83">
        <w:t>администрации Тогучинского района Новосибирской области</w:t>
      </w:r>
      <w:r w:rsidRPr="00961F83">
        <w:rPr>
          <w:iCs/>
          <w:color w:val="000000"/>
          <w:spacing w:val="-1"/>
        </w:rPr>
        <w:t>;</w:t>
      </w:r>
    </w:p>
    <w:p w:rsidR="00EB2418" w:rsidRPr="00961F83" w:rsidRDefault="00EB2418" w:rsidP="00CB12E2">
      <w:pPr>
        <w:shd w:val="clear" w:color="auto" w:fill="FFFFFF"/>
        <w:spacing w:line="274" w:lineRule="exact"/>
        <w:ind w:right="442"/>
        <w:jc w:val="both"/>
      </w:pPr>
      <w:r w:rsidRPr="00961F83">
        <w:t>ОФК и С – отдел физической культуры и спорта</w:t>
      </w:r>
      <w:r w:rsidR="00443124" w:rsidRPr="00961F83">
        <w:t xml:space="preserve"> администрации Тогучинского района Новосибирской области</w:t>
      </w:r>
      <w:r w:rsidRPr="00961F83">
        <w:t>;</w:t>
      </w:r>
    </w:p>
    <w:p w:rsidR="00EB2418" w:rsidRPr="00961F83" w:rsidRDefault="00CC6A0C" w:rsidP="00CB12E2">
      <w:pPr>
        <w:jc w:val="both"/>
      </w:pPr>
      <w:r w:rsidRPr="00961F83">
        <w:t>Г</w:t>
      </w:r>
      <w:r w:rsidR="00EB2418" w:rsidRPr="00961F83">
        <w:t>ПДН О</w:t>
      </w:r>
      <w:r w:rsidRPr="00961F83">
        <w:t>М</w:t>
      </w:r>
      <w:r w:rsidR="00EB2418" w:rsidRPr="00961F83">
        <w:t xml:space="preserve">ВД – </w:t>
      </w:r>
      <w:r w:rsidRPr="00961F83">
        <w:t xml:space="preserve">группа </w:t>
      </w:r>
      <w:r w:rsidR="00EB2418" w:rsidRPr="00961F83">
        <w:t>подразделени</w:t>
      </w:r>
      <w:r w:rsidRPr="00961F83">
        <w:t>я</w:t>
      </w:r>
      <w:r w:rsidR="00EB2418" w:rsidRPr="00961F83">
        <w:t xml:space="preserve"> по делам несовершеннолетних</w:t>
      </w:r>
      <w:r w:rsidR="00292D3E" w:rsidRPr="00961F83">
        <w:t xml:space="preserve"> </w:t>
      </w:r>
      <w:r w:rsidR="006157A6" w:rsidRPr="00961F83">
        <w:t xml:space="preserve">отдела </w:t>
      </w:r>
      <w:r w:rsidR="00292D3E" w:rsidRPr="00961F83">
        <w:t xml:space="preserve">МВД России по </w:t>
      </w:r>
      <w:proofErr w:type="spellStart"/>
      <w:r w:rsidR="00292D3E" w:rsidRPr="00961F83">
        <w:t>Тогучинскому</w:t>
      </w:r>
      <w:proofErr w:type="spellEnd"/>
      <w:r w:rsidR="00292D3E" w:rsidRPr="00961F83">
        <w:t xml:space="preserve"> району Новосибирской области;</w:t>
      </w:r>
    </w:p>
    <w:p w:rsidR="00EB2418" w:rsidRPr="00961F83" w:rsidRDefault="00EB2418" w:rsidP="00CB12E2">
      <w:pPr>
        <w:jc w:val="both"/>
      </w:pPr>
      <w:r w:rsidRPr="00961F83">
        <w:t>ОМС – органы местного самоуправления поселений</w:t>
      </w:r>
      <w:r w:rsidR="00292D3E" w:rsidRPr="00961F83">
        <w:t xml:space="preserve"> Тогучинского района Новосибирской области</w:t>
      </w:r>
      <w:r w:rsidRPr="00961F83">
        <w:t>;</w:t>
      </w:r>
    </w:p>
    <w:p w:rsidR="00EB2418" w:rsidRPr="00961F83" w:rsidRDefault="00EB2418" w:rsidP="00CB12E2">
      <w:pPr>
        <w:jc w:val="both"/>
      </w:pPr>
      <w:r w:rsidRPr="00961F83">
        <w:t>УУП – участковые уполномоченные полиции</w:t>
      </w:r>
      <w:r w:rsidR="00292D3E" w:rsidRPr="00961F83">
        <w:t xml:space="preserve"> </w:t>
      </w:r>
      <w:r w:rsidR="006157A6" w:rsidRPr="00961F83">
        <w:t xml:space="preserve">отдела </w:t>
      </w:r>
      <w:r w:rsidR="00292D3E" w:rsidRPr="00961F83">
        <w:t xml:space="preserve">МВД России по </w:t>
      </w:r>
      <w:proofErr w:type="spellStart"/>
      <w:r w:rsidR="00292D3E" w:rsidRPr="00961F83">
        <w:t>Тогучинскому</w:t>
      </w:r>
      <w:proofErr w:type="spellEnd"/>
      <w:r w:rsidR="00292D3E" w:rsidRPr="00961F83">
        <w:t xml:space="preserve"> району Новосибирской области;</w:t>
      </w:r>
    </w:p>
    <w:p w:rsidR="00EB2418" w:rsidRPr="00961F83" w:rsidRDefault="00EB2418" w:rsidP="00CB12E2">
      <w:pPr>
        <w:jc w:val="both"/>
      </w:pPr>
      <w:r w:rsidRPr="00961F83">
        <w:t>УИИ –</w:t>
      </w:r>
      <w:r w:rsidR="00831E5C" w:rsidRPr="00961F83">
        <w:t xml:space="preserve"> </w:t>
      </w:r>
      <w:proofErr w:type="gramStart"/>
      <w:r w:rsidR="00831E5C" w:rsidRPr="00961F83">
        <w:t xml:space="preserve">филиал </w:t>
      </w:r>
      <w:r w:rsidR="00292D3E" w:rsidRPr="00961F83">
        <w:t xml:space="preserve"> </w:t>
      </w:r>
      <w:r w:rsidR="00292D3E" w:rsidRPr="00961F83">
        <w:rPr>
          <w:sz w:val="22"/>
          <w:szCs w:val="22"/>
        </w:rPr>
        <w:t>по</w:t>
      </w:r>
      <w:proofErr w:type="gramEnd"/>
      <w:r w:rsidR="00292D3E" w:rsidRPr="00961F83">
        <w:rPr>
          <w:sz w:val="22"/>
          <w:szCs w:val="22"/>
        </w:rPr>
        <w:t xml:space="preserve">  </w:t>
      </w:r>
      <w:proofErr w:type="spellStart"/>
      <w:r w:rsidR="00292D3E" w:rsidRPr="00961F83">
        <w:rPr>
          <w:sz w:val="22"/>
          <w:szCs w:val="22"/>
        </w:rPr>
        <w:t>Тогучинскому</w:t>
      </w:r>
      <w:proofErr w:type="spellEnd"/>
      <w:r w:rsidR="00292D3E" w:rsidRPr="00961F83">
        <w:rPr>
          <w:sz w:val="22"/>
          <w:szCs w:val="22"/>
        </w:rPr>
        <w:t xml:space="preserve"> району ФКУ </w:t>
      </w:r>
      <w:r w:rsidR="00831E5C" w:rsidRPr="00961F83">
        <w:rPr>
          <w:sz w:val="22"/>
          <w:szCs w:val="22"/>
        </w:rPr>
        <w:t>уголовно-исполнительная</w:t>
      </w:r>
      <w:r w:rsidR="00292D3E" w:rsidRPr="00961F83">
        <w:rPr>
          <w:sz w:val="22"/>
          <w:szCs w:val="22"/>
        </w:rPr>
        <w:t xml:space="preserve"> </w:t>
      </w:r>
      <w:r w:rsidR="00831E5C" w:rsidRPr="00961F83">
        <w:rPr>
          <w:sz w:val="22"/>
          <w:szCs w:val="22"/>
        </w:rPr>
        <w:t xml:space="preserve"> </w:t>
      </w:r>
      <w:r w:rsidR="00831E5C" w:rsidRPr="00961F83">
        <w:t>инспекция</w:t>
      </w:r>
      <w:r w:rsidR="00831E5C" w:rsidRPr="00961F83">
        <w:rPr>
          <w:sz w:val="22"/>
          <w:szCs w:val="22"/>
        </w:rPr>
        <w:t xml:space="preserve"> </w:t>
      </w:r>
      <w:r w:rsidR="00292D3E" w:rsidRPr="00961F83">
        <w:rPr>
          <w:sz w:val="22"/>
          <w:szCs w:val="22"/>
        </w:rPr>
        <w:t>ГУФСИН России по Новосибирской области</w:t>
      </w:r>
      <w:r w:rsidRPr="00961F83">
        <w:rPr>
          <w:sz w:val="22"/>
          <w:szCs w:val="22"/>
        </w:rPr>
        <w:t>;</w:t>
      </w:r>
    </w:p>
    <w:p w:rsidR="00EB2418" w:rsidRPr="00961F83" w:rsidRDefault="00EB2418" w:rsidP="00CB12E2">
      <w:pPr>
        <w:shd w:val="clear" w:color="auto" w:fill="FFFFFF"/>
        <w:spacing w:line="274" w:lineRule="exact"/>
        <w:ind w:right="442"/>
        <w:jc w:val="both"/>
        <w:rPr>
          <w:iCs/>
          <w:spacing w:val="-1"/>
        </w:rPr>
      </w:pPr>
      <w:r w:rsidRPr="00961F83">
        <w:rPr>
          <w:iCs/>
          <w:spacing w:val="-1"/>
        </w:rPr>
        <w:t>УО – управление образования</w:t>
      </w:r>
      <w:r w:rsidR="00443124" w:rsidRPr="00961F83">
        <w:rPr>
          <w:iCs/>
          <w:spacing w:val="-1"/>
        </w:rPr>
        <w:t xml:space="preserve"> </w:t>
      </w:r>
      <w:r w:rsidR="00443124" w:rsidRPr="00961F83">
        <w:t>администрации Тогучинского района Новосибирской области</w:t>
      </w:r>
      <w:r w:rsidRPr="00961F83">
        <w:rPr>
          <w:iCs/>
          <w:spacing w:val="-1"/>
        </w:rPr>
        <w:t>;</w:t>
      </w:r>
    </w:p>
    <w:p w:rsidR="00831E5C" w:rsidRPr="00961F83" w:rsidRDefault="00F967D9" w:rsidP="00CB12E2">
      <w:pPr>
        <w:shd w:val="clear" w:color="auto" w:fill="FFFFFF"/>
        <w:spacing w:line="274" w:lineRule="exact"/>
        <w:ind w:right="442"/>
        <w:jc w:val="both"/>
        <w:rPr>
          <w:iCs/>
          <w:spacing w:val="-1"/>
        </w:rPr>
      </w:pPr>
      <w:r w:rsidRPr="00961F83">
        <w:rPr>
          <w:iCs/>
          <w:spacing w:val="-1"/>
        </w:rPr>
        <w:t xml:space="preserve">ЦЗН – </w:t>
      </w:r>
      <w:r w:rsidR="00CB12E2" w:rsidRPr="00961F83">
        <w:t>ГКУ Новосибирской области «</w:t>
      </w:r>
      <w:r w:rsidR="00831E5C" w:rsidRPr="00961F83">
        <w:t>Центр занятости населения» Тогучинского района</w:t>
      </w:r>
      <w:r w:rsidR="00831E5C" w:rsidRPr="00961F83">
        <w:rPr>
          <w:iCs/>
          <w:spacing w:val="-1"/>
        </w:rPr>
        <w:t xml:space="preserve"> </w:t>
      </w:r>
    </w:p>
    <w:p w:rsidR="00EB2418" w:rsidRPr="00CB12E2" w:rsidRDefault="00F967D9" w:rsidP="00CB12E2">
      <w:pPr>
        <w:shd w:val="clear" w:color="auto" w:fill="FFFFFF"/>
        <w:spacing w:line="274" w:lineRule="exact"/>
        <w:ind w:right="442"/>
        <w:jc w:val="both"/>
        <w:rPr>
          <w:iCs/>
          <w:spacing w:val="-1"/>
        </w:rPr>
      </w:pPr>
      <w:r w:rsidRPr="00961F83">
        <w:rPr>
          <w:iCs/>
          <w:spacing w:val="-1"/>
        </w:rPr>
        <w:t>ЦРБ</w:t>
      </w:r>
      <w:r w:rsidRPr="00CB12E2">
        <w:rPr>
          <w:iCs/>
          <w:spacing w:val="-1"/>
        </w:rPr>
        <w:t xml:space="preserve"> – </w:t>
      </w:r>
      <w:r w:rsidR="00831E5C" w:rsidRPr="00CB12E2">
        <w:t>ГБУ здравоохранения Новосибирской области «</w:t>
      </w:r>
      <w:proofErr w:type="spellStart"/>
      <w:r w:rsidR="00831E5C" w:rsidRPr="00CB12E2">
        <w:t>Тогучинская</w:t>
      </w:r>
      <w:proofErr w:type="spellEnd"/>
      <w:r w:rsidR="00831E5C" w:rsidRPr="00CB12E2">
        <w:t xml:space="preserve"> центральная районная больница»</w:t>
      </w:r>
      <w:r w:rsidR="00BC4328" w:rsidRPr="00CB12E2">
        <w:rPr>
          <w:iCs/>
          <w:spacing w:val="-1"/>
        </w:rPr>
        <w:t>;</w:t>
      </w:r>
    </w:p>
    <w:p w:rsidR="009E14C1" w:rsidRPr="00CB12E2" w:rsidRDefault="00CB12E2" w:rsidP="00D622EC">
      <w:pPr>
        <w:jc w:val="both"/>
        <w:rPr>
          <w:shd w:val="clear" w:color="auto" w:fill="FFFFFF"/>
        </w:rPr>
      </w:pPr>
      <w:r w:rsidRPr="00CB12E2">
        <w:rPr>
          <w:iCs/>
          <w:spacing w:val="-1"/>
        </w:rPr>
        <w:t xml:space="preserve">МЧС - </w:t>
      </w:r>
      <w:r w:rsidRPr="00CB12E2">
        <w:rPr>
          <w:bCs/>
          <w:shd w:val="clear" w:color="auto" w:fill="FFFFFF"/>
        </w:rPr>
        <w:t>Министерство по чрезвычайным ситуациям</w:t>
      </w:r>
      <w:r w:rsidRPr="00CB12E2">
        <w:rPr>
          <w:shd w:val="clear" w:color="auto" w:fill="FFFFFF"/>
        </w:rPr>
        <w:t>;</w:t>
      </w:r>
    </w:p>
    <w:p w:rsidR="00CB12E2" w:rsidRPr="00CB12E2" w:rsidRDefault="00CB12E2" w:rsidP="00D622EC">
      <w:pPr>
        <w:jc w:val="both"/>
        <w:rPr>
          <w:shd w:val="clear" w:color="auto" w:fill="FFFFFF"/>
        </w:rPr>
      </w:pPr>
      <w:r w:rsidRPr="00CB12E2">
        <w:rPr>
          <w:shd w:val="clear" w:color="auto" w:fill="FFFFFF"/>
        </w:rPr>
        <w:t xml:space="preserve">АТК- </w:t>
      </w:r>
      <w:r w:rsidR="00961F83">
        <w:rPr>
          <w:shd w:val="clear" w:color="auto" w:fill="FFFFFF"/>
        </w:rPr>
        <w:t>антитеррористическая комиссия;</w:t>
      </w:r>
    </w:p>
    <w:p w:rsidR="00CB12E2" w:rsidRPr="00CB12E2" w:rsidRDefault="00CB12E2" w:rsidP="00D622EC">
      <w:pPr>
        <w:jc w:val="both"/>
      </w:pPr>
      <w:r w:rsidRPr="00CB12E2">
        <w:rPr>
          <w:shd w:val="clear" w:color="auto" w:fill="FFFFFF"/>
        </w:rPr>
        <w:t>КЧС</w:t>
      </w:r>
      <w:r>
        <w:rPr>
          <w:shd w:val="clear" w:color="auto" w:fill="FFFFFF"/>
        </w:rPr>
        <w:t xml:space="preserve"> - </w:t>
      </w:r>
      <w:r w:rsidR="00961F83" w:rsidRPr="00961F83">
        <w:rPr>
          <w:shd w:val="clear" w:color="auto" w:fill="FFFFFF"/>
        </w:rPr>
        <w:t>Комиссия по предупреждению и ликвидации чрезвычайных ситуаций и обеспечению пожарной безопасности</w:t>
      </w:r>
      <w:r w:rsidR="00961F83">
        <w:rPr>
          <w:rFonts w:ascii="Arial" w:hAnsi="Arial" w:cs="Arial"/>
          <w:shd w:val="clear" w:color="auto" w:fill="FFFFFF"/>
        </w:rPr>
        <w:t>.</w:t>
      </w:r>
    </w:p>
    <w:p w:rsidR="005630E8" w:rsidRPr="005C1FFC" w:rsidRDefault="005630E8" w:rsidP="00D622EC">
      <w:pPr>
        <w:jc w:val="both"/>
      </w:pPr>
    </w:p>
    <w:p w:rsidR="005630E8" w:rsidRPr="005C1FFC" w:rsidRDefault="005630E8" w:rsidP="00185B59">
      <w:pPr>
        <w:jc w:val="right"/>
      </w:pPr>
    </w:p>
    <w:p w:rsidR="005630E8" w:rsidRPr="005C1FFC" w:rsidRDefault="005630E8" w:rsidP="00185B59">
      <w:pPr>
        <w:jc w:val="right"/>
      </w:pPr>
    </w:p>
    <w:p w:rsidR="005630E8" w:rsidRPr="005C1FFC" w:rsidRDefault="005630E8" w:rsidP="00185B59">
      <w:pPr>
        <w:jc w:val="right"/>
      </w:pPr>
    </w:p>
    <w:p w:rsidR="005630E8" w:rsidRPr="005C1FFC" w:rsidRDefault="005630E8" w:rsidP="001265AB"/>
    <w:p w:rsidR="00012CC4" w:rsidRPr="005C1FFC" w:rsidRDefault="00012CC4" w:rsidP="001265AB"/>
    <w:p w:rsidR="00F32CA6" w:rsidRPr="005C1FFC" w:rsidRDefault="00F32CA6" w:rsidP="001265AB"/>
    <w:p w:rsidR="00DC3505" w:rsidRPr="005C1FFC" w:rsidRDefault="00DC3505" w:rsidP="00185B59">
      <w:pPr>
        <w:jc w:val="right"/>
      </w:pPr>
    </w:p>
    <w:p w:rsidR="00F32CA6" w:rsidRPr="005C1FFC" w:rsidRDefault="00F32CA6" w:rsidP="00185B59">
      <w:pPr>
        <w:jc w:val="right"/>
        <w:sectPr w:rsidR="00F32CA6" w:rsidRPr="005C1FFC" w:rsidSect="00F9120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EB2418" w:rsidRPr="005C1FFC" w:rsidRDefault="005C1FFC" w:rsidP="004F452B">
      <w:pPr>
        <w:jc w:val="right"/>
      </w:pPr>
      <w:r w:rsidRPr="005C1FFC">
        <w:lastRenderedPageBreak/>
        <w:t>ПРИЛОЖЕНИЕ</w:t>
      </w:r>
      <w:r w:rsidR="00EB2418" w:rsidRPr="005C1FFC">
        <w:t xml:space="preserve"> № </w:t>
      </w:r>
      <w:r w:rsidR="000C75E0" w:rsidRPr="005C1FFC">
        <w:t>3</w:t>
      </w:r>
    </w:p>
    <w:p w:rsidR="00F7180C" w:rsidRDefault="00F7180C" w:rsidP="00F7180C">
      <w:pPr>
        <w:jc w:val="right"/>
      </w:pPr>
      <w:r w:rsidRPr="005C1FFC">
        <w:t>к муниципальной программе</w:t>
      </w:r>
    </w:p>
    <w:p w:rsidR="00F7180C" w:rsidRPr="005C1FFC" w:rsidRDefault="00F7180C" w:rsidP="00F7180C">
      <w:pPr>
        <w:jc w:val="right"/>
      </w:pPr>
      <w:r>
        <w:t xml:space="preserve"> «Комплексная программа п</w:t>
      </w:r>
      <w:r w:rsidRPr="005C1FFC">
        <w:t>рофилактик</w:t>
      </w:r>
      <w:r>
        <w:t>и</w:t>
      </w:r>
      <w:r w:rsidRPr="005C1FFC">
        <w:t xml:space="preserve"> </w:t>
      </w:r>
    </w:p>
    <w:p w:rsidR="00F7180C" w:rsidRDefault="00F7180C" w:rsidP="00F7180C">
      <w:pPr>
        <w:jc w:val="right"/>
      </w:pPr>
      <w:r>
        <w:t>п</w:t>
      </w:r>
      <w:r w:rsidRPr="005C1FFC">
        <w:t>равонарушений</w:t>
      </w:r>
      <w:r>
        <w:t>, экстремизма и терроризма</w:t>
      </w:r>
    </w:p>
    <w:p w:rsidR="00F7180C" w:rsidRPr="005C1FFC" w:rsidRDefault="00F7180C" w:rsidP="00F7180C">
      <w:pPr>
        <w:jc w:val="right"/>
      </w:pPr>
      <w:r w:rsidRPr="005C1FFC">
        <w:t xml:space="preserve"> в </w:t>
      </w:r>
      <w:proofErr w:type="spellStart"/>
      <w:r w:rsidRPr="005C1FFC">
        <w:t>Тогучинском</w:t>
      </w:r>
      <w:proofErr w:type="spellEnd"/>
      <w:r w:rsidRPr="005C1FFC">
        <w:t xml:space="preserve"> районе</w:t>
      </w:r>
    </w:p>
    <w:p w:rsidR="00F7180C" w:rsidRPr="005C1FFC" w:rsidRDefault="00F7180C" w:rsidP="00F7180C">
      <w:pPr>
        <w:jc w:val="right"/>
      </w:pPr>
      <w:r w:rsidRPr="005C1FFC">
        <w:t>Новосибирской области на 2018-2020 годы»</w:t>
      </w:r>
    </w:p>
    <w:p w:rsidR="000B45F4" w:rsidRPr="005C1FFC" w:rsidRDefault="000B45F4" w:rsidP="000B45F4">
      <w:pPr>
        <w:jc w:val="right"/>
      </w:pPr>
    </w:p>
    <w:p w:rsidR="00D61638" w:rsidRPr="005C1FFC" w:rsidRDefault="00D61638" w:rsidP="004C43C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61638" w:rsidRPr="005C1FFC" w:rsidRDefault="00D61638" w:rsidP="004F45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1FFC">
        <w:rPr>
          <w:rFonts w:ascii="Times New Roman" w:hAnsi="Times New Roman" w:cs="Times New Roman"/>
          <w:sz w:val="28"/>
          <w:szCs w:val="28"/>
        </w:rPr>
        <w:t>СВОДНЫЕ ФИНАНСОВЫЕ ЗАТРАТЫ</w:t>
      </w:r>
    </w:p>
    <w:p w:rsidR="00D61638" w:rsidRPr="005C1FFC" w:rsidRDefault="00961F09" w:rsidP="00961F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1FFC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61638" w:rsidRPr="005C1FFC" w:rsidRDefault="00D61638" w:rsidP="004F45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1FFC">
        <w:rPr>
          <w:rFonts w:ascii="Times New Roman" w:hAnsi="Times New Roman" w:cs="Times New Roman"/>
          <w:sz w:val="24"/>
          <w:szCs w:val="24"/>
        </w:rPr>
        <w:t>(тыс. рублей)</w:t>
      </w:r>
    </w:p>
    <w:p w:rsidR="00D61638" w:rsidRPr="005C1FFC" w:rsidRDefault="00D61638" w:rsidP="004C43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333" w:type="dxa"/>
        <w:tblInd w:w="44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80"/>
        <w:gridCol w:w="850"/>
        <w:gridCol w:w="992"/>
        <w:gridCol w:w="851"/>
        <w:gridCol w:w="992"/>
        <w:gridCol w:w="2268"/>
      </w:tblGrid>
      <w:tr w:rsidR="00D61638" w:rsidRPr="005C1FFC" w:rsidTr="00AD0B06">
        <w:trPr>
          <w:trHeight w:val="600"/>
        </w:trPr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38" w:rsidRPr="005C1FFC" w:rsidRDefault="00D61638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</w:t>
            </w: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38" w:rsidRPr="005C1FFC" w:rsidRDefault="00D61638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Финансовые затраты      </w:t>
            </w: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38" w:rsidRPr="005C1FFC" w:rsidRDefault="00D61638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D61638" w:rsidRPr="005C1FFC" w:rsidTr="00AD0B06">
        <w:trPr>
          <w:trHeight w:val="600"/>
        </w:trPr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638" w:rsidRPr="005C1FFC" w:rsidRDefault="00D61638" w:rsidP="00566BD8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38" w:rsidRPr="005C1FFC" w:rsidRDefault="00D61638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38" w:rsidRPr="005C1FFC" w:rsidRDefault="00D61638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 по годам  </w:t>
            </w: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реализации программы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638" w:rsidRPr="005C1FFC" w:rsidRDefault="00D61638" w:rsidP="00566BD8">
            <w:pPr>
              <w:jc w:val="center"/>
            </w:pPr>
          </w:p>
        </w:tc>
      </w:tr>
      <w:tr w:rsidR="004C43C3" w:rsidRPr="005C1FFC" w:rsidTr="00AD0B06"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C3" w:rsidRPr="005C1FFC" w:rsidRDefault="004C43C3" w:rsidP="00566BD8">
            <w:pPr>
              <w:jc w:val="center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C3" w:rsidRPr="005C1FFC" w:rsidRDefault="004C43C3" w:rsidP="00566B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Pr="005C1FFC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Pr="005C1FFC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Pr="005C1FFC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  <w:p w:rsidR="004C43C3" w:rsidRPr="005C1FFC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C3" w:rsidRPr="005C1FFC" w:rsidRDefault="004C43C3" w:rsidP="00566BD8">
            <w:pPr>
              <w:jc w:val="center"/>
            </w:pPr>
          </w:p>
        </w:tc>
      </w:tr>
      <w:tr w:rsidR="004C43C3" w:rsidRPr="005C1FFC" w:rsidTr="00AD0B06">
        <w:trPr>
          <w:trHeight w:val="239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Pr="005C1FFC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Pr="005C1FFC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Pr="005C1FFC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Pr="005C1FFC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Pr="005C1FFC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4C43C3" w:rsidRPr="005C1FFC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D8" w:rsidRPr="005C1FFC" w:rsidRDefault="004C43C3" w:rsidP="00D62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4C43C3" w:rsidRPr="005C1FFC" w:rsidTr="00AD0B06">
        <w:trPr>
          <w:trHeight w:val="4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Pr="005C1FFC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затрат на реализацию Муниципальной программы, в том числе из: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5C1FFC" w:rsidRDefault="00895CC4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  <w:r w:rsidR="009208C1"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5C1FFC" w:rsidRDefault="009208C1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5C1FFC" w:rsidRDefault="009208C1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5C1FFC" w:rsidRDefault="00895CC4" w:rsidP="007526D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752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5C1FFC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43C3" w:rsidRPr="005C1FFC" w:rsidTr="00AD0B06"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Pr="005C1FFC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федерального бюджета </w:t>
            </w:r>
            <w:hyperlink r:id="rId62" w:anchor="Par426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5C1FFC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5C1FFC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5C1FFC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5C1FFC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5C1FFC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43C3" w:rsidRPr="005C1FFC" w:rsidTr="00AD0B06"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Pr="005C1FFC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областного бюджета </w:t>
            </w:r>
            <w:hyperlink r:id="rId63" w:anchor="Par426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5C1FFC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5C1FFC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5C1FFC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5C1FFC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5C1FFC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43C3" w:rsidRPr="005C1FFC" w:rsidTr="00AD0B06"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Pr="005C1FFC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местных бюджетов </w:t>
            </w:r>
            <w:hyperlink r:id="rId64" w:anchor="Par426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5C1FFC" w:rsidRDefault="00895CC4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  <w:r w:rsidR="00963A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4C43C3"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5C1FFC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5C1FFC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5C1FFC" w:rsidRDefault="00895CC4" w:rsidP="007526D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752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5C1FFC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43C3" w:rsidRPr="005C1FFC" w:rsidTr="00AD0B06"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5C1FFC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внебюджетных источников </w:t>
            </w:r>
            <w:hyperlink r:id="rId65" w:anchor="Par426" w:tooltip="Ссылка на текущий документ" w:history="1">
              <w:r w:rsidRPr="005C1FFC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5C1FFC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5C1FFC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5C1FFC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5C1FFC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5C1FFC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572AA" w:rsidRPr="005C1FFC" w:rsidRDefault="005572AA" w:rsidP="004C43C3">
      <w:pPr>
        <w:rPr>
          <w:sz w:val="28"/>
          <w:szCs w:val="28"/>
        </w:rPr>
      </w:pPr>
    </w:p>
    <w:p w:rsidR="008A1B54" w:rsidRPr="005C1FFC" w:rsidRDefault="008A1B54" w:rsidP="0092372A">
      <w:pPr>
        <w:jc w:val="right"/>
      </w:pPr>
    </w:p>
    <w:p w:rsidR="008A1B54" w:rsidRPr="005C1FFC" w:rsidRDefault="008A1B54" w:rsidP="0092372A">
      <w:pPr>
        <w:jc w:val="right"/>
      </w:pPr>
    </w:p>
    <w:p w:rsidR="008A1B54" w:rsidRPr="005C1FFC" w:rsidRDefault="008A1B54" w:rsidP="0092372A">
      <w:pPr>
        <w:jc w:val="right"/>
      </w:pPr>
    </w:p>
    <w:p w:rsidR="008A1B54" w:rsidRPr="005C1FFC" w:rsidRDefault="008A1B54" w:rsidP="0092372A">
      <w:pPr>
        <w:jc w:val="right"/>
      </w:pPr>
    </w:p>
    <w:p w:rsidR="008A1B54" w:rsidRPr="005C1FFC" w:rsidRDefault="008A1B54" w:rsidP="0092372A">
      <w:pPr>
        <w:jc w:val="right"/>
      </w:pPr>
    </w:p>
    <w:p w:rsidR="008A1B54" w:rsidRPr="005C1FFC" w:rsidRDefault="008A1B54" w:rsidP="0092372A">
      <w:pPr>
        <w:jc w:val="right"/>
      </w:pPr>
    </w:p>
    <w:p w:rsidR="008A1B54" w:rsidRPr="005C1FFC" w:rsidRDefault="008A1B54" w:rsidP="0092372A">
      <w:pPr>
        <w:jc w:val="right"/>
      </w:pPr>
    </w:p>
    <w:p w:rsidR="008A1B54" w:rsidRPr="005C1FFC" w:rsidRDefault="008A1B54" w:rsidP="0092372A">
      <w:pPr>
        <w:jc w:val="right"/>
      </w:pPr>
    </w:p>
    <w:p w:rsidR="008A1B54" w:rsidRPr="005C1FFC" w:rsidRDefault="008A1B54" w:rsidP="0092372A">
      <w:pPr>
        <w:jc w:val="right"/>
      </w:pPr>
    </w:p>
    <w:p w:rsidR="008A1B54" w:rsidRPr="005C1FFC" w:rsidRDefault="008A1B54" w:rsidP="0092372A">
      <w:pPr>
        <w:jc w:val="right"/>
      </w:pPr>
    </w:p>
    <w:p w:rsidR="008A1B54" w:rsidRPr="005C1FFC" w:rsidRDefault="008A1B54" w:rsidP="0092372A">
      <w:pPr>
        <w:jc w:val="right"/>
      </w:pPr>
    </w:p>
    <w:p w:rsidR="008A1B54" w:rsidRPr="005C1FFC" w:rsidRDefault="008A1B54" w:rsidP="0092372A">
      <w:pPr>
        <w:jc w:val="right"/>
      </w:pPr>
    </w:p>
    <w:p w:rsidR="008A1B54" w:rsidRPr="005C1FFC" w:rsidRDefault="008A1B54" w:rsidP="0092372A">
      <w:pPr>
        <w:jc w:val="right"/>
      </w:pPr>
    </w:p>
    <w:p w:rsidR="008A1B54" w:rsidRPr="005C1FFC" w:rsidRDefault="008A1B54" w:rsidP="0092372A">
      <w:pPr>
        <w:jc w:val="right"/>
      </w:pPr>
    </w:p>
    <w:p w:rsidR="008A1B54" w:rsidRPr="005C1FFC" w:rsidRDefault="008A1B54" w:rsidP="0092372A">
      <w:pPr>
        <w:jc w:val="right"/>
      </w:pPr>
    </w:p>
    <w:p w:rsidR="008A1B54" w:rsidRPr="005C1FFC" w:rsidRDefault="008A1B54" w:rsidP="0092372A">
      <w:pPr>
        <w:jc w:val="right"/>
      </w:pPr>
    </w:p>
    <w:p w:rsidR="008A1B54" w:rsidRPr="005C1FFC" w:rsidRDefault="008A1B54" w:rsidP="0092372A">
      <w:pPr>
        <w:jc w:val="right"/>
      </w:pPr>
    </w:p>
    <w:p w:rsidR="008A1B54" w:rsidRPr="005C1FFC" w:rsidRDefault="008A1B54" w:rsidP="000B45F4"/>
    <w:p w:rsidR="00F7180C" w:rsidRDefault="00F7180C" w:rsidP="0092372A">
      <w:pPr>
        <w:jc w:val="right"/>
      </w:pPr>
    </w:p>
    <w:p w:rsidR="00C94C06" w:rsidRPr="005C1FFC" w:rsidRDefault="005C1FFC" w:rsidP="0092372A">
      <w:pPr>
        <w:jc w:val="right"/>
      </w:pPr>
      <w:r w:rsidRPr="005C1FFC">
        <w:t>ПРИЛОЖЕНИЕ</w:t>
      </w:r>
      <w:r w:rsidR="00C94C06" w:rsidRPr="005C1FFC">
        <w:t xml:space="preserve"> № </w:t>
      </w:r>
      <w:r w:rsidR="000C75E0" w:rsidRPr="005C1FFC">
        <w:t>4</w:t>
      </w:r>
    </w:p>
    <w:p w:rsidR="00F7180C" w:rsidRDefault="00F7180C" w:rsidP="00F7180C">
      <w:pPr>
        <w:jc w:val="right"/>
      </w:pPr>
      <w:r w:rsidRPr="005C1FFC">
        <w:t>к муниципальной программе</w:t>
      </w:r>
    </w:p>
    <w:p w:rsidR="00F7180C" w:rsidRPr="005C1FFC" w:rsidRDefault="00F7180C" w:rsidP="00F7180C">
      <w:pPr>
        <w:jc w:val="right"/>
      </w:pPr>
      <w:r>
        <w:t xml:space="preserve"> «Комплексная программа п</w:t>
      </w:r>
      <w:r w:rsidRPr="005C1FFC">
        <w:t>рофилактик</w:t>
      </w:r>
      <w:r>
        <w:t>и</w:t>
      </w:r>
      <w:r w:rsidRPr="005C1FFC">
        <w:t xml:space="preserve"> </w:t>
      </w:r>
    </w:p>
    <w:p w:rsidR="00F7180C" w:rsidRDefault="00F7180C" w:rsidP="00F7180C">
      <w:pPr>
        <w:jc w:val="right"/>
      </w:pPr>
      <w:r>
        <w:t>п</w:t>
      </w:r>
      <w:r w:rsidRPr="005C1FFC">
        <w:t>равонарушений</w:t>
      </w:r>
      <w:r>
        <w:t>, экстремизма и терроризма</w:t>
      </w:r>
    </w:p>
    <w:p w:rsidR="00F7180C" w:rsidRPr="005C1FFC" w:rsidRDefault="00F7180C" w:rsidP="00F7180C">
      <w:pPr>
        <w:jc w:val="right"/>
      </w:pPr>
      <w:r w:rsidRPr="005C1FFC">
        <w:t xml:space="preserve"> в </w:t>
      </w:r>
      <w:proofErr w:type="spellStart"/>
      <w:r w:rsidRPr="005C1FFC">
        <w:t>Тогучинском</w:t>
      </w:r>
      <w:proofErr w:type="spellEnd"/>
      <w:r w:rsidRPr="005C1FFC">
        <w:t xml:space="preserve"> районе</w:t>
      </w:r>
    </w:p>
    <w:p w:rsidR="00F7180C" w:rsidRPr="005C1FFC" w:rsidRDefault="00F7180C" w:rsidP="00F7180C">
      <w:pPr>
        <w:jc w:val="right"/>
      </w:pPr>
      <w:r w:rsidRPr="005C1FFC">
        <w:t>Новосибирской области на 2018-2020 годы»</w:t>
      </w:r>
    </w:p>
    <w:p w:rsidR="00F7180C" w:rsidRPr="005C1FFC" w:rsidRDefault="00F7180C" w:rsidP="00F7180C">
      <w:pPr>
        <w:jc w:val="right"/>
      </w:pPr>
    </w:p>
    <w:p w:rsidR="000B45F4" w:rsidRPr="005C1FFC" w:rsidRDefault="000B45F4" w:rsidP="000B45F4">
      <w:pPr>
        <w:jc w:val="right"/>
      </w:pPr>
    </w:p>
    <w:p w:rsidR="00DE7471" w:rsidRPr="005C1FFC" w:rsidRDefault="00DE7471" w:rsidP="0092372A">
      <w:pPr>
        <w:jc w:val="right"/>
      </w:pPr>
    </w:p>
    <w:p w:rsidR="00DE7471" w:rsidRPr="005C1FFC" w:rsidRDefault="00DE7471" w:rsidP="007361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1FFC">
        <w:rPr>
          <w:rFonts w:ascii="Times New Roman" w:hAnsi="Times New Roman" w:cs="Times New Roman"/>
          <w:sz w:val="28"/>
          <w:szCs w:val="28"/>
        </w:rPr>
        <w:t>ИСТОЧНИКИ ФИНАНСИРОВАНИЯ</w:t>
      </w:r>
    </w:p>
    <w:p w:rsidR="00DE7471" w:rsidRPr="005C1FFC" w:rsidRDefault="00DE7471" w:rsidP="007361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1FFC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E7471" w:rsidRPr="005C1FFC" w:rsidRDefault="00DE7471" w:rsidP="0073611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E7471" w:rsidRPr="005C1FFC" w:rsidRDefault="00AD0B06" w:rsidP="00AD0B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DE7471" w:rsidRPr="005C1F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pPr w:leftFromText="180" w:rightFromText="180" w:vertAnchor="text" w:horzAnchor="page" w:tblpX="1231" w:tblpY="7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5906"/>
        <w:gridCol w:w="992"/>
        <w:gridCol w:w="992"/>
        <w:gridCol w:w="993"/>
      </w:tblGrid>
      <w:tr w:rsidR="004C43C3" w:rsidRPr="005C1FFC" w:rsidTr="00AD0B06">
        <w:trPr>
          <w:trHeight w:val="600"/>
        </w:trPr>
        <w:tc>
          <w:tcPr>
            <w:tcW w:w="610" w:type="dxa"/>
            <w:vMerge w:val="restart"/>
            <w:hideMark/>
          </w:tcPr>
          <w:p w:rsidR="004C43C3" w:rsidRPr="005C1FFC" w:rsidRDefault="004C43C3" w:rsidP="004C43C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5906" w:type="dxa"/>
            <w:vMerge w:val="restart"/>
            <w:hideMark/>
          </w:tcPr>
          <w:p w:rsidR="004C43C3" w:rsidRPr="005C1FFC" w:rsidRDefault="004C43C3" w:rsidP="004C43C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Наименование расходного обязательства    </w:t>
            </w:r>
          </w:p>
        </w:tc>
        <w:tc>
          <w:tcPr>
            <w:tcW w:w="2977" w:type="dxa"/>
            <w:gridSpan w:val="3"/>
            <w:hideMark/>
          </w:tcPr>
          <w:p w:rsidR="004C43C3" w:rsidRPr="005C1FFC" w:rsidRDefault="004C43C3" w:rsidP="00D622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Период реализации  </w:t>
            </w: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 программы</w:t>
            </w:r>
          </w:p>
        </w:tc>
      </w:tr>
      <w:tr w:rsidR="004C43C3" w:rsidRPr="005C1FFC" w:rsidTr="00AD0B06">
        <w:tc>
          <w:tcPr>
            <w:tcW w:w="610" w:type="dxa"/>
            <w:vMerge/>
            <w:vAlign w:val="center"/>
            <w:hideMark/>
          </w:tcPr>
          <w:p w:rsidR="004C43C3" w:rsidRPr="005C1FFC" w:rsidRDefault="004C43C3" w:rsidP="004C43C3"/>
        </w:tc>
        <w:tc>
          <w:tcPr>
            <w:tcW w:w="5906" w:type="dxa"/>
            <w:vMerge/>
            <w:vAlign w:val="center"/>
            <w:hideMark/>
          </w:tcPr>
          <w:p w:rsidR="004C43C3" w:rsidRPr="005C1FFC" w:rsidRDefault="004C43C3" w:rsidP="004C43C3"/>
        </w:tc>
        <w:tc>
          <w:tcPr>
            <w:tcW w:w="992" w:type="dxa"/>
            <w:hideMark/>
          </w:tcPr>
          <w:p w:rsidR="004C43C3" w:rsidRPr="005C1FFC" w:rsidRDefault="004C43C3" w:rsidP="004C43C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992" w:type="dxa"/>
            <w:hideMark/>
          </w:tcPr>
          <w:p w:rsidR="004C43C3" w:rsidRPr="005C1FFC" w:rsidRDefault="004C43C3" w:rsidP="004C43C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993" w:type="dxa"/>
            <w:hideMark/>
          </w:tcPr>
          <w:p w:rsidR="004C43C3" w:rsidRPr="005C1FFC" w:rsidRDefault="004C43C3" w:rsidP="004C43C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</w:tr>
      <w:tr w:rsidR="004C43C3" w:rsidRPr="005C1FFC" w:rsidTr="00AD0B06">
        <w:tc>
          <w:tcPr>
            <w:tcW w:w="610" w:type="dxa"/>
            <w:hideMark/>
          </w:tcPr>
          <w:p w:rsidR="004C43C3" w:rsidRPr="005C1FFC" w:rsidRDefault="004C43C3" w:rsidP="004C43C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5906" w:type="dxa"/>
          </w:tcPr>
          <w:p w:rsidR="004C43C3" w:rsidRPr="005C1FFC" w:rsidRDefault="004C43C3" w:rsidP="004C43C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1FFC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Выполнение программных мероприятий</w:t>
            </w:r>
          </w:p>
        </w:tc>
        <w:tc>
          <w:tcPr>
            <w:tcW w:w="992" w:type="dxa"/>
          </w:tcPr>
          <w:p w:rsidR="004C43C3" w:rsidRPr="005C1FFC" w:rsidRDefault="004C43C3" w:rsidP="004C43C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</w:tcPr>
          <w:p w:rsidR="004C43C3" w:rsidRPr="005C1FFC" w:rsidRDefault="004C43C3" w:rsidP="004C43C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3" w:type="dxa"/>
          </w:tcPr>
          <w:p w:rsidR="004C43C3" w:rsidRPr="005C1FFC" w:rsidRDefault="00895CC4" w:rsidP="007526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752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4C43C3" w:rsidTr="00AD0B06">
        <w:tc>
          <w:tcPr>
            <w:tcW w:w="610" w:type="dxa"/>
          </w:tcPr>
          <w:p w:rsidR="004C43C3" w:rsidRPr="005C1FFC" w:rsidRDefault="004C43C3" w:rsidP="004C43C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06" w:type="dxa"/>
            <w:hideMark/>
          </w:tcPr>
          <w:p w:rsidR="004C43C3" w:rsidRPr="005C1FFC" w:rsidRDefault="004C43C3" w:rsidP="004C43C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              </w:t>
            </w:r>
          </w:p>
        </w:tc>
        <w:tc>
          <w:tcPr>
            <w:tcW w:w="992" w:type="dxa"/>
          </w:tcPr>
          <w:p w:rsidR="004C43C3" w:rsidRPr="005C1FFC" w:rsidRDefault="004C43C3" w:rsidP="004C43C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</w:tcPr>
          <w:p w:rsidR="004C43C3" w:rsidRPr="005C1FFC" w:rsidRDefault="004C43C3" w:rsidP="004C43C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3" w:type="dxa"/>
          </w:tcPr>
          <w:p w:rsidR="004C43C3" w:rsidRDefault="00895CC4" w:rsidP="007526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752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</w:tbl>
    <w:p w:rsidR="00DE7471" w:rsidRDefault="00DE7471" w:rsidP="004C43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7471" w:rsidRDefault="00DE7471" w:rsidP="004C43C3">
      <w:pPr>
        <w:rPr>
          <w:rFonts w:ascii="Arial" w:hAnsi="Arial" w:cs="Arial"/>
          <w:sz w:val="20"/>
          <w:szCs w:val="20"/>
        </w:rPr>
      </w:pPr>
    </w:p>
    <w:p w:rsidR="00DE7471" w:rsidRDefault="00DE7471" w:rsidP="004C43C3">
      <w:pPr>
        <w:rPr>
          <w:rFonts w:ascii="Arial" w:hAnsi="Arial" w:cs="Arial"/>
          <w:sz w:val="20"/>
          <w:szCs w:val="20"/>
        </w:rPr>
      </w:pPr>
    </w:p>
    <w:p w:rsidR="00DE7471" w:rsidRDefault="00DE7471" w:rsidP="004C43C3">
      <w:pPr>
        <w:rPr>
          <w:rFonts w:ascii="Arial" w:hAnsi="Arial" w:cs="Arial"/>
          <w:sz w:val="20"/>
          <w:szCs w:val="20"/>
        </w:rPr>
      </w:pPr>
    </w:p>
    <w:p w:rsidR="00DE7471" w:rsidRPr="009F2A3E" w:rsidRDefault="00DE7471" w:rsidP="004C43C3"/>
    <w:sectPr w:rsidR="00DE7471" w:rsidRPr="009F2A3E" w:rsidSect="00F9120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2AA" w:rsidRDefault="00CC72AA" w:rsidP="00FD1240">
      <w:r>
        <w:separator/>
      </w:r>
    </w:p>
  </w:endnote>
  <w:endnote w:type="continuationSeparator" w:id="0">
    <w:p w:rsidR="00CC72AA" w:rsidRDefault="00CC72AA" w:rsidP="00FD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2AA" w:rsidRDefault="00CC72AA" w:rsidP="00FD1240">
      <w:r>
        <w:separator/>
      </w:r>
    </w:p>
  </w:footnote>
  <w:footnote w:type="continuationSeparator" w:id="0">
    <w:p w:rsidR="00CC72AA" w:rsidRDefault="00CC72AA" w:rsidP="00FD1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581069"/>
      <w:docPartObj>
        <w:docPartGallery w:val="Page Numbers (Top of Page)"/>
        <w:docPartUnique/>
      </w:docPartObj>
    </w:sdtPr>
    <w:sdtEndPr/>
    <w:sdtContent>
      <w:p w:rsidR="00CC72AA" w:rsidRDefault="00CC72A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0A3">
          <w:rPr>
            <w:noProof/>
          </w:rPr>
          <w:t>25</w:t>
        </w:r>
        <w:r>
          <w:fldChar w:fldCharType="end"/>
        </w:r>
        <w:r>
          <w:rPr>
            <w:lang w:val="en-US"/>
          </w:rPr>
          <w:t xml:space="preserve">                                                               </w:t>
        </w:r>
      </w:p>
      <w:p w:rsidR="00CC72AA" w:rsidRDefault="00F230A3" w:rsidP="005E0C34">
        <w:pPr>
          <w:pStyle w:val="aa"/>
          <w:jc w:val="right"/>
        </w:pPr>
      </w:p>
    </w:sdtContent>
  </w:sdt>
  <w:p w:rsidR="00CC72AA" w:rsidRDefault="00CC72AA" w:rsidP="00FD1240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E423B"/>
    <w:multiLevelType w:val="multilevel"/>
    <w:tmpl w:val="05784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A64B0"/>
    <w:multiLevelType w:val="hybridMultilevel"/>
    <w:tmpl w:val="94D8AAF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2762F"/>
    <w:multiLevelType w:val="hybridMultilevel"/>
    <w:tmpl w:val="39EEB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D1A99"/>
    <w:multiLevelType w:val="hybridMultilevel"/>
    <w:tmpl w:val="94D8AAF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74ADC"/>
    <w:multiLevelType w:val="multilevel"/>
    <w:tmpl w:val="59EC1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F7E6D6A"/>
    <w:multiLevelType w:val="hybridMultilevel"/>
    <w:tmpl w:val="A1326A58"/>
    <w:lvl w:ilvl="0" w:tplc="E5826120">
      <w:start w:val="1"/>
      <w:numFmt w:val="upperRoman"/>
      <w:lvlText w:val="%1."/>
      <w:lvlJc w:val="left"/>
      <w:pPr>
        <w:ind w:left="7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0" w:hanging="360"/>
      </w:pPr>
    </w:lvl>
    <w:lvl w:ilvl="2" w:tplc="0419001B" w:tentative="1">
      <w:start w:val="1"/>
      <w:numFmt w:val="lowerRoman"/>
      <w:lvlText w:val="%3."/>
      <w:lvlJc w:val="right"/>
      <w:pPr>
        <w:ind w:left="8880" w:hanging="180"/>
      </w:pPr>
    </w:lvl>
    <w:lvl w:ilvl="3" w:tplc="0419000F" w:tentative="1">
      <w:start w:val="1"/>
      <w:numFmt w:val="decimal"/>
      <w:lvlText w:val="%4."/>
      <w:lvlJc w:val="left"/>
      <w:pPr>
        <w:ind w:left="9600" w:hanging="360"/>
      </w:pPr>
    </w:lvl>
    <w:lvl w:ilvl="4" w:tplc="04190019" w:tentative="1">
      <w:start w:val="1"/>
      <w:numFmt w:val="lowerLetter"/>
      <w:lvlText w:val="%5."/>
      <w:lvlJc w:val="left"/>
      <w:pPr>
        <w:ind w:left="10320" w:hanging="360"/>
      </w:pPr>
    </w:lvl>
    <w:lvl w:ilvl="5" w:tplc="0419001B" w:tentative="1">
      <w:start w:val="1"/>
      <w:numFmt w:val="lowerRoman"/>
      <w:lvlText w:val="%6."/>
      <w:lvlJc w:val="right"/>
      <w:pPr>
        <w:ind w:left="11040" w:hanging="180"/>
      </w:pPr>
    </w:lvl>
    <w:lvl w:ilvl="6" w:tplc="0419000F" w:tentative="1">
      <w:start w:val="1"/>
      <w:numFmt w:val="decimal"/>
      <w:lvlText w:val="%7."/>
      <w:lvlJc w:val="left"/>
      <w:pPr>
        <w:ind w:left="11760" w:hanging="360"/>
      </w:pPr>
    </w:lvl>
    <w:lvl w:ilvl="7" w:tplc="04190019" w:tentative="1">
      <w:start w:val="1"/>
      <w:numFmt w:val="lowerLetter"/>
      <w:lvlText w:val="%8."/>
      <w:lvlJc w:val="left"/>
      <w:pPr>
        <w:ind w:left="12480" w:hanging="360"/>
      </w:pPr>
    </w:lvl>
    <w:lvl w:ilvl="8" w:tplc="0419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6" w15:restartNumberingAfterBreak="0">
    <w:nsid w:val="39CC7DBE"/>
    <w:multiLevelType w:val="hybridMultilevel"/>
    <w:tmpl w:val="A33489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E1702"/>
    <w:multiLevelType w:val="multilevel"/>
    <w:tmpl w:val="D5CEDE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8" w15:restartNumberingAfterBreak="0">
    <w:nsid w:val="455D3D5F"/>
    <w:multiLevelType w:val="hybridMultilevel"/>
    <w:tmpl w:val="A30EF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CCA152D"/>
    <w:multiLevelType w:val="multilevel"/>
    <w:tmpl w:val="3116A9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4F557B6"/>
    <w:multiLevelType w:val="hybridMultilevel"/>
    <w:tmpl w:val="5502BE04"/>
    <w:lvl w:ilvl="0" w:tplc="1EA27C30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D2E0FD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464BC9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D50F06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3EC95C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202EA5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35C4F0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DECB54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318438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1" w15:restartNumberingAfterBreak="0">
    <w:nsid w:val="7792670C"/>
    <w:multiLevelType w:val="hybridMultilevel"/>
    <w:tmpl w:val="3DD2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0"/>
  </w:num>
  <w:num w:numId="5">
    <w:abstractNumId w:val="11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57"/>
    <w:rsid w:val="000005D4"/>
    <w:rsid w:val="00000FC9"/>
    <w:rsid w:val="0000213B"/>
    <w:rsid w:val="00003A90"/>
    <w:rsid w:val="00004052"/>
    <w:rsid w:val="00006768"/>
    <w:rsid w:val="00012CC4"/>
    <w:rsid w:val="00013975"/>
    <w:rsid w:val="00016BCC"/>
    <w:rsid w:val="00017E45"/>
    <w:rsid w:val="000208B0"/>
    <w:rsid w:val="000234F5"/>
    <w:rsid w:val="000311E6"/>
    <w:rsid w:val="00032703"/>
    <w:rsid w:val="000358CD"/>
    <w:rsid w:val="00041BF9"/>
    <w:rsid w:val="00043B31"/>
    <w:rsid w:val="00043D9E"/>
    <w:rsid w:val="00044CF0"/>
    <w:rsid w:val="00044D77"/>
    <w:rsid w:val="00045BE7"/>
    <w:rsid w:val="00047CFA"/>
    <w:rsid w:val="00052D4B"/>
    <w:rsid w:val="000549AE"/>
    <w:rsid w:val="00063F69"/>
    <w:rsid w:val="00067700"/>
    <w:rsid w:val="00075121"/>
    <w:rsid w:val="00081D91"/>
    <w:rsid w:val="00081E04"/>
    <w:rsid w:val="00090661"/>
    <w:rsid w:val="00091276"/>
    <w:rsid w:val="00091AFF"/>
    <w:rsid w:val="00092622"/>
    <w:rsid w:val="00092836"/>
    <w:rsid w:val="000A6899"/>
    <w:rsid w:val="000B384F"/>
    <w:rsid w:val="000B45F4"/>
    <w:rsid w:val="000B6D6D"/>
    <w:rsid w:val="000B7D1C"/>
    <w:rsid w:val="000C120E"/>
    <w:rsid w:val="000C1590"/>
    <w:rsid w:val="000C348A"/>
    <w:rsid w:val="000C34CF"/>
    <w:rsid w:val="000C509F"/>
    <w:rsid w:val="000C5441"/>
    <w:rsid w:val="000C75E0"/>
    <w:rsid w:val="000C782F"/>
    <w:rsid w:val="000D07D5"/>
    <w:rsid w:val="000D0A95"/>
    <w:rsid w:val="000D1FFD"/>
    <w:rsid w:val="000D4103"/>
    <w:rsid w:val="000D7053"/>
    <w:rsid w:val="000E35EE"/>
    <w:rsid w:val="000E616C"/>
    <w:rsid w:val="000E6B91"/>
    <w:rsid w:val="000F0C86"/>
    <w:rsid w:val="000F2560"/>
    <w:rsid w:val="000F3AAD"/>
    <w:rsid w:val="000F5BB1"/>
    <w:rsid w:val="000F7038"/>
    <w:rsid w:val="00100D8F"/>
    <w:rsid w:val="00102EAD"/>
    <w:rsid w:val="0010522E"/>
    <w:rsid w:val="00110E06"/>
    <w:rsid w:val="00111A3F"/>
    <w:rsid w:val="00111EA7"/>
    <w:rsid w:val="0012084F"/>
    <w:rsid w:val="001209E4"/>
    <w:rsid w:val="00123DC8"/>
    <w:rsid w:val="0012428D"/>
    <w:rsid w:val="0012573F"/>
    <w:rsid w:val="001265AB"/>
    <w:rsid w:val="00134DA9"/>
    <w:rsid w:val="001362E7"/>
    <w:rsid w:val="001412A0"/>
    <w:rsid w:val="00147DCD"/>
    <w:rsid w:val="001504E8"/>
    <w:rsid w:val="00153BC5"/>
    <w:rsid w:val="00156023"/>
    <w:rsid w:val="00156AA1"/>
    <w:rsid w:val="00164FFC"/>
    <w:rsid w:val="00166A72"/>
    <w:rsid w:val="00166D70"/>
    <w:rsid w:val="001676C4"/>
    <w:rsid w:val="00171AE0"/>
    <w:rsid w:val="00172381"/>
    <w:rsid w:val="00172D5C"/>
    <w:rsid w:val="00176253"/>
    <w:rsid w:val="00185B59"/>
    <w:rsid w:val="00186448"/>
    <w:rsid w:val="00194296"/>
    <w:rsid w:val="0019494C"/>
    <w:rsid w:val="00195553"/>
    <w:rsid w:val="0019594C"/>
    <w:rsid w:val="00195D7E"/>
    <w:rsid w:val="001A0DFF"/>
    <w:rsid w:val="001A1B0C"/>
    <w:rsid w:val="001A21E8"/>
    <w:rsid w:val="001A4504"/>
    <w:rsid w:val="001A6FF3"/>
    <w:rsid w:val="001A7D8E"/>
    <w:rsid w:val="001B0962"/>
    <w:rsid w:val="001B3843"/>
    <w:rsid w:val="001B503C"/>
    <w:rsid w:val="001B6AF1"/>
    <w:rsid w:val="001B7DDA"/>
    <w:rsid w:val="001C10D1"/>
    <w:rsid w:val="001C25D1"/>
    <w:rsid w:val="001C503C"/>
    <w:rsid w:val="001C547D"/>
    <w:rsid w:val="001D0FF6"/>
    <w:rsid w:val="001D2911"/>
    <w:rsid w:val="001D40BF"/>
    <w:rsid w:val="001D7735"/>
    <w:rsid w:val="001E1EA3"/>
    <w:rsid w:val="001E2D78"/>
    <w:rsid w:val="001E511E"/>
    <w:rsid w:val="001E78FE"/>
    <w:rsid w:val="001F2C37"/>
    <w:rsid w:val="001F48AC"/>
    <w:rsid w:val="001F6140"/>
    <w:rsid w:val="00203A6D"/>
    <w:rsid w:val="00205D63"/>
    <w:rsid w:val="00206BB3"/>
    <w:rsid w:val="00212A0D"/>
    <w:rsid w:val="00212C30"/>
    <w:rsid w:val="00212FDC"/>
    <w:rsid w:val="002136EA"/>
    <w:rsid w:val="00222FC9"/>
    <w:rsid w:val="002239C1"/>
    <w:rsid w:val="0023374C"/>
    <w:rsid w:val="00233CC0"/>
    <w:rsid w:val="002351F0"/>
    <w:rsid w:val="0023769F"/>
    <w:rsid w:val="00244030"/>
    <w:rsid w:val="00244DDB"/>
    <w:rsid w:val="00246CEC"/>
    <w:rsid w:val="00250EFE"/>
    <w:rsid w:val="00251451"/>
    <w:rsid w:val="00251896"/>
    <w:rsid w:val="00251A4C"/>
    <w:rsid w:val="002556D5"/>
    <w:rsid w:val="00256D3A"/>
    <w:rsid w:val="0026465B"/>
    <w:rsid w:val="00265CCD"/>
    <w:rsid w:val="0026716E"/>
    <w:rsid w:val="00273331"/>
    <w:rsid w:val="002823CA"/>
    <w:rsid w:val="00285674"/>
    <w:rsid w:val="002862CC"/>
    <w:rsid w:val="00290A5C"/>
    <w:rsid w:val="0029155A"/>
    <w:rsid w:val="0029231E"/>
    <w:rsid w:val="00292D3E"/>
    <w:rsid w:val="0029462B"/>
    <w:rsid w:val="002975DA"/>
    <w:rsid w:val="002A38E7"/>
    <w:rsid w:val="002A4AC7"/>
    <w:rsid w:val="002A4B01"/>
    <w:rsid w:val="002B0A7B"/>
    <w:rsid w:val="002B3D41"/>
    <w:rsid w:val="002B5A99"/>
    <w:rsid w:val="002C2819"/>
    <w:rsid w:val="002C306A"/>
    <w:rsid w:val="002D07A2"/>
    <w:rsid w:val="002D3173"/>
    <w:rsid w:val="002D3535"/>
    <w:rsid w:val="002D4CA0"/>
    <w:rsid w:val="002D7D1E"/>
    <w:rsid w:val="002E022A"/>
    <w:rsid w:val="002E24FE"/>
    <w:rsid w:val="002E5F3A"/>
    <w:rsid w:val="002E6674"/>
    <w:rsid w:val="002E6C7A"/>
    <w:rsid w:val="002F1D34"/>
    <w:rsid w:val="002F292B"/>
    <w:rsid w:val="002F52F3"/>
    <w:rsid w:val="002F54A3"/>
    <w:rsid w:val="002F57C6"/>
    <w:rsid w:val="002F76BB"/>
    <w:rsid w:val="002F7B54"/>
    <w:rsid w:val="003042AF"/>
    <w:rsid w:val="00304BCF"/>
    <w:rsid w:val="00306CCD"/>
    <w:rsid w:val="00311A0B"/>
    <w:rsid w:val="0031329F"/>
    <w:rsid w:val="00324E64"/>
    <w:rsid w:val="00327FA5"/>
    <w:rsid w:val="0033125A"/>
    <w:rsid w:val="003337A2"/>
    <w:rsid w:val="0033592F"/>
    <w:rsid w:val="003370D9"/>
    <w:rsid w:val="003371A7"/>
    <w:rsid w:val="00342458"/>
    <w:rsid w:val="00345250"/>
    <w:rsid w:val="00350ABA"/>
    <w:rsid w:val="003527A4"/>
    <w:rsid w:val="00354AD1"/>
    <w:rsid w:val="00357688"/>
    <w:rsid w:val="0035785B"/>
    <w:rsid w:val="0036372F"/>
    <w:rsid w:val="00365743"/>
    <w:rsid w:val="00372446"/>
    <w:rsid w:val="003725F6"/>
    <w:rsid w:val="00376A57"/>
    <w:rsid w:val="00377DFE"/>
    <w:rsid w:val="00380FD6"/>
    <w:rsid w:val="003812E3"/>
    <w:rsid w:val="00381326"/>
    <w:rsid w:val="00381624"/>
    <w:rsid w:val="0038286A"/>
    <w:rsid w:val="00384599"/>
    <w:rsid w:val="00384934"/>
    <w:rsid w:val="003850FB"/>
    <w:rsid w:val="00387716"/>
    <w:rsid w:val="003933C2"/>
    <w:rsid w:val="003942B2"/>
    <w:rsid w:val="00395083"/>
    <w:rsid w:val="0039555A"/>
    <w:rsid w:val="00396832"/>
    <w:rsid w:val="003A3291"/>
    <w:rsid w:val="003A3E33"/>
    <w:rsid w:val="003A4402"/>
    <w:rsid w:val="003A6E09"/>
    <w:rsid w:val="003B10F2"/>
    <w:rsid w:val="003C1915"/>
    <w:rsid w:val="003C1B23"/>
    <w:rsid w:val="003C2FA1"/>
    <w:rsid w:val="003C6F2B"/>
    <w:rsid w:val="003D1AB3"/>
    <w:rsid w:val="003D2DEE"/>
    <w:rsid w:val="003D671D"/>
    <w:rsid w:val="003E2147"/>
    <w:rsid w:val="003E290B"/>
    <w:rsid w:val="003E76F2"/>
    <w:rsid w:val="003E78E4"/>
    <w:rsid w:val="003F029E"/>
    <w:rsid w:val="003F0644"/>
    <w:rsid w:val="003F257F"/>
    <w:rsid w:val="003F3064"/>
    <w:rsid w:val="003F38D8"/>
    <w:rsid w:val="003F4434"/>
    <w:rsid w:val="003F4F30"/>
    <w:rsid w:val="00400C52"/>
    <w:rsid w:val="00401CF9"/>
    <w:rsid w:val="004034FD"/>
    <w:rsid w:val="00406452"/>
    <w:rsid w:val="00406CA9"/>
    <w:rsid w:val="00411FB4"/>
    <w:rsid w:val="00412871"/>
    <w:rsid w:val="0041306D"/>
    <w:rsid w:val="00413EF1"/>
    <w:rsid w:val="004141A1"/>
    <w:rsid w:val="004168C7"/>
    <w:rsid w:val="004220BA"/>
    <w:rsid w:val="004253DD"/>
    <w:rsid w:val="00425E10"/>
    <w:rsid w:val="0042610E"/>
    <w:rsid w:val="00427C23"/>
    <w:rsid w:val="00432C3D"/>
    <w:rsid w:val="00432FA8"/>
    <w:rsid w:val="004349C2"/>
    <w:rsid w:val="00435B0B"/>
    <w:rsid w:val="0043694B"/>
    <w:rsid w:val="004417E6"/>
    <w:rsid w:val="00442341"/>
    <w:rsid w:val="00443124"/>
    <w:rsid w:val="00444167"/>
    <w:rsid w:val="00450CD1"/>
    <w:rsid w:val="004523CE"/>
    <w:rsid w:val="00453B1A"/>
    <w:rsid w:val="00453E1C"/>
    <w:rsid w:val="00457BFE"/>
    <w:rsid w:val="00457C28"/>
    <w:rsid w:val="00457E91"/>
    <w:rsid w:val="00460B84"/>
    <w:rsid w:val="004635E3"/>
    <w:rsid w:val="00463893"/>
    <w:rsid w:val="00465665"/>
    <w:rsid w:val="00470B4F"/>
    <w:rsid w:val="00472275"/>
    <w:rsid w:val="004724F9"/>
    <w:rsid w:val="00472965"/>
    <w:rsid w:val="004736C3"/>
    <w:rsid w:val="00476933"/>
    <w:rsid w:val="004771D9"/>
    <w:rsid w:val="00483760"/>
    <w:rsid w:val="00483F66"/>
    <w:rsid w:val="00485CC8"/>
    <w:rsid w:val="004867BB"/>
    <w:rsid w:val="00486A3A"/>
    <w:rsid w:val="004877E2"/>
    <w:rsid w:val="004944E5"/>
    <w:rsid w:val="004A2727"/>
    <w:rsid w:val="004A72CA"/>
    <w:rsid w:val="004B2E9B"/>
    <w:rsid w:val="004B5597"/>
    <w:rsid w:val="004B6590"/>
    <w:rsid w:val="004B679D"/>
    <w:rsid w:val="004B67A1"/>
    <w:rsid w:val="004C3825"/>
    <w:rsid w:val="004C3A11"/>
    <w:rsid w:val="004C43C3"/>
    <w:rsid w:val="004C73E2"/>
    <w:rsid w:val="004C7BAB"/>
    <w:rsid w:val="004D01B7"/>
    <w:rsid w:val="004D05F4"/>
    <w:rsid w:val="004D0A30"/>
    <w:rsid w:val="004D0C92"/>
    <w:rsid w:val="004D1C37"/>
    <w:rsid w:val="004D26C8"/>
    <w:rsid w:val="004D7E11"/>
    <w:rsid w:val="004E51AF"/>
    <w:rsid w:val="004F452B"/>
    <w:rsid w:val="004F5119"/>
    <w:rsid w:val="004F64C5"/>
    <w:rsid w:val="00501DCD"/>
    <w:rsid w:val="00503DC1"/>
    <w:rsid w:val="0051088E"/>
    <w:rsid w:val="00510F9B"/>
    <w:rsid w:val="005129C1"/>
    <w:rsid w:val="005151B6"/>
    <w:rsid w:val="0051550B"/>
    <w:rsid w:val="00517CBB"/>
    <w:rsid w:val="00520B0B"/>
    <w:rsid w:val="00524381"/>
    <w:rsid w:val="0052481E"/>
    <w:rsid w:val="00524889"/>
    <w:rsid w:val="00526B2B"/>
    <w:rsid w:val="00527FA0"/>
    <w:rsid w:val="005325CC"/>
    <w:rsid w:val="00534F7B"/>
    <w:rsid w:val="00535A16"/>
    <w:rsid w:val="00537012"/>
    <w:rsid w:val="00541729"/>
    <w:rsid w:val="0054284B"/>
    <w:rsid w:val="00544C24"/>
    <w:rsid w:val="00545970"/>
    <w:rsid w:val="005513D5"/>
    <w:rsid w:val="00553F52"/>
    <w:rsid w:val="00556638"/>
    <w:rsid w:val="005572AA"/>
    <w:rsid w:val="00557980"/>
    <w:rsid w:val="00557BED"/>
    <w:rsid w:val="00557D62"/>
    <w:rsid w:val="0056013B"/>
    <w:rsid w:val="00561A99"/>
    <w:rsid w:val="00562767"/>
    <w:rsid w:val="005630E8"/>
    <w:rsid w:val="005633F0"/>
    <w:rsid w:val="00566A3F"/>
    <w:rsid w:val="00566BD8"/>
    <w:rsid w:val="005706BB"/>
    <w:rsid w:val="00571310"/>
    <w:rsid w:val="00572608"/>
    <w:rsid w:val="00572E45"/>
    <w:rsid w:val="00574743"/>
    <w:rsid w:val="0058256F"/>
    <w:rsid w:val="005839CB"/>
    <w:rsid w:val="0058497F"/>
    <w:rsid w:val="0058593C"/>
    <w:rsid w:val="005862B6"/>
    <w:rsid w:val="0058633C"/>
    <w:rsid w:val="0058774F"/>
    <w:rsid w:val="00595875"/>
    <w:rsid w:val="00595BCA"/>
    <w:rsid w:val="00596B00"/>
    <w:rsid w:val="005A2BFD"/>
    <w:rsid w:val="005A3A68"/>
    <w:rsid w:val="005A3ACF"/>
    <w:rsid w:val="005B4377"/>
    <w:rsid w:val="005B4722"/>
    <w:rsid w:val="005B509D"/>
    <w:rsid w:val="005B717F"/>
    <w:rsid w:val="005C12A6"/>
    <w:rsid w:val="005C1FFC"/>
    <w:rsid w:val="005C39E4"/>
    <w:rsid w:val="005D1E86"/>
    <w:rsid w:val="005D2C29"/>
    <w:rsid w:val="005D36AF"/>
    <w:rsid w:val="005D55FB"/>
    <w:rsid w:val="005D58BD"/>
    <w:rsid w:val="005E0C34"/>
    <w:rsid w:val="005E114B"/>
    <w:rsid w:val="005E2429"/>
    <w:rsid w:val="005E44A8"/>
    <w:rsid w:val="005E48D2"/>
    <w:rsid w:val="005E5AD4"/>
    <w:rsid w:val="005E7DAF"/>
    <w:rsid w:val="005F08D8"/>
    <w:rsid w:val="005F3EB0"/>
    <w:rsid w:val="006007AD"/>
    <w:rsid w:val="00600863"/>
    <w:rsid w:val="00602C37"/>
    <w:rsid w:val="0060363D"/>
    <w:rsid w:val="00603F78"/>
    <w:rsid w:val="006055F9"/>
    <w:rsid w:val="00607E18"/>
    <w:rsid w:val="00611007"/>
    <w:rsid w:val="00612419"/>
    <w:rsid w:val="006127D6"/>
    <w:rsid w:val="00614775"/>
    <w:rsid w:val="006157A6"/>
    <w:rsid w:val="00616788"/>
    <w:rsid w:val="006205FA"/>
    <w:rsid w:val="00620A67"/>
    <w:rsid w:val="0062221C"/>
    <w:rsid w:val="0062358B"/>
    <w:rsid w:val="00623BDD"/>
    <w:rsid w:val="00626168"/>
    <w:rsid w:val="00635BD5"/>
    <w:rsid w:val="00637FFC"/>
    <w:rsid w:val="006421FC"/>
    <w:rsid w:val="00642545"/>
    <w:rsid w:val="00643D06"/>
    <w:rsid w:val="00645800"/>
    <w:rsid w:val="00650FA4"/>
    <w:rsid w:val="006510FB"/>
    <w:rsid w:val="00651770"/>
    <w:rsid w:val="00652074"/>
    <w:rsid w:val="00652783"/>
    <w:rsid w:val="00652943"/>
    <w:rsid w:val="00652F5D"/>
    <w:rsid w:val="00655860"/>
    <w:rsid w:val="00655BCB"/>
    <w:rsid w:val="006626A6"/>
    <w:rsid w:val="00662BBD"/>
    <w:rsid w:val="0066322D"/>
    <w:rsid w:val="00664492"/>
    <w:rsid w:val="00665AC5"/>
    <w:rsid w:val="00665DF9"/>
    <w:rsid w:val="006666E3"/>
    <w:rsid w:val="0066759E"/>
    <w:rsid w:val="00670F11"/>
    <w:rsid w:val="0067111A"/>
    <w:rsid w:val="00671CE9"/>
    <w:rsid w:val="006737E0"/>
    <w:rsid w:val="00673BC7"/>
    <w:rsid w:val="0067563D"/>
    <w:rsid w:val="006760C7"/>
    <w:rsid w:val="006809F4"/>
    <w:rsid w:val="00680CA5"/>
    <w:rsid w:val="0068119E"/>
    <w:rsid w:val="00681FE2"/>
    <w:rsid w:val="0068243B"/>
    <w:rsid w:val="00685CBC"/>
    <w:rsid w:val="0068603D"/>
    <w:rsid w:val="00690F71"/>
    <w:rsid w:val="00691DA7"/>
    <w:rsid w:val="00694607"/>
    <w:rsid w:val="00695F28"/>
    <w:rsid w:val="00696890"/>
    <w:rsid w:val="006A0A92"/>
    <w:rsid w:val="006A1AFB"/>
    <w:rsid w:val="006B13DF"/>
    <w:rsid w:val="006B1E1C"/>
    <w:rsid w:val="006B32B4"/>
    <w:rsid w:val="006B4A72"/>
    <w:rsid w:val="006B6059"/>
    <w:rsid w:val="006C20AB"/>
    <w:rsid w:val="006C2B22"/>
    <w:rsid w:val="006C7262"/>
    <w:rsid w:val="006D1499"/>
    <w:rsid w:val="006D3E29"/>
    <w:rsid w:val="006D6637"/>
    <w:rsid w:val="006D7812"/>
    <w:rsid w:val="006E0946"/>
    <w:rsid w:val="006E2232"/>
    <w:rsid w:val="006E2F8B"/>
    <w:rsid w:val="006F73E1"/>
    <w:rsid w:val="007021B9"/>
    <w:rsid w:val="00703AC5"/>
    <w:rsid w:val="007046A4"/>
    <w:rsid w:val="0070480B"/>
    <w:rsid w:val="00710AA6"/>
    <w:rsid w:val="00713F69"/>
    <w:rsid w:val="0071576E"/>
    <w:rsid w:val="00715A57"/>
    <w:rsid w:val="0071707F"/>
    <w:rsid w:val="00721FBE"/>
    <w:rsid w:val="00724DC0"/>
    <w:rsid w:val="0073033D"/>
    <w:rsid w:val="00730A46"/>
    <w:rsid w:val="007334EE"/>
    <w:rsid w:val="00735E83"/>
    <w:rsid w:val="0073611C"/>
    <w:rsid w:val="007361DE"/>
    <w:rsid w:val="00737552"/>
    <w:rsid w:val="007403E6"/>
    <w:rsid w:val="00741275"/>
    <w:rsid w:val="00742240"/>
    <w:rsid w:val="0074303D"/>
    <w:rsid w:val="00745E10"/>
    <w:rsid w:val="00746DC5"/>
    <w:rsid w:val="00746E0A"/>
    <w:rsid w:val="007526DA"/>
    <w:rsid w:val="00752B1A"/>
    <w:rsid w:val="00754273"/>
    <w:rsid w:val="007559CD"/>
    <w:rsid w:val="00762550"/>
    <w:rsid w:val="007633A3"/>
    <w:rsid w:val="0076437A"/>
    <w:rsid w:val="00767E3B"/>
    <w:rsid w:val="007708D9"/>
    <w:rsid w:val="00780487"/>
    <w:rsid w:val="00780A8E"/>
    <w:rsid w:val="007832EC"/>
    <w:rsid w:val="0078472E"/>
    <w:rsid w:val="007856CD"/>
    <w:rsid w:val="00786BC3"/>
    <w:rsid w:val="00790D19"/>
    <w:rsid w:val="007940DC"/>
    <w:rsid w:val="0079592F"/>
    <w:rsid w:val="00795F60"/>
    <w:rsid w:val="007A023F"/>
    <w:rsid w:val="007A57C1"/>
    <w:rsid w:val="007B021A"/>
    <w:rsid w:val="007B2F8B"/>
    <w:rsid w:val="007B3FC1"/>
    <w:rsid w:val="007B48D6"/>
    <w:rsid w:val="007B7120"/>
    <w:rsid w:val="007C3E5B"/>
    <w:rsid w:val="007C40B4"/>
    <w:rsid w:val="007C4702"/>
    <w:rsid w:val="007C6D9F"/>
    <w:rsid w:val="007C7C5F"/>
    <w:rsid w:val="007D39BA"/>
    <w:rsid w:val="007E3407"/>
    <w:rsid w:val="007E6791"/>
    <w:rsid w:val="007E6826"/>
    <w:rsid w:val="007F2038"/>
    <w:rsid w:val="007F3714"/>
    <w:rsid w:val="007F3E93"/>
    <w:rsid w:val="007F5616"/>
    <w:rsid w:val="00800042"/>
    <w:rsid w:val="008004CA"/>
    <w:rsid w:val="0080059A"/>
    <w:rsid w:val="00801B24"/>
    <w:rsid w:val="00803605"/>
    <w:rsid w:val="00803B69"/>
    <w:rsid w:val="00805DEB"/>
    <w:rsid w:val="00806D60"/>
    <w:rsid w:val="00810794"/>
    <w:rsid w:val="00811EF4"/>
    <w:rsid w:val="00813834"/>
    <w:rsid w:val="0081430D"/>
    <w:rsid w:val="00814B3A"/>
    <w:rsid w:val="00816548"/>
    <w:rsid w:val="0082108A"/>
    <w:rsid w:val="00823C97"/>
    <w:rsid w:val="00830AF9"/>
    <w:rsid w:val="00831CDE"/>
    <w:rsid w:val="00831E5C"/>
    <w:rsid w:val="00833E58"/>
    <w:rsid w:val="008345E6"/>
    <w:rsid w:val="0083762F"/>
    <w:rsid w:val="0084028C"/>
    <w:rsid w:val="00840C68"/>
    <w:rsid w:val="0084406B"/>
    <w:rsid w:val="008500A9"/>
    <w:rsid w:val="00853822"/>
    <w:rsid w:val="008538A9"/>
    <w:rsid w:val="008538D1"/>
    <w:rsid w:val="008547C5"/>
    <w:rsid w:val="00854831"/>
    <w:rsid w:val="00854B94"/>
    <w:rsid w:val="00854D68"/>
    <w:rsid w:val="008560F0"/>
    <w:rsid w:val="0085623A"/>
    <w:rsid w:val="008658AD"/>
    <w:rsid w:val="00866EE4"/>
    <w:rsid w:val="00871846"/>
    <w:rsid w:val="008719DD"/>
    <w:rsid w:val="008735BF"/>
    <w:rsid w:val="00873787"/>
    <w:rsid w:val="00874A5C"/>
    <w:rsid w:val="00874EBD"/>
    <w:rsid w:val="008751D6"/>
    <w:rsid w:val="00875DDA"/>
    <w:rsid w:val="008766AC"/>
    <w:rsid w:val="00884D83"/>
    <w:rsid w:val="00886FAC"/>
    <w:rsid w:val="008909A6"/>
    <w:rsid w:val="008920E9"/>
    <w:rsid w:val="00895CC4"/>
    <w:rsid w:val="008A1270"/>
    <w:rsid w:val="008A12CA"/>
    <w:rsid w:val="008A1B54"/>
    <w:rsid w:val="008A2005"/>
    <w:rsid w:val="008A29A9"/>
    <w:rsid w:val="008A3E09"/>
    <w:rsid w:val="008A5C21"/>
    <w:rsid w:val="008A7494"/>
    <w:rsid w:val="008B1DED"/>
    <w:rsid w:val="008B23CA"/>
    <w:rsid w:val="008B2A2F"/>
    <w:rsid w:val="008B2E52"/>
    <w:rsid w:val="008B349D"/>
    <w:rsid w:val="008B7C05"/>
    <w:rsid w:val="008C5052"/>
    <w:rsid w:val="008C59C6"/>
    <w:rsid w:val="008C64F7"/>
    <w:rsid w:val="008D3D10"/>
    <w:rsid w:val="008D6883"/>
    <w:rsid w:val="008E16E5"/>
    <w:rsid w:val="008E1AFA"/>
    <w:rsid w:val="008E2360"/>
    <w:rsid w:val="008E6B0D"/>
    <w:rsid w:val="008E7CCE"/>
    <w:rsid w:val="008F0097"/>
    <w:rsid w:val="008F0B87"/>
    <w:rsid w:val="008F125C"/>
    <w:rsid w:val="008F34FF"/>
    <w:rsid w:val="008F3AE1"/>
    <w:rsid w:val="008F560E"/>
    <w:rsid w:val="00900FE5"/>
    <w:rsid w:val="009056BA"/>
    <w:rsid w:val="009065B9"/>
    <w:rsid w:val="00907BC8"/>
    <w:rsid w:val="009100A1"/>
    <w:rsid w:val="00910AA0"/>
    <w:rsid w:val="009110D7"/>
    <w:rsid w:val="00911666"/>
    <w:rsid w:val="009125EB"/>
    <w:rsid w:val="00912F18"/>
    <w:rsid w:val="009208C1"/>
    <w:rsid w:val="00921F41"/>
    <w:rsid w:val="0092372A"/>
    <w:rsid w:val="009242BF"/>
    <w:rsid w:val="00925CB4"/>
    <w:rsid w:val="00930291"/>
    <w:rsid w:val="009318C2"/>
    <w:rsid w:val="00933B8F"/>
    <w:rsid w:val="009348C6"/>
    <w:rsid w:val="00934A85"/>
    <w:rsid w:val="00937445"/>
    <w:rsid w:val="00940DBE"/>
    <w:rsid w:val="00941C8A"/>
    <w:rsid w:val="009462B5"/>
    <w:rsid w:val="0095299D"/>
    <w:rsid w:val="009537D4"/>
    <w:rsid w:val="009557E9"/>
    <w:rsid w:val="009561D4"/>
    <w:rsid w:val="00956DFF"/>
    <w:rsid w:val="00957210"/>
    <w:rsid w:val="009576C9"/>
    <w:rsid w:val="00960F83"/>
    <w:rsid w:val="009616A0"/>
    <w:rsid w:val="00961F09"/>
    <w:rsid w:val="00961F83"/>
    <w:rsid w:val="00963A02"/>
    <w:rsid w:val="0096456F"/>
    <w:rsid w:val="00964E43"/>
    <w:rsid w:val="0096748C"/>
    <w:rsid w:val="0097377F"/>
    <w:rsid w:val="00977FBA"/>
    <w:rsid w:val="0098363F"/>
    <w:rsid w:val="00984169"/>
    <w:rsid w:val="00985715"/>
    <w:rsid w:val="00985FC8"/>
    <w:rsid w:val="0098655E"/>
    <w:rsid w:val="009879F6"/>
    <w:rsid w:val="00992F48"/>
    <w:rsid w:val="0099395C"/>
    <w:rsid w:val="00993B27"/>
    <w:rsid w:val="009A1879"/>
    <w:rsid w:val="009A1E7A"/>
    <w:rsid w:val="009A2E78"/>
    <w:rsid w:val="009A3A37"/>
    <w:rsid w:val="009A5774"/>
    <w:rsid w:val="009A5928"/>
    <w:rsid w:val="009B4768"/>
    <w:rsid w:val="009B5E72"/>
    <w:rsid w:val="009B6701"/>
    <w:rsid w:val="009B7165"/>
    <w:rsid w:val="009C2124"/>
    <w:rsid w:val="009C3655"/>
    <w:rsid w:val="009D0789"/>
    <w:rsid w:val="009D2DF7"/>
    <w:rsid w:val="009D31EB"/>
    <w:rsid w:val="009D4E7B"/>
    <w:rsid w:val="009E11FF"/>
    <w:rsid w:val="009E14C1"/>
    <w:rsid w:val="009E4352"/>
    <w:rsid w:val="009E53F5"/>
    <w:rsid w:val="009E7257"/>
    <w:rsid w:val="009F0846"/>
    <w:rsid w:val="009F2A3E"/>
    <w:rsid w:val="009F2CE8"/>
    <w:rsid w:val="009F4D2A"/>
    <w:rsid w:val="00A064C7"/>
    <w:rsid w:val="00A11CAC"/>
    <w:rsid w:val="00A12D2A"/>
    <w:rsid w:val="00A1555C"/>
    <w:rsid w:val="00A17CF5"/>
    <w:rsid w:val="00A25ADA"/>
    <w:rsid w:val="00A25CE1"/>
    <w:rsid w:val="00A326AD"/>
    <w:rsid w:val="00A333E3"/>
    <w:rsid w:val="00A34A31"/>
    <w:rsid w:val="00A34BAF"/>
    <w:rsid w:val="00A41954"/>
    <w:rsid w:val="00A42369"/>
    <w:rsid w:val="00A42CD8"/>
    <w:rsid w:val="00A44F9F"/>
    <w:rsid w:val="00A50930"/>
    <w:rsid w:val="00A55571"/>
    <w:rsid w:val="00A56258"/>
    <w:rsid w:val="00A56869"/>
    <w:rsid w:val="00A633AA"/>
    <w:rsid w:val="00A649F3"/>
    <w:rsid w:val="00A678C5"/>
    <w:rsid w:val="00A74799"/>
    <w:rsid w:val="00A77E92"/>
    <w:rsid w:val="00A83669"/>
    <w:rsid w:val="00A84700"/>
    <w:rsid w:val="00A84E38"/>
    <w:rsid w:val="00A8794B"/>
    <w:rsid w:val="00A9052D"/>
    <w:rsid w:val="00A91D9F"/>
    <w:rsid w:val="00A92FEA"/>
    <w:rsid w:val="00A93CF1"/>
    <w:rsid w:val="00A957B5"/>
    <w:rsid w:val="00A97D9F"/>
    <w:rsid w:val="00AA028E"/>
    <w:rsid w:val="00AA2D08"/>
    <w:rsid w:val="00AA7448"/>
    <w:rsid w:val="00AB0F23"/>
    <w:rsid w:val="00AB149B"/>
    <w:rsid w:val="00AB2B26"/>
    <w:rsid w:val="00AB4236"/>
    <w:rsid w:val="00AB4A79"/>
    <w:rsid w:val="00AB55CB"/>
    <w:rsid w:val="00AB691C"/>
    <w:rsid w:val="00AB7553"/>
    <w:rsid w:val="00AC0630"/>
    <w:rsid w:val="00AC3259"/>
    <w:rsid w:val="00AC47E1"/>
    <w:rsid w:val="00AC4873"/>
    <w:rsid w:val="00AC4CBD"/>
    <w:rsid w:val="00AC6EEB"/>
    <w:rsid w:val="00AC6FA1"/>
    <w:rsid w:val="00AD0B06"/>
    <w:rsid w:val="00AD0CBE"/>
    <w:rsid w:val="00AD7C7C"/>
    <w:rsid w:val="00AE0DC1"/>
    <w:rsid w:val="00AE105F"/>
    <w:rsid w:val="00AE1BF7"/>
    <w:rsid w:val="00AE6CA3"/>
    <w:rsid w:val="00AE71BF"/>
    <w:rsid w:val="00AF07E2"/>
    <w:rsid w:val="00AF08C2"/>
    <w:rsid w:val="00AF4335"/>
    <w:rsid w:val="00AF530C"/>
    <w:rsid w:val="00B001E1"/>
    <w:rsid w:val="00B00363"/>
    <w:rsid w:val="00B0124A"/>
    <w:rsid w:val="00B02804"/>
    <w:rsid w:val="00B02E3C"/>
    <w:rsid w:val="00B035AD"/>
    <w:rsid w:val="00B04288"/>
    <w:rsid w:val="00B0667E"/>
    <w:rsid w:val="00B113B5"/>
    <w:rsid w:val="00B141A3"/>
    <w:rsid w:val="00B148A3"/>
    <w:rsid w:val="00B1646A"/>
    <w:rsid w:val="00B17391"/>
    <w:rsid w:val="00B17F3F"/>
    <w:rsid w:val="00B226C6"/>
    <w:rsid w:val="00B232C2"/>
    <w:rsid w:val="00B2435C"/>
    <w:rsid w:val="00B27265"/>
    <w:rsid w:val="00B2773D"/>
    <w:rsid w:val="00B2796C"/>
    <w:rsid w:val="00B3186F"/>
    <w:rsid w:val="00B35B96"/>
    <w:rsid w:val="00B45639"/>
    <w:rsid w:val="00B45842"/>
    <w:rsid w:val="00B46CE9"/>
    <w:rsid w:val="00B55E3C"/>
    <w:rsid w:val="00B56D32"/>
    <w:rsid w:val="00B578E9"/>
    <w:rsid w:val="00B57ACD"/>
    <w:rsid w:val="00B60613"/>
    <w:rsid w:val="00B606C2"/>
    <w:rsid w:val="00B63906"/>
    <w:rsid w:val="00B648C8"/>
    <w:rsid w:val="00B658EE"/>
    <w:rsid w:val="00B71C53"/>
    <w:rsid w:val="00B721B4"/>
    <w:rsid w:val="00B72CAC"/>
    <w:rsid w:val="00B7317D"/>
    <w:rsid w:val="00B739A5"/>
    <w:rsid w:val="00B7493E"/>
    <w:rsid w:val="00B74CD0"/>
    <w:rsid w:val="00B77548"/>
    <w:rsid w:val="00B814C5"/>
    <w:rsid w:val="00B86667"/>
    <w:rsid w:val="00B91AAB"/>
    <w:rsid w:val="00B92480"/>
    <w:rsid w:val="00B925F6"/>
    <w:rsid w:val="00B94B1E"/>
    <w:rsid w:val="00B9524C"/>
    <w:rsid w:val="00B95C78"/>
    <w:rsid w:val="00BA24C2"/>
    <w:rsid w:val="00BB26B7"/>
    <w:rsid w:val="00BB2E69"/>
    <w:rsid w:val="00BB37CB"/>
    <w:rsid w:val="00BC251D"/>
    <w:rsid w:val="00BC2929"/>
    <w:rsid w:val="00BC3847"/>
    <w:rsid w:val="00BC3DE3"/>
    <w:rsid w:val="00BC4328"/>
    <w:rsid w:val="00BC5D7C"/>
    <w:rsid w:val="00BD11ED"/>
    <w:rsid w:val="00BD2AA0"/>
    <w:rsid w:val="00BD5672"/>
    <w:rsid w:val="00BD63F7"/>
    <w:rsid w:val="00BD7F70"/>
    <w:rsid w:val="00BE38E2"/>
    <w:rsid w:val="00BE4554"/>
    <w:rsid w:val="00BF109D"/>
    <w:rsid w:val="00BF75AE"/>
    <w:rsid w:val="00C00A30"/>
    <w:rsid w:val="00C011E3"/>
    <w:rsid w:val="00C039DA"/>
    <w:rsid w:val="00C043D8"/>
    <w:rsid w:val="00C048A7"/>
    <w:rsid w:val="00C11732"/>
    <w:rsid w:val="00C13133"/>
    <w:rsid w:val="00C13983"/>
    <w:rsid w:val="00C162B9"/>
    <w:rsid w:val="00C2182A"/>
    <w:rsid w:val="00C24225"/>
    <w:rsid w:val="00C25303"/>
    <w:rsid w:val="00C25983"/>
    <w:rsid w:val="00C25ADA"/>
    <w:rsid w:val="00C26746"/>
    <w:rsid w:val="00C301E9"/>
    <w:rsid w:val="00C30A22"/>
    <w:rsid w:val="00C30BA3"/>
    <w:rsid w:val="00C31818"/>
    <w:rsid w:val="00C31FF0"/>
    <w:rsid w:val="00C3283F"/>
    <w:rsid w:val="00C40356"/>
    <w:rsid w:val="00C42A45"/>
    <w:rsid w:val="00C447FB"/>
    <w:rsid w:val="00C44895"/>
    <w:rsid w:val="00C4534B"/>
    <w:rsid w:val="00C4614B"/>
    <w:rsid w:val="00C5218B"/>
    <w:rsid w:val="00C603F5"/>
    <w:rsid w:val="00C60F70"/>
    <w:rsid w:val="00C61C96"/>
    <w:rsid w:val="00C6310B"/>
    <w:rsid w:val="00C63F0B"/>
    <w:rsid w:val="00C64CAC"/>
    <w:rsid w:val="00C71C79"/>
    <w:rsid w:val="00C74B96"/>
    <w:rsid w:val="00C77836"/>
    <w:rsid w:val="00C810BB"/>
    <w:rsid w:val="00C8356B"/>
    <w:rsid w:val="00C867FC"/>
    <w:rsid w:val="00C918C1"/>
    <w:rsid w:val="00C939E4"/>
    <w:rsid w:val="00C9403B"/>
    <w:rsid w:val="00C94B00"/>
    <w:rsid w:val="00C94C06"/>
    <w:rsid w:val="00C96D9A"/>
    <w:rsid w:val="00C97610"/>
    <w:rsid w:val="00CA221E"/>
    <w:rsid w:val="00CA4F63"/>
    <w:rsid w:val="00CA50DA"/>
    <w:rsid w:val="00CA61CF"/>
    <w:rsid w:val="00CB12E2"/>
    <w:rsid w:val="00CB2C26"/>
    <w:rsid w:val="00CB60E3"/>
    <w:rsid w:val="00CC095B"/>
    <w:rsid w:val="00CC2BA4"/>
    <w:rsid w:val="00CC3489"/>
    <w:rsid w:val="00CC6A0C"/>
    <w:rsid w:val="00CC72AA"/>
    <w:rsid w:val="00CD274D"/>
    <w:rsid w:val="00CD2996"/>
    <w:rsid w:val="00CD3E5C"/>
    <w:rsid w:val="00CD515C"/>
    <w:rsid w:val="00CD5206"/>
    <w:rsid w:val="00CD6C52"/>
    <w:rsid w:val="00CE0EA0"/>
    <w:rsid w:val="00CE54D9"/>
    <w:rsid w:val="00CF0402"/>
    <w:rsid w:val="00CF2BE2"/>
    <w:rsid w:val="00CF55B2"/>
    <w:rsid w:val="00CF5E11"/>
    <w:rsid w:val="00CF77FA"/>
    <w:rsid w:val="00D04E86"/>
    <w:rsid w:val="00D0700F"/>
    <w:rsid w:val="00D0743E"/>
    <w:rsid w:val="00D124AF"/>
    <w:rsid w:val="00D126BC"/>
    <w:rsid w:val="00D13927"/>
    <w:rsid w:val="00D15D46"/>
    <w:rsid w:val="00D16333"/>
    <w:rsid w:val="00D2068A"/>
    <w:rsid w:val="00D23E1A"/>
    <w:rsid w:val="00D3275C"/>
    <w:rsid w:val="00D32C49"/>
    <w:rsid w:val="00D33EF3"/>
    <w:rsid w:val="00D40D4D"/>
    <w:rsid w:val="00D4191B"/>
    <w:rsid w:val="00D423FF"/>
    <w:rsid w:val="00D43F20"/>
    <w:rsid w:val="00D475EE"/>
    <w:rsid w:val="00D5550B"/>
    <w:rsid w:val="00D5582E"/>
    <w:rsid w:val="00D61638"/>
    <w:rsid w:val="00D61D6B"/>
    <w:rsid w:val="00D6215F"/>
    <w:rsid w:val="00D622EC"/>
    <w:rsid w:val="00D64944"/>
    <w:rsid w:val="00D64D7E"/>
    <w:rsid w:val="00D66858"/>
    <w:rsid w:val="00D73927"/>
    <w:rsid w:val="00D76B4C"/>
    <w:rsid w:val="00D81E03"/>
    <w:rsid w:val="00D857CE"/>
    <w:rsid w:val="00D911C0"/>
    <w:rsid w:val="00D91CE0"/>
    <w:rsid w:val="00D92A0C"/>
    <w:rsid w:val="00D93363"/>
    <w:rsid w:val="00D94C0D"/>
    <w:rsid w:val="00D965E5"/>
    <w:rsid w:val="00D97462"/>
    <w:rsid w:val="00D9766F"/>
    <w:rsid w:val="00D97CDC"/>
    <w:rsid w:val="00DA175F"/>
    <w:rsid w:val="00DA24D9"/>
    <w:rsid w:val="00DA4D32"/>
    <w:rsid w:val="00DA66D5"/>
    <w:rsid w:val="00DA7FE3"/>
    <w:rsid w:val="00DB4672"/>
    <w:rsid w:val="00DB491D"/>
    <w:rsid w:val="00DC0614"/>
    <w:rsid w:val="00DC09D2"/>
    <w:rsid w:val="00DC29DD"/>
    <w:rsid w:val="00DC3505"/>
    <w:rsid w:val="00DD1CC4"/>
    <w:rsid w:val="00DD5F5C"/>
    <w:rsid w:val="00DE024C"/>
    <w:rsid w:val="00DE1F8D"/>
    <w:rsid w:val="00DE2030"/>
    <w:rsid w:val="00DE574B"/>
    <w:rsid w:val="00DE6FC1"/>
    <w:rsid w:val="00DE7471"/>
    <w:rsid w:val="00DE7E1B"/>
    <w:rsid w:val="00DF0755"/>
    <w:rsid w:val="00DF285E"/>
    <w:rsid w:val="00DF3FAA"/>
    <w:rsid w:val="00DF45B5"/>
    <w:rsid w:val="00DF4FAD"/>
    <w:rsid w:val="00DF6F79"/>
    <w:rsid w:val="00DF722E"/>
    <w:rsid w:val="00DF7F24"/>
    <w:rsid w:val="00E01F73"/>
    <w:rsid w:val="00E04276"/>
    <w:rsid w:val="00E12C1F"/>
    <w:rsid w:val="00E12CF3"/>
    <w:rsid w:val="00E15F5B"/>
    <w:rsid w:val="00E17CBF"/>
    <w:rsid w:val="00E22FC3"/>
    <w:rsid w:val="00E23CD6"/>
    <w:rsid w:val="00E24AF0"/>
    <w:rsid w:val="00E24C10"/>
    <w:rsid w:val="00E301D4"/>
    <w:rsid w:val="00E31314"/>
    <w:rsid w:val="00E31CFA"/>
    <w:rsid w:val="00E32D51"/>
    <w:rsid w:val="00E35FAD"/>
    <w:rsid w:val="00E40335"/>
    <w:rsid w:val="00E444E4"/>
    <w:rsid w:val="00E46728"/>
    <w:rsid w:val="00E4714C"/>
    <w:rsid w:val="00E52A9D"/>
    <w:rsid w:val="00E52D5D"/>
    <w:rsid w:val="00E5395D"/>
    <w:rsid w:val="00E57ABE"/>
    <w:rsid w:val="00E601FD"/>
    <w:rsid w:val="00E63045"/>
    <w:rsid w:val="00E630F3"/>
    <w:rsid w:val="00E63B06"/>
    <w:rsid w:val="00E6492E"/>
    <w:rsid w:val="00E661AC"/>
    <w:rsid w:val="00E67FB7"/>
    <w:rsid w:val="00E70925"/>
    <w:rsid w:val="00E74AA1"/>
    <w:rsid w:val="00E75EC9"/>
    <w:rsid w:val="00E76C87"/>
    <w:rsid w:val="00E77D6E"/>
    <w:rsid w:val="00E824E6"/>
    <w:rsid w:val="00E85C59"/>
    <w:rsid w:val="00E871F5"/>
    <w:rsid w:val="00E872A8"/>
    <w:rsid w:val="00E902B7"/>
    <w:rsid w:val="00E92BD0"/>
    <w:rsid w:val="00E92FFB"/>
    <w:rsid w:val="00E94571"/>
    <w:rsid w:val="00E951A3"/>
    <w:rsid w:val="00E962D7"/>
    <w:rsid w:val="00E97414"/>
    <w:rsid w:val="00E974CE"/>
    <w:rsid w:val="00EA1F4A"/>
    <w:rsid w:val="00EB2418"/>
    <w:rsid w:val="00EB2494"/>
    <w:rsid w:val="00EC02AD"/>
    <w:rsid w:val="00EC4104"/>
    <w:rsid w:val="00EC5C4B"/>
    <w:rsid w:val="00ED01D1"/>
    <w:rsid w:val="00ED35F7"/>
    <w:rsid w:val="00ED4ABF"/>
    <w:rsid w:val="00ED4D8D"/>
    <w:rsid w:val="00ED6D81"/>
    <w:rsid w:val="00ED77E3"/>
    <w:rsid w:val="00EE009D"/>
    <w:rsid w:val="00EE2C08"/>
    <w:rsid w:val="00EE5BB2"/>
    <w:rsid w:val="00EF04D3"/>
    <w:rsid w:val="00EF5F24"/>
    <w:rsid w:val="00EF6E55"/>
    <w:rsid w:val="00EF7B6E"/>
    <w:rsid w:val="00F01519"/>
    <w:rsid w:val="00F03177"/>
    <w:rsid w:val="00F142B9"/>
    <w:rsid w:val="00F153D0"/>
    <w:rsid w:val="00F15943"/>
    <w:rsid w:val="00F166B3"/>
    <w:rsid w:val="00F224D0"/>
    <w:rsid w:val="00F226CA"/>
    <w:rsid w:val="00F22FAF"/>
    <w:rsid w:val="00F230A3"/>
    <w:rsid w:val="00F2382B"/>
    <w:rsid w:val="00F304C1"/>
    <w:rsid w:val="00F30728"/>
    <w:rsid w:val="00F3218D"/>
    <w:rsid w:val="00F32CA6"/>
    <w:rsid w:val="00F3311A"/>
    <w:rsid w:val="00F341F4"/>
    <w:rsid w:val="00F34449"/>
    <w:rsid w:val="00F35641"/>
    <w:rsid w:val="00F35CA3"/>
    <w:rsid w:val="00F416D0"/>
    <w:rsid w:val="00F5050A"/>
    <w:rsid w:val="00F51493"/>
    <w:rsid w:val="00F54596"/>
    <w:rsid w:val="00F557FB"/>
    <w:rsid w:val="00F56057"/>
    <w:rsid w:val="00F56D95"/>
    <w:rsid w:val="00F605DA"/>
    <w:rsid w:val="00F60741"/>
    <w:rsid w:val="00F630CB"/>
    <w:rsid w:val="00F64230"/>
    <w:rsid w:val="00F643A2"/>
    <w:rsid w:val="00F654F6"/>
    <w:rsid w:val="00F70EC8"/>
    <w:rsid w:val="00F7180C"/>
    <w:rsid w:val="00F71C1A"/>
    <w:rsid w:val="00F75B2A"/>
    <w:rsid w:val="00F77218"/>
    <w:rsid w:val="00F8265D"/>
    <w:rsid w:val="00F835D0"/>
    <w:rsid w:val="00F8640F"/>
    <w:rsid w:val="00F86885"/>
    <w:rsid w:val="00F87AEB"/>
    <w:rsid w:val="00F91207"/>
    <w:rsid w:val="00F91EA6"/>
    <w:rsid w:val="00F967D9"/>
    <w:rsid w:val="00F96D16"/>
    <w:rsid w:val="00F9792A"/>
    <w:rsid w:val="00FA0C8E"/>
    <w:rsid w:val="00FA651F"/>
    <w:rsid w:val="00FB2FCE"/>
    <w:rsid w:val="00FB35B1"/>
    <w:rsid w:val="00FB5773"/>
    <w:rsid w:val="00FC04BA"/>
    <w:rsid w:val="00FC3583"/>
    <w:rsid w:val="00FC47E7"/>
    <w:rsid w:val="00FD001A"/>
    <w:rsid w:val="00FD0621"/>
    <w:rsid w:val="00FD1240"/>
    <w:rsid w:val="00FD2497"/>
    <w:rsid w:val="00FD30C7"/>
    <w:rsid w:val="00FD35DD"/>
    <w:rsid w:val="00FD56CC"/>
    <w:rsid w:val="00FD59F3"/>
    <w:rsid w:val="00FE0616"/>
    <w:rsid w:val="00FE16FB"/>
    <w:rsid w:val="00FE3795"/>
    <w:rsid w:val="00FE70D1"/>
    <w:rsid w:val="00FF31DA"/>
    <w:rsid w:val="00FF3FD4"/>
    <w:rsid w:val="00FF5CC4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F8D6C2-4E7E-4446-90F1-BEBAE823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B5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E09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03A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8774F"/>
    <w:pPr>
      <w:keepNext/>
      <w:keepLines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58774F"/>
    <w:rPr>
      <w:rFonts w:ascii="Cambria" w:hAnsi="Cambria" w:cs="Times New Roman"/>
      <w:i/>
      <w:iCs/>
      <w:color w:val="243F60"/>
      <w:sz w:val="28"/>
      <w:szCs w:val="28"/>
      <w:lang w:eastAsia="ru-RU"/>
    </w:rPr>
  </w:style>
  <w:style w:type="paragraph" w:customStyle="1" w:styleId="ConsPlusNormal">
    <w:name w:val="ConsPlusNormal"/>
    <w:rsid w:val="00185B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185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85B59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85B5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uiPriority w:val="99"/>
    <w:rsid w:val="00185B59"/>
    <w:pPr>
      <w:snapToGrid w:val="0"/>
    </w:pPr>
    <w:rPr>
      <w:rFonts w:ascii="Times New Roman" w:eastAsia="Times New Roman" w:hAnsi="Times New Roman"/>
      <w:sz w:val="28"/>
    </w:rPr>
  </w:style>
  <w:style w:type="character" w:styleId="a5">
    <w:name w:val="Hyperlink"/>
    <w:uiPriority w:val="99"/>
    <w:semiHidden/>
    <w:unhideWhenUsed/>
    <w:rsid w:val="00AD0CBE"/>
    <w:rPr>
      <w:color w:val="0000FF"/>
      <w:u w:val="single"/>
    </w:rPr>
  </w:style>
  <w:style w:type="paragraph" w:customStyle="1" w:styleId="ConsPlusCell">
    <w:name w:val="ConsPlusCell"/>
    <w:uiPriority w:val="99"/>
    <w:rsid w:val="00AD0CB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719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List Paragraph"/>
    <w:basedOn w:val="a"/>
    <w:uiPriority w:val="34"/>
    <w:qFormat/>
    <w:rsid w:val="00557BE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leGrid">
    <w:name w:val="TableGrid"/>
    <w:rsid w:val="00C44895"/>
    <w:rPr>
      <w:rFonts w:eastAsia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Знак"/>
    <w:basedOn w:val="a"/>
    <w:rsid w:val="00AB0F23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  <w:style w:type="character" w:customStyle="1" w:styleId="10">
    <w:name w:val="Заголовок 1 Знак"/>
    <w:link w:val="1"/>
    <w:rsid w:val="006E094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03A6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No Spacing"/>
    <w:uiPriority w:val="1"/>
    <w:qFormat/>
    <w:rsid w:val="006D1499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875D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D12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D1240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D12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D1240"/>
    <w:rPr>
      <w:rFonts w:ascii="Times New Roman" w:eastAsia="Times New Roman" w:hAnsi="Times New Roman"/>
      <w:sz w:val="24"/>
      <w:szCs w:val="24"/>
    </w:rPr>
  </w:style>
  <w:style w:type="character" w:styleId="ae">
    <w:name w:val="Emphasis"/>
    <w:basedOn w:val="a0"/>
    <w:qFormat/>
    <w:locked/>
    <w:rsid w:val="003850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8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6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9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1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4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2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7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0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5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3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9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4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2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7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0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5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3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8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3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8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6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9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7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1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0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9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1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4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2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0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5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2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7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0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5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3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8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6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4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8" Type="http://schemas.openxmlformats.org/officeDocument/2006/relationships/hyperlink" Target="http://toguchin.org/&#1069;&#1082;&#1086;&#1085;&#1086;&#1084;&#1080;&#1082;&#1072;/&#1052;&#1072;&#1083;&#1086;&#1077;" TargetMode="External"/><Relationship Id="rId51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" Type="http://schemas.openxmlformats.org/officeDocument/2006/relationships/styles" Target="styles.xml"/><Relationship Id="rId12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7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5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3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8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6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9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7" Type="http://schemas.openxmlformats.org/officeDocument/2006/relationships/theme" Target="theme/theme1.xml"/><Relationship Id="rId20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1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4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2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E76C3-C18E-4582-B8AF-8BA80908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7021</TotalTime>
  <Pages>32</Pages>
  <Words>6017</Words>
  <Characters>56110</Characters>
  <Application>Microsoft Office Word</Application>
  <DocSecurity>0</DocSecurity>
  <Lines>467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TStarovoitova</dc:creator>
  <cp:keywords/>
  <dc:description/>
  <cp:lastModifiedBy>Dimitrova Mariya</cp:lastModifiedBy>
  <cp:revision>529</cp:revision>
  <cp:lastPrinted>2020-03-27T03:15:00Z</cp:lastPrinted>
  <dcterms:created xsi:type="dcterms:W3CDTF">2019-11-14T03:33:00Z</dcterms:created>
  <dcterms:modified xsi:type="dcterms:W3CDTF">2020-03-27T08:39:00Z</dcterms:modified>
</cp:coreProperties>
</file>