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51F" w:rsidRPr="003C73F7" w:rsidRDefault="0044351F" w:rsidP="00D16EFF">
      <w:pPr>
        <w:ind w:firstLine="698"/>
        <w:jc w:val="right"/>
        <w:rPr>
          <w:rStyle w:val="ac"/>
          <w:rFonts w:ascii="Times New Roman" w:hAnsi="Times New Roman" w:cs="Times New Roman"/>
          <w:b w:val="0"/>
          <w:bCs/>
          <w:sz w:val="28"/>
          <w:szCs w:val="28"/>
        </w:rPr>
      </w:pPr>
      <w:r w:rsidRPr="003C73F7">
        <w:rPr>
          <w:rStyle w:val="ac"/>
          <w:rFonts w:ascii="Times New Roman" w:hAnsi="Times New Roman" w:cs="Times New Roman"/>
          <w:b w:val="0"/>
          <w:bCs/>
          <w:sz w:val="28"/>
          <w:szCs w:val="28"/>
        </w:rPr>
        <w:t xml:space="preserve">Приложение 1 </w:t>
      </w:r>
    </w:p>
    <w:p w:rsidR="0044351F" w:rsidRPr="003C73F7" w:rsidRDefault="0044351F" w:rsidP="00D16EFF">
      <w:pPr>
        <w:ind w:firstLine="698"/>
        <w:jc w:val="right"/>
        <w:rPr>
          <w:rStyle w:val="ac"/>
          <w:rFonts w:ascii="Times New Roman" w:hAnsi="Times New Roman" w:cs="Times New Roman"/>
          <w:b w:val="0"/>
          <w:bCs/>
          <w:sz w:val="28"/>
          <w:szCs w:val="28"/>
        </w:rPr>
      </w:pPr>
      <w:r w:rsidRPr="003C73F7">
        <w:rPr>
          <w:rStyle w:val="ac"/>
          <w:rFonts w:ascii="Times New Roman" w:hAnsi="Times New Roman" w:cs="Times New Roman"/>
          <w:b w:val="0"/>
          <w:bCs/>
          <w:sz w:val="28"/>
          <w:szCs w:val="28"/>
        </w:rPr>
        <w:t>к решению сессии Совета депутатов</w:t>
      </w:r>
    </w:p>
    <w:p w:rsidR="0044351F" w:rsidRPr="003C73F7" w:rsidRDefault="0044351F" w:rsidP="00D16EFF">
      <w:pPr>
        <w:ind w:firstLine="698"/>
        <w:jc w:val="right"/>
        <w:rPr>
          <w:rStyle w:val="ac"/>
          <w:rFonts w:ascii="Times New Roman" w:hAnsi="Times New Roman" w:cs="Times New Roman"/>
          <w:b w:val="0"/>
          <w:bCs/>
          <w:sz w:val="28"/>
          <w:szCs w:val="28"/>
        </w:rPr>
      </w:pPr>
      <w:r w:rsidRPr="003C73F7">
        <w:rPr>
          <w:rStyle w:val="ac"/>
          <w:rFonts w:ascii="Times New Roman" w:hAnsi="Times New Roman" w:cs="Times New Roman"/>
          <w:b w:val="0"/>
          <w:bCs/>
          <w:sz w:val="28"/>
          <w:szCs w:val="28"/>
        </w:rPr>
        <w:t xml:space="preserve">Тогучинского района </w:t>
      </w:r>
    </w:p>
    <w:p w:rsidR="0044351F" w:rsidRPr="003C73F7" w:rsidRDefault="0044351F" w:rsidP="00D16EFF">
      <w:pPr>
        <w:ind w:firstLine="698"/>
        <w:jc w:val="right"/>
        <w:rPr>
          <w:rStyle w:val="ac"/>
          <w:rFonts w:ascii="Times New Roman" w:hAnsi="Times New Roman" w:cs="Times New Roman"/>
          <w:b w:val="0"/>
          <w:bCs/>
          <w:sz w:val="28"/>
          <w:szCs w:val="28"/>
        </w:rPr>
      </w:pPr>
      <w:r w:rsidRPr="003C73F7">
        <w:rPr>
          <w:rStyle w:val="ac"/>
          <w:rFonts w:ascii="Times New Roman" w:hAnsi="Times New Roman" w:cs="Times New Roman"/>
          <w:b w:val="0"/>
          <w:bCs/>
          <w:sz w:val="28"/>
          <w:szCs w:val="28"/>
        </w:rPr>
        <w:t>Новосибирской области</w:t>
      </w:r>
    </w:p>
    <w:p w:rsidR="0044351F" w:rsidRPr="003C73F7" w:rsidRDefault="0044351F" w:rsidP="00D16EFF">
      <w:pPr>
        <w:jc w:val="right"/>
        <w:rPr>
          <w:rStyle w:val="ac"/>
          <w:rFonts w:ascii="Times New Roman" w:hAnsi="Times New Roman" w:cs="Times New Roman"/>
          <w:b w:val="0"/>
          <w:bCs/>
          <w:sz w:val="28"/>
          <w:szCs w:val="28"/>
        </w:rPr>
      </w:pPr>
      <w:r w:rsidRPr="003C73F7">
        <w:rPr>
          <w:rStyle w:val="ac"/>
          <w:rFonts w:ascii="Times New Roman" w:hAnsi="Times New Roman" w:cs="Times New Roman"/>
          <w:b w:val="0"/>
          <w:bCs/>
          <w:sz w:val="28"/>
          <w:szCs w:val="28"/>
        </w:rPr>
        <w:t>от «</w:t>
      </w:r>
      <w:r w:rsidR="00DB010A">
        <w:rPr>
          <w:rStyle w:val="ac"/>
          <w:rFonts w:ascii="Times New Roman" w:hAnsi="Times New Roman" w:cs="Times New Roman"/>
          <w:b w:val="0"/>
          <w:bCs/>
          <w:sz w:val="28"/>
          <w:szCs w:val="28"/>
        </w:rPr>
        <w:t>23</w:t>
      </w:r>
      <w:r w:rsidRPr="003C73F7">
        <w:rPr>
          <w:rStyle w:val="ac"/>
          <w:rFonts w:ascii="Times New Roman" w:hAnsi="Times New Roman" w:cs="Times New Roman"/>
          <w:b w:val="0"/>
          <w:bCs/>
          <w:sz w:val="28"/>
          <w:szCs w:val="28"/>
        </w:rPr>
        <w:t xml:space="preserve">» декабря 2015  № </w:t>
      </w:r>
      <w:r w:rsidR="00DB010A">
        <w:rPr>
          <w:rStyle w:val="ac"/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bookmarkStart w:id="0" w:name="_GoBack"/>
      <w:bookmarkEnd w:id="0"/>
      <w:r w:rsidR="00DB010A">
        <w:rPr>
          <w:rStyle w:val="ac"/>
          <w:rFonts w:ascii="Times New Roman" w:hAnsi="Times New Roman" w:cs="Times New Roman"/>
          <w:b w:val="0"/>
          <w:bCs/>
          <w:sz w:val="28"/>
          <w:szCs w:val="28"/>
        </w:rPr>
        <w:t>25</w:t>
      </w:r>
    </w:p>
    <w:p w:rsidR="0044351F" w:rsidRPr="003C73F7" w:rsidRDefault="0044351F" w:rsidP="007276F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7276F6">
      <w:pPr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B37AD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ПОРЯДОК</w:t>
      </w:r>
    </w:p>
    <w:p w:rsidR="0044351F" w:rsidRPr="003C73F7" w:rsidRDefault="0044351F" w:rsidP="002A30B9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проведения 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проектов нормативных правовых актов администрации</w:t>
      </w:r>
      <w:proofErr w:type="gramEnd"/>
      <w:r w:rsidRPr="003C73F7">
        <w:rPr>
          <w:rFonts w:ascii="Times New Roman" w:hAnsi="Times New Roman" w:cs="Times New Roman"/>
          <w:sz w:val="28"/>
          <w:szCs w:val="28"/>
        </w:rPr>
        <w:t xml:space="preserve"> Тогучинского района Новосибирской области, затрагивающих вопросы осуществления предпринимательской и инвестиционной деятельности</w:t>
      </w:r>
    </w:p>
    <w:p w:rsidR="0044351F" w:rsidRPr="003C73F7" w:rsidRDefault="0044351F" w:rsidP="00B37A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B37ADE">
      <w:pPr>
        <w:jc w:val="center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C73F7">
        <w:rPr>
          <w:rFonts w:ascii="Times New Roman" w:hAnsi="Times New Roman" w:cs="Times New Roman"/>
          <w:sz w:val="28"/>
          <w:szCs w:val="28"/>
        </w:rPr>
        <w:t>.Общие положения</w:t>
      </w:r>
    </w:p>
    <w:p w:rsidR="0044351F" w:rsidRPr="003C73F7" w:rsidRDefault="0044351F" w:rsidP="00B37A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4351F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9642B">
        <w:rPr>
          <w:rFonts w:ascii="Times New Roman" w:hAnsi="Times New Roman" w:cs="Times New Roman"/>
          <w:sz w:val="28"/>
          <w:szCs w:val="28"/>
        </w:rPr>
        <w:t>1.</w:t>
      </w:r>
      <w:r w:rsidRPr="003C73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 xml:space="preserve">Настоящий Порядок проведения оценки регулирующего воздействия проектов нормативных правовых актов администрации Тогучинского района Новосибирской области, затрагивающих вопросы осуществления предпринимательской и инвестиционной деятельности (далее - Порядок), устанавливает процедуру проведения оценки регулирующего воздействия проектов нормативных правовых актов администрации Тогучинского района Новосибирской области (далее - </w:t>
      </w:r>
      <w:r w:rsidR="00FB1E1C">
        <w:rPr>
          <w:rFonts w:ascii="Times New Roman" w:hAnsi="Times New Roman" w:cs="Times New Roman"/>
          <w:sz w:val="28"/>
          <w:szCs w:val="28"/>
        </w:rPr>
        <w:t>П</w:t>
      </w:r>
      <w:r w:rsidRPr="003C73F7">
        <w:rPr>
          <w:rFonts w:ascii="Times New Roman" w:hAnsi="Times New Roman" w:cs="Times New Roman"/>
          <w:sz w:val="28"/>
          <w:szCs w:val="28"/>
        </w:rPr>
        <w:t>роект муниципального правового акта) и подготовки заключения об оценке регулирующего воздействия проекта муниципального правового акта.</w:t>
      </w:r>
      <w:proofErr w:type="gramEnd"/>
    </w:p>
    <w:p w:rsidR="00BC1B5D" w:rsidRDefault="00BC1B5D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2910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9642B">
        <w:rPr>
          <w:rFonts w:ascii="Times New Roman" w:hAnsi="Times New Roman" w:cs="Times New Roman"/>
          <w:sz w:val="28"/>
          <w:szCs w:val="28"/>
        </w:rPr>
        <w:t>2.</w:t>
      </w:r>
      <w:r w:rsidRPr="003C73F7">
        <w:rPr>
          <w:rFonts w:ascii="Times New Roman" w:hAnsi="Times New Roman" w:cs="Times New Roman"/>
          <w:sz w:val="28"/>
          <w:szCs w:val="28"/>
        </w:rPr>
        <w:t> Порядок разработан в соответствии:</w:t>
      </w:r>
    </w:p>
    <w:p w:rsidR="0044351F" w:rsidRPr="003C73F7" w:rsidRDefault="0044351F" w:rsidP="002910D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1) Федеральным законом от 06.10.2003 № 131-ФЗ «Об общих принципах организации местного самоуправления в Российской Федерации» (далее – Федеральный закон № 131-ФЗ);</w:t>
      </w:r>
    </w:p>
    <w:p w:rsidR="0044351F" w:rsidRDefault="0044351F" w:rsidP="002910DC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C73F7">
        <w:rPr>
          <w:rFonts w:ascii="Times New Roman" w:hAnsi="Times New Roman"/>
          <w:sz w:val="28"/>
          <w:szCs w:val="28"/>
        </w:rPr>
        <w:t>2) Указом Президента Российской Федерации от 07.05.2012 № 601</w:t>
      </w:r>
      <w:r>
        <w:rPr>
          <w:rFonts w:ascii="Times New Roman" w:hAnsi="Times New Roman"/>
          <w:sz w:val="28"/>
          <w:szCs w:val="28"/>
        </w:rPr>
        <w:t xml:space="preserve"> </w:t>
      </w:r>
      <w:r w:rsidRPr="003C73F7">
        <w:rPr>
          <w:rFonts w:ascii="Times New Roman" w:hAnsi="Times New Roman"/>
          <w:sz w:val="28"/>
          <w:szCs w:val="28"/>
        </w:rPr>
        <w:t>«Об основных направлениях совершенствования системы государственного управления»;</w:t>
      </w:r>
    </w:p>
    <w:p w:rsidR="0044351F" w:rsidRPr="003C73F7" w:rsidRDefault="0044351F" w:rsidP="002910DC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C73F7">
        <w:rPr>
          <w:rFonts w:ascii="Times New Roman" w:hAnsi="Times New Roman"/>
          <w:sz w:val="28"/>
          <w:szCs w:val="28"/>
        </w:rPr>
        <w:t xml:space="preserve">) приказом Минэкономразвития России от 26.03.2014 № 159 «Об утверждении Методических рекомендаций по организации и проведению </w:t>
      </w:r>
      <w:proofErr w:type="gramStart"/>
      <w:r w:rsidRPr="003C73F7">
        <w:rPr>
          <w:rFonts w:ascii="Times New Roman" w:hAnsi="Times New Roman"/>
          <w:sz w:val="28"/>
          <w:szCs w:val="28"/>
        </w:rPr>
        <w:t>процедуры оценки регулирующего воздействия проектов нормативных правовых актов субъектов Российской Федерации</w:t>
      </w:r>
      <w:proofErr w:type="gramEnd"/>
      <w:r w:rsidRPr="003C73F7">
        <w:rPr>
          <w:rFonts w:ascii="Times New Roman" w:hAnsi="Times New Roman"/>
          <w:sz w:val="28"/>
          <w:szCs w:val="28"/>
        </w:rPr>
        <w:t xml:space="preserve"> и экспертизы нормативных правовых актов субъектов Российской Федерации»;</w:t>
      </w:r>
    </w:p>
    <w:p w:rsidR="0044351F" w:rsidRPr="003C73F7" w:rsidRDefault="0044351F" w:rsidP="002910DC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3C73F7">
        <w:rPr>
          <w:rFonts w:ascii="Times New Roman" w:hAnsi="Times New Roman"/>
          <w:sz w:val="28"/>
          <w:szCs w:val="28"/>
        </w:rPr>
        <w:t>) Законом Новосибирской области от 24.11.2014 №</w:t>
      </w:r>
      <w:r w:rsidR="0031276B">
        <w:rPr>
          <w:rFonts w:ascii="Times New Roman" w:hAnsi="Times New Roman"/>
          <w:sz w:val="28"/>
          <w:szCs w:val="28"/>
        </w:rPr>
        <w:t xml:space="preserve"> </w:t>
      </w:r>
      <w:r w:rsidRPr="003C73F7">
        <w:rPr>
          <w:rFonts w:ascii="Times New Roman" w:hAnsi="Times New Roman"/>
          <w:sz w:val="28"/>
          <w:szCs w:val="28"/>
        </w:rPr>
        <w:t>485-ОЗ «О проведении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и экспертизы муниципальных нормативных правовых актов, затрагивающих вопросы осуществления предпринимательской и инвестиционной деятельности»;</w:t>
      </w:r>
    </w:p>
    <w:p w:rsidR="0044351F" w:rsidRDefault="0044351F" w:rsidP="002910DC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3F7">
        <w:rPr>
          <w:rFonts w:ascii="Times New Roman" w:hAnsi="Times New Roman"/>
          <w:sz w:val="28"/>
          <w:szCs w:val="28"/>
        </w:rPr>
        <w:lastRenderedPageBreak/>
        <w:t>5) Методическими рекомендациями министерства экономического развития Новосибирской области, письмо от 08.10.2015 №1767-02 34/8 Минэкономразвития НСО.</w:t>
      </w:r>
    </w:p>
    <w:p w:rsidR="00BC1B5D" w:rsidRDefault="00BC1B5D" w:rsidP="002910DC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354488" w:rsidRPr="00931CA8" w:rsidRDefault="00354488" w:rsidP="0011695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77A40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Основные понятия и их </w:t>
      </w:r>
      <w:r w:rsidR="006C177F">
        <w:rPr>
          <w:rFonts w:ascii="Times New Roman" w:hAnsi="Times New Roman"/>
          <w:sz w:val="28"/>
          <w:szCs w:val="28"/>
        </w:rPr>
        <w:t>определения,</w:t>
      </w:r>
      <w:r>
        <w:rPr>
          <w:rFonts w:ascii="Times New Roman" w:hAnsi="Times New Roman"/>
          <w:sz w:val="28"/>
          <w:szCs w:val="28"/>
        </w:rPr>
        <w:t xml:space="preserve"> используемые в настоящем документе</w:t>
      </w:r>
      <w:r w:rsidRPr="00931CA8">
        <w:rPr>
          <w:rFonts w:ascii="Times New Roman" w:hAnsi="Times New Roman" w:cs="Times New Roman"/>
          <w:sz w:val="28"/>
          <w:szCs w:val="28"/>
        </w:rPr>
        <w:t>:</w:t>
      </w:r>
    </w:p>
    <w:p w:rsidR="00354488" w:rsidRPr="00D37AA4" w:rsidRDefault="00354488" w:rsidP="00116957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10218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sz w:val="28"/>
          <w:szCs w:val="28"/>
          <w:lang w:val="en-US"/>
        </w:rPr>
        <w:t> </w:t>
      </w:r>
      <w:r w:rsidRPr="00EA21FC">
        <w:rPr>
          <w:rFonts w:ascii="Times New Roman" w:hAnsi="Times New Roman"/>
          <w:sz w:val="28"/>
          <w:szCs w:val="28"/>
        </w:rPr>
        <w:t xml:space="preserve">уполномоченный орган </w:t>
      </w:r>
      <w:r w:rsidRPr="002E10AE">
        <w:rPr>
          <w:rFonts w:ascii="Times New Roman" w:hAnsi="Times New Roman"/>
          <w:sz w:val="28"/>
          <w:szCs w:val="28"/>
        </w:rPr>
        <w:t xml:space="preserve">– орган местного самоуправления (структурное подразделение, должностное лицо органа местного самоуправления), ответственный за внедрение процедуры </w:t>
      </w:r>
      <w:r w:rsidR="00EA21FC">
        <w:rPr>
          <w:rFonts w:ascii="Times New Roman" w:hAnsi="Times New Roman"/>
          <w:sz w:val="28"/>
          <w:szCs w:val="28"/>
        </w:rPr>
        <w:t>оценки регулирующего воздействия, у</w:t>
      </w:r>
      <w:r w:rsidRPr="002E10AE">
        <w:rPr>
          <w:rFonts w:ascii="Times New Roman" w:hAnsi="Times New Roman"/>
          <w:sz w:val="28"/>
          <w:szCs w:val="28"/>
        </w:rPr>
        <w:t xml:space="preserve">полномоченный на осуществление информационного, методического обеспечения процедуры </w:t>
      </w:r>
      <w:r w:rsidR="00EA21FC">
        <w:rPr>
          <w:rFonts w:ascii="Times New Roman" w:hAnsi="Times New Roman"/>
          <w:sz w:val="28"/>
          <w:szCs w:val="28"/>
        </w:rPr>
        <w:t>оценки регулирующего воздействия</w:t>
      </w:r>
      <w:r w:rsidRPr="002E10AE">
        <w:rPr>
          <w:rFonts w:ascii="Times New Roman" w:hAnsi="Times New Roman"/>
          <w:sz w:val="28"/>
          <w:szCs w:val="28"/>
        </w:rPr>
        <w:t>, а также на проведение экспертизы;</w:t>
      </w:r>
    </w:p>
    <w:p w:rsidR="00354488" w:rsidRDefault="00354488" w:rsidP="00116957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AF49BF">
        <w:rPr>
          <w:rFonts w:ascii="Times New Roman" w:hAnsi="Times New Roman"/>
          <w:sz w:val="28"/>
          <w:szCs w:val="28"/>
        </w:rPr>
        <w:t>)</w:t>
      </w:r>
      <w:r w:rsidRPr="00AF49BF">
        <w:rPr>
          <w:rFonts w:ascii="Times New Roman" w:hAnsi="Times New Roman"/>
          <w:sz w:val="28"/>
          <w:szCs w:val="28"/>
          <w:lang w:val="en-US"/>
        </w:rPr>
        <w:t> </w:t>
      </w:r>
      <w:r w:rsidRPr="00B85C4A">
        <w:rPr>
          <w:rFonts w:ascii="Times New Roman" w:hAnsi="Times New Roman"/>
          <w:sz w:val="28"/>
          <w:szCs w:val="28"/>
        </w:rPr>
        <w:t>публичные консультации</w:t>
      </w:r>
      <w:r w:rsidRPr="002E10AE">
        <w:rPr>
          <w:rFonts w:ascii="Times New Roman" w:hAnsi="Times New Roman"/>
          <w:sz w:val="28"/>
          <w:szCs w:val="28"/>
        </w:rPr>
        <w:t xml:space="preserve"> – открытое обсуждение, в том числе с использованием официальных сайтов в информационно-телекоммуникационной сети «Интернет», с заинтересованными лицами проекта муниципального </w:t>
      </w:r>
      <w:r w:rsidR="00B85C4A">
        <w:rPr>
          <w:rFonts w:ascii="Times New Roman" w:hAnsi="Times New Roman"/>
          <w:sz w:val="28"/>
          <w:szCs w:val="28"/>
        </w:rPr>
        <w:t>нормативного правового акта</w:t>
      </w:r>
      <w:r w:rsidRPr="002E10AE">
        <w:rPr>
          <w:rFonts w:ascii="Times New Roman" w:hAnsi="Times New Roman"/>
          <w:sz w:val="28"/>
          <w:szCs w:val="28"/>
        </w:rPr>
        <w:t xml:space="preserve">, организуемое разработчиком проекта </w:t>
      </w:r>
      <w:r w:rsidR="00B85C4A">
        <w:rPr>
          <w:rFonts w:ascii="Times New Roman" w:hAnsi="Times New Roman"/>
          <w:sz w:val="28"/>
          <w:szCs w:val="28"/>
        </w:rPr>
        <w:t xml:space="preserve">нормативного правового </w:t>
      </w:r>
      <w:r w:rsidR="00376518">
        <w:rPr>
          <w:rFonts w:ascii="Times New Roman" w:hAnsi="Times New Roman"/>
          <w:sz w:val="28"/>
          <w:szCs w:val="28"/>
        </w:rPr>
        <w:t>акта,</w:t>
      </w:r>
      <w:r w:rsidRPr="002E10AE">
        <w:rPr>
          <w:rFonts w:ascii="Times New Roman" w:hAnsi="Times New Roman"/>
          <w:sz w:val="28"/>
          <w:szCs w:val="28"/>
        </w:rPr>
        <w:t xml:space="preserve"> при проведении процедуры </w:t>
      </w:r>
      <w:r w:rsidR="00B85C4A">
        <w:rPr>
          <w:rFonts w:ascii="Times New Roman" w:hAnsi="Times New Roman"/>
          <w:sz w:val="28"/>
          <w:szCs w:val="28"/>
        </w:rPr>
        <w:t>оценки регулирующего воздействия</w:t>
      </w:r>
      <w:r w:rsidRPr="002E10AE">
        <w:rPr>
          <w:rFonts w:ascii="Times New Roman" w:hAnsi="Times New Roman"/>
          <w:sz w:val="28"/>
          <w:szCs w:val="28"/>
        </w:rPr>
        <w:t xml:space="preserve">, или </w:t>
      </w:r>
      <w:r w:rsidR="00B85C4A">
        <w:rPr>
          <w:rFonts w:ascii="Times New Roman" w:hAnsi="Times New Roman"/>
          <w:sz w:val="28"/>
          <w:szCs w:val="28"/>
        </w:rPr>
        <w:t>нормативного правового акта</w:t>
      </w:r>
      <w:r w:rsidRPr="002E10AE">
        <w:rPr>
          <w:rFonts w:ascii="Times New Roman" w:hAnsi="Times New Roman"/>
          <w:sz w:val="28"/>
          <w:szCs w:val="28"/>
        </w:rPr>
        <w:t xml:space="preserve">, организуемое уполномоченным органом при </w:t>
      </w:r>
      <w:r>
        <w:rPr>
          <w:rFonts w:ascii="Times New Roman" w:hAnsi="Times New Roman"/>
          <w:sz w:val="28"/>
          <w:szCs w:val="28"/>
        </w:rPr>
        <w:t>проведении экспертизы</w:t>
      </w:r>
      <w:r w:rsidRPr="002E10AE">
        <w:rPr>
          <w:rFonts w:ascii="Times New Roman" w:hAnsi="Times New Roman"/>
          <w:sz w:val="28"/>
          <w:szCs w:val="28"/>
        </w:rPr>
        <w:t>;</w:t>
      </w:r>
    </w:p>
    <w:p w:rsidR="00354488" w:rsidRPr="000C162D" w:rsidRDefault="00354488" w:rsidP="00116957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376518">
        <w:rPr>
          <w:rFonts w:ascii="Times New Roman" w:hAnsi="Times New Roman"/>
          <w:sz w:val="28"/>
          <w:szCs w:val="28"/>
        </w:rPr>
        <w:t>участники публичных консультаций</w:t>
      </w:r>
      <w:r w:rsidRPr="002E10AE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 xml:space="preserve">физические и юридические лица, общественные объединения в сфере </w:t>
      </w:r>
      <w:r w:rsidRPr="002E10AE">
        <w:rPr>
          <w:rFonts w:ascii="Times New Roman" w:hAnsi="Times New Roman"/>
          <w:sz w:val="28"/>
          <w:szCs w:val="28"/>
        </w:rPr>
        <w:t xml:space="preserve">предпринимательской </w:t>
      </w:r>
      <w:r>
        <w:rPr>
          <w:rFonts w:ascii="Times New Roman" w:hAnsi="Times New Roman"/>
          <w:sz w:val="28"/>
          <w:szCs w:val="28"/>
        </w:rPr>
        <w:t xml:space="preserve">и инвестиционной </w:t>
      </w:r>
      <w:r w:rsidRPr="002E10AE">
        <w:rPr>
          <w:rFonts w:ascii="Times New Roman" w:hAnsi="Times New Roman"/>
          <w:sz w:val="28"/>
          <w:szCs w:val="28"/>
        </w:rPr>
        <w:t xml:space="preserve">деятельности,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="00E87B88">
        <w:rPr>
          <w:rFonts w:ascii="Times New Roman" w:hAnsi="Times New Roman"/>
          <w:sz w:val="28"/>
          <w:szCs w:val="28"/>
        </w:rPr>
        <w:t xml:space="preserve">иные </w:t>
      </w:r>
      <w:r>
        <w:rPr>
          <w:rFonts w:ascii="Times New Roman" w:hAnsi="Times New Roman"/>
          <w:sz w:val="28"/>
          <w:szCs w:val="28"/>
        </w:rPr>
        <w:t>организации;</w:t>
      </w:r>
    </w:p>
    <w:p w:rsidR="00354488" w:rsidRPr="00894D81" w:rsidRDefault="00354488" w:rsidP="00116957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10218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76518">
        <w:rPr>
          <w:rFonts w:ascii="Times New Roman" w:hAnsi="Times New Roman" w:cs="Times New Roman"/>
          <w:sz w:val="28"/>
          <w:szCs w:val="28"/>
        </w:rPr>
        <w:t>официальный сайт</w:t>
      </w:r>
      <w:r w:rsidRPr="00D10218">
        <w:rPr>
          <w:rFonts w:ascii="Times New Roman" w:hAnsi="Times New Roman" w:cs="Times New Roman"/>
          <w:sz w:val="28"/>
          <w:szCs w:val="28"/>
        </w:rPr>
        <w:t xml:space="preserve"> – информационный ресурс в информационно-телекоммуникационной сети «Интернет», определенный в </w:t>
      </w:r>
      <w:r w:rsidR="00376518">
        <w:rPr>
          <w:rFonts w:ascii="Times New Roman" w:hAnsi="Times New Roman" w:cs="Times New Roman"/>
          <w:sz w:val="28"/>
          <w:szCs w:val="28"/>
        </w:rPr>
        <w:t>администрации  Тогучинского района Новосибирской области</w:t>
      </w:r>
      <w:r w:rsidRPr="00D10218">
        <w:rPr>
          <w:rFonts w:ascii="Times New Roman" w:hAnsi="Times New Roman" w:cs="Times New Roman"/>
          <w:sz w:val="28"/>
          <w:szCs w:val="28"/>
        </w:rPr>
        <w:t xml:space="preserve"> для размещения </w:t>
      </w:r>
      <w:proofErr w:type="gramStart"/>
      <w:r w:rsidRPr="00D10218">
        <w:rPr>
          <w:rFonts w:ascii="Times New Roman" w:hAnsi="Times New Roman" w:cs="Times New Roman"/>
          <w:sz w:val="28"/>
          <w:szCs w:val="28"/>
        </w:rPr>
        <w:t>сведений</w:t>
      </w:r>
      <w:proofErr w:type="gramEnd"/>
      <w:r w:rsidRPr="00D10218">
        <w:rPr>
          <w:rFonts w:ascii="Times New Roman" w:hAnsi="Times New Roman" w:cs="Times New Roman"/>
          <w:sz w:val="28"/>
          <w:szCs w:val="28"/>
        </w:rPr>
        <w:t xml:space="preserve"> о проведении процедуры </w:t>
      </w:r>
      <w:r w:rsidR="00376518">
        <w:rPr>
          <w:rFonts w:ascii="Times New Roman" w:hAnsi="Times New Roman"/>
          <w:sz w:val="28"/>
          <w:szCs w:val="28"/>
        </w:rPr>
        <w:t>оценки регулирующего воздействия</w:t>
      </w:r>
      <w:r w:rsidRPr="00D10218">
        <w:rPr>
          <w:rFonts w:ascii="Times New Roman" w:hAnsi="Times New Roman" w:cs="Times New Roman"/>
          <w:sz w:val="28"/>
          <w:szCs w:val="28"/>
        </w:rPr>
        <w:t xml:space="preserve">, в том числе в целях </w:t>
      </w:r>
      <w:r w:rsidRPr="007A1B44">
        <w:rPr>
          <w:rFonts w:ascii="Times New Roman" w:hAnsi="Times New Roman" w:cs="Times New Roman"/>
          <w:sz w:val="28"/>
          <w:szCs w:val="28"/>
        </w:rPr>
        <w:t xml:space="preserve">организации публичных консультаций и информирования об их </w:t>
      </w:r>
      <w:r w:rsidRPr="001E13DD">
        <w:rPr>
          <w:rFonts w:ascii="Times New Roman" w:hAnsi="Times New Roman" w:cs="Times New Roman"/>
          <w:sz w:val="28"/>
          <w:szCs w:val="28"/>
        </w:rPr>
        <w:t>результатах;</w:t>
      </w:r>
    </w:p>
    <w:p w:rsidR="00354488" w:rsidRDefault="00354488" w:rsidP="00116957">
      <w:pPr>
        <w:pStyle w:val="a6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D10218">
        <w:rPr>
          <w:rFonts w:ascii="Times New Roman" w:hAnsi="Times New Roman"/>
          <w:sz w:val="28"/>
          <w:szCs w:val="28"/>
        </w:rPr>
        <w:t>5)</w:t>
      </w:r>
      <w:r>
        <w:rPr>
          <w:rFonts w:ascii="Times New Roman" w:hAnsi="Times New Roman"/>
          <w:sz w:val="28"/>
          <w:szCs w:val="28"/>
        </w:rPr>
        <w:t> </w:t>
      </w:r>
      <w:r w:rsidRPr="00B25F9D">
        <w:rPr>
          <w:rFonts w:ascii="Times New Roman" w:hAnsi="Times New Roman"/>
          <w:sz w:val="28"/>
          <w:szCs w:val="28"/>
        </w:rPr>
        <w:t>сводный отчет о результатах проведения оценки регулирующего воздействия</w:t>
      </w:r>
      <w:r w:rsidRPr="00D37AA4">
        <w:rPr>
          <w:rFonts w:ascii="Times New Roman" w:hAnsi="Times New Roman"/>
          <w:sz w:val="28"/>
          <w:szCs w:val="28"/>
        </w:rPr>
        <w:t xml:space="preserve"> (далее - сводный отчет) </w:t>
      </w:r>
      <w:r>
        <w:rPr>
          <w:rFonts w:ascii="Times New Roman" w:hAnsi="Times New Roman"/>
          <w:sz w:val="28"/>
          <w:szCs w:val="28"/>
        </w:rPr>
        <w:t>–</w:t>
      </w:r>
      <w:r w:rsidRPr="00D37AA4">
        <w:rPr>
          <w:rFonts w:ascii="Times New Roman" w:hAnsi="Times New Roman"/>
          <w:sz w:val="28"/>
          <w:szCs w:val="28"/>
        </w:rPr>
        <w:t xml:space="preserve"> документ, сос</w:t>
      </w:r>
      <w:r w:rsidRPr="00D10218">
        <w:rPr>
          <w:rFonts w:ascii="Times New Roman" w:hAnsi="Times New Roman"/>
          <w:sz w:val="28"/>
          <w:szCs w:val="28"/>
        </w:rPr>
        <w:t xml:space="preserve">тавляемый разработчиком проекта </w:t>
      </w:r>
      <w:r w:rsidR="00B25F9D">
        <w:rPr>
          <w:rFonts w:ascii="Times New Roman" w:hAnsi="Times New Roman"/>
          <w:sz w:val="28"/>
          <w:szCs w:val="28"/>
        </w:rPr>
        <w:t>нормативного правового акта</w:t>
      </w:r>
      <w:r w:rsidRPr="00D10218">
        <w:rPr>
          <w:rFonts w:ascii="Times New Roman" w:hAnsi="Times New Roman"/>
          <w:sz w:val="28"/>
          <w:szCs w:val="28"/>
        </w:rPr>
        <w:t xml:space="preserve">, содержащий </w:t>
      </w:r>
      <w:r w:rsidRPr="0076343D">
        <w:rPr>
          <w:rFonts w:ascii="Times New Roman" w:hAnsi="Times New Roman"/>
          <w:sz w:val="28"/>
          <w:szCs w:val="28"/>
        </w:rPr>
        <w:t xml:space="preserve">результаты публичных консультаций по проекту </w:t>
      </w:r>
      <w:r w:rsidR="00B25F9D">
        <w:rPr>
          <w:rFonts w:ascii="Times New Roman" w:hAnsi="Times New Roman"/>
          <w:sz w:val="28"/>
          <w:szCs w:val="28"/>
        </w:rPr>
        <w:t>нормативного правового акта</w:t>
      </w:r>
      <w:r w:rsidRPr="0076343D">
        <w:rPr>
          <w:rFonts w:ascii="Times New Roman" w:hAnsi="Times New Roman"/>
          <w:sz w:val="28"/>
          <w:szCs w:val="28"/>
        </w:rPr>
        <w:t>, проведенных в порядке, установленном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343D">
        <w:rPr>
          <w:rFonts w:ascii="Times New Roman" w:hAnsi="Times New Roman"/>
          <w:sz w:val="28"/>
          <w:szCs w:val="28"/>
        </w:rPr>
        <w:t>нормативным правовым актом представительного органа местного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343D">
        <w:rPr>
          <w:rFonts w:ascii="Times New Roman" w:hAnsi="Times New Roman"/>
          <w:sz w:val="28"/>
          <w:szCs w:val="28"/>
        </w:rPr>
        <w:t>самоуправления, а также результаты размещения уведомления о подготовке проекта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76343D">
        <w:rPr>
          <w:rFonts w:ascii="Times New Roman" w:hAnsi="Times New Roman"/>
          <w:sz w:val="28"/>
          <w:szCs w:val="28"/>
        </w:rPr>
        <w:t>муниципального правового акта</w:t>
      </w:r>
      <w:r>
        <w:rPr>
          <w:rFonts w:ascii="Times New Roman" w:hAnsi="Times New Roman"/>
          <w:sz w:val="28"/>
          <w:szCs w:val="28"/>
        </w:rPr>
        <w:t>;</w:t>
      </w:r>
    </w:p>
    <w:p w:rsidR="00354488" w:rsidRDefault="00354488" w:rsidP="0011695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0218">
        <w:rPr>
          <w:rFonts w:ascii="Times New Roman" w:hAnsi="Times New Roman"/>
          <w:sz w:val="28"/>
          <w:szCs w:val="28"/>
        </w:rPr>
        <w:t>6)</w:t>
      </w:r>
      <w:r>
        <w:rPr>
          <w:rFonts w:ascii="Times New Roman" w:hAnsi="Times New Roman"/>
          <w:sz w:val="28"/>
          <w:szCs w:val="28"/>
        </w:rPr>
        <w:t> </w:t>
      </w:r>
      <w:r w:rsidRPr="00B25F9D">
        <w:rPr>
          <w:rFonts w:ascii="Times New Roman" w:hAnsi="Times New Roman"/>
          <w:sz w:val="28"/>
          <w:szCs w:val="28"/>
        </w:rPr>
        <w:t>заключение об оценке регулирующего воздействия</w:t>
      </w:r>
      <w:r w:rsidRPr="002E10AE">
        <w:rPr>
          <w:rFonts w:ascii="Times New Roman" w:hAnsi="Times New Roman"/>
          <w:sz w:val="28"/>
          <w:szCs w:val="28"/>
        </w:rPr>
        <w:t xml:space="preserve"> – документ, подготавливаемый уполномоченным органом, содержащий выводы о соблюдении разработчиком акта порядка проведения процедуры </w:t>
      </w:r>
      <w:r w:rsidR="00B25F9D">
        <w:rPr>
          <w:rFonts w:ascii="Times New Roman" w:hAnsi="Times New Roman"/>
          <w:sz w:val="28"/>
          <w:szCs w:val="28"/>
        </w:rPr>
        <w:t xml:space="preserve">оценки регулирующего воздействия </w:t>
      </w:r>
      <w:r w:rsidRPr="002E10AE">
        <w:rPr>
          <w:rFonts w:ascii="Times New Roman" w:hAnsi="Times New Roman"/>
          <w:sz w:val="28"/>
          <w:szCs w:val="28"/>
        </w:rPr>
        <w:t xml:space="preserve">проекта </w:t>
      </w:r>
      <w:r w:rsidR="00B25F9D">
        <w:rPr>
          <w:rFonts w:ascii="Times New Roman" w:hAnsi="Times New Roman"/>
          <w:sz w:val="28"/>
          <w:szCs w:val="28"/>
        </w:rPr>
        <w:t>нормативного правового акта</w:t>
      </w:r>
      <w:r w:rsidRPr="002E10AE">
        <w:rPr>
          <w:rFonts w:ascii="Times New Roman" w:hAnsi="Times New Roman"/>
          <w:sz w:val="28"/>
          <w:szCs w:val="28"/>
        </w:rPr>
        <w:t xml:space="preserve">, о наличии либо отсутствии в проекте </w:t>
      </w:r>
      <w:r w:rsidR="00B25F9D">
        <w:rPr>
          <w:rFonts w:ascii="Times New Roman" w:hAnsi="Times New Roman"/>
          <w:sz w:val="28"/>
          <w:szCs w:val="28"/>
        </w:rPr>
        <w:t xml:space="preserve">нормативного правового акта </w:t>
      </w:r>
      <w:r w:rsidRPr="002E10AE">
        <w:rPr>
          <w:rFonts w:ascii="Times New Roman" w:hAnsi="Times New Roman"/>
          <w:sz w:val="28"/>
          <w:szCs w:val="28"/>
        </w:rPr>
        <w:t xml:space="preserve">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</w:t>
      </w:r>
      <w:proofErr w:type="gramEnd"/>
      <w:r w:rsidRPr="002E10AE">
        <w:rPr>
          <w:rFonts w:ascii="Times New Roman" w:hAnsi="Times New Roman"/>
          <w:sz w:val="28"/>
          <w:szCs w:val="28"/>
        </w:rPr>
        <w:t xml:space="preserve"> предпринимательской и инвестиционной деятельности и местного бюджета</w:t>
      </w:r>
      <w:r w:rsidRPr="006F3D0E">
        <w:rPr>
          <w:rFonts w:ascii="Times New Roman" w:hAnsi="Times New Roman"/>
          <w:sz w:val="28"/>
          <w:szCs w:val="28"/>
        </w:rPr>
        <w:t>;</w:t>
      </w:r>
    </w:p>
    <w:p w:rsidR="00354488" w:rsidRDefault="00354488" w:rsidP="0011695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10218">
        <w:rPr>
          <w:rFonts w:ascii="Times New Roman" w:hAnsi="Times New Roman"/>
          <w:sz w:val="28"/>
          <w:szCs w:val="28"/>
        </w:rPr>
        <w:lastRenderedPageBreak/>
        <w:t>7</w:t>
      </w:r>
      <w:r>
        <w:rPr>
          <w:rFonts w:ascii="Times New Roman" w:hAnsi="Times New Roman"/>
          <w:sz w:val="28"/>
          <w:szCs w:val="28"/>
        </w:rPr>
        <w:t>) </w:t>
      </w:r>
      <w:r w:rsidRPr="00B25F9D">
        <w:rPr>
          <w:rFonts w:ascii="Times New Roman" w:hAnsi="Times New Roman"/>
          <w:sz w:val="28"/>
          <w:szCs w:val="28"/>
        </w:rPr>
        <w:t>заключение об экспертизе</w:t>
      </w:r>
      <w:r w:rsidRPr="00D102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Pr="00D10218">
        <w:rPr>
          <w:rFonts w:ascii="Times New Roman" w:hAnsi="Times New Roman"/>
          <w:sz w:val="28"/>
          <w:szCs w:val="28"/>
        </w:rPr>
        <w:t xml:space="preserve"> документ, </w:t>
      </w:r>
      <w:r>
        <w:rPr>
          <w:rFonts w:ascii="Times New Roman" w:hAnsi="Times New Roman"/>
          <w:sz w:val="28"/>
          <w:szCs w:val="28"/>
        </w:rPr>
        <w:t xml:space="preserve">подготавливаемый </w:t>
      </w:r>
      <w:r w:rsidRPr="00D10218">
        <w:rPr>
          <w:rFonts w:ascii="Times New Roman" w:hAnsi="Times New Roman"/>
          <w:sz w:val="28"/>
          <w:szCs w:val="28"/>
        </w:rPr>
        <w:t xml:space="preserve">уполномоченным органом, содержащий выводы о наличии </w:t>
      </w:r>
      <w:r>
        <w:rPr>
          <w:rFonts w:ascii="Times New Roman" w:hAnsi="Times New Roman"/>
          <w:sz w:val="28"/>
          <w:szCs w:val="28"/>
        </w:rPr>
        <w:t xml:space="preserve">(отсутствии) </w:t>
      </w:r>
      <w:r w:rsidRPr="00D10218">
        <w:rPr>
          <w:rFonts w:ascii="Times New Roman" w:hAnsi="Times New Roman"/>
          <w:sz w:val="28"/>
          <w:szCs w:val="28"/>
        </w:rPr>
        <w:t xml:space="preserve">в </w:t>
      </w:r>
      <w:r w:rsidR="009037EB">
        <w:rPr>
          <w:rFonts w:ascii="Times New Roman" w:hAnsi="Times New Roman"/>
          <w:sz w:val="28"/>
          <w:szCs w:val="28"/>
        </w:rPr>
        <w:t>нормативного правового акта</w:t>
      </w:r>
      <w:r w:rsidRPr="00D10218">
        <w:rPr>
          <w:rFonts w:ascii="Times New Roman" w:hAnsi="Times New Roman"/>
          <w:sz w:val="28"/>
          <w:szCs w:val="28"/>
        </w:rPr>
        <w:t xml:space="preserve"> положений, необоснованно затрудняющих осуществление предпринимательской и инвестиционной деятельности, обоснование сделанных выводов</w:t>
      </w:r>
      <w:r>
        <w:rPr>
          <w:rFonts w:ascii="Times New Roman" w:hAnsi="Times New Roman"/>
          <w:sz w:val="28"/>
          <w:szCs w:val="28"/>
        </w:rPr>
        <w:t>, а также предложения о способах их устранения.</w:t>
      </w:r>
      <w:proofErr w:type="gramEnd"/>
    </w:p>
    <w:p w:rsidR="00F64CF1" w:rsidRPr="00D10218" w:rsidRDefault="00F64CF1" w:rsidP="00116957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4351F" w:rsidRPr="003C73F7" w:rsidRDefault="00B91D95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64CF1">
        <w:rPr>
          <w:rFonts w:ascii="Times New Roman" w:hAnsi="Times New Roman" w:cs="Times New Roman"/>
          <w:sz w:val="28"/>
          <w:szCs w:val="28"/>
        </w:rPr>
        <w:t>4</w:t>
      </w:r>
      <w:r w:rsidR="0044351F" w:rsidRPr="00F64CF1">
        <w:rPr>
          <w:rFonts w:ascii="Times New Roman" w:hAnsi="Times New Roman" w:cs="Times New Roman"/>
          <w:sz w:val="28"/>
          <w:szCs w:val="28"/>
        </w:rPr>
        <w:t>.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Целями оценки регулирующего воздействия проектов муниципальных правовых актов являются: 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1) выявление в проекте муниципальных правовых актов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Тогучинского района Новосибирской области;</w:t>
      </w:r>
    </w:p>
    <w:p w:rsidR="00F64CF1" w:rsidRDefault="00F64CF1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B91D95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64CF1">
        <w:rPr>
          <w:rFonts w:ascii="Times New Roman" w:hAnsi="Times New Roman" w:cs="Times New Roman"/>
          <w:sz w:val="28"/>
          <w:szCs w:val="28"/>
        </w:rPr>
        <w:t>5</w:t>
      </w:r>
      <w:r w:rsidR="0044351F" w:rsidRPr="00F64CF1">
        <w:rPr>
          <w:rFonts w:ascii="Times New Roman" w:hAnsi="Times New Roman" w:cs="Times New Roman"/>
          <w:sz w:val="28"/>
          <w:szCs w:val="28"/>
        </w:rPr>
        <w:t>.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Основными принципами оценки регулирующего воздействия проектов </w:t>
      </w:r>
      <w:r w:rsidR="005756AD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44351F" w:rsidRPr="003C73F7">
        <w:rPr>
          <w:rFonts w:ascii="Times New Roman" w:hAnsi="Times New Roman" w:cs="Times New Roman"/>
          <w:sz w:val="28"/>
          <w:szCs w:val="28"/>
        </w:rPr>
        <w:t>правовых актов являются: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1) обеспечение рассмотрения проекта </w:t>
      </w:r>
      <w:r w:rsidR="00300B6A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Pr="003C73F7">
        <w:rPr>
          <w:rFonts w:ascii="Times New Roman" w:hAnsi="Times New Roman" w:cs="Times New Roman"/>
          <w:sz w:val="28"/>
          <w:szCs w:val="28"/>
        </w:rPr>
        <w:t>правового акта максимально широким кругом заинтересованных лиц;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2) доступность информации о процедуре оценки регулирующего воздействия на всех стадиях их проведения; 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3) обеспечение оперативности, экономичности и качества проведения процедуры оценки регулирующего воздействия; 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4) публичность проведения 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>консультаций</w:t>
      </w:r>
      <w:proofErr w:type="gramEnd"/>
      <w:r w:rsidRPr="003C73F7">
        <w:rPr>
          <w:rFonts w:ascii="Times New Roman" w:hAnsi="Times New Roman" w:cs="Times New Roman"/>
          <w:sz w:val="28"/>
          <w:szCs w:val="28"/>
        </w:rPr>
        <w:t xml:space="preserve"> с заинтересованными сторонами процесса оценки регулирующего воздействия;</w:t>
      </w:r>
    </w:p>
    <w:p w:rsidR="0044351F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5) обеспечение оптимального выбора варианта правового регулирования с точки зрения выгод и издержек заинтересованных сторон.</w:t>
      </w:r>
    </w:p>
    <w:p w:rsidR="00300B6A" w:rsidRDefault="00300B6A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B91D95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00B6A">
        <w:rPr>
          <w:rFonts w:ascii="Times New Roman" w:hAnsi="Times New Roman" w:cs="Times New Roman"/>
          <w:sz w:val="28"/>
          <w:szCs w:val="28"/>
        </w:rPr>
        <w:t>6</w:t>
      </w:r>
      <w:r w:rsidR="0044351F" w:rsidRPr="00300B6A">
        <w:rPr>
          <w:rFonts w:ascii="Times New Roman" w:hAnsi="Times New Roman" w:cs="Times New Roman"/>
          <w:sz w:val="28"/>
          <w:szCs w:val="28"/>
        </w:rPr>
        <w:t>.</w:t>
      </w:r>
      <w:r w:rsidR="0044351F" w:rsidRPr="00B91D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Оценке регулирующего воздействия подлежат проекты </w:t>
      </w:r>
      <w:r w:rsidR="005756AD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правовых актов, содержащие: 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1) положения, приводящие к введению избыточных обязанностей, запретов и ограничений для субъектов предпринимательской и инвестиционной деятельности, или способствующие введению таких положений;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2) положения, приводящие к возникновению у субъектов предпринимательской и инвестиционной деятельности необоснованных расходов;</w:t>
      </w:r>
    </w:p>
    <w:p w:rsidR="0044351F" w:rsidRDefault="0044351F" w:rsidP="00557DDB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3) положения, приводящие к возникновению необоснованных расходов бюджета администрации Тогучинского района Новосибирской области.</w:t>
      </w:r>
    </w:p>
    <w:p w:rsidR="005756AD" w:rsidRDefault="005756AD" w:rsidP="00557DDB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B91D95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160068">
        <w:rPr>
          <w:rFonts w:ascii="Times New Roman" w:hAnsi="Times New Roman" w:cs="Times New Roman"/>
          <w:sz w:val="28"/>
          <w:szCs w:val="28"/>
        </w:rPr>
        <w:t>7</w:t>
      </w:r>
      <w:r w:rsidR="0044351F" w:rsidRPr="00160068">
        <w:rPr>
          <w:rFonts w:ascii="Times New Roman" w:hAnsi="Times New Roman" w:cs="Times New Roman"/>
          <w:sz w:val="28"/>
          <w:szCs w:val="28"/>
        </w:rPr>
        <w:t>.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Оценке регулирующего воздействия не подлежат следующие проекты </w:t>
      </w:r>
      <w:r w:rsidR="005756AD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правовых актов: 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1) по вопросам бюджета администрации Тогучинского района Новосибирской области  и отчета об его исполнении, межбюджетных отношений, администрирования доходов в бюджетную систему Российской Федерации;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2) содержащие сведения, отнесенные к государственной тайне; </w:t>
      </w:r>
    </w:p>
    <w:p w:rsidR="0044351F" w:rsidRPr="003C73F7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3) по вопросам организации и осуществления мероприятий по </w:t>
      </w:r>
      <w:r w:rsidRPr="003C73F7">
        <w:rPr>
          <w:rFonts w:ascii="Times New Roman" w:hAnsi="Times New Roman" w:cs="Times New Roman"/>
          <w:sz w:val="28"/>
          <w:szCs w:val="28"/>
        </w:rPr>
        <w:lastRenderedPageBreak/>
        <w:t xml:space="preserve">территориальной обороне и гражданской обороне, защите населения и территории Тогучинского района Новосибирской области от чрезвычайных ситуаций природного и техногенного характера, пожарной безопасности; </w:t>
      </w:r>
    </w:p>
    <w:p w:rsidR="0044351F" w:rsidRDefault="0044351F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4) об утверждении административных регламентов исполнения муниципальных функций и административных регламентов предоставления муниципальных услуг. </w:t>
      </w:r>
    </w:p>
    <w:p w:rsidR="00160068" w:rsidRDefault="00160068" w:rsidP="004343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4351F" w:rsidRDefault="00A4289C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60068">
        <w:rPr>
          <w:rFonts w:ascii="Times New Roman" w:hAnsi="Times New Roman" w:cs="Times New Roman"/>
          <w:sz w:val="28"/>
          <w:szCs w:val="28"/>
        </w:rPr>
        <w:t>8</w:t>
      </w:r>
      <w:r w:rsidR="0044351F" w:rsidRPr="00160068">
        <w:rPr>
          <w:rFonts w:ascii="Times New Roman" w:hAnsi="Times New Roman" w:cs="Times New Roman"/>
          <w:sz w:val="28"/>
          <w:szCs w:val="28"/>
        </w:rPr>
        <w:t>.</w:t>
      </w:r>
      <w:r w:rsidR="0044351F" w:rsidRPr="003C73F7">
        <w:rPr>
          <w:rFonts w:ascii="Times New Roman" w:hAnsi="Times New Roman" w:cs="Times New Roman"/>
          <w:sz w:val="28"/>
          <w:szCs w:val="28"/>
        </w:rPr>
        <w:t> </w:t>
      </w:r>
      <w:r w:rsidR="00816738">
        <w:rPr>
          <w:rFonts w:ascii="Times New Roman" w:hAnsi="Times New Roman" w:cs="Times New Roman"/>
          <w:sz w:val="28"/>
          <w:szCs w:val="28"/>
        </w:rPr>
        <w:t xml:space="preserve">Структурные подразделения администрации Тогучинского района Новосибирской области (далее – </w:t>
      </w:r>
      <w:r w:rsidR="0044351F" w:rsidRPr="003C73F7">
        <w:rPr>
          <w:rFonts w:ascii="Times New Roman" w:hAnsi="Times New Roman" w:cs="Times New Roman"/>
          <w:sz w:val="28"/>
          <w:szCs w:val="28"/>
        </w:rPr>
        <w:t>Разработчик</w:t>
      </w:r>
      <w:r w:rsidR="00816738">
        <w:rPr>
          <w:rFonts w:ascii="Times New Roman" w:hAnsi="Times New Roman" w:cs="Times New Roman"/>
          <w:sz w:val="28"/>
          <w:szCs w:val="28"/>
        </w:rPr>
        <w:t>и)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после принятия решения о подготовке </w:t>
      </w:r>
      <w:r w:rsidR="0024069B">
        <w:rPr>
          <w:rFonts w:ascii="Times New Roman" w:hAnsi="Times New Roman" w:cs="Times New Roman"/>
          <w:sz w:val="28"/>
          <w:szCs w:val="28"/>
        </w:rPr>
        <w:t>П</w:t>
      </w:r>
      <w:r w:rsidR="0024069B" w:rsidRPr="003C73F7">
        <w:rPr>
          <w:rFonts w:ascii="Times New Roman" w:hAnsi="Times New Roman" w:cs="Times New Roman"/>
          <w:sz w:val="28"/>
          <w:szCs w:val="28"/>
        </w:rPr>
        <w:t>роект</w:t>
      </w:r>
      <w:r w:rsidR="0024069B">
        <w:rPr>
          <w:rFonts w:ascii="Times New Roman" w:hAnsi="Times New Roman" w:cs="Times New Roman"/>
          <w:sz w:val="28"/>
          <w:szCs w:val="28"/>
        </w:rPr>
        <w:t>а</w:t>
      </w:r>
      <w:r w:rsidR="0024069B" w:rsidRPr="003C73F7">
        <w:rPr>
          <w:rFonts w:ascii="Times New Roman" w:hAnsi="Times New Roman" w:cs="Times New Roman"/>
          <w:sz w:val="28"/>
          <w:szCs w:val="28"/>
        </w:rPr>
        <w:t xml:space="preserve"> </w:t>
      </w:r>
      <w:r w:rsidR="0068345A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24069B" w:rsidRPr="003C73F7">
        <w:rPr>
          <w:rFonts w:ascii="Times New Roman" w:hAnsi="Times New Roman" w:cs="Times New Roman"/>
          <w:sz w:val="28"/>
          <w:szCs w:val="28"/>
        </w:rPr>
        <w:t>правового акта</w:t>
      </w:r>
      <w:r w:rsidR="0024069B">
        <w:rPr>
          <w:rFonts w:ascii="Times New Roman" w:hAnsi="Times New Roman" w:cs="Times New Roman"/>
          <w:sz w:val="28"/>
          <w:szCs w:val="28"/>
        </w:rPr>
        <w:t xml:space="preserve">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руководствуются разделами </w:t>
      </w:r>
      <w:r w:rsidR="0044351F" w:rsidRPr="003C73F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, </w:t>
      </w:r>
      <w:r w:rsidR="0044351F" w:rsidRPr="003C73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настоящего Положения и представляют в </w:t>
      </w:r>
      <w:r w:rsidR="003C0426">
        <w:rPr>
          <w:rFonts w:ascii="Times New Roman" w:hAnsi="Times New Roman" w:cs="Times New Roman"/>
          <w:sz w:val="28"/>
          <w:szCs w:val="28"/>
        </w:rPr>
        <w:t xml:space="preserve">управление экономического развития, промышленности и торговли администрации Тогучинского района (далее – Уполномоченный орган)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соответствующие материалы.</w:t>
      </w:r>
    </w:p>
    <w:p w:rsidR="0068345A" w:rsidRDefault="0068345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Default="003C0426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345A">
        <w:rPr>
          <w:rFonts w:ascii="Times New Roman" w:hAnsi="Times New Roman" w:cs="Times New Roman"/>
          <w:sz w:val="28"/>
          <w:szCs w:val="28"/>
        </w:rPr>
        <w:t>9.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 В случае если проведение оценки </w:t>
      </w:r>
      <w:r w:rsidR="00E81137">
        <w:rPr>
          <w:rFonts w:ascii="Times New Roman" w:hAnsi="Times New Roman" w:cs="Times New Roman"/>
          <w:sz w:val="28"/>
          <w:szCs w:val="28"/>
        </w:rPr>
        <w:t>П</w:t>
      </w:r>
      <w:r w:rsidR="00E81137" w:rsidRPr="003C73F7">
        <w:rPr>
          <w:rFonts w:ascii="Times New Roman" w:hAnsi="Times New Roman" w:cs="Times New Roman"/>
          <w:sz w:val="28"/>
          <w:szCs w:val="28"/>
        </w:rPr>
        <w:t>роект</w:t>
      </w:r>
      <w:r w:rsidR="00E81137">
        <w:rPr>
          <w:rFonts w:ascii="Times New Roman" w:hAnsi="Times New Roman" w:cs="Times New Roman"/>
          <w:sz w:val="28"/>
          <w:szCs w:val="28"/>
        </w:rPr>
        <w:t>а</w:t>
      </w:r>
      <w:r w:rsidR="00E81137" w:rsidRPr="003C73F7">
        <w:rPr>
          <w:rFonts w:ascii="Times New Roman" w:hAnsi="Times New Roman" w:cs="Times New Roman"/>
          <w:sz w:val="28"/>
          <w:szCs w:val="28"/>
        </w:rPr>
        <w:t xml:space="preserve"> </w:t>
      </w:r>
      <w:r w:rsidR="0068345A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E81137" w:rsidRPr="003C73F7">
        <w:rPr>
          <w:rFonts w:ascii="Times New Roman" w:hAnsi="Times New Roman" w:cs="Times New Roman"/>
          <w:sz w:val="28"/>
          <w:szCs w:val="28"/>
        </w:rPr>
        <w:t>правового акта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не требуется, в пояснительной записке к </w:t>
      </w:r>
      <w:r w:rsidR="00E81137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E25597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E81137">
        <w:rPr>
          <w:rFonts w:ascii="Times New Roman" w:hAnsi="Times New Roman" w:cs="Times New Roman"/>
          <w:sz w:val="28"/>
          <w:szCs w:val="28"/>
        </w:rPr>
        <w:t>правого акта</w:t>
      </w:r>
      <w:r w:rsidR="0044351F" w:rsidRPr="003C73F7">
        <w:rPr>
          <w:rFonts w:ascii="Times New Roman" w:hAnsi="Times New Roman" w:cs="Times New Roman"/>
          <w:sz w:val="28"/>
          <w:szCs w:val="28"/>
        </w:rPr>
        <w:t>, направляемому на согласование в установленном порядке, приводятся обоснования, по которым процедура оценки не проводится.</w:t>
      </w:r>
    </w:p>
    <w:p w:rsidR="0068345A" w:rsidRDefault="0068345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EE59EA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8345A">
        <w:rPr>
          <w:rFonts w:ascii="Times New Roman" w:hAnsi="Times New Roman" w:cs="Times New Roman"/>
          <w:sz w:val="28"/>
          <w:szCs w:val="28"/>
        </w:rPr>
        <w:t>10</w:t>
      </w:r>
      <w:r w:rsidR="0044351F" w:rsidRPr="0068345A">
        <w:rPr>
          <w:rFonts w:ascii="Times New Roman" w:hAnsi="Times New Roman" w:cs="Times New Roman"/>
          <w:sz w:val="28"/>
          <w:szCs w:val="28"/>
        </w:rPr>
        <w:t>.</w:t>
      </w:r>
      <w:r w:rsidR="0044351F" w:rsidRPr="003C73F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4351F" w:rsidRPr="003C73F7">
        <w:rPr>
          <w:rFonts w:ascii="Times New Roman" w:hAnsi="Times New Roman" w:cs="Times New Roman"/>
          <w:sz w:val="28"/>
          <w:szCs w:val="28"/>
        </w:rPr>
        <w:t xml:space="preserve">Для </w:t>
      </w:r>
      <w:r w:rsidR="00126E71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E25597">
        <w:rPr>
          <w:rFonts w:ascii="Times New Roman" w:hAnsi="Times New Roman" w:cs="Times New Roman"/>
          <w:sz w:val="28"/>
          <w:szCs w:val="28"/>
        </w:rPr>
        <w:t>нормативных</w:t>
      </w:r>
      <w:r w:rsidR="00126E71">
        <w:rPr>
          <w:rFonts w:ascii="Times New Roman" w:hAnsi="Times New Roman" w:cs="Times New Roman"/>
          <w:sz w:val="28"/>
          <w:szCs w:val="28"/>
        </w:rPr>
        <w:t xml:space="preserve"> правовых актов,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разрабатываемых исключительно в целях приведения отдельных положений нормативных правовых актов Тогучинского района Новосибирской области, затрагивающих вопросы осуществления предпринимательской и инвестиционной деятельности, в соответствие с требованиями федерального законодательства, и </w:t>
      </w:r>
      <w:r w:rsidR="00126E71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E25597"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126E71">
        <w:rPr>
          <w:rFonts w:ascii="Times New Roman" w:hAnsi="Times New Roman" w:cs="Times New Roman"/>
          <w:sz w:val="28"/>
          <w:szCs w:val="28"/>
        </w:rPr>
        <w:t xml:space="preserve">правовых актов, </w:t>
      </w:r>
      <w:r w:rsidR="0044351F" w:rsidRPr="003C73F7">
        <w:rPr>
          <w:rFonts w:ascii="Times New Roman" w:hAnsi="Times New Roman" w:cs="Times New Roman"/>
          <w:sz w:val="28"/>
          <w:szCs w:val="28"/>
        </w:rPr>
        <w:t>предусматривающих внесение изменений в действующие нормативные правовые акты Тогучинского района Новосибирской области, затрагивающие вопросы осуществления предпринимательской и инвестиционной деятельности, не предусматривающие введение, исключение</w:t>
      </w:r>
      <w:proofErr w:type="gramEnd"/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или изменение прав и обязанностей участников регулируемых правоотношений, положения разделов </w:t>
      </w:r>
      <w:r w:rsidR="0044351F" w:rsidRPr="003C73F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и </w:t>
      </w:r>
      <w:r w:rsidR="0044351F" w:rsidRPr="003C73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 настоящего Положения не применяются. 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Для указанных </w:t>
      </w:r>
      <w:r w:rsidR="002137E1">
        <w:rPr>
          <w:rFonts w:ascii="Times New Roman" w:hAnsi="Times New Roman" w:cs="Times New Roman"/>
          <w:sz w:val="28"/>
          <w:szCs w:val="28"/>
        </w:rPr>
        <w:t xml:space="preserve">Проектов муниципальных правовых актов </w:t>
      </w:r>
      <w:r w:rsidRPr="003C73F7">
        <w:rPr>
          <w:rFonts w:ascii="Times New Roman" w:hAnsi="Times New Roman" w:cs="Times New Roman"/>
          <w:sz w:val="28"/>
          <w:szCs w:val="28"/>
        </w:rPr>
        <w:t xml:space="preserve">применяются положения раздела </w:t>
      </w:r>
      <w:r w:rsidRPr="003C73F7"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44351F" w:rsidRPr="003C73F7" w:rsidRDefault="0044351F" w:rsidP="0043432A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center"/>
        <w:rPr>
          <w:rFonts w:ascii="Times New Roman" w:hAnsi="Times New Roman"/>
          <w:sz w:val="28"/>
          <w:szCs w:val="28"/>
        </w:rPr>
      </w:pPr>
    </w:p>
    <w:p w:rsidR="0044351F" w:rsidRPr="003C73F7" w:rsidRDefault="0044351F" w:rsidP="0043432A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left="0"/>
        <w:jc w:val="center"/>
        <w:rPr>
          <w:rFonts w:ascii="Times New Roman" w:hAnsi="Times New Roman"/>
          <w:sz w:val="28"/>
          <w:szCs w:val="28"/>
        </w:rPr>
      </w:pPr>
      <w:r w:rsidRPr="003C73F7">
        <w:rPr>
          <w:rFonts w:ascii="Times New Roman" w:hAnsi="Times New Roman"/>
          <w:sz w:val="28"/>
          <w:szCs w:val="28"/>
          <w:lang w:val="en-US"/>
        </w:rPr>
        <w:t>II</w:t>
      </w:r>
      <w:r w:rsidRPr="003C73F7">
        <w:rPr>
          <w:rFonts w:ascii="Times New Roman" w:hAnsi="Times New Roman"/>
          <w:sz w:val="28"/>
          <w:szCs w:val="28"/>
        </w:rPr>
        <w:t>. Размещение извещения</w:t>
      </w: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25597">
        <w:rPr>
          <w:rFonts w:ascii="Times New Roman" w:hAnsi="Times New Roman" w:cs="Times New Roman"/>
          <w:sz w:val="28"/>
          <w:szCs w:val="28"/>
        </w:rPr>
        <w:t>1</w:t>
      </w:r>
      <w:r w:rsidR="00B97D39" w:rsidRPr="00E25597">
        <w:rPr>
          <w:rFonts w:ascii="Times New Roman" w:hAnsi="Times New Roman" w:cs="Times New Roman"/>
          <w:sz w:val="28"/>
          <w:szCs w:val="28"/>
        </w:rPr>
        <w:t>1</w:t>
      </w:r>
      <w:r w:rsidRPr="00E25597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Разработчик</w:t>
      </w:r>
      <w:r w:rsidR="003B2ED4">
        <w:rPr>
          <w:rFonts w:ascii="Times New Roman" w:hAnsi="Times New Roman" w:cs="Times New Roman"/>
          <w:sz w:val="28"/>
          <w:szCs w:val="28"/>
        </w:rPr>
        <w:t xml:space="preserve">, </w:t>
      </w:r>
      <w:r w:rsidRPr="003C73F7">
        <w:rPr>
          <w:rFonts w:ascii="Times New Roman" w:hAnsi="Times New Roman" w:cs="Times New Roman"/>
          <w:sz w:val="28"/>
          <w:szCs w:val="28"/>
        </w:rPr>
        <w:t xml:space="preserve">после принятия решения о подготовке </w:t>
      </w:r>
      <w:r w:rsidR="003B2ED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E25597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3B2ED4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Pr="003C73F7">
        <w:rPr>
          <w:rFonts w:ascii="Times New Roman" w:hAnsi="Times New Roman" w:cs="Times New Roman"/>
          <w:sz w:val="28"/>
          <w:szCs w:val="28"/>
        </w:rPr>
        <w:t xml:space="preserve">опубликовывает извещение в периодическом печатном издании органа местного самоуправления «Тогучинский вестник», после чего на следующий </w:t>
      </w:r>
      <w:r w:rsidR="000C1393">
        <w:rPr>
          <w:rFonts w:ascii="Times New Roman" w:hAnsi="Times New Roman" w:cs="Times New Roman"/>
          <w:sz w:val="28"/>
          <w:szCs w:val="28"/>
        </w:rPr>
        <w:t xml:space="preserve">рабочий  </w:t>
      </w:r>
      <w:r w:rsidRPr="003C73F7">
        <w:rPr>
          <w:rFonts w:ascii="Times New Roman" w:hAnsi="Times New Roman" w:cs="Times New Roman"/>
          <w:sz w:val="28"/>
          <w:szCs w:val="28"/>
        </w:rPr>
        <w:t xml:space="preserve">день  представляет ссылку о месте размещения (наименование печатного издания, где размещено извещение, содержание извещения) в </w:t>
      </w:r>
      <w:r w:rsidRPr="00D47183">
        <w:rPr>
          <w:rFonts w:ascii="Times New Roman" w:hAnsi="Times New Roman" w:cs="Times New Roman"/>
          <w:sz w:val="28"/>
          <w:szCs w:val="28"/>
        </w:rPr>
        <w:t>Уполномоченный орган.</w:t>
      </w:r>
      <w:r w:rsidRPr="003C73F7">
        <w:rPr>
          <w:rFonts w:ascii="Times New Roman" w:hAnsi="Times New Roman" w:cs="Times New Roman"/>
          <w:sz w:val="28"/>
          <w:szCs w:val="28"/>
        </w:rPr>
        <w:t xml:space="preserve"> Полученная Уполномоченным органом ссылка </w:t>
      </w:r>
      <w:r w:rsidRPr="002262D7">
        <w:rPr>
          <w:rFonts w:ascii="Times New Roman" w:hAnsi="Times New Roman" w:cs="Times New Roman"/>
          <w:sz w:val="28"/>
          <w:szCs w:val="28"/>
        </w:rPr>
        <w:t xml:space="preserve">о размещении извещения размещается на официальном сайте </w:t>
      </w:r>
      <w:r w:rsidR="00F518E4" w:rsidRPr="002262D7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2262D7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  в информационно-телекоммуникационной сети Интернет</w:t>
      </w:r>
      <w:r w:rsidR="00E01A7C">
        <w:rPr>
          <w:rFonts w:ascii="Times New Roman" w:hAnsi="Times New Roman" w:cs="Times New Roman"/>
          <w:sz w:val="28"/>
          <w:szCs w:val="28"/>
        </w:rPr>
        <w:t xml:space="preserve"> (</w:t>
      </w:r>
      <w:r w:rsidR="00E01A7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01A7C" w:rsidRPr="00E01A7C">
        <w:rPr>
          <w:rFonts w:ascii="Times New Roman" w:hAnsi="Times New Roman" w:cs="Times New Roman"/>
          <w:sz w:val="28"/>
          <w:szCs w:val="28"/>
        </w:rPr>
        <w:t>.</w:t>
      </w:r>
      <w:r w:rsidR="00E01A7C">
        <w:rPr>
          <w:rFonts w:ascii="Times New Roman" w:hAnsi="Times New Roman" w:cs="Times New Roman"/>
          <w:sz w:val="28"/>
          <w:szCs w:val="28"/>
          <w:lang w:val="en-US"/>
        </w:rPr>
        <w:t>toguchin</w:t>
      </w:r>
      <w:r w:rsidR="00E01A7C" w:rsidRPr="00E01A7C">
        <w:rPr>
          <w:rFonts w:ascii="Times New Roman" w:hAnsi="Times New Roman" w:cs="Times New Roman"/>
          <w:sz w:val="28"/>
          <w:szCs w:val="28"/>
        </w:rPr>
        <w:t>.</w:t>
      </w:r>
      <w:r w:rsidR="00E01A7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E01A7C" w:rsidRPr="00E01A7C">
        <w:rPr>
          <w:rFonts w:ascii="Times New Roman" w:hAnsi="Times New Roman" w:cs="Times New Roman"/>
          <w:sz w:val="28"/>
          <w:szCs w:val="28"/>
        </w:rPr>
        <w:t>)</w:t>
      </w:r>
      <w:r w:rsidRPr="002262D7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 воздействия и экспертиза НПА»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течение одного рабочего дня </w:t>
      </w:r>
      <w:r w:rsidRPr="003C73F7">
        <w:rPr>
          <w:rFonts w:ascii="Times New Roman" w:hAnsi="Times New Roman" w:cs="Times New Roman"/>
          <w:sz w:val="28"/>
          <w:szCs w:val="28"/>
        </w:rPr>
        <w:lastRenderedPageBreak/>
        <w:t>после получения.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577C3">
        <w:rPr>
          <w:rFonts w:ascii="Times New Roman" w:hAnsi="Times New Roman" w:cs="Times New Roman"/>
          <w:sz w:val="28"/>
          <w:szCs w:val="28"/>
        </w:rPr>
        <w:t>1</w:t>
      </w:r>
      <w:r w:rsidR="00833524" w:rsidRPr="00E577C3">
        <w:rPr>
          <w:rFonts w:ascii="Times New Roman" w:hAnsi="Times New Roman" w:cs="Times New Roman"/>
          <w:sz w:val="28"/>
          <w:szCs w:val="28"/>
        </w:rPr>
        <w:t>2</w:t>
      </w:r>
      <w:r w:rsidRPr="00E577C3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Извещение содержит: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1) вид, наименование и планируемый срок вступления в силу </w:t>
      </w:r>
      <w:r w:rsidR="006C2A54">
        <w:rPr>
          <w:rFonts w:ascii="Times New Roman" w:hAnsi="Times New Roman" w:cs="Times New Roman"/>
          <w:sz w:val="28"/>
          <w:szCs w:val="28"/>
        </w:rPr>
        <w:t xml:space="preserve">Проекта муниципального правового </w:t>
      </w:r>
      <w:r w:rsidR="006C2A54" w:rsidRPr="006C2A54">
        <w:rPr>
          <w:rFonts w:ascii="Times New Roman" w:hAnsi="Times New Roman" w:cs="Times New Roman"/>
          <w:sz w:val="28"/>
          <w:szCs w:val="28"/>
        </w:rPr>
        <w:t>акта</w:t>
      </w:r>
      <w:r w:rsidRPr="006C2A54">
        <w:rPr>
          <w:rFonts w:ascii="Times New Roman" w:hAnsi="Times New Roman" w:cs="Times New Roman"/>
          <w:sz w:val="28"/>
          <w:szCs w:val="28"/>
        </w:rPr>
        <w:t>;</w:t>
      </w:r>
    </w:p>
    <w:p w:rsidR="009C40D8" w:rsidRPr="009C40D8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2) сведения о Разработчике </w:t>
      </w:r>
      <w:r w:rsidR="009C40D8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C0A2C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9C40D8">
        <w:rPr>
          <w:rFonts w:ascii="Times New Roman" w:hAnsi="Times New Roman" w:cs="Times New Roman"/>
          <w:sz w:val="28"/>
          <w:szCs w:val="28"/>
        </w:rPr>
        <w:t>правового акта</w:t>
      </w:r>
      <w:r w:rsidR="009C40D8" w:rsidRPr="009C40D8">
        <w:rPr>
          <w:rFonts w:ascii="Times New Roman" w:hAnsi="Times New Roman" w:cs="Times New Roman"/>
          <w:sz w:val="28"/>
          <w:szCs w:val="28"/>
        </w:rPr>
        <w:t>;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3) описание проблемы, на решение которой направлен предлагаемый способ регулирования;</w:t>
      </w:r>
    </w:p>
    <w:p w:rsidR="0044351F" w:rsidRPr="008D5528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4) обоснование необходимости подготовки </w:t>
      </w:r>
      <w:r w:rsidR="008D5528">
        <w:rPr>
          <w:rFonts w:ascii="Times New Roman" w:hAnsi="Times New Roman" w:cs="Times New Roman"/>
          <w:sz w:val="28"/>
          <w:szCs w:val="28"/>
        </w:rPr>
        <w:t>Проекта муниципального правового акта</w:t>
      </w:r>
      <w:r w:rsidR="008D5528" w:rsidRPr="008D5528">
        <w:rPr>
          <w:rFonts w:ascii="Times New Roman" w:hAnsi="Times New Roman" w:cs="Times New Roman"/>
          <w:sz w:val="28"/>
          <w:szCs w:val="28"/>
        </w:rPr>
        <w:t>;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5) круг лиц, на которых будет распространено регулирование, а также сведения о необходимости или отсутствии необходимости установления переходного периода;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6) краткое изложение цели регулирования и общую характеристику соответствующих общественных отношений;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3C73F7">
        <w:rPr>
          <w:rFonts w:ascii="Times New Roman" w:hAnsi="Times New Roman" w:cs="Times New Roman"/>
          <w:sz w:val="28"/>
          <w:szCs w:val="28"/>
        </w:rPr>
        <w:t>7) срок, в течение которого Разработчиком</w:t>
      </w:r>
      <w:r w:rsidR="005D5705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принимаются предложения в связи с размещением извещения, который  должен быть не менее  15 календарных дней  со дня размещения </w:t>
      </w:r>
      <w:r w:rsidRPr="005D5705">
        <w:rPr>
          <w:rFonts w:ascii="Times New Roman" w:hAnsi="Times New Roman" w:cs="Times New Roman"/>
          <w:sz w:val="28"/>
          <w:szCs w:val="28"/>
        </w:rPr>
        <w:t>Уполномоченным органом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ссылки на официальном </w:t>
      </w:r>
      <w:r w:rsidRPr="003A4246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5D5705" w:rsidRPr="003A424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3A4246">
        <w:rPr>
          <w:rFonts w:ascii="Times New Roman" w:hAnsi="Times New Roman" w:cs="Times New Roman"/>
          <w:sz w:val="28"/>
          <w:szCs w:val="28"/>
        </w:rPr>
        <w:t>Тогучинского района Новосибирской</w:t>
      </w:r>
      <w:r w:rsidRPr="003C73F7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0C0A2C">
        <w:rPr>
          <w:rFonts w:ascii="Times New Roman" w:hAnsi="Times New Roman" w:cs="Times New Roman"/>
          <w:sz w:val="28"/>
          <w:szCs w:val="28"/>
        </w:rPr>
        <w:t xml:space="preserve"> (</w:t>
      </w:r>
      <w:r w:rsidR="000C0A2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C0A2C" w:rsidRPr="00E01A7C">
        <w:rPr>
          <w:rFonts w:ascii="Times New Roman" w:hAnsi="Times New Roman" w:cs="Times New Roman"/>
          <w:sz w:val="28"/>
          <w:szCs w:val="28"/>
        </w:rPr>
        <w:t>.</w:t>
      </w:r>
      <w:r w:rsidR="000C0A2C">
        <w:rPr>
          <w:rFonts w:ascii="Times New Roman" w:hAnsi="Times New Roman" w:cs="Times New Roman"/>
          <w:sz w:val="28"/>
          <w:szCs w:val="28"/>
          <w:lang w:val="en-US"/>
        </w:rPr>
        <w:t>toguchin</w:t>
      </w:r>
      <w:r w:rsidR="000C0A2C" w:rsidRPr="00E01A7C">
        <w:rPr>
          <w:rFonts w:ascii="Times New Roman" w:hAnsi="Times New Roman" w:cs="Times New Roman"/>
          <w:sz w:val="28"/>
          <w:szCs w:val="28"/>
        </w:rPr>
        <w:t>.</w:t>
      </w:r>
      <w:r w:rsidR="000C0A2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0C0A2C" w:rsidRPr="00E01A7C">
        <w:rPr>
          <w:rFonts w:ascii="Times New Roman" w:hAnsi="Times New Roman" w:cs="Times New Roman"/>
          <w:sz w:val="28"/>
          <w:szCs w:val="28"/>
        </w:rPr>
        <w:t>)</w:t>
      </w:r>
      <w:r w:rsidR="000C0A2C" w:rsidRPr="002262D7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 воздействия и экспертиза НПА», и наиболее удобный способ их представления;</w:t>
      </w:r>
      <w:proofErr w:type="gramEnd"/>
    </w:p>
    <w:p w:rsidR="003A7BCF" w:rsidRDefault="0044351F" w:rsidP="003A7BCF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8) иную информацию, относящуюся, по мнению Разработчика</w:t>
      </w:r>
      <w:r w:rsidR="003A4246">
        <w:rPr>
          <w:rFonts w:ascii="Times New Roman" w:hAnsi="Times New Roman" w:cs="Times New Roman"/>
          <w:sz w:val="28"/>
          <w:szCs w:val="28"/>
        </w:rPr>
        <w:t xml:space="preserve">,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к сведениям о подготовке </w:t>
      </w:r>
      <w:r w:rsidR="003A7BCF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C0A2C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3A7BCF">
        <w:rPr>
          <w:rFonts w:ascii="Times New Roman" w:hAnsi="Times New Roman" w:cs="Times New Roman"/>
          <w:sz w:val="28"/>
          <w:szCs w:val="28"/>
        </w:rPr>
        <w:t>правового акта</w:t>
      </w:r>
      <w:r w:rsidR="003A7BCF" w:rsidRPr="008D5528">
        <w:rPr>
          <w:rFonts w:ascii="Times New Roman" w:hAnsi="Times New Roman" w:cs="Times New Roman"/>
          <w:sz w:val="28"/>
          <w:szCs w:val="28"/>
        </w:rPr>
        <w:t>;</w:t>
      </w:r>
    </w:p>
    <w:p w:rsidR="000C0A2C" w:rsidRPr="008D5528" w:rsidRDefault="000C0A2C" w:rsidP="003A7BCF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C0A2C">
        <w:rPr>
          <w:rFonts w:ascii="Times New Roman" w:hAnsi="Times New Roman" w:cs="Times New Roman"/>
          <w:sz w:val="28"/>
          <w:szCs w:val="28"/>
        </w:rPr>
        <w:t>1</w:t>
      </w:r>
      <w:r w:rsidR="003A7BCF" w:rsidRPr="000C0A2C">
        <w:rPr>
          <w:rFonts w:ascii="Times New Roman" w:hAnsi="Times New Roman" w:cs="Times New Roman"/>
          <w:sz w:val="28"/>
          <w:szCs w:val="28"/>
        </w:rPr>
        <w:t>3</w:t>
      </w:r>
      <w:r w:rsidRPr="000C0A2C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 xml:space="preserve"> Одновременно с представлением в </w:t>
      </w:r>
      <w:r w:rsidRPr="00223FF0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C73F7">
        <w:rPr>
          <w:rFonts w:ascii="Times New Roman" w:hAnsi="Times New Roman" w:cs="Times New Roman"/>
          <w:sz w:val="28"/>
          <w:szCs w:val="28"/>
        </w:rPr>
        <w:t xml:space="preserve"> ссылки о </w:t>
      </w:r>
      <w:r w:rsidR="00E77B79">
        <w:rPr>
          <w:rFonts w:ascii="Times New Roman" w:hAnsi="Times New Roman" w:cs="Times New Roman"/>
          <w:sz w:val="28"/>
          <w:szCs w:val="28"/>
        </w:rPr>
        <w:t xml:space="preserve">месте </w:t>
      </w:r>
      <w:r w:rsidRPr="003C73F7">
        <w:rPr>
          <w:rFonts w:ascii="Times New Roman" w:hAnsi="Times New Roman" w:cs="Times New Roman"/>
          <w:sz w:val="28"/>
          <w:szCs w:val="28"/>
        </w:rPr>
        <w:t>размещени</w:t>
      </w:r>
      <w:r w:rsidR="00E77B79">
        <w:rPr>
          <w:rFonts w:ascii="Times New Roman" w:hAnsi="Times New Roman" w:cs="Times New Roman"/>
          <w:sz w:val="28"/>
          <w:szCs w:val="28"/>
        </w:rPr>
        <w:t>я</w:t>
      </w:r>
      <w:r w:rsidRPr="003C73F7">
        <w:rPr>
          <w:rFonts w:ascii="Times New Roman" w:hAnsi="Times New Roman" w:cs="Times New Roman"/>
          <w:sz w:val="28"/>
          <w:szCs w:val="28"/>
        </w:rPr>
        <w:t>, Разработчик</w:t>
      </w:r>
      <w:r w:rsidR="00223FF0">
        <w:rPr>
          <w:rFonts w:ascii="Times New Roman" w:hAnsi="Times New Roman" w:cs="Times New Roman"/>
          <w:sz w:val="28"/>
          <w:szCs w:val="28"/>
        </w:rPr>
        <w:t xml:space="preserve">,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информирует  о публикации извещения о подготовке </w:t>
      </w:r>
      <w:r w:rsidR="00223FF0">
        <w:rPr>
          <w:rFonts w:ascii="Times New Roman" w:hAnsi="Times New Roman" w:cs="Times New Roman"/>
          <w:sz w:val="28"/>
          <w:szCs w:val="28"/>
        </w:rPr>
        <w:t>Проекта муниципального правового акта</w:t>
      </w:r>
      <w:r w:rsidRPr="003C73F7">
        <w:rPr>
          <w:rFonts w:ascii="Times New Roman" w:hAnsi="Times New Roman" w:cs="Times New Roman"/>
          <w:sz w:val="28"/>
          <w:szCs w:val="28"/>
        </w:rPr>
        <w:t xml:space="preserve"> с указанием Ссылки на извещение: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1) общественного помощника Уполномоченного по защите прав предпринимателей Новосибирской области</w:t>
      </w:r>
      <w:r w:rsidR="000C0A2C">
        <w:rPr>
          <w:rFonts w:ascii="Times New Roman" w:hAnsi="Times New Roman" w:cs="Times New Roman"/>
          <w:sz w:val="28"/>
          <w:szCs w:val="28"/>
        </w:rPr>
        <w:t xml:space="preserve"> (</w:t>
      </w:r>
      <w:r w:rsidR="00015FB7">
        <w:rPr>
          <w:rFonts w:ascii="Times New Roman" w:hAnsi="Times New Roman" w:cs="Times New Roman"/>
          <w:sz w:val="28"/>
          <w:szCs w:val="28"/>
        </w:rPr>
        <w:t xml:space="preserve">в </w:t>
      </w:r>
      <w:r w:rsidR="000C0A2C">
        <w:rPr>
          <w:rFonts w:ascii="Times New Roman" w:hAnsi="Times New Roman" w:cs="Times New Roman"/>
          <w:sz w:val="28"/>
          <w:szCs w:val="28"/>
        </w:rPr>
        <w:t>Тогучинско</w:t>
      </w:r>
      <w:r w:rsidR="00015FB7">
        <w:rPr>
          <w:rFonts w:ascii="Times New Roman" w:hAnsi="Times New Roman" w:cs="Times New Roman"/>
          <w:sz w:val="28"/>
          <w:szCs w:val="28"/>
        </w:rPr>
        <w:t>м</w:t>
      </w:r>
      <w:r w:rsidR="000C0A2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015FB7">
        <w:rPr>
          <w:rFonts w:ascii="Times New Roman" w:hAnsi="Times New Roman" w:cs="Times New Roman"/>
          <w:sz w:val="28"/>
          <w:szCs w:val="28"/>
        </w:rPr>
        <w:t>е)</w:t>
      </w:r>
      <w:r w:rsidRPr="003C73F7">
        <w:rPr>
          <w:rFonts w:ascii="Times New Roman" w:hAnsi="Times New Roman" w:cs="Times New Roman"/>
          <w:sz w:val="28"/>
          <w:szCs w:val="28"/>
        </w:rPr>
        <w:t>;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2) областные исполнительные органы государственной власти Новосибирской области, сферу деятельности которых затрагивает предлагаемое регулирование;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3) органы местного самоуправления муниципальных образований Тогучинского района Новосибирской области, сферу деятельности которых затрагивает предлагаемое регулирование;</w:t>
      </w:r>
    </w:p>
    <w:p w:rsidR="0044351F" w:rsidRPr="003C73F7" w:rsidRDefault="0044351F" w:rsidP="00B33150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4) структурные подразделения администрации Тогучинского района Новосибирской области, сферу деятельности которых затрагивает предлагаемое регулирование;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5) организации, целью деятельности которых является защита и представление интересов субъектов предпринимательской и иной экономической деятельности;</w:t>
      </w: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6) иные организации, которые целесообразно, по мнению </w:t>
      </w:r>
      <w:r w:rsidR="00282E30">
        <w:rPr>
          <w:rFonts w:ascii="Times New Roman" w:hAnsi="Times New Roman" w:cs="Times New Roman"/>
          <w:sz w:val="28"/>
          <w:szCs w:val="28"/>
        </w:rPr>
        <w:t>Разработчика</w:t>
      </w:r>
      <w:r w:rsidRPr="003C73F7">
        <w:rPr>
          <w:rFonts w:ascii="Times New Roman" w:hAnsi="Times New Roman" w:cs="Times New Roman"/>
          <w:sz w:val="28"/>
          <w:szCs w:val="28"/>
        </w:rPr>
        <w:t xml:space="preserve">, привлечь к подготовке </w:t>
      </w:r>
      <w:r w:rsidR="00282E3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244FCD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282E30">
        <w:rPr>
          <w:rFonts w:ascii="Times New Roman" w:hAnsi="Times New Roman" w:cs="Times New Roman"/>
          <w:sz w:val="28"/>
          <w:szCs w:val="28"/>
        </w:rPr>
        <w:t>правового акта</w:t>
      </w:r>
      <w:r w:rsidRPr="003C73F7">
        <w:rPr>
          <w:rFonts w:ascii="Times New Roman" w:hAnsi="Times New Roman" w:cs="Times New Roman"/>
          <w:sz w:val="28"/>
          <w:szCs w:val="28"/>
        </w:rPr>
        <w:t>.</w:t>
      </w:r>
    </w:p>
    <w:p w:rsidR="00244FCD" w:rsidRDefault="00244FCD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333AB">
        <w:rPr>
          <w:rFonts w:ascii="Times New Roman" w:hAnsi="Times New Roman" w:cs="Times New Roman"/>
          <w:sz w:val="28"/>
          <w:szCs w:val="28"/>
        </w:rPr>
        <w:t>1</w:t>
      </w:r>
      <w:r w:rsidR="006C2C8E" w:rsidRPr="003333AB">
        <w:rPr>
          <w:rFonts w:ascii="Times New Roman" w:hAnsi="Times New Roman" w:cs="Times New Roman"/>
          <w:sz w:val="28"/>
          <w:szCs w:val="28"/>
        </w:rPr>
        <w:t>4</w:t>
      </w:r>
      <w:r w:rsidRPr="003333AB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 xml:space="preserve"> Разработчик обязан рассмотреть все предложения, поступившие в </w:t>
      </w:r>
      <w:r w:rsidRPr="003C73F7">
        <w:rPr>
          <w:rFonts w:ascii="Times New Roman" w:hAnsi="Times New Roman" w:cs="Times New Roman"/>
          <w:sz w:val="28"/>
          <w:szCs w:val="28"/>
        </w:rPr>
        <w:lastRenderedPageBreak/>
        <w:t xml:space="preserve">установленный срок в связи с размещением извещения, составить сводку предложений в срок не позднее </w:t>
      </w:r>
      <w:r w:rsidR="001B358B">
        <w:rPr>
          <w:rFonts w:ascii="Times New Roman" w:hAnsi="Times New Roman" w:cs="Times New Roman"/>
          <w:sz w:val="28"/>
          <w:szCs w:val="28"/>
        </w:rPr>
        <w:t>20</w:t>
      </w:r>
      <w:r w:rsidRPr="003C73F7">
        <w:rPr>
          <w:rFonts w:ascii="Times New Roman" w:hAnsi="Times New Roman" w:cs="Times New Roman"/>
          <w:sz w:val="28"/>
          <w:szCs w:val="28"/>
        </w:rPr>
        <w:t xml:space="preserve"> календарных дней со дня окончания срока, указанного в </w:t>
      </w:r>
      <w:hyperlink r:id="rId9" w:history="1">
        <w:r w:rsidRPr="003C73F7">
          <w:rPr>
            <w:rFonts w:ascii="Times New Roman" w:hAnsi="Times New Roman" w:cs="Times New Roman"/>
            <w:sz w:val="28"/>
            <w:szCs w:val="28"/>
          </w:rPr>
          <w:t xml:space="preserve">подпункте 7 пункта </w:t>
        </w:r>
      </w:hyperlink>
      <w:r w:rsidRPr="003C73F7">
        <w:rPr>
          <w:rFonts w:ascii="Times New Roman" w:hAnsi="Times New Roman" w:cs="Times New Roman"/>
          <w:sz w:val="28"/>
          <w:szCs w:val="28"/>
        </w:rPr>
        <w:t>1</w:t>
      </w:r>
      <w:r w:rsidR="004B1CFD">
        <w:rPr>
          <w:rFonts w:ascii="Times New Roman" w:hAnsi="Times New Roman" w:cs="Times New Roman"/>
          <w:sz w:val="28"/>
          <w:szCs w:val="28"/>
        </w:rPr>
        <w:t>2</w:t>
      </w:r>
      <w:r w:rsidRPr="003C73F7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AC1E8C" w:rsidRPr="003C73F7" w:rsidRDefault="00AC1E8C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1E8C">
        <w:rPr>
          <w:rFonts w:ascii="Times New Roman" w:hAnsi="Times New Roman" w:cs="Times New Roman"/>
          <w:sz w:val="28"/>
          <w:szCs w:val="28"/>
        </w:rPr>
        <w:t>1</w:t>
      </w:r>
      <w:r w:rsidR="008E41EB" w:rsidRPr="00AC1E8C">
        <w:rPr>
          <w:rFonts w:ascii="Times New Roman" w:hAnsi="Times New Roman" w:cs="Times New Roman"/>
          <w:sz w:val="28"/>
          <w:szCs w:val="28"/>
        </w:rPr>
        <w:t>5</w:t>
      </w:r>
      <w:r w:rsidRPr="00AC1E8C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 xml:space="preserve"> В случае принятия по результатам рассмотрения предложений, поступивших в связи с размещением извещения, решения об отказе в подготовке </w:t>
      </w:r>
      <w:r w:rsidR="00423AC9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AC1E8C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423AC9">
        <w:rPr>
          <w:rFonts w:ascii="Times New Roman" w:hAnsi="Times New Roman" w:cs="Times New Roman"/>
          <w:sz w:val="28"/>
          <w:szCs w:val="28"/>
        </w:rPr>
        <w:t xml:space="preserve">правового акта, Разработчик </w:t>
      </w:r>
      <w:r w:rsidRPr="003C73F7">
        <w:rPr>
          <w:rFonts w:ascii="Times New Roman" w:hAnsi="Times New Roman" w:cs="Times New Roman"/>
          <w:sz w:val="28"/>
          <w:szCs w:val="28"/>
        </w:rPr>
        <w:t xml:space="preserve">опубликовывает в периодическом печатном издании </w:t>
      </w:r>
      <w:r w:rsidR="00AC1E8C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>«Тогучинский вестник»,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>и в течение 3 рабочих дней извещает о принятом решении лиц, органы и организации, указанные в пункте 1</w:t>
      </w:r>
      <w:r w:rsidR="003E0BA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настоящего Положения. </w:t>
      </w: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После размещения информации об отказе в подготовке </w:t>
      </w:r>
      <w:r w:rsidR="00DF083B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DD2DEE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DF083B">
        <w:rPr>
          <w:rFonts w:ascii="Times New Roman" w:hAnsi="Times New Roman" w:cs="Times New Roman"/>
          <w:sz w:val="28"/>
          <w:szCs w:val="28"/>
        </w:rPr>
        <w:t>правового акта</w:t>
      </w:r>
      <w:r w:rsidR="00DF083B" w:rsidRPr="003C73F7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Разработчик  на следующий </w:t>
      </w:r>
      <w:r w:rsidR="008F2D8E">
        <w:rPr>
          <w:rFonts w:ascii="Times New Roman" w:hAnsi="Times New Roman" w:cs="Times New Roman"/>
          <w:sz w:val="28"/>
          <w:szCs w:val="28"/>
        </w:rPr>
        <w:t xml:space="preserve">рабочий </w:t>
      </w:r>
      <w:r w:rsidRPr="003C73F7">
        <w:rPr>
          <w:rFonts w:ascii="Times New Roman" w:hAnsi="Times New Roman" w:cs="Times New Roman"/>
          <w:sz w:val="28"/>
          <w:szCs w:val="28"/>
        </w:rPr>
        <w:t xml:space="preserve">день представляет в </w:t>
      </w:r>
      <w:r w:rsidRPr="00DF083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C73F7">
        <w:rPr>
          <w:rFonts w:ascii="Times New Roman" w:hAnsi="Times New Roman" w:cs="Times New Roman"/>
          <w:sz w:val="28"/>
          <w:szCs w:val="28"/>
        </w:rPr>
        <w:t xml:space="preserve"> ссылку о месте размещения (наименование печатного издания, где размещено извещение, содержание извещения), где размещена информация об отказе. Полученная </w:t>
      </w:r>
      <w:r w:rsidRPr="00154669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3C73F7">
        <w:rPr>
          <w:rFonts w:ascii="Times New Roman" w:hAnsi="Times New Roman" w:cs="Times New Roman"/>
          <w:sz w:val="28"/>
          <w:szCs w:val="28"/>
        </w:rPr>
        <w:t xml:space="preserve"> ссылка размещается на официальном </w:t>
      </w:r>
      <w:r w:rsidRPr="009B6C58">
        <w:rPr>
          <w:rFonts w:ascii="Times New Roman" w:hAnsi="Times New Roman" w:cs="Times New Roman"/>
          <w:sz w:val="28"/>
          <w:szCs w:val="28"/>
        </w:rPr>
        <w:t xml:space="preserve">сайте </w:t>
      </w:r>
      <w:r w:rsidR="009B6C58" w:rsidRPr="009B6C5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9B6C58">
        <w:rPr>
          <w:rFonts w:ascii="Times New Roman" w:hAnsi="Times New Roman" w:cs="Times New Roman"/>
          <w:sz w:val="28"/>
          <w:szCs w:val="28"/>
        </w:rPr>
        <w:t>Тогучинского района Новосибирской</w:t>
      </w:r>
      <w:r w:rsidR="00576C9E">
        <w:rPr>
          <w:rFonts w:ascii="Times New Roman" w:hAnsi="Times New Roman" w:cs="Times New Roman"/>
          <w:sz w:val="28"/>
          <w:szCs w:val="28"/>
        </w:rPr>
        <w:t xml:space="preserve"> области </w:t>
      </w:r>
      <w:r w:rsidRPr="003C73F7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</w:t>
      </w:r>
      <w:r w:rsidR="00DD2DEE">
        <w:rPr>
          <w:rFonts w:ascii="Times New Roman" w:hAnsi="Times New Roman" w:cs="Times New Roman"/>
          <w:sz w:val="28"/>
          <w:szCs w:val="28"/>
        </w:rPr>
        <w:t xml:space="preserve"> (</w:t>
      </w:r>
      <w:r w:rsidR="00DD2DEE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D2DEE" w:rsidRPr="00E01A7C">
        <w:rPr>
          <w:rFonts w:ascii="Times New Roman" w:hAnsi="Times New Roman" w:cs="Times New Roman"/>
          <w:sz w:val="28"/>
          <w:szCs w:val="28"/>
        </w:rPr>
        <w:t>.</w:t>
      </w:r>
      <w:r w:rsidR="00DD2DEE">
        <w:rPr>
          <w:rFonts w:ascii="Times New Roman" w:hAnsi="Times New Roman" w:cs="Times New Roman"/>
          <w:sz w:val="28"/>
          <w:szCs w:val="28"/>
          <w:lang w:val="en-US"/>
        </w:rPr>
        <w:t>toguchin</w:t>
      </w:r>
      <w:r w:rsidR="00DD2DEE" w:rsidRPr="00E01A7C">
        <w:rPr>
          <w:rFonts w:ascii="Times New Roman" w:hAnsi="Times New Roman" w:cs="Times New Roman"/>
          <w:sz w:val="28"/>
          <w:szCs w:val="28"/>
        </w:rPr>
        <w:t>.</w:t>
      </w:r>
      <w:r w:rsidR="00DD2DEE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DD2DEE" w:rsidRPr="00E01A7C">
        <w:rPr>
          <w:rFonts w:ascii="Times New Roman" w:hAnsi="Times New Roman" w:cs="Times New Roman"/>
          <w:sz w:val="28"/>
          <w:szCs w:val="28"/>
        </w:rPr>
        <w:t>)</w:t>
      </w:r>
      <w:r w:rsidR="00DD2DEE" w:rsidRPr="002262D7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 воздействия и экспертиза НПА» в течение 1 рабочего дня после получения ссылки.</w:t>
      </w:r>
    </w:p>
    <w:p w:rsidR="00576C9E" w:rsidRPr="003C73F7" w:rsidRDefault="00576C9E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43432A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C73F7">
        <w:rPr>
          <w:rFonts w:ascii="Times New Roman" w:hAnsi="Times New Roman" w:cs="Times New Roman"/>
          <w:sz w:val="28"/>
          <w:szCs w:val="28"/>
        </w:rPr>
        <w:t>. Разработка проекта акта, составление сводного отчета</w:t>
      </w:r>
    </w:p>
    <w:p w:rsidR="0044351F" w:rsidRPr="003C73F7" w:rsidRDefault="0044351F" w:rsidP="004343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>и их публичное обсуждение</w:t>
      </w:r>
    </w:p>
    <w:p w:rsidR="0044351F" w:rsidRPr="003C73F7" w:rsidRDefault="0044351F" w:rsidP="0043432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F38CC">
        <w:rPr>
          <w:rFonts w:ascii="Times New Roman" w:hAnsi="Times New Roman" w:cs="Times New Roman"/>
          <w:sz w:val="28"/>
          <w:szCs w:val="28"/>
        </w:rPr>
        <w:t>1</w:t>
      </w:r>
      <w:r w:rsidR="005E70BF" w:rsidRPr="007F38CC">
        <w:rPr>
          <w:rFonts w:ascii="Times New Roman" w:hAnsi="Times New Roman" w:cs="Times New Roman"/>
          <w:sz w:val="28"/>
          <w:szCs w:val="28"/>
        </w:rPr>
        <w:t>6</w:t>
      </w:r>
      <w:r w:rsidRPr="007F38CC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 xml:space="preserve"> В случае принятия решения о разработке </w:t>
      </w:r>
      <w:r w:rsidR="00345BB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AF1FA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345BB3">
        <w:rPr>
          <w:rFonts w:ascii="Times New Roman" w:hAnsi="Times New Roman" w:cs="Times New Roman"/>
          <w:sz w:val="28"/>
          <w:szCs w:val="28"/>
        </w:rPr>
        <w:t xml:space="preserve">правового акта, </w:t>
      </w:r>
      <w:r w:rsidRPr="003C73F7">
        <w:rPr>
          <w:rFonts w:ascii="Times New Roman" w:hAnsi="Times New Roman" w:cs="Times New Roman"/>
          <w:sz w:val="28"/>
          <w:szCs w:val="28"/>
        </w:rPr>
        <w:t xml:space="preserve"> Разработчик подготавливает те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 xml:space="preserve">кст </w:t>
      </w:r>
      <w:r w:rsidR="00345BB3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345BB3">
        <w:rPr>
          <w:rFonts w:ascii="Times New Roman" w:hAnsi="Times New Roman" w:cs="Times New Roman"/>
          <w:sz w:val="28"/>
          <w:szCs w:val="28"/>
        </w:rPr>
        <w:t xml:space="preserve">оекта </w:t>
      </w:r>
      <w:r w:rsidR="00AF1FA5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345BB3">
        <w:rPr>
          <w:rFonts w:ascii="Times New Roman" w:hAnsi="Times New Roman" w:cs="Times New Roman"/>
          <w:sz w:val="28"/>
          <w:szCs w:val="28"/>
        </w:rPr>
        <w:t>правового акта</w:t>
      </w:r>
      <w:r w:rsidRPr="003C73F7">
        <w:rPr>
          <w:rFonts w:ascii="Times New Roman" w:hAnsi="Times New Roman" w:cs="Times New Roman"/>
          <w:sz w:val="28"/>
          <w:szCs w:val="28"/>
        </w:rPr>
        <w:t xml:space="preserve"> и сводный отчет </w:t>
      </w:r>
      <w:r w:rsidR="00075D2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 проекта нормативного правового акта (далее – Сводный отчёт)</w:t>
      </w:r>
      <w:r w:rsidRPr="003C73F7">
        <w:rPr>
          <w:rFonts w:ascii="Times New Roman" w:hAnsi="Times New Roman" w:cs="Times New Roman"/>
          <w:sz w:val="28"/>
          <w:szCs w:val="28"/>
        </w:rPr>
        <w:t>.</w:t>
      </w:r>
    </w:p>
    <w:p w:rsidR="007F38CC" w:rsidRDefault="007F38CC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C3A64" w:rsidRDefault="0044351F" w:rsidP="008C3A64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E70BF">
        <w:rPr>
          <w:rFonts w:ascii="Times New Roman" w:hAnsi="Times New Roman" w:cs="Times New Roman"/>
          <w:b/>
          <w:sz w:val="28"/>
          <w:szCs w:val="28"/>
        </w:rPr>
        <w:t>1</w:t>
      </w:r>
      <w:r w:rsidR="005E70BF" w:rsidRPr="005E70BF">
        <w:rPr>
          <w:rFonts w:ascii="Times New Roman" w:hAnsi="Times New Roman" w:cs="Times New Roman"/>
          <w:b/>
          <w:sz w:val="28"/>
          <w:szCs w:val="28"/>
        </w:rPr>
        <w:t>7</w:t>
      </w:r>
      <w:r w:rsidRPr="005E70BF">
        <w:rPr>
          <w:rFonts w:ascii="Times New Roman" w:hAnsi="Times New Roman" w:cs="Times New Roman"/>
          <w:b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</w:t>
      </w:r>
      <w:r w:rsidR="008C3A64">
        <w:rPr>
          <w:rFonts w:ascii="Times New Roman" w:hAnsi="Times New Roman" w:cs="Times New Roman"/>
          <w:sz w:val="28"/>
          <w:szCs w:val="28"/>
        </w:rPr>
        <w:t>В Сводном отчёте Разработчик отражает</w:t>
      </w:r>
      <w:r w:rsidR="008C3A64" w:rsidRPr="008C3A64">
        <w:rPr>
          <w:rFonts w:ascii="Times New Roman" w:hAnsi="Times New Roman" w:cs="Times New Roman"/>
          <w:sz w:val="28"/>
          <w:szCs w:val="28"/>
        </w:rPr>
        <w:t>:</w:t>
      </w:r>
      <w:r w:rsidR="008C3A64" w:rsidRPr="007D6779">
        <w:rPr>
          <w:rFonts w:ascii="Times New Roman" w:eastAsia="Calibri" w:hAnsi="Times New Roman" w:cs="Times New Roman"/>
          <w:sz w:val="28"/>
          <w:szCs w:val="28"/>
        </w:rPr>
        <w:t> </w:t>
      </w:r>
    </w:p>
    <w:p w:rsidR="008C3A64" w:rsidRPr="007D6779" w:rsidRDefault="008C3A64" w:rsidP="008C3A64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7D6779">
        <w:rPr>
          <w:rFonts w:ascii="Times New Roman" w:eastAsia="Calibri" w:hAnsi="Times New Roman" w:cs="Times New Roman"/>
          <w:sz w:val="28"/>
          <w:szCs w:val="28"/>
        </w:rPr>
        <w:t>общ</w:t>
      </w:r>
      <w:r>
        <w:rPr>
          <w:rFonts w:ascii="Times New Roman" w:eastAsia="Calibri" w:hAnsi="Times New Roman" w:cs="Times New Roman"/>
          <w:sz w:val="28"/>
          <w:szCs w:val="28"/>
        </w:rPr>
        <w:t xml:space="preserve">ую </w:t>
      </w:r>
      <w:r w:rsidRPr="007D6779">
        <w:rPr>
          <w:rFonts w:ascii="Times New Roman" w:eastAsia="Calibri" w:hAnsi="Times New Roman" w:cs="Times New Roman"/>
          <w:sz w:val="28"/>
          <w:szCs w:val="28"/>
        </w:rPr>
        <w:t>информаци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7D6779">
        <w:rPr>
          <w:rFonts w:ascii="Times New Roman" w:eastAsia="Calibri" w:hAnsi="Times New Roman" w:cs="Times New Roman"/>
          <w:sz w:val="28"/>
          <w:szCs w:val="28"/>
        </w:rPr>
        <w:t xml:space="preserve"> (разработчик акта, вид и наименование акта);</w:t>
      </w:r>
    </w:p>
    <w:p w:rsidR="008C3A64" w:rsidRPr="007D6779" w:rsidRDefault="008C3A64" w:rsidP="008C3A64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6779">
        <w:rPr>
          <w:rFonts w:ascii="Times New Roman" w:eastAsia="Calibri" w:hAnsi="Times New Roman" w:cs="Times New Roman"/>
          <w:sz w:val="28"/>
          <w:szCs w:val="28"/>
        </w:rPr>
        <w:t>2) описание проблемы, на решение которой направлено предлагаемое регулирование, способы ее решения;</w:t>
      </w:r>
    </w:p>
    <w:p w:rsidR="008C3A64" w:rsidRPr="007D6779" w:rsidRDefault="008C3A64" w:rsidP="008C3A64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6779">
        <w:rPr>
          <w:rFonts w:ascii="Times New Roman" w:eastAsia="Calibri" w:hAnsi="Times New Roman" w:cs="Times New Roman"/>
          <w:sz w:val="28"/>
          <w:szCs w:val="28"/>
        </w:rPr>
        <w:t>3) описание предлагаемого регулирования, определение целей предлагаемого регулирования;</w:t>
      </w:r>
    </w:p>
    <w:p w:rsidR="008C3A64" w:rsidRPr="007D6779" w:rsidRDefault="008C3A64" w:rsidP="008C3A64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7D6779">
        <w:rPr>
          <w:rFonts w:ascii="Times New Roman" w:eastAsia="Calibri" w:hAnsi="Times New Roman" w:cs="Times New Roman"/>
          <w:sz w:val="28"/>
          <w:szCs w:val="28"/>
        </w:rPr>
        <w:t>4) заинтересованные лица (основные группы субъектов предпринимательской (инвестиционной) деятельности, затрагиваемых предлагаемым регулированием, иные заинтересованные лица);</w:t>
      </w:r>
    </w:p>
    <w:p w:rsidR="008C3A64" w:rsidRDefault="008C3A64" w:rsidP="008C3A64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Pr="007D6779">
        <w:rPr>
          <w:rFonts w:ascii="Times New Roman" w:eastAsia="Calibri" w:hAnsi="Times New Roman" w:cs="Times New Roman"/>
          <w:sz w:val="28"/>
          <w:szCs w:val="28"/>
        </w:rPr>
        <w:t>) риски решения проблем предложенным способом и риски негативных последствий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C3A64" w:rsidRDefault="008C3A64" w:rsidP="008C3A64">
      <w:pPr>
        <w:ind w:firstLine="709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6) и</w:t>
      </w:r>
      <w:r w:rsidRPr="007D6779">
        <w:rPr>
          <w:rFonts w:ascii="Times New Roman" w:eastAsia="Calibri" w:hAnsi="Times New Roman" w:cs="Times New Roman"/>
          <w:sz w:val="28"/>
          <w:szCs w:val="28"/>
        </w:rPr>
        <w:t>ные сведения, которые, по мнению разработчика акта, позволяют оценить обоснованность предлагаемого регулирования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7F38CC" w:rsidRDefault="008C3A64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4351F" w:rsidRPr="003C73F7">
        <w:rPr>
          <w:rFonts w:ascii="Times New Roman" w:hAnsi="Times New Roman" w:cs="Times New Roman"/>
          <w:sz w:val="28"/>
          <w:szCs w:val="28"/>
        </w:rPr>
        <w:t>Сводный отчет</w:t>
      </w:r>
      <w:r w:rsidR="00813C72">
        <w:rPr>
          <w:rFonts w:ascii="Times New Roman" w:hAnsi="Times New Roman" w:cs="Times New Roman"/>
          <w:sz w:val="28"/>
          <w:szCs w:val="28"/>
        </w:rPr>
        <w:t xml:space="preserve"> </w:t>
      </w:r>
      <w:r w:rsidR="0044351F" w:rsidRPr="003C73F7">
        <w:rPr>
          <w:rFonts w:ascii="Times New Roman" w:hAnsi="Times New Roman" w:cs="Times New Roman"/>
          <w:sz w:val="28"/>
          <w:szCs w:val="28"/>
        </w:rPr>
        <w:t>подписывается руководителем Разработчика</w:t>
      </w:r>
      <w:r w:rsidR="00813C7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51F" w:rsidRDefault="0044351F" w:rsidP="008A0776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F1FA5">
        <w:rPr>
          <w:rFonts w:ascii="Times New Roman" w:hAnsi="Times New Roman"/>
          <w:sz w:val="28"/>
          <w:szCs w:val="28"/>
        </w:rPr>
        <w:t>1</w:t>
      </w:r>
      <w:r w:rsidR="00454C8B" w:rsidRPr="00AF1FA5">
        <w:rPr>
          <w:rFonts w:ascii="Times New Roman" w:hAnsi="Times New Roman"/>
          <w:sz w:val="28"/>
          <w:szCs w:val="28"/>
        </w:rPr>
        <w:t>8</w:t>
      </w:r>
      <w:r w:rsidRPr="00AF1FA5">
        <w:rPr>
          <w:rFonts w:ascii="Times New Roman" w:hAnsi="Times New Roman"/>
          <w:sz w:val="28"/>
          <w:szCs w:val="28"/>
        </w:rPr>
        <w:t>.</w:t>
      </w:r>
      <w:r w:rsidRPr="003C73F7">
        <w:rPr>
          <w:rFonts w:ascii="Times New Roman" w:hAnsi="Times New Roman"/>
          <w:sz w:val="28"/>
          <w:szCs w:val="28"/>
        </w:rPr>
        <w:t> В целях учета мнения общественности Разработчиком</w:t>
      </w:r>
      <w:r w:rsidR="00111F14">
        <w:rPr>
          <w:rFonts w:ascii="Times New Roman" w:hAnsi="Times New Roman"/>
          <w:sz w:val="28"/>
          <w:szCs w:val="28"/>
        </w:rPr>
        <w:t xml:space="preserve"> Проекта </w:t>
      </w:r>
      <w:r w:rsidR="00AF1FA5">
        <w:rPr>
          <w:rFonts w:ascii="Times New Roman" w:hAnsi="Times New Roman"/>
          <w:sz w:val="28"/>
          <w:szCs w:val="28"/>
        </w:rPr>
        <w:t xml:space="preserve">нормативного </w:t>
      </w:r>
      <w:r w:rsidR="00111F14">
        <w:rPr>
          <w:rFonts w:ascii="Times New Roman" w:hAnsi="Times New Roman"/>
          <w:sz w:val="28"/>
          <w:szCs w:val="28"/>
        </w:rPr>
        <w:t>правового акта</w:t>
      </w:r>
      <w:r w:rsidRPr="003C73F7">
        <w:rPr>
          <w:rFonts w:ascii="Times New Roman" w:hAnsi="Times New Roman"/>
          <w:sz w:val="28"/>
          <w:szCs w:val="28"/>
        </w:rPr>
        <w:t xml:space="preserve"> проводятся публичные консультации.</w:t>
      </w:r>
    </w:p>
    <w:p w:rsidR="0044351F" w:rsidRDefault="0044351F" w:rsidP="008A0776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C73F7">
        <w:rPr>
          <w:rFonts w:ascii="Times New Roman" w:hAnsi="Times New Roman"/>
          <w:sz w:val="28"/>
          <w:szCs w:val="28"/>
        </w:rPr>
        <w:lastRenderedPageBreak/>
        <w:t xml:space="preserve"> К представителям общественности относятся граждане и организации, представители некоммерческих организаций, образованных указанными субъектами для защиты своих интересов. </w:t>
      </w:r>
    </w:p>
    <w:p w:rsidR="007F38CC" w:rsidRDefault="007F38CC" w:rsidP="008A0776">
      <w:pPr>
        <w:pStyle w:val="a6"/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44351F" w:rsidRPr="003C73F7" w:rsidRDefault="0044351F" w:rsidP="008A077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11C84">
        <w:rPr>
          <w:rFonts w:ascii="Times New Roman" w:hAnsi="Times New Roman" w:cs="Times New Roman"/>
          <w:sz w:val="28"/>
          <w:szCs w:val="28"/>
        </w:rPr>
        <w:t>1</w:t>
      </w:r>
      <w:r w:rsidR="00372294" w:rsidRPr="00711C84">
        <w:rPr>
          <w:rFonts w:ascii="Times New Roman" w:hAnsi="Times New Roman" w:cs="Times New Roman"/>
          <w:sz w:val="28"/>
          <w:szCs w:val="28"/>
        </w:rPr>
        <w:t>9</w:t>
      </w:r>
      <w:r w:rsidRPr="00711C84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 xml:space="preserve">Для проведения публичных консультаций Разработчик в течение 3 рабочих дней после подготовки текста </w:t>
      </w:r>
      <w:r w:rsidR="00E635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711C84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E6357D">
        <w:rPr>
          <w:rFonts w:ascii="Times New Roman" w:hAnsi="Times New Roman" w:cs="Times New Roman"/>
          <w:sz w:val="28"/>
          <w:szCs w:val="28"/>
        </w:rPr>
        <w:t>правового акта</w:t>
      </w:r>
      <w:r w:rsidRPr="003C73F7">
        <w:rPr>
          <w:rFonts w:ascii="Times New Roman" w:hAnsi="Times New Roman" w:cs="Times New Roman"/>
          <w:sz w:val="28"/>
          <w:szCs w:val="28"/>
        </w:rPr>
        <w:t xml:space="preserve"> и </w:t>
      </w:r>
      <w:r w:rsidR="00E6357D">
        <w:rPr>
          <w:rFonts w:ascii="Times New Roman" w:hAnsi="Times New Roman" w:cs="Times New Roman"/>
          <w:sz w:val="28"/>
          <w:szCs w:val="28"/>
        </w:rPr>
        <w:t>С</w:t>
      </w:r>
      <w:r w:rsidRPr="003C73F7">
        <w:rPr>
          <w:rFonts w:ascii="Times New Roman" w:hAnsi="Times New Roman" w:cs="Times New Roman"/>
          <w:sz w:val="28"/>
          <w:szCs w:val="28"/>
        </w:rPr>
        <w:t>водного отчета опубликовывает в периодическом печатном издании «Тогучинский вестник»,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информационное сообщение о проведении публичных консультаций,  </w:t>
      </w:r>
      <w:r w:rsidR="00E6357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1B358B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E6357D">
        <w:rPr>
          <w:rFonts w:ascii="Times New Roman" w:hAnsi="Times New Roman" w:cs="Times New Roman"/>
          <w:sz w:val="28"/>
          <w:szCs w:val="28"/>
        </w:rPr>
        <w:t>правового акта</w:t>
      </w:r>
      <w:r w:rsidRPr="003C73F7">
        <w:rPr>
          <w:rFonts w:ascii="Times New Roman" w:hAnsi="Times New Roman" w:cs="Times New Roman"/>
          <w:sz w:val="28"/>
          <w:szCs w:val="28"/>
        </w:rPr>
        <w:t>, в отношении которого проводится оценка</w:t>
      </w:r>
      <w:r w:rsidR="00E6357D">
        <w:rPr>
          <w:rFonts w:ascii="Times New Roman" w:hAnsi="Times New Roman" w:cs="Times New Roman"/>
          <w:sz w:val="28"/>
          <w:szCs w:val="28"/>
        </w:rPr>
        <w:t xml:space="preserve"> регулирующего воздействия</w:t>
      </w:r>
      <w:r w:rsidRPr="003C73F7">
        <w:rPr>
          <w:rFonts w:ascii="Times New Roman" w:hAnsi="Times New Roman" w:cs="Times New Roman"/>
          <w:sz w:val="28"/>
          <w:szCs w:val="28"/>
        </w:rPr>
        <w:t xml:space="preserve">, </w:t>
      </w:r>
      <w:r w:rsidR="007E5587">
        <w:rPr>
          <w:rFonts w:ascii="Times New Roman" w:hAnsi="Times New Roman" w:cs="Times New Roman"/>
          <w:sz w:val="28"/>
          <w:szCs w:val="28"/>
        </w:rPr>
        <w:t>Сводный отчёт</w:t>
      </w:r>
      <w:r w:rsidRPr="003C73F7">
        <w:rPr>
          <w:rFonts w:ascii="Times New Roman" w:hAnsi="Times New Roman" w:cs="Times New Roman"/>
          <w:sz w:val="28"/>
          <w:szCs w:val="28"/>
        </w:rPr>
        <w:t xml:space="preserve"> и перечень вопросов </w:t>
      </w:r>
      <w:r w:rsidR="007E5587">
        <w:rPr>
          <w:rFonts w:ascii="Times New Roman" w:hAnsi="Times New Roman" w:cs="Times New Roman"/>
          <w:sz w:val="28"/>
          <w:szCs w:val="28"/>
        </w:rPr>
        <w:t xml:space="preserve">для участников публичных консультаций по Проекту </w:t>
      </w:r>
      <w:r w:rsidR="001B358B">
        <w:rPr>
          <w:rFonts w:ascii="Times New Roman" w:hAnsi="Times New Roman" w:cs="Times New Roman"/>
          <w:sz w:val="28"/>
          <w:szCs w:val="28"/>
        </w:rPr>
        <w:t>нормативного п</w:t>
      </w:r>
      <w:r w:rsidR="007E5587">
        <w:rPr>
          <w:rFonts w:ascii="Times New Roman" w:hAnsi="Times New Roman" w:cs="Times New Roman"/>
          <w:sz w:val="28"/>
          <w:szCs w:val="28"/>
        </w:rPr>
        <w:t xml:space="preserve">равового акта, </w:t>
      </w:r>
      <w:r w:rsidRPr="003C73F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7E5587">
        <w:rPr>
          <w:rFonts w:ascii="Times New Roman" w:hAnsi="Times New Roman" w:cs="Times New Roman"/>
          <w:sz w:val="28"/>
          <w:szCs w:val="28"/>
        </w:rPr>
        <w:t>М</w:t>
      </w:r>
      <w:r w:rsidRPr="003C73F7">
        <w:rPr>
          <w:rFonts w:ascii="Times New Roman" w:hAnsi="Times New Roman" w:cs="Times New Roman"/>
          <w:sz w:val="28"/>
          <w:szCs w:val="28"/>
        </w:rPr>
        <w:t>атериалы</w:t>
      </w:r>
      <w:proofErr w:type="gramEnd"/>
      <w:r w:rsidRPr="003C73F7">
        <w:rPr>
          <w:rFonts w:ascii="Times New Roman" w:hAnsi="Times New Roman" w:cs="Times New Roman"/>
          <w:sz w:val="28"/>
          <w:szCs w:val="28"/>
        </w:rPr>
        <w:t xml:space="preserve"> для публичных консультаций). В информационном сообщении указывается срок проведения публичных консультаций, а также способ направления участниками публичных консультаций своих мнений по вопросам, обсуждаемым в ходе публичных консультаций. Разработчик</w:t>
      </w:r>
      <w:r w:rsidR="002047F7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после размещения </w:t>
      </w:r>
      <w:r w:rsidR="002047F7">
        <w:rPr>
          <w:rFonts w:ascii="Times New Roman" w:hAnsi="Times New Roman" w:cs="Times New Roman"/>
          <w:sz w:val="28"/>
          <w:szCs w:val="28"/>
        </w:rPr>
        <w:t>М</w:t>
      </w:r>
      <w:r w:rsidRPr="003C73F7">
        <w:rPr>
          <w:rFonts w:ascii="Times New Roman" w:hAnsi="Times New Roman" w:cs="Times New Roman"/>
          <w:sz w:val="28"/>
          <w:szCs w:val="28"/>
        </w:rPr>
        <w:t>атериалов для публичных консультаций в периодическом печатном издании «Тогучинский вестник»,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в течение 1 рабочего дня представляет информацию о месте размещения материалов для публичных консультаций (полную ссылку на наименование печатного издания, где размещены </w:t>
      </w:r>
      <w:r w:rsidR="0069118F">
        <w:rPr>
          <w:rFonts w:ascii="Times New Roman" w:hAnsi="Times New Roman" w:cs="Times New Roman"/>
          <w:sz w:val="28"/>
          <w:szCs w:val="28"/>
        </w:rPr>
        <w:t>М</w:t>
      </w:r>
      <w:r w:rsidRPr="003C73F7">
        <w:rPr>
          <w:rFonts w:ascii="Times New Roman" w:hAnsi="Times New Roman" w:cs="Times New Roman"/>
          <w:sz w:val="28"/>
          <w:szCs w:val="28"/>
        </w:rPr>
        <w:t xml:space="preserve">атериалы для публичных консультаций) в </w:t>
      </w:r>
      <w:r w:rsidRPr="0069118F">
        <w:rPr>
          <w:rFonts w:ascii="Times New Roman" w:hAnsi="Times New Roman" w:cs="Times New Roman"/>
          <w:sz w:val="28"/>
          <w:szCs w:val="28"/>
        </w:rPr>
        <w:t>Уполномоченный орган.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Полученная </w:t>
      </w:r>
      <w:r w:rsidRPr="00404E94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3C73F7">
        <w:rPr>
          <w:rFonts w:ascii="Times New Roman" w:hAnsi="Times New Roman" w:cs="Times New Roman"/>
          <w:sz w:val="28"/>
          <w:szCs w:val="28"/>
        </w:rPr>
        <w:t xml:space="preserve"> ссылка на </w:t>
      </w:r>
      <w:r w:rsidR="0029749C">
        <w:rPr>
          <w:rFonts w:ascii="Times New Roman" w:hAnsi="Times New Roman" w:cs="Times New Roman"/>
          <w:sz w:val="28"/>
          <w:szCs w:val="28"/>
        </w:rPr>
        <w:t>М</w:t>
      </w:r>
      <w:r w:rsidRPr="003C73F7">
        <w:rPr>
          <w:rFonts w:ascii="Times New Roman" w:hAnsi="Times New Roman" w:cs="Times New Roman"/>
          <w:sz w:val="28"/>
          <w:szCs w:val="28"/>
        </w:rPr>
        <w:t xml:space="preserve">атериалы для публичных консультаций размещается </w:t>
      </w:r>
      <w:r w:rsidRPr="00B23F2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B23F2D" w:rsidRPr="00B23F2D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23F2D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191AB1">
        <w:rPr>
          <w:rFonts w:ascii="Times New Roman" w:hAnsi="Times New Roman" w:cs="Times New Roman"/>
          <w:sz w:val="28"/>
          <w:szCs w:val="28"/>
        </w:rPr>
        <w:t xml:space="preserve"> (</w:t>
      </w:r>
      <w:r w:rsidR="00191AB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91AB1" w:rsidRPr="00E01A7C">
        <w:rPr>
          <w:rFonts w:ascii="Times New Roman" w:hAnsi="Times New Roman" w:cs="Times New Roman"/>
          <w:sz w:val="28"/>
          <w:szCs w:val="28"/>
        </w:rPr>
        <w:t>.</w:t>
      </w:r>
      <w:r w:rsidR="00191AB1">
        <w:rPr>
          <w:rFonts w:ascii="Times New Roman" w:hAnsi="Times New Roman" w:cs="Times New Roman"/>
          <w:sz w:val="28"/>
          <w:szCs w:val="28"/>
          <w:lang w:val="en-US"/>
        </w:rPr>
        <w:t>toguchin</w:t>
      </w:r>
      <w:r w:rsidR="00191AB1" w:rsidRPr="00E01A7C">
        <w:rPr>
          <w:rFonts w:ascii="Times New Roman" w:hAnsi="Times New Roman" w:cs="Times New Roman"/>
          <w:sz w:val="28"/>
          <w:szCs w:val="28"/>
        </w:rPr>
        <w:t>.</w:t>
      </w:r>
      <w:r w:rsidR="00191AB1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191AB1" w:rsidRPr="00E01A7C">
        <w:rPr>
          <w:rFonts w:ascii="Times New Roman" w:hAnsi="Times New Roman" w:cs="Times New Roman"/>
          <w:sz w:val="28"/>
          <w:szCs w:val="28"/>
        </w:rPr>
        <w:t>)</w:t>
      </w:r>
      <w:r w:rsidR="00191AB1" w:rsidRPr="002262D7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 воздействия и экспертиза НПА» в течение 1 рабочего дня после получения. 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Проведение публичных консультаций начинается одновременно с размещением ссылки на </w:t>
      </w:r>
      <w:r w:rsidR="00800079">
        <w:rPr>
          <w:rFonts w:ascii="Times New Roman" w:hAnsi="Times New Roman" w:cs="Times New Roman"/>
          <w:sz w:val="28"/>
          <w:szCs w:val="28"/>
        </w:rPr>
        <w:t>М</w:t>
      </w:r>
      <w:r w:rsidRPr="003C73F7">
        <w:rPr>
          <w:rFonts w:ascii="Times New Roman" w:hAnsi="Times New Roman" w:cs="Times New Roman"/>
          <w:sz w:val="28"/>
          <w:szCs w:val="28"/>
        </w:rPr>
        <w:t xml:space="preserve">атериалы для публичных </w:t>
      </w:r>
      <w:r w:rsidRPr="009241D8">
        <w:rPr>
          <w:rFonts w:ascii="Times New Roman" w:hAnsi="Times New Roman" w:cs="Times New Roman"/>
          <w:sz w:val="28"/>
          <w:szCs w:val="28"/>
        </w:rPr>
        <w:t xml:space="preserve">консультаций  на официальном сайте </w:t>
      </w:r>
      <w:r w:rsidR="00800079" w:rsidRPr="009241D8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Pr="009241D8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191AB1">
        <w:rPr>
          <w:rFonts w:ascii="Times New Roman" w:hAnsi="Times New Roman" w:cs="Times New Roman"/>
          <w:sz w:val="28"/>
          <w:szCs w:val="28"/>
        </w:rPr>
        <w:t xml:space="preserve"> (</w:t>
      </w:r>
      <w:r w:rsidR="00191AB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191AB1" w:rsidRPr="00E01A7C">
        <w:rPr>
          <w:rFonts w:ascii="Times New Roman" w:hAnsi="Times New Roman" w:cs="Times New Roman"/>
          <w:sz w:val="28"/>
          <w:szCs w:val="28"/>
        </w:rPr>
        <w:t>.</w:t>
      </w:r>
      <w:r w:rsidR="00191AB1">
        <w:rPr>
          <w:rFonts w:ascii="Times New Roman" w:hAnsi="Times New Roman" w:cs="Times New Roman"/>
          <w:sz w:val="28"/>
          <w:szCs w:val="28"/>
          <w:lang w:val="en-US"/>
        </w:rPr>
        <w:t>toguchin</w:t>
      </w:r>
      <w:r w:rsidR="00191AB1" w:rsidRPr="00E01A7C">
        <w:rPr>
          <w:rFonts w:ascii="Times New Roman" w:hAnsi="Times New Roman" w:cs="Times New Roman"/>
          <w:sz w:val="28"/>
          <w:szCs w:val="28"/>
        </w:rPr>
        <w:t>.</w:t>
      </w:r>
      <w:r w:rsidR="00191AB1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191AB1" w:rsidRPr="00E01A7C">
        <w:rPr>
          <w:rFonts w:ascii="Times New Roman" w:hAnsi="Times New Roman" w:cs="Times New Roman"/>
          <w:sz w:val="28"/>
          <w:szCs w:val="28"/>
        </w:rPr>
        <w:t>)</w:t>
      </w:r>
      <w:r w:rsidR="00191AB1" w:rsidRPr="002262D7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 воздействия и экспертиза НПА».</w:t>
      </w:r>
    </w:p>
    <w:p w:rsidR="0044351F" w:rsidRDefault="0044351F" w:rsidP="0043432A">
      <w:pPr>
        <w:tabs>
          <w:tab w:val="left" w:pos="540"/>
          <w:tab w:val="left" w:pos="900"/>
          <w:tab w:val="left" w:pos="108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Перечень вопросов по проекту </w:t>
      </w:r>
      <w:r w:rsidR="007734E2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4D2833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7734E2">
        <w:rPr>
          <w:rFonts w:ascii="Times New Roman" w:hAnsi="Times New Roman" w:cs="Times New Roman"/>
          <w:sz w:val="28"/>
          <w:szCs w:val="28"/>
        </w:rPr>
        <w:t>правового акта,</w:t>
      </w:r>
      <w:r w:rsidR="00840874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составляется Разработчиком, исходя из специфики </w:t>
      </w:r>
      <w:r w:rsidR="004A6E43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4D2833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4A6E43">
        <w:rPr>
          <w:rFonts w:ascii="Times New Roman" w:hAnsi="Times New Roman" w:cs="Times New Roman"/>
          <w:sz w:val="28"/>
          <w:szCs w:val="28"/>
        </w:rPr>
        <w:t xml:space="preserve"> правового акта.</w:t>
      </w:r>
      <w:r w:rsidRPr="003C73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2833" w:rsidRDefault="004D2833" w:rsidP="0043432A">
      <w:pPr>
        <w:tabs>
          <w:tab w:val="left" w:pos="540"/>
          <w:tab w:val="left" w:pos="900"/>
          <w:tab w:val="left" w:pos="1080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Default="00372294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D2833">
        <w:rPr>
          <w:rFonts w:ascii="Times New Roman" w:hAnsi="Times New Roman" w:cs="Times New Roman"/>
          <w:sz w:val="28"/>
          <w:szCs w:val="28"/>
        </w:rPr>
        <w:t>20</w:t>
      </w:r>
      <w:r w:rsidR="0044351F" w:rsidRPr="004D2833">
        <w:rPr>
          <w:rFonts w:ascii="Times New Roman" w:hAnsi="Times New Roman" w:cs="Times New Roman"/>
          <w:sz w:val="28"/>
          <w:szCs w:val="28"/>
        </w:rPr>
        <w:t>.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 Одновременно с представлением ссылки на материалы в </w:t>
      </w:r>
      <w:r w:rsidR="0044351F" w:rsidRPr="00F5168B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4351F" w:rsidRPr="003C73F7">
        <w:rPr>
          <w:rFonts w:ascii="Times New Roman" w:hAnsi="Times New Roman" w:cs="Times New Roman"/>
          <w:sz w:val="28"/>
          <w:szCs w:val="28"/>
        </w:rPr>
        <w:t>, Разработчик</w:t>
      </w:r>
      <w:r w:rsidR="002C32CF">
        <w:rPr>
          <w:rFonts w:ascii="Times New Roman" w:hAnsi="Times New Roman" w:cs="Times New Roman"/>
          <w:sz w:val="28"/>
          <w:szCs w:val="28"/>
        </w:rPr>
        <w:t xml:space="preserve">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извещает о начале публичных консультаций органы и организации, указанные в пункте </w:t>
      </w:r>
      <w:r w:rsidR="0044351F" w:rsidRPr="0077450A">
        <w:rPr>
          <w:rFonts w:ascii="Times New Roman" w:hAnsi="Times New Roman" w:cs="Times New Roman"/>
          <w:sz w:val="28"/>
          <w:szCs w:val="28"/>
        </w:rPr>
        <w:t>1</w:t>
      </w:r>
      <w:r w:rsidR="00F5168B">
        <w:rPr>
          <w:rFonts w:ascii="Times New Roman" w:hAnsi="Times New Roman" w:cs="Times New Roman"/>
          <w:sz w:val="28"/>
          <w:szCs w:val="28"/>
        </w:rPr>
        <w:t>3</w:t>
      </w:r>
      <w:r w:rsidR="0044351F" w:rsidRPr="0077450A">
        <w:rPr>
          <w:rFonts w:ascii="Times New Roman" w:hAnsi="Times New Roman" w:cs="Times New Roman"/>
          <w:sz w:val="28"/>
          <w:szCs w:val="28"/>
        </w:rPr>
        <w:t xml:space="preserve">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настоящего Положения. При этом в извещении указывается ссылка на </w:t>
      </w:r>
      <w:r w:rsidR="009F3F7F">
        <w:rPr>
          <w:rFonts w:ascii="Times New Roman" w:hAnsi="Times New Roman" w:cs="Times New Roman"/>
          <w:sz w:val="28"/>
          <w:szCs w:val="28"/>
        </w:rPr>
        <w:t>М</w:t>
      </w:r>
      <w:r w:rsidR="0044351F" w:rsidRPr="003C73F7">
        <w:rPr>
          <w:rFonts w:ascii="Times New Roman" w:hAnsi="Times New Roman" w:cs="Times New Roman"/>
          <w:sz w:val="28"/>
          <w:szCs w:val="28"/>
        </w:rPr>
        <w:t>атериалы для публичных консультаций.</w:t>
      </w:r>
    </w:p>
    <w:p w:rsidR="004D2833" w:rsidRDefault="004D2833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4D2833">
        <w:rPr>
          <w:rFonts w:ascii="Times New Roman" w:hAnsi="Times New Roman" w:cs="Times New Roman"/>
          <w:sz w:val="28"/>
          <w:szCs w:val="28"/>
        </w:rPr>
        <w:t>2</w:t>
      </w:r>
      <w:r w:rsidR="00372294" w:rsidRPr="004D2833">
        <w:rPr>
          <w:rFonts w:ascii="Times New Roman" w:hAnsi="Times New Roman" w:cs="Times New Roman"/>
          <w:sz w:val="28"/>
          <w:szCs w:val="28"/>
        </w:rPr>
        <w:t>1</w:t>
      </w:r>
      <w:r w:rsidRPr="004D2833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 xml:space="preserve"> Срок проведения публичных консультаций устанавливается Разработчиком, но не может составлять менее 15 календарных дней </w:t>
      </w:r>
      <w:r w:rsidRPr="003C73F7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C73F7">
        <w:rPr>
          <w:rFonts w:ascii="Times New Roman" w:hAnsi="Times New Roman" w:cs="Times New Roman"/>
          <w:sz w:val="28"/>
          <w:szCs w:val="28"/>
        </w:rPr>
        <w:t xml:space="preserve"> даты размещения ссылки </w:t>
      </w:r>
      <w:r w:rsidRPr="00843FC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843FC1" w:rsidRPr="00843FC1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843FC1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074CA5">
        <w:rPr>
          <w:rFonts w:ascii="Times New Roman" w:hAnsi="Times New Roman" w:cs="Times New Roman"/>
          <w:sz w:val="28"/>
          <w:szCs w:val="28"/>
        </w:rPr>
        <w:t xml:space="preserve"> </w:t>
      </w:r>
      <w:r w:rsidR="00074CA5">
        <w:rPr>
          <w:rFonts w:ascii="Times New Roman" w:hAnsi="Times New Roman" w:cs="Times New Roman"/>
          <w:sz w:val="28"/>
          <w:szCs w:val="28"/>
        </w:rPr>
        <w:lastRenderedPageBreak/>
        <w:t>(</w:t>
      </w:r>
      <w:r w:rsidR="00074CA5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074CA5" w:rsidRPr="00E01A7C">
        <w:rPr>
          <w:rFonts w:ascii="Times New Roman" w:hAnsi="Times New Roman" w:cs="Times New Roman"/>
          <w:sz w:val="28"/>
          <w:szCs w:val="28"/>
        </w:rPr>
        <w:t>.</w:t>
      </w:r>
      <w:r w:rsidR="00074CA5">
        <w:rPr>
          <w:rFonts w:ascii="Times New Roman" w:hAnsi="Times New Roman" w:cs="Times New Roman"/>
          <w:sz w:val="28"/>
          <w:szCs w:val="28"/>
          <w:lang w:val="en-US"/>
        </w:rPr>
        <w:t>toguchin</w:t>
      </w:r>
      <w:r w:rsidR="00074CA5" w:rsidRPr="00E01A7C">
        <w:rPr>
          <w:rFonts w:ascii="Times New Roman" w:hAnsi="Times New Roman" w:cs="Times New Roman"/>
          <w:sz w:val="28"/>
          <w:szCs w:val="28"/>
        </w:rPr>
        <w:t>.</w:t>
      </w:r>
      <w:r w:rsidR="00074CA5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074CA5" w:rsidRPr="00E01A7C">
        <w:rPr>
          <w:rFonts w:ascii="Times New Roman" w:hAnsi="Times New Roman" w:cs="Times New Roman"/>
          <w:sz w:val="28"/>
          <w:szCs w:val="28"/>
        </w:rPr>
        <w:t>)</w:t>
      </w:r>
      <w:r w:rsidR="00074CA5" w:rsidRPr="002262D7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 воздействия и экспертиза НПА».</w:t>
      </w:r>
    </w:p>
    <w:p w:rsidR="004D2833" w:rsidRDefault="004D2833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7BAD">
        <w:rPr>
          <w:rFonts w:ascii="Times New Roman" w:hAnsi="Times New Roman" w:cs="Times New Roman"/>
          <w:sz w:val="28"/>
          <w:szCs w:val="28"/>
        </w:rPr>
        <w:t>2</w:t>
      </w:r>
      <w:r w:rsidR="00B978AA" w:rsidRPr="00677BAD">
        <w:rPr>
          <w:rFonts w:ascii="Times New Roman" w:hAnsi="Times New Roman" w:cs="Times New Roman"/>
          <w:sz w:val="28"/>
          <w:szCs w:val="28"/>
        </w:rPr>
        <w:t>2</w:t>
      </w:r>
      <w:r w:rsidRPr="00677BAD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>Срок проведения публичных консультаций может быть продлен на срок не более 60 календарных дней по решению Разработчика, который опубликовывает информацию об основаниях и сроке такого продления, в периодическом печатном издании «Тогучинский вестник», после чего в течение 1 рабочего дня представляет информацию о месте размещения информации об основаниях и сроке продления публичных консультаций (полную ссылку на наименование печатного издания, где размещена</w:t>
      </w:r>
      <w:proofErr w:type="gramEnd"/>
      <w:r w:rsidRPr="003C73F7">
        <w:rPr>
          <w:rFonts w:ascii="Times New Roman" w:hAnsi="Times New Roman" w:cs="Times New Roman"/>
          <w:sz w:val="28"/>
          <w:szCs w:val="28"/>
        </w:rPr>
        <w:t xml:space="preserve"> информация) в </w:t>
      </w:r>
      <w:r w:rsidRPr="00B95B9B">
        <w:rPr>
          <w:rFonts w:ascii="Times New Roman" w:hAnsi="Times New Roman" w:cs="Times New Roman"/>
          <w:sz w:val="28"/>
          <w:szCs w:val="28"/>
        </w:rPr>
        <w:t>Уполномоченный орган.</w:t>
      </w:r>
      <w:r w:rsidRPr="003C73F7">
        <w:rPr>
          <w:rFonts w:ascii="Times New Roman" w:hAnsi="Times New Roman" w:cs="Times New Roman"/>
          <w:sz w:val="28"/>
          <w:szCs w:val="28"/>
        </w:rPr>
        <w:t xml:space="preserve"> Полученная Уполномоченным органом ссылка </w:t>
      </w:r>
      <w:r w:rsidRPr="00B95B9B">
        <w:rPr>
          <w:rFonts w:ascii="Times New Roman" w:hAnsi="Times New Roman" w:cs="Times New Roman"/>
          <w:sz w:val="28"/>
          <w:szCs w:val="28"/>
        </w:rPr>
        <w:t xml:space="preserve">размещается на официальном сайте </w:t>
      </w:r>
      <w:r w:rsidR="00B95B9B" w:rsidRPr="00B95B9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B95B9B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C56752">
        <w:rPr>
          <w:rFonts w:ascii="Times New Roman" w:hAnsi="Times New Roman" w:cs="Times New Roman"/>
          <w:sz w:val="28"/>
          <w:szCs w:val="28"/>
        </w:rPr>
        <w:t xml:space="preserve"> (</w:t>
      </w:r>
      <w:r w:rsidR="00C5675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56752" w:rsidRPr="00E01A7C">
        <w:rPr>
          <w:rFonts w:ascii="Times New Roman" w:hAnsi="Times New Roman" w:cs="Times New Roman"/>
          <w:sz w:val="28"/>
          <w:szCs w:val="28"/>
        </w:rPr>
        <w:t>.</w:t>
      </w:r>
      <w:r w:rsidR="00C56752">
        <w:rPr>
          <w:rFonts w:ascii="Times New Roman" w:hAnsi="Times New Roman" w:cs="Times New Roman"/>
          <w:sz w:val="28"/>
          <w:szCs w:val="28"/>
          <w:lang w:val="en-US"/>
        </w:rPr>
        <w:t>toguchin</w:t>
      </w:r>
      <w:r w:rsidR="00C56752" w:rsidRPr="00E01A7C">
        <w:rPr>
          <w:rFonts w:ascii="Times New Roman" w:hAnsi="Times New Roman" w:cs="Times New Roman"/>
          <w:sz w:val="28"/>
          <w:szCs w:val="28"/>
        </w:rPr>
        <w:t>.</w:t>
      </w:r>
      <w:r w:rsidR="00C56752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C56752" w:rsidRPr="00E01A7C">
        <w:rPr>
          <w:rFonts w:ascii="Times New Roman" w:hAnsi="Times New Roman" w:cs="Times New Roman"/>
          <w:sz w:val="28"/>
          <w:szCs w:val="28"/>
        </w:rPr>
        <w:t>)</w:t>
      </w:r>
      <w:r w:rsidR="00C56752" w:rsidRPr="002262D7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 воздействия и экспертиза НПА»  в течение 1 рабочего дня после получения. </w:t>
      </w: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7BAD">
        <w:rPr>
          <w:rFonts w:ascii="Times New Roman" w:hAnsi="Times New Roman" w:cs="Times New Roman"/>
          <w:sz w:val="28"/>
          <w:szCs w:val="28"/>
        </w:rPr>
        <w:t>2</w:t>
      </w:r>
      <w:r w:rsidR="00B978AA" w:rsidRPr="00677BAD">
        <w:rPr>
          <w:rFonts w:ascii="Times New Roman" w:hAnsi="Times New Roman" w:cs="Times New Roman"/>
          <w:sz w:val="28"/>
          <w:szCs w:val="28"/>
        </w:rPr>
        <w:t>3</w:t>
      </w:r>
      <w:r w:rsidRPr="00677BAD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 xml:space="preserve">Разработчик обязан рассмотреть все предложения, поступившие в установленный срок в связи с проведением публичных консультаций по </w:t>
      </w:r>
      <w:r w:rsidR="0055729E">
        <w:rPr>
          <w:rFonts w:ascii="Times New Roman" w:hAnsi="Times New Roman" w:cs="Times New Roman"/>
          <w:sz w:val="28"/>
          <w:szCs w:val="28"/>
        </w:rPr>
        <w:t xml:space="preserve">Проекту муниципального правового акта, </w:t>
      </w:r>
      <w:r w:rsidRPr="003C73F7">
        <w:rPr>
          <w:rFonts w:ascii="Times New Roman" w:hAnsi="Times New Roman" w:cs="Times New Roman"/>
          <w:sz w:val="28"/>
          <w:szCs w:val="28"/>
        </w:rPr>
        <w:t xml:space="preserve">и </w:t>
      </w:r>
      <w:r w:rsidR="0055729E">
        <w:rPr>
          <w:rFonts w:ascii="Times New Roman" w:hAnsi="Times New Roman" w:cs="Times New Roman"/>
          <w:sz w:val="28"/>
          <w:szCs w:val="28"/>
        </w:rPr>
        <w:t>С</w:t>
      </w:r>
      <w:r w:rsidRPr="003C73F7">
        <w:rPr>
          <w:rFonts w:ascii="Times New Roman" w:hAnsi="Times New Roman" w:cs="Times New Roman"/>
          <w:sz w:val="28"/>
          <w:szCs w:val="28"/>
        </w:rPr>
        <w:t xml:space="preserve">водному отчету, и составить в течение 3 рабочих дней после окончания установленного срока проведения публичных консультаций сводку предложений по </w:t>
      </w:r>
      <w:r w:rsidR="00EC7FA9">
        <w:rPr>
          <w:rFonts w:ascii="Times New Roman" w:hAnsi="Times New Roman" w:cs="Times New Roman"/>
          <w:sz w:val="28"/>
          <w:szCs w:val="28"/>
        </w:rPr>
        <w:t xml:space="preserve">Проекту муниципального правового акта, </w:t>
      </w:r>
      <w:r w:rsidRPr="003C73F7">
        <w:rPr>
          <w:rFonts w:ascii="Times New Roman" w:hAnsi="Times New Roman" w:cs="Times New Roman"/>
          <w:sz w:val="28"/>
          <w:szCs w:val="28"/>
        </w:rPr>
        <w:t>с указанием сведений об их учете или причинах отклонения, которая подписывается руководителем Разработчика.</w:t>
      </w:r>
      <w:proofErr w:type="gramEnd"/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77BAD">
        <w:rPr>
          <w:rFonts w:ascii="Times New Roman" w:hAnsi="Times New Roman" w:cs="Times New Roman"/>
          <w:sz w:val="28"/>
          <w:szCs w:val="28"/>
        </w:rPr>
        <w:t>2</w:t>
      </w:r>
      <w:r w:rsidR="00B978AA" w:rsidRPr="00677BAD">
        <w:rPr>
          <w:rFonts w:ascii="Times New Roman" w:hAnsi="Times New Roman" w:cs="Times New Roman"/>
          <w:sz w:val="28"/>
          <w:szCs w:val="28"/>
        </w:rPr>
        <w:t>4</w:t>
      </w:r>
      <w:r w:rsidRPr="00677BAD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 xml:space="preserve"> По результатам публичных консультаций Разработчик дорабатывает </w:t>
      </w:r>
      <w:r w:rsidR="00973B20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24FCC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973B20">
        <w:rPr>
          <w:rFonts w:ascii="Times New Roman" w:hAnsi="Times New Roman" w:cs="Times New Roman"/>
          <w:sz w:val="28"/>
          <w:szCs w:val="28"/>
        </w:rPr>
        <w:t xml:space="preserve">правового акта, </w:t>
      </w:r>
      <w:r w:rsidRPr="003C73F7">
        <w:rPr>
          <w:rFonts w:ascii="Times New Roman" w:hAnsi="Times New Roman" w:cs="Times New Roman"/>
          <w:sz w:val="28"/>
          <w:szCs w:val="28"/>
        </w:rPr>
        <w:t xml:space="preserve">и </w:t>
      </w:r>
      <w:r w:rsidR="00973B20">
        <w:rPr>
          <w:rFonts w:ascii="Times New Roman" w:hAnsi="Times New Roman" w:cs="Times New Roman"/>
          <w:sz w:val="28"/>
          <w:szCs w:val="28"/>
        </w:rPr>
        <w:t>С</w:t>
      </w:r>
      <w:r w:rsidRPr="003C73F7">
        <w:rPr>
          <w:rFonts w:ascii="Times New Roman" w:hAnsi="Times New Roman" w:cs="Times New Roman"/>
          <w:sz w:val="28"/>
          <w:szCs w:val="28"/>
        </w:rPr>
        <w:t>водный отчет в срок не более 10 рабочих дней после окончания установленного срока публичных консультаций. При этом в сводный отчет включаются: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1) сведения о проведении публичных консультаций </w:t>
      </w:r>
      <w:r w:rsidR="00F85511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324FCC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F85511">
        <w:rPr>
          <w:rFonts w:ascii="Times New Roman" w:hAnsi="Times New Roman" w:cs="Times New Roman"/>
          <w:sz w:val="28"/>
          <w:szCs w:val="28"/>
        </w:rPr>
        <w:t xml:space="preserve">правового акта, </w:t>
      </w:r>
      <w:r w:rsidRPr="003C73F7">
        <w:rPr>
          <w:rFonts w:ascii="Times New Roman" w:hAnsi="Times New Roman" w:cs="Times New Roman"/>
          <w:sz w:val="28"/>
          <w:szCs w:val="28"/>
        </w:rPr>
        <w:t>сроках их проведения, участниках публичных консультаций, а также о лицах, представивших предложения;</w:t>
      </w: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2) сводка предложений по </w:t>
      </w:r>
      <w:r w:rsidR="00F85511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324FCC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F85511">
        <w:rPr>
          <w:rFonts w:ascii="Times New Roman" w:hAnsi="Times New Roman" w:cs="Times New Roman"/>
          <w:sz w:val="28"/>
          <w:szCs w:val="28"/>
        </w:rPr>
        <w:t xml:space="preserve">правового акта, </w:t>
      </w:r>
      <w:r w:rsidRPr="003C73F7">
        <w:rPr>
          <w:rFonts w:ascii="Times New Roman" w:hAnsi="Times New Roman" w:cs="Times New Roman"/>
          <w:sz w:val="28"/>
          <w:szCs w:val="28"/>
        </w:rPr>
        <w:t xml:space="preserve">предусмотренная </w:t>
      </w:r>
      <w:hyperlink r:id="rId10" w:history="1">
        <w:r w:rsidRPr="003C73F7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9335F4">
        <w:rPr>
          <w:rFonts w:ascii="Times New Roman" w:hAnsi="Times New Roman" w:cs="Times New Roman"/>
          <w:sz w:val="28"/>
          <w:szCs w:val="28"/>
        </w:rPr>
        <w:t>23</w:t>
      </w:r>
      <w:r w:rsidRPr="003C73F7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324FCC" w:rsidRDefault="00324FCC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4FCC">
        <w:rPr>
          <w:rFonts w:ascii="Times New Roman" w:hAnsi="Times New Roman" w:cs="Times New Roman"/>
          <w:sz w:val="28"/>
          <w:szCs w:val="28"/>
        </w:rPr>
        <w:t>2</w:t>
      </w:r>
      <w:r w:rsidR="00B978AA" w:rsidRPr="00324FCC">
        <w:rPr>
          <w:rFonts w:ascii="Times New Roman" w:hAnsi="Times New Roman" w:cs="Times New Roman"/>
          <w:sz w:val="28"/>
          <w:szCs w:val="28"/>
        </w:rPr>
        <w:t>5</w:t>
      </w:r>
      <w:r w:rsidRPr="00324FCC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A0DD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24FCC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CA0DD8">
        <w:rPr>
          <w:rFonts w:ascii="Times New Roman" w:hAnsi="Times New Roman" w:cs="Times New Roman"/>
          <w:sz w:val="28"/>
          <w:szCs w:val="28"/>
        </w:rPr>
        <w:t xml:space="preserve">правового акта </w:t>
      </w:r>
      <w:r w:rsidRPr="003C73F7">
        <w:rPr>
          <w:rFonts w:ascii="Times New Roman" w:hAnsi="Times New Roman" w:cs="Times New Roman"/>
          <w:sz w:val="28"/>
          <w:szCs w:val="28"/>
        </w:rPr>
        <w:t xml:space="preserve">и </w:t>
      </w:r>
      <w:r w:rsidR="00CA0DD8" w:rsidRPr="00CA0DD8">
        <w:rPr>
          <w:rFonts w:ascii="Times New Roman" w:hAnsi="Times New Roman" w:cs="Times New Roman"/>
          <w:sz w:val="28"/>
          <w:szCs w:val="28"/>
        </w:rPr>
        <w:t>С</w:t>
      </w:r>
      <w:r w:rsidRPr="00CA0DD8">
        <w:rPr>
          <w:rFonts w:ascii="Times New Roman" w:hAnsi="Times New Roman" w:cs="Times New Roman"/>
          <w:sz w:val="28"/>
          <w:szCs w:val="28"/>
        </w:rPr>
        <w:t>водный отчет</w:t>
      </w:r>
      <w:r w:rsidRPr="003C73F7">
        <w:rPr>
          <w:rFonts w:ascii="Times New Roman" w:hAnsi="Times New Roman" w:cs="Times New Roman"/>
          <w:sz w:val="28"/>
          <w:szCs w:val="28"/>
        </w:rPr>
        <w:t xml:space="preserve"> подлежат опубликованию Разработчиком в периодическом печатном издании</w:t>
      </w:r>
      <w:r w:rsidR="00324FCC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 «Тогучинский вестник»,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в срок не более 3 рабочих дней после их доработки, после чего в течение 1 рабочего дня Разработчик представляет информацию о месте опубликования </w:t>
      </w:r>
      <w:r w:rsidR="004620D1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324FCC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4620D1">
        <w:rPr>
          <w:rFonts w:ascii="Times New Roman" w:hAnsi="Times New Roman" w:cs="Times New Roman"/>
          <w:sz w:val="28"/>
          <w:szCs w:val="28"/>
        </w:rPr>
        <w:t>правового акта,</w:t>
      </w:r>
      <w:r w:rsidRPr="003C73F7">
        <w:rPr>
          <w:rFonts w:ascii="Times New Roman" w:hAnsi="Times New Roman" w:cs="Times New Roman"/>
          <w:sz w:val="28"/>
          <w:szCs w:val="28"/>
        </w:rPr>
        <w:t xml:space="preserve"> и </w:t>
      </w:r>
      <w:r w:rsidR="004620D1">
        <w:rPr>
          <w:rFonts w:ascii="Times New Roman" w:hAnsi="Times New Roman" w:cs="Times New Roman"/>
          <w:sz w:val="28"/>
          <w:szCs w:val="28"/>
        </w:rPr>
        <w:t>Св</w:t>
      </w:r>
      <w:r w:rsidRPr="003C73F7">
        <w:rPr>
          <w:rFonts w:ascii="Times New Roman" w:hAnsi="Times New Roman" w:cs="Times New Roman"/>
          <w:sz w:val="28"/>
          <w:szCs w:val="28"/>
        </w:rPr>
        <w:t>одного отчета (полную ссылку на наименование печатного издания, где размещены проект акта и сводный отчет) в</w:t>
      </w:r>
      <w:proofErr w:type="gramEnd"/>
      <w:r w:rsidRPr="003C73F7">
        <w:rPr>
          <w:rFonts w:ascii="Times New Roman" w:hAnsi="Times New Roman" w:cs="Times New Roman"/>
          <w:sz w:val="28"/>
          <w:szCs w:val="28"/>
        </w:rPr>
        <w:t xml:space="preserve"> </w:t>
      </w:r>
      <w:r w:rsidRPr="004620D1">
        <w:rPr>
          <w:rFonts w:ascii="Times New Roman" w:hAnsi="Times New Roman" w:cs="Times New Roman"/>
          <w:sz w:val="28"/>
          <w:szCs w:val="28"/>
        </w:rPr>
        <w:t>Уполномоченный орган.</w:t>
      </w:r>
      <w:r w:rsidRPr="003C73F7">
        <w:rPr>
          <w:rFonts w:ascii="Times New Roman" w:hAnsi="Times New Roman" w:cs="Times New Roman"/>
          <w:sz w:val="28"/>
          <w:szCs w:val="28"/>
        </w:rPr>
        <w:t xml:space="preserve"> Полученная </w:t>
      </w:r>
      <w:r w:rsidRPr="00871C65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3C73F7">
        <w:rPr>
          <w:rFonts w:ascii="Times New Roman" w:hAnsi="Times New Roman" w:cs="Times New Roman"/>
          <w:sz w:val="28"/>
          <w:szCs w:val="28"/>
        </w:rPr>
        <w:t xml:space="preserve"> ссылка размещается </w:t>
      </w:r>
      <w:r w:rsidRPr="00506C88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506C88" w:rsidRPr="00506C8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Pr="00506C88">
        <w:rPr>
          <w:rFonts w:ascii="Times New Roman" w:hAnsi="Times New Roman" w:cs="Times New Roman"/>
          <w:sz w:val="28"/>
          <w:szCs w:val="28"/>
        </w:rPr>
        <w:t>Тогучинского района Новосибирской области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</w:t>
      </w:r>
      <w:r w:rsidR="00324FCC">
        <w:rPr>
          <w:rFonts w:ascii="Times New Roman" w:hAnsi="Times New Roman" w:cs="Times New Roman"/>
          <w:sz w:val="28"/>
          <w:szCs w:val="28"/>
        </w:rPr>
        <w:t xml:space="preserve"> (</w:t>
      </w:r>
      <w:r w:rsidR="00324FCC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324FCC" w:rsidRPr="00E01A7C">
        <w:rPr>
          <w:rFonts w:ascii="Times New Roman" w:hAnsi="Times New Roman" w:cs="Times New Roman"/>
          <w:sz w:val="28"/>
          <w:szCs w:val="28"/>
        </w:rPr>
        <w:t>.</w:t>
      </w:r>
      <w:r w:rsidR="00324FCC">
        <w:rPr>
          <w:rFonts w:ascii="Times New Roman" w:hAnsi="Times New Roman" w:cs="Times New Roman"/>
          <w:sz w:val="28"/>
          <w:szCs w:val="28"/>
          <w:lang w:val="en-US"/>
        </w:rPr>
        <w:t>toguchin</w:t>
      </w:r>
      <w:r w:rsidR="00324FCC" w:rsidRPr="00E01A7C">
        <w:rPr>
          <w:rFonts w:ascii="Times New Roman" w:hAnsi="Times New Roman" w:cs="Times New Roman"/>
          <w:sz w:val="28"/>
          <w:szCs w:val="28"/>
        </w:rPr>
        <w:t>.</w:t>
      </w:r>
      <w:r w:rsidR="00324FCC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324FCC" w:rsidRPr="00E01A7C">
        <w:rPr>
          <w:rFonts w:ascii="Times New Roman" w:hAnsi="Times New Roman" w:cs="Times New Roman"/>
          <w:sz w:val="28"/>
          <w:szCs w:val="28"/>
        </w:rPr>
        <w:t>)</w:t>
      </w:r>
      <w:r w:rsidR="00324FCC" w:rsidRPr="002262D7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разделе «Оценка регулирующего воздействия и экспертиза НПА» в течение 1 рабочего дня после получения.</w:t>
      </w:r>
    </w:p>
    <w:p w:rsidR="00324FCC" w:rsidRDefault="00324FCC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24FCC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978AA" w:rsidRPr="00324FCC">
        <w:rPr>
          <w:rFonts w:ascii="Times New Roman" w:hAnsi="Times New Roman" w:cs="Times New Roman"/>
          <w:sz w:val="28"/>
          <w:szCs w:val="28"/>
        </w:rPr>
        <w:t>6</w:t>
      </w:r>
      <w:r w:rsidRPr="00324FCC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 xml:space="preserve">В случае принятия по результатам публичных консультаций Разработчиком решения об отказе в подготовке </w:t>
      </w:r>
      <w:r w:rsidR="00163158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83E72">
        <w:rPr>
          <w:rFonts w:ascii="Times New Roman" w:hAnsi="Times New Roman" w:cs="Times New Roman"/>
          <w:sz w:val="28"/>
          <w:szCs w:val="28"/>
        </w:rPr>
        <w:t xml:space="preserve">нормативного правового </w:t>
      </w:r>
      <w:r w:rsidR="00163158">
        <w:rPr>
          <w:rFonts w:ascii="Times New Roman" w:hAnsi="Times New Roman" w:cs="Times New Roman"/>
          <w:sz w:val="28"/>
          <w:szCs w:val="28"/>
        </w:rPr>
        <w:t xml:space="preserve">акта, </w:t>
      </w:r>
      <w:r w:rsidRPr="003C73F7">
        <w:rPr>
          <w:rFonts w:ascii="Times New Roman" w:hAnsi="Times New Roman" w:cs="Times New Roman"/>
          <w:sz w:val="28"/>
          <w:szCs w:val="28"/>
        </w:rPr>
        <w:t>Разработчик</w:t>
      </w:r>
      <w:r w:rsidR="00163158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 опубликовывает в периодическом печатном издании «Тогучинский вестник»,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>соответствующую информацию и в течение 2 рабочих дней извещает о принятом решении органы и организации, указанные в пункте 1</w:t>
      </w:r>
      <w:r w:rsidR="00163158">
        <w:rPr>
          <w:rFonts w:ascii="Times New Roman" w:hAnsi="Times New Roman" w:cs="Times New Roman"/>
          <w:sz w:val="28"/>
          <w:szCs w:val="28"/>
        </w:rPr>
        <w:t>3</w:t>
      </w:r>
      <w:r w:rsidRPr="003C73F7">
        <w:rPr>
          <w:rFonts w:ascii="Times New Roman" w:hAnsi="Times New Roman" w:cs="Times New Roman"/>
          <w:sz w:val="28"/>
          <w:szCs w:val="28"/>
        </w:rPr>
        <w:t xml:space="preserve"> настоящего Положения, которые ранее извещались о размещении извещения. </w:t>
      </w:r>
      <w:proofErr w:type="gramEnd"/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После опубликования информации об отказе в подготовке </w:t>
      </w:r>
      <w:r w:rsidR="00C743F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83E72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C743FA">
        <w:rPr>
          <w:rFonts w:ascii="Times New Roman" w:hAnsi="Times New Roman" w:cs="Times New Roman"/>
          <w:sz w:val="28"/>
          <w:szCs w:val="28"/>
        </w:rPr>
        <w:t>правового акта,</w:t>
      </w:r>
      <w:r w:rsidRPr="003C73F7">
        <w:rPr>
          <w:rFonts w:ascii="Times New Roman" w:hAnsi="Times New Roman" w:cs="Times New Roman"/>
          <w:sz w:val="28"/>
          <w:szCs w:val="28"/>
        </w:rPr>
        <w:t xml:space="preserve"> Разработчик в течение 1 рабочего дня представляет информацию о месте опубликования  информации об отказе в подготовке </w:t>
      </w:r>
      <w:r w:rsidR="00C743FA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83E72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C743FA">
        <w:rPr>
          <w:rFonts w:ascii="Times New Roman" w:hAnsi="Times New Roman" w:cs="Times New Roman"/>
          <w:sz w:val="28"/>
          <w:szCs w:val="28"/>
        </w:rPr>
        <w:t xml:space="preserve">правового акта, </w:t>
      </w:r>
      <w:r w:rsidRPr="003C73F7">
        <w:rPr>
          <w:rFonts w:ascii="Times New Roman" w:hAnsi="Times New Roman" w:cs="Times New Roman"/>
          <w:sz w:val="28"/>
          <w:szCs w:val="28"/>
        </w:rPr>
        <w:t xml:space="preserve">(полную ссылку наименование печатного издания, где размещена информация) в </w:t>
      </w:r>
      <w:r w:rsidRPr="00C743FA">
        <w:rPr>
          <w:rFonts w:ascii="Times New Roman" w:hAnsi="Times New Roman" w:cs="Times New Roman"/>
          <w:sz w:val="28"/>
          <w:szCs w:val="28"/>
        </w:rPr>
        <w:t>Уполномоченный орган.</w:t>
      </w: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</w:rPr>
        <w:t xml:space="preserve">Полученная </w:t>
      </w:r>
      <w:r w:rsidRPr="008A7B2B">
        <w:rPr>
          <w:rFonts w:ascii="Times New Roman" w:hAnsi="Times New Roman" w:cs="Times New Roman"/>
          <w:sz w:val="28"/>
          <w:szCs w:val="28"/>
        </w:rPr>
        <w:t xml:space="preserve">Уполномоченным органом ссылка размещается на официальном сайте </w:t>
      </w:r>
      <w:r w:rsidR="008A7B2B" w:rsidRPr="008A7B2B">
        <w:rPr>
          <w:rFonts w:ascii="Times New Roman" w:hAnsi="Times New Roman" w:cs="Times New Roman"/>
          <w:sz w:val="28"/>
          <w:szCs w:val="28"/>
        </w:rPr>
        <w:t xml:space="preserve">администрации  </w:t>
      </w:r>
      <w:r w:rsidRPr="008A7B2B">
        <w:rPr>
          <w:rFonts w:ascii="Times New Roman" w:hAnsi="Times New Roman" w:cs="Times New Roman"/>
          <w:sz w:val="28"/>
          <w:szCs w:val="28"/>
        </w:rPr>
        <w:t xml:space="preserve">Тогучинского района Новосибирской области в информационно-телекоммуникационной сети Интернет </w:t>
      </w:r>
      <w:r w:rsidR="00400E80">
        <w:rPr>
          <w:rFonts w:ascii="Times New Roman" w:hAnsi="Times New Roman" w:cs="Times New Roman"/>
          <w:sz w:val="28"/>
          <w:szCs w:val="28"/>
        </w:rPr>
        <w:t>(</w:t>
      </w:r>
      <w:r w:rsidR="00400E80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400E80" w:rsidRPr="00E01A7C">
        <w:rPr>
          <w:rFonts w:ascii="Times New Roman" w:hAnsi="Times New Roman" w:cs="Times New Roman"/>
          <w:sz w:val="28"/>
          <w:szCs w:val="28"/>
        </w:rPr>
        <w:t>.</w:t>
      </w:r>
      <w:r w:rsidR="00400E80">
        <w:rPr>
          <w:rFonts w:ascii="Times New Roman" w:hAnsi="Times New Roman" w:cs="Times New Roman"/>
          <w:sz w:val="28"/>
          <w:szCs w:val="28"/>
          <w:lang w:val="en-US"/>
        </w:rPr>
        <w:t>toguchin</w:t>
      </w:r>
      <w:r w:rsidR="00400E80" w:rsidRPr="00E01A7C">
        <w:rPr>
          <w:rFonts w:ascii="Times New Roman" w:hAnsi="Times New Roman" w:cs="Times New Roman"/>
          <w:sz w:val="28"/>
          <w:szCs w:val="28"/>
        </w:rPr>
        <w:t>.</w:t>
      </w:r>
      <w:r w:rsidR="00400E80">
        <w:rPr>
          <w:rFonts w:ascii="Times New Roman" w:hAnsi="Times New Roman" w:cs="Times New Roman"/>
          <w:sz w:val="28"/>
          <w:szCs w:val="28"/>
          <w:lang w:val="en-US"/>
        </w:rPr>
        <w:t>org</w:t>
      </w:r>
      <w:r w:rsidR="00400E80" w:rsidRPr="00E01A7C">
        <w:rPr>
          <w:rFonts w:ascii="Times New Roman" w:hAnsi="Times New Roman" w:cs="Times New Roman"/>
          <w:sz w:val="28"/>
          <w:szCs w:val="28"/>
        </w:rPr>
        <w:t>)</w:t>
      </w:r>
      <w:r w:rsidR="00400E80" w:rsidRPr="002262D7">
        <w:rPr>
          <w:rFonts w:ascii="Times New Roman" w:hAnsi="Times New Roman" w:cs="Times New Roman"/>
          <w:sz w:val="28"/>
          <w:szCs w:val="28"/>
        </w:rPr>
        <w:t xml:space="preserve"> </w:t>
      </w:r>
      <w:r w:rsidR="00400E80">
        <w:rPr>
          <w:rFonts w:ascii="Times New Roman" w:hAnsi="Times New Roman" w:cs="Times New Roman"/>
          <w:sz w:val="28"/>
          <w:szCs w:val="28"/>
        </w:rPr>
        <w:t xml:space="preserve"> </w:t>
      </w:r>
      <w:r w:rsidRPr="008A7B2B">
        <w:rPr>
          <w:rFonts w:ascii="Times New Roman" w:hAnsi="Times New Roman" w:cs="Times New Roman"/>
          <w:sz w:val="28"/>
          <w:szCs w:val="28"/>
        </w:rPr>
        <w:t>в разделе «Оценка регулирующего воздействия и экспертиза НПА» в течение 1 рабочего</w:t>
      </w:r>
      <w:r w:rsidRPr="003C73F7">
        <w:rPr>
          <w:rFonts w:ascii="Times New Roman" w:hAnsi="Times New Roman" w:cs="Times New Roman"/>
          <w:sz w:val="28"/>
          <w:szCs w:val="28"/>
        </w:rPr>
        <w:t xml:space="preserve"> дня после получения.</w:t>
      </w:r>
    </w:p>
    <w:p w:rsidR="0044351F" w:rsidRPr="003C73F7" w:rsidRDefault="0044351F" w:rsidP="0043432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43432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C73F7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C73F7">
        <w:rPr>
          <w:rFonts w:ascii="Times New Roman" w:hAnsi="Times New Roman" w:cs="Times New Roman"/>
          <w:sz w:val="28"/>
          <w:szCs w:val="28"/>
        </w:rPr>
        <w:t>. Подготовка заключения об оценке регулирующего воздействия</w:t>
      </w:r>
    </w:p>
    <w:p w:rsidR="0044351F" w:rsidRPr="003C73F7" w:rsidRDefault="0044351F" w:rsidP="0043432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A10D3">
        <w:rPr>
          <w:rFonts w:ascii="Times New Roman" w:hAnsi="Times New Roman" w:cs="Times New Roman"/>
          <w:sz w:val="28"/>
          <w:szCs w:val="28"/>
        </w:rPr>
        <w:t>2</w:t>
      </w:r>
      <w:r w:rsidR="00E225A7" w:rsidRPr="00BA10D3">
        <w:rPr>
          <w:rFonts w:ascii="Times New Roman" w:hAnsi="Times New Roman" w:cs="Times New Roman"/>
          <w:sz w:val="28"/>
          <w:szCs w:val="28"/>
        </w:rPr>
        <w:t>7</w:t>
      </w:r>
      <w:r w:rsidRPr="00BA10D3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Одновременно с направлением в соответствии с пунктом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C73F7">
        <w:rPr>
          <w:rFonts w:ascii="Times New Roman" w:hAnsi="Times New Roman" w:cs="Times New Roman"/>
          <w:sz w:val="28"/>
          <w:szCs w:val="28"/>
        </w:rPr>
        <w:t xml:space="preserve"> настоящего Положения ссылки в </w:t>
      </w:r>
      <w:r w:rsidRPr="00E24FA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C73F7">
        <w:rPr>
          <w:rFonts w:ascii="Times New Roman" w:hAnsi="Times New Roman" w:cs="Times New Roman"/>
          <w:sz w:val="28"/>
          <w:szCs w:val="28"/>
        </w:rPr>
        <w:t xml:space="preserve">, Разработчик направляет </w:t>
      </w:r>
      <w:r w:rsidR="00E24FA8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C00208">
        <w:rPr>
          <w:rFonts w:ascii="Times New Roman" w:hAnsi="Times New Roman" w:cs="Times New Roman"/>
          <w:sz w:val="28"/>
          <w:szCs w:val="28"/>
        </w:rPr>
        <w:t xml:space="preserve">нормативного  </w:t>
      </w:r>
      <w:r w:rsidR="00E24FA8">
        <w:rPr>
          <w:rFonts w:ascii="Times New Roman" w:hAnsi="Times New Roman" w:cs="Times New Roman"/>
          <w:sz w:val="28"/>
          <w:szCs w:val="28"/>
        </w:rPr>
        <w:t xml:space="preserve">правового акта, </w:t>
      </w:r>
      <w:r w:rsidRPr="003C73F7">
        <w:rPr>
          <w:rFonts w:ascii="Times New Roman" w:hAnsi="Times New Roman" w:cs="Times New Roman"/>
          <w:sz w:val="28"/>
          <w:szCs w:val="28"/>
        </w:rPr>
        <w:t xml:space="preserve">и </w:t>
      </w:r>
      <w:r w:rsidR="00E24FA8">
        <w:rPr>
          <w:rFonts w:ascii="Times New Roman" w:hAnsi="Times New Roman" w:cs="Times New Roman"/>
          <w:sz w:val="28"/>
          <w:szCs w:val="28"/>
        </w:rPr>
        <w:t xml:space="preserve"> Сводный </w:t>
      </w:r>
      <w:r w:rsidR="00E43E9D">
        <w:rPr>
          <w:rFonts w:ascii="Times New Roman" w:hAnsi="Times New Roman" w:cs="Times New Roman"/>
          <w:sz w:val="28"/>
          <w:szCs w:val="28"/>
        </w:rPr>
        <w:t xml:space="preserve"> </w:t>
      </w:r>
      <w:r w:rsidR="00E24FA8">
        <w:rPr>
          <w:rFonts w:ascii="Times New Roman" w:hAnsi="Times New Roman" w:cs="Times New Roman"/>
          <w:sz w:val="28"/>
          <w:szCs w:val="28"/>
        </w:rPr>
        <w:t xml:space="preserve">отчёт  </w:t>
      </w:r>
      <w:r w:rsidRPr="003C73F7">
        <w:rPr>
          <w:rFonts w:ascii="Times New Roman" w:hAnsi="Times New Roman" w:cs="Times New Roman"/>
          <w:sz w:val="28"/>
          <w:szCs w:val="28"/>
        </w:rPr>
        <w:t xml:space="preserve">в </w:t>
      </w:r>
      <w:r w:rsidRPr="00E24FA8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C73F7">
        <w:rPr>
          <w:rFonts w:ascii="Times New Roman" w:hAnsi="Times New Roman" w:cs="Times New Roman"/>
          <w:sz w:val="28"/>
          <w:szCs w:val="28"/>
        </w:rPr>
        <w:t xml:space="preserve">  для подготовки заключения об оценке регулирующего воздействия</w:t>
      </w:r>
      <w:r w:rsidR="002B34E4">
        <w:rPr>
          <w:rFonts w:ascii="Times New Roman" w:hAnsi="Times New Roman" w:cs="Times New Roman"/>
          <w:sz w:val="28"/>
          <w:szCs w:val="28"/>
        </w:rPr>
        <w:t xml:space="preserve"> проекта (далее – Заключение)</w:t>
      </w:r>
      <w:r w:rsidRPr="003C73F7">
        <w:rPr>
          <w:rFonts w:ascii="Times New Roman" w:hAnsi="Times New Roman" w:cs="Times New Roman"/>
          <w:sz w:val="28"/>
          <w:szCs w:val="28"/>
        </w:rPr>
        <w:t xml:space="preserve">. В случае если </w:t>
      </w:r>
      <w:r w:rsidR="002B34E4">
        <w:rPr>
          <w:rFonts w:ascii="Times New Roman" w:hAnsi="Times New Roman" w:cs="Times New Roman"/>
          <w:sz w:val="28"/>
          <w:szCs w:val="28"/>
        </w:rPr>
        <w:t>С</w:t>
      </w:r>
      <w:r w:rsidRPr="003C73F7">
        <w:rPr>
          <w:rFonts w:ascii="Times New Roman" w:hAnsi="Times New Roman" w:cs="Times New Roman"/>
          <w:sz w:val="28"/>
          <w:szCs w:val="28"/>
        </w:rPr>
        <w:t xml:space="preserve">водный отчет не содержит полной информации, </w:t>
      </w:r>
      <w:r w:rsidRPr="002B34E4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возвращает пакет документов Разработчику не позднее 3 рабочих дней, следующих за днем поступления </w:t>
      </w:r>
      <w:r w:rsidR="002B34E4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26EC0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2B34E4">
        <w:rPr>
          <w:rFonts w:ascii="Times New Roman" w:hAnsi="Times New Roman" w:cs="Times New Roman"/>
          <w:sz w:val="28"/>
          <w:szCs w:val="28"/>
        </w:rPr>
        <w:t>правового акта,</w:t>
      </w:r>
      <w:r w:rsidRPr="003C73F7">
        <w:rPr>
          <w:rFonts w:ascii="Times New Roman" w:hAnsi="Times New Roman" w:cs="Times New Roman"/>
          <w:sz w:val="28"/>
          <w:szCs w:val="28"/>
        </w:rPr>
        <w:t xml:space="preserve"> и </w:t>
      </w:r>
      <w:r w:rsidR="002B34E4">
        <w:rPr>
          <w:rFonts w:ascii="Times New Roman" w:hAnsi="Times New Roman" w:cs="Times New Roman"/>
          <w:sz w:val="28"/>
          <w:szCs w:val="28"/>
        </w:rPr>
        <w:t>Сводного отчёта.</w:t>
      </w:r>
    </w:p>
    <w:p w:rsidR="008C6D5B" w:rsidRPr="003C73F7" w:rsidRDefault="008C6D5B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8C6D5B">
        <w:rPr>
          <w:rFonts w:ascii="Times New Roman" w:hAnsi="Times New Roman" w:cs="Times New Roman"/>
          <w:sz w:val="28"/>
          <w:szCs w:val="28"/>
        </w:rPr>
        <w:t>2</w:t>
      </w:r>
      <w:r w:rsidR="00E225A7" w:rsidRPr="008C6D5B">
        <w:rPr>
          <w:rFonts w:ascii="Times New Roman" w:hAnsi="Times New Roman" w:cs="Times New Roman"/>
          <w:sz w:val="28"/>
          <w:szCs w:val="28"/>
        </w:rPr>
        <w:t>8</w:t>
      </w:r>
      <w:r w:rsidRPr="008C6D5B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Заключение</w:t>
      </w:r>
      <w:r w:rsidR="005D73D0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подготавливается </w:t>
      </w:r>
      <w:r w:rsidRPr="005D73D0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 срок не более 20 рабочих дней со дня поступления </w:t>
      </w:r>
      <w:r w:rsidR="005D73D0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F26EC0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5D73D0">
        <w:rPr>
          <w:rFonts w:ascii="Times New Roman" w:hAnsi="Times New Roman" w:cs="Times New Roman"/>
          <w:sz w:val="28"/>
          <w:szCs w:val="28"/>
        </w:rPr>
        <w:t xml:space="preserve">правового акта, </w:t>
      </w:r>
      <w:r w:rsidR="005B7F52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от </w:t>
      </w:r>
      <w:r w:rsidR="005B7F52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>Разработчика и не более 20 рабочих дней со дня завершения публичных консультаций по проектам. Заключение направляется Разработчику</w:t>
      </w:r>
      <w:r w:rsidR="004C1C31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>в течение 2 рабочих дней после подписания.</w:t>
      </w:r>
    </w:p>
    <w:p w:rsidR="008C6C29" w:rsidRPr="003C73F7" w:rsidRDefault="008C6C29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37ECD">
        <w:rPr>
          <w:rFonts w:ascii="Times New Roman" w:hAnsi="Times New Roman" w:cs="Times New Roman"/>
          <w:sz w:val="28"/>
          <w:szCs w:val="28"/>
        </w:rPr>
        <w:t>2</w:t>
      </w:r>
      <w:r w:rsidR="00E225A7" w:rsidRPr="00E37ECD">
        <w:rPr>
          <w:rFonts w:ascii="Times New Roman" w:hAnsi="Times New Roman" w:cs="Times New Roman"/>
          <w:sz w:val="28"/>
          <w:szCs w:val="28"/>
        </w:rPr>
        <w:t>9</w:t>
      </w:r>
      <w:r w:rsidRPr="00E37ECD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 xml:space="preserve">В </w:t>
      </w:r>
      <w:r w:rsidR="00143547">
        <w:rPr>
          <w:rFonts w:ascii="Times New Roman" w:hAnsi="Times New Roman" w:cs="Times New Roman"/>
          <w:sz w:val="28"/>
          <w:szCs w:val="28"/>
        </w:rPr>
        <w:t>З</w:t>
      </w:r>
      <w:r w:rsidRPr="003C73F7">
        <w:rPr>
          <w:rFonts w:ascii="Times New Roman" w:hAnsi="Times New Roman" w:cs="Times New Roman"/>
          <w:sz w:val="28"/>
          <w:szCs w:val="28"/>
        </w:rPr>
        <w:t>аключении делаются выводы об исполнении Разработчиком</w:t>
      </w:r>
      <w:r w:rsidR="00BE4D68">
        <w:rPr>
          <w:rFonts w:ascii="Times New Roman" w:hAnsi="Times New Roman" w:cs="Times New Roman"/>
          <w:sz w:val="28"/>
          <w:szCs w:val="28"/>
        </w:rPr>
        <w:t xml:space="preserve"> </w:t>
      </w:r>
      <w:r w:rsidR="009C4D7C">
        <w:rPr>
          <w:rFonts w:ascii="Times New Roman" w:hAnsi="Times New Roman" w:cs="Times New Roman"/>
          <w:sz w:val="28"/>
          <w:szCs w:val="28"/>
        </w:rPr>
        <w:t xml:space="preserve"> </w:t>
      </w:r>
      <w:r w:rsidRPr="003C73F7">
        <w:rPr>
          <w:rFonts w:ascii="Times New Roman" w:hAnsi="Times New Roman" w:cs="Times New Roman"/>
          <w:sz w:val="28"/>
          <w:szCs w:val="28"/>
        </w:rPr>
        <w:t xml:space="preserve">разделов </w:t>
      </w:r>
      <w:r w:rsidRPr="003C73F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C73F7">
        <w:rPr>
          <w:rFonts w:ascii="Times New Roman" w:hAnsi="Times New Roman" w:cs="Times New Roman"/>
          <w:sz w:val="28"/>
          <w:szCs w:val="28"/>
        </w:rPr>
        <w:t xml:space="preserve">, </w:t>
      </w:r>
      <w:r w:rsidRPr="003C73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C73F7">
        <w:rPr>
          <w:rFonts w:ascii="Times New Roman" w:hAnsi="Times New Roman" w:cs="Times New Roman"/>
          <w:sz w:val="28"/>
          <w:szCs w:val="28"/>
        </w:rPr>
        <w:t xml:space="preserve"> настоящего Положения, о наличии либо отсутствии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бюджета Тогучинского района Новосибирской области, о наличии либо отсутствии достаточного обоснования решения проблемы предложенным</w:t>
      </w:r>
      <w:proofErr w:type="gramEnd"/>
      <w:r w:rsidRPr="003C73F7">
        <w:rPr>
          <w:rFonts w:ascii="Times New Roman" w:hAnsi="Times New Roman" w:cs="Times New Roman"/>
          <w:sz w:val="28"/>
          <w:szCs w:val="28"/>
        </w:rPr>
        <w:t xml:space="preserve"> способом регулирования.</w:t>
      </w:r>
    </w:p>
    <w:p w:rsidR="008C6C29" w:rsidRPr="003C73F7" w:rsidRDefault="008C6C29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Default="00E225A7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37ECD">
        <w:rPr>
          <w:rFonts w:ascii="Times New Roman" w:hAnsi="Times New Roman" w:cs="Times New Roman"/>
          <w:sz w:val="28"/>
          <w:szCs w:val="28"/>
        </w:rPr>
        <w:t>30</w:t>
      </w:r>
      <w:r w:rsidR="0044351F" w:rsidRPr="00E37ECD">
        <w:rPr>
          <w:rFonts w:ascii="Times New Roman" w:hAnsi="Times New Roman" w:cs="Times New Roman"/>
          <w:sz w:val="28"/>
          <w:szCs w:val="28"/>
        </w:rPr>
        <w:t>.</w:t>
      </w:r>
      <w:r w:rsidR="0044351F" w:rsidRPr="003C73F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44351F" w:rsidRPr="003C73F7">
        <w:rPr>
          <w:rFonts w:ascii="Times New Roman" w:hAnsi="Times New Roman" w:cs="Times New Roman"/>
          <w:sz w:val="28"/>
          <w:szCs w:val="28"/>
        </w:rPr>
        <w:t xml:space="preserve">В случае  если в </w:t>
      </w:r>
      <w:r w:rsidR="00D12B95">
        <w:rPr>
          <w:rFonts w:ascii="Times New Roman" w:hAnsi="Times New Roman" w:cs="Times New Roman"/>
          <w:sz w:val="28"/>
          <w:szCs w:val="28"/>
        </w:rPr>
        <w:t>З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аключении сделан вывод о том, что Разработчиком </w:t>
      </w:r>
      <w:r w:rsidR="00D12B95">
        <w:rPr>
          <w:rFonts w:ascii="Times New Roman" w:hAnsi="Times New Roman" w:cs="Times New Roman"/>
          <w:sz w:val="28"/>
          <w:szCs w:val="28"/>
        </w:rPr>
        <w:t xml:space="preserve"> </w:t>
      </w:r>
      <w:r w:rsidR="0044351F" w:rsidRPr="003C73F7">
        <w:rPr>
          <w:rFonts w:ascii="Times New Roman" w:hAnsi="Times New Roman" w:cs="Times New Roman"/>
          <w:sz w:val="28"/>
          <w:szCs w:val="28"/>
        </w:rPr>
        <w:lastRenderedPageBreak/>
        <w:t xml:space="preserve">при подготовке </w:t>
      </w:r>
      <w:r w:rsidR="00D12B95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017881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D12B95">
        <w:rPr>
          <w:rFonts w:ascii="Times New Roman" w:hAnsi="Times New Roman" w:cs="Times New Roman"/>
          <w:sz w:val="28"/>
          <w:szCs w:val="28"/>
        </w:rPr>
        <w:t xml:space="preserve">правового акта,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не соблюден порядок, предусмотренный разделами </w:t>
      </w:r>
      <w:r w:rsidR="0044351F" w:rsidRPr="003C73F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, </w:t>
      </w:r>
      <w:r w:rsidR="0044351F" w:rsidRPr="003C73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настоящего Положения, Разработчик</w:t>
      </w:r>
      <w:r w:rsidR="00D12B95">
        <w:rPr>
          <w:rFonts w:ascii="Times New Roman" w:hAnsi="Times New Roman" w:cs="Times New Roman"/>
          <w:sz w:val="28"/>
          <w:szCs w:val="28"/>
        </w:rPr>
        <w:t xml:space="preserve">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проводит процедуры, предусмотренные разделами </w:t>
      </w:r>
      <w:r w:rsidR="0044351F" w:rsidRPr="003C73F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, </w:t>
      </w:r>
      <w:r w:rsidR="0044351F" w:rsidRPr="003C73F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настоящего Положения (начиная с невыполненной процедуры), и дорабатывает </w:t>
      </w:r>
      <w:r w:rsidR="00C74C3C"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017881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C74C3C">
        <w:rPr>
          <w:rFonts w:ascii="Times New Roman" w:hAnsi="Times New Roman" w:cs="Times New Roman"/>
          <w:sz w:val="28"/>
          <w:szCs w:val="28"/>
        </w:rPr>
        <w:t xml:space="preserve">правового акта, 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по их результатам, после чего повторно направляет </w:t>
      </w:r>
      <w:r w:rsidR="00C74C3C">
        <w:rPr>
          <w:rFonts w:ascii="Times New Roman" w:hAnsi="Times New Roman" w:cs="Times New Roman"/>
          <w:sz w:val="28"/>
          <w:szCs w:val="28"/>
        </w:rPr>
        <w:t xml:space="preserve"> Проекта </w:t>
      </w:r>
      <w:r w:rsidR="00017881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C74C3C">
        <w:rPr>
          <w:rFonts w:ascii="Times New Roman" w:hAnsi="Times New Roman" w:cs="Times New Roman"/>
          <w:sz w:val="28"/>
          <w:szCs w:val="28"/>
        </w:rPr>
        <w:t>правового акта,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в </w:t>
      </w:r>
      <w:r w:rsidR="0044351F" w:rsidRPr="00C74C3C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="0044351F" w:rsidRPr="003C73F7">
        <w:rPr>
          <w:rFonts w:ascii="Times New Roman" w:hAnsi="Times New Roman" w:cs="Times New Roman"/>
          <w:sz w:val="28"/>
          <w:szCs w:val="28"/>
        </w:rPr>
        <w:t xml:space="preserve"> подготовки заключения.</w:t>
      </w:r>
    </w:p>
    <w:p w:rsidR="008C6C29" w:rsidRPr="003C73F7" w:rsidRDefault="008C6C29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4351F" w:rsidRPr="003C73F7" w:rsidRDefault="0044351F" w:rsidP="0043432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37ECD">
        <w:rPr>
          <w:rFonts w:ascii="Times New Roman" w:hAnsi="Times New Roman" w:cs="Times New Roman"/>
          <w:sz w:val="28"/>
          <w:szCs w:val="28"/>
        </w:rPr>
        <w:t>3</w:t>
      </w:r>
      <w:r w:rsidR="00E225A7" w:rsidRPr="00E37ECD">
        <w:rPr>
          <w:rFonts w:ascii="Times New Roman" w:hAnsi="Times New Roman" w:cs="Times New Roman"/>
          <w:sz w:val="28"/>
          <w:szCs w:val="28"/>
        </w:rPr>
        <w:t>1</w:t>
      </w:r>
      <w:r w:rsidRPr="00E37ECD">
        <w:rPr>
          <w:rFonts w:ascii="Times New Roman" w:hAnsi="Times New Roman" w:cs="Times New Roman"/>
          <w:sz w:val="28"/>
          <w:szCs w:val="28"/>
        </w:rPr>
        <w:t>.</w:t>
      </w:r>
      <w:r w:rsidRPr="003C73F7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3C73F7">
        <w:rPr>
          <w:rFonts w:ascii="Times New Roman" w:hAnsi="Times New Roman" w:cs="Times New Roman"/>
          <w:sz w:val="28"/>
          <w:szCs w:val="28"/>
        </w:rPr>
        <w:t xml:space="preserve">В случае если в заключении сделан вывод о наличии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 и  бюджета Тогучинского района Новосибирской области, об отсутствии достаточного обоснования решения проблемы предложенным способом регулирования, </w:t>
      </w:r>
      <w:r w:rsidRPr="004F52A9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3C73F7">
        <w:rPr>
          <w:rFonts w:ascii="Times New Roman" w:hAnsi="Times New Roman" w:cs="Times New Roman"/>
          <w:sz w:val="28"/>
          <w:szCs w:val="28"/>
        </w:rPr>
        <w:t xml:space="preserve"> вносит предложение Разработчику об изменении</w:t>
      </w:r>
      <w:proofErr w:type="gramEnd"/>
      <w:r w:rsidRPr="003C73F7">
        <w:rPr>
          <w:rFonts w:ascii="Times New Roman" w:hAnsi="Times New Roman" w:cs="Times New Roman"/>
          <w:sz w:val="28"/>
          <w:szCs w:val="28"/>
        </w:rPr>
        <w:t xml:space="preserve"> </w:t>
      </w:r>
      <w:r w:rsidR="00FE4B8D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="00E910C9">
        <w:rPr>
          <w:rFonts w:ascii="Times New Roman" w:hAnsi="Times New Roman" w:cs="Times New Roman"/>
          <w:sz w:val="28"/>
          <w:szCs w:val="28"/>
        </w:rPr>
        <w:t xml:space="preserve">нормативного </w:t>
      </w:r>
      <w:r w:rsidR="00FE4B8D">
        <w:rPr>
          <w:rFonts w:ascii="Times New Roman" w:hAnsi="Times New Roman" w:cs="Times New Roman"/>
          <w:sz w:val="28"/>
          <w:szCs w:val="28"/>
        </w:rPr>
        <w:t>правового акта,</w:t>
      </w:r>
      <w:r w:rsidRPr="003C73F7">
        <w:rPr>
          <w:rFonts w:ascii="Times New Roman" w:hAnsi="Times New Roman" w:cs="Times New Roman"/>
          <w:sz w:val="28"/>
          <w:szCs w:val="28"/>
        </w:rPr>
        <w:t xml:space="preserve"> или отдельных его положений, необоснованно затрудняющих ведение предпринимательской и инвестиционной деятельности.</w:t>
      </w:r>
    </w:p>
    <w:p w:rsidR="0044351F" w:rsidRDefault="0044351F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71FE" w:rsidRDefault="008E71FE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71FE" w:rsidRDefault="008E71FE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71FE" w:rsidRDefault="008E71FE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71FE" w:rsidRDefault="008E71FE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E71FE" w:rsidRDefault="008E71FE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C6C29" w:rsidRDefault="008C6C29" w:rsidP="006B44CA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8C6C29" w:rsidSect="008E30DD">
      <w:headerReference w:type="default" r:id="rId11"/>
      <w:headerReference w:type="first" r:id="rId12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341" w:rsidRDefault="00E16341" w:rsidP="00B56DAA">
      <w:r>
        <w:separator/>
      </w:r>
    </w:p>
  </w:endnote>
  <w:endnote w:type="continuationSeparator" w:id="0">
    <w:p w:rsidR="00E16341" w:rsidRDefault="00E16341" w:rsidP="00B56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341" w:rsidRDefault="00E16341" w:rsidP="00B56DAA">
      <w:r>
        <w:separator/>
      </w:r>
    </w:p>
  </w:footnote>
  <w:footnote w:type="continuationSeparator" w:id="0">
    <w:p w:rsidR="00E16341" w:rsidRDefault="00E16341" w:rsidP="00B56D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51F" w:rsidRDefault="00117C73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DB010A">
      <w:rPr>
        <w:noProof/>
      </w:rPr>
      <w:t>1</w:t>
    </w:r>
    <w:r>
      <w:rPr>
        <w:noProof/>
      </w:rPr>
      <w:fldChar w:fldCharType="end"/>
    </w:r>
  </w:p>
  <w:p w:rsidR="0044351F" w:rsidRDefault="0044351F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351F" w:rsidRDefault="00117C73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44351F">
      <w:rPr>
        <w:noProof/>
      </w:rPr>
      <w:t>19</w:t>
    </w:r>
    <w:r>
      <w:rPr>
        <w:noProof/>
      </w:rPr>
      <w:fldChar w:fldCharType="end"/>
    </w:r>
  </w:p>
  <w:p w:rsidR="0044351F" w:rsidRDefault="0044351F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7E88"/>
    <w:multiLevelType w:val="hybridMultilevel"/>
    <w:tmpl w:val="922C1238"/>
    <w:lvl w:ilvl="0" w:tplc="321E08A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0A5A5E65"/>
    <w:multiLevelType w:val="multilevel"/>
    <w:tmpl w:val="20BA07B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31E7DFB"/>
    <w:multiLevelType w:val="hybridMultilevel"/>
    <w:tmpl w:val="BB7E4BEA"/>
    <w:lvl w:ilvl="0" w:tplc="173A951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7A225C8"/>
    <w:multiLevelType w:val="hybridMultilevel"/>
    <w:tmpl w:val="8B0A82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334E81"/>
    <w:multiLevelType w:val="multilevel"/>
    <w:tmpl w:val="EB9C633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4A1417D4"/>
    <w:multiLevelType w:val="multilevel"/>
    <w:tmpl w:val="B8CE641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52DC1B39"/>
    <w:multiLevelType w:val="multilevel"/>
    <w:tmpl w:val="355C75DC"/>
    <w:lvl w:ilvl="0">
      <w:start w:val="1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"/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CFE"/>
    <w:rsid w:val="00000632"/>
    <w:rsid w:val="00002334"/>
    <w:rsid w:val="00003FA5"/>
    <w:rsid w:val="00004494"/>
    <w:rsid w:val="00004851"/>
    <w:rsid w:val="00004E96"/>
    <w:rsid w:val="000053C5"/>
    <w:rsid w:val="00005C6F"/>
    <w:rsid w:val="00005CFE"/>
    <w:rsid w:val="000074E8"/>
    <w:rsid w:val="00011E9F"/>
    <w:rsid w:val="0001248C"/>
    <w:rsid w:val="000125E4"/>
    <w:rsid w:val="00012739"/>
    <w:rsid w:val="00014394"/>
    <w:rsid w:val="00015B7D"/>
    <w:rsid w:val="00015FB7"/>
    <w:rsid w:val="000164B2"/>
    <w:rsid w:val="00016922"/>
    <w:rsid w:val="00017881"/>
    <w:rsid w:val="00020F60"/>
    <w:rsid w:val="0002168A"/>
    <w:rsid w:val="0002238D"/>
    <w:rsid w:val="00024EC7"/>
    <w:rsid w:val="0002788C"/>
    <w:rsid w:val="00030FDE"/>
    <w:rsid w:val="00035144"/>
    <w:rsid w:val="00035C44"/>
    <w:rsid w:val="00036B01"/>
    <w:rsid w:val="00040229"/>
    <w:rsid w:val="000404C1"/>
    <w:rsid w:val="00041792"/>
    <w:rsid w:val="00044944"/>
    <w:rsid w:val="00046F79"/>
    <w:rsid w:val="0005031E"/>
    <w:rsid w:val="00050798"/>
    <w:rsid w:val="00051A5A"/>
    <w:rsid w:val="0005231F"/>
    <w:rsid w:val="00053152"/>
    <w:rsid w:val="00055BFA"/>
    <w:rsid w:val="00057140"/>
    <w:rsid w:val="00057FDE"/>
    <w:rsid w:val="000610AD"/>
    <w:rsid w:val="000611AE"/>
    <w:rsid w:val="00070533"/>
    <w:rsid w:val="00070EDA"/>
    <w:rsid w:val="00072E33"/>
    <w:rsid w:val="00074CA5"/>
    <w:rsid w:val="00074D98"/>
    <w:rsid w:val="00075D21"/>
    <w:rsid w:val="00075E34"/>
    <w:rsid w:val="000762EB"/>
    <w:rsid w:val="0007670F"/>
    <w:rsid w:val="00076C4C"/>
    <w:rsid w:val="000773A2"/>
    <w:rsid w:val="00077A33"/>
    <w:rsid w:val="000815D8"/>
    <w:rsid w:val="00085280"/>
    <w:rsid w:val="00086C84"/>
    <w:rsid w:val="00087F1B"/>
    <w:rsid w:val="00091F1E"/>
    <w:rsid w:val="000935F4"/>
    <w:rsid w:val="00094648"/>
    <w:rsid w:val="00095ABD"/>
    <w:rsid w:val="00097428"/>
    <w:rsid w:val="000A1C9F"/>
    <w:rsid w:val="000A467A"/>
    <w:rsid w:val="000A4CEF"/>
    <w:rsid w:val="000A5BDA"/>
    <w:rsid w:val="000A5BFE"/>
    <w:rsid w:val="000A7534"/>
    <w:rsid w:val="000B06AF"/>
    <w:rsid w:val="000B4738"/>
    <w:rsid w:val="000B66BE"/>
    <w:rsid w:val="000B711B"/>
    <w:rsid w:val="000C0A2C"/>
    <w:rsid w:val="000C0B70"/>
    <w:rsid w:val="000C1393"/>
    <w:rsid w:val="000C21B6"/>
    <w:rsid w:val="000C22E6"/>
    <w:rsid w:val="000C2AAA"/>
    <w:rsid w:val="000C3E27"/>
    <w:rsid w:val="000C57DC"/>
    <w:rsid w:val="000C7DDD"/>
    <w:rsid w:val="000D1750"/>
    <w:rsid w:val="000D2E1F"/>
    <w:rsid w:val="000D3824"/>
    <w:rsid w:val="000D386E"/>
    <w:rsid w:val="000D4F9A"/>
    <w:rsid w:val="000D7B6C"/>
    <w:rsid w:val="000E0AD4"/>
    <w:rsid w:val="000E13BC"/>
    <w:rsid w:val="000E28BE"/>
    <w:rsid w:val="000E48D1"/>
    <w:rsid w:val="000F0133"/>
    <w:rsid w:val="000F0E4D"/>
    <w:rsid w:val="000F2546"/>
    <w:rsid w:val="000F2F57"/>
    <w:rsid w:val="000F587D"/>
    <w:rsid w:val="000F613F"/>
    <w:rsid w:val="000F6998"/>
    <w:rsid w:val="000F7755"/>
    <w:rsid w:val="000F7EA8"/>
    <w:rsid w:val="0010011C"/>
    <w:rsid w:val="001011E6"/>
    <w:rsid w:val="00101DB3"/>
    <w:rsid w:val="00104404"/>
    <w:rsid w:val="001045B8"/>
    <w:rsid w:val="001055A1"/>
    <w:rsid w:val="00105DC5"/>
    <w:rsid w:val="00107AEB"/>
    <w:rsid w:val="00111F14"/>
    <w:rsid w:val="00112F07"/>
    <w:rsid w:val="001165D9"/>
    <w:rsid w:val="00116957"/>
    <w:rsid w:val="001169AD"/>
    <w:rsid w:val="00116D32"/>
    <w:rsid w:val="00117C73"/>
    <w:rsid w:val="0012267E"/>
    <w:rsid w:val="00122E69"/>
    <w:rsid w:val="001253A2"/>
    <w:rsid w:val="00125F53"/>
    <w:rsid w:val="00126E71"/>
    <w:rsid w:val="00127342"/>
    <w:rsid w:val="00130F8C"/>
    <w:rsid w:val="00131164"/>
    <w:rsid w:val="001313FE"/>
    <w:rsid w:val="0013412D"/>
    <w:rsid w:val="00134B03"/>
    <w:rsid w:val="00134C59"/>
    <w:rsid w:val="00137E21"/>
    <w:rsid w:val="00140441"/>
    <w:rsid w:val="00140E40"/>
    <w:rsid w:val="00142AD5"/>
    <w:rsid w:val="00143547"/>
    <w:rsid w:val="00143D63"/>
    <w:rsid w:val="001459EF"/>
    <w:rsid w:val="001470D6"/>
    <w:rsid w:val="001478E3"/>
    <w:rsid w:val="00150370"/>
    <w:rsid w:val="00150B27"/>
    <w:rsid w:val="00151AA0"/>
    <w:rsid w:val="001532F1"/>
    <w:rsid w:val="00154669"/>
    <w:rsid w:val="0015686D"/>
    <w:rsid w:val="001577D3"/>
    <w:rsid w:val="00160068"/>
    <w:rsid w:val="00160D4A"/>
    <w:rsid w:val="00163099"/>
    <w:rsid w:val="00163158"/>
    <w:rsid w:val="001641C3"/>
    <w:rsid w:val="00164B8F"/>
    <w:rsid w:val="00166E43"/>
    <w:rsid w:val="001673DD"/>
    <w:rsid w:val="0016764E"/>
    <w:rsid w:val="001714D1"/>
    <w:rsid w:val="00172367"/>
    <w:rsid w:val="00172E54"/>
    <w:rsid w:val="00173383"/>
    <w:rsid w:val="0017441F"/>
    <w:rsid w:val="00174CCC"/>
    <w:rsid w:val="00180555"/>
    <w:rsid w:val="001821FD"/>
    <w:rsid w:val="00182C37"/>
    <w:rsid w:val="00182F09"/>
    <w:rsid w:val="00183E4F"/>
    <w:rsid w:val="00183F85"/>
    <w:rsid w:val="00184A0F"/>
    <w:rsid w:val="001866D5"/>
    <w:rsid w:val="00190551"/>
    <w:rsid w:val="00191AB1"/>
    <w:rsid w:val="00193988"/>
    <w:rsid w:val="00193FA4"/>
    <w:rsid w:val="00196E4D"/>
    <w:rsid w:val="001977E1"/>
    <w:rsid w:val="001A178B"/>
    <w:rsid w:val="001A485D"/>
    <w:rsid w:val="001A4F6B"/>
    <w:rsid w:val="001A5649"/>
    <w:rsid w:val="001A624C"/>
    <w:rsid w:val="001B07B9"/>
    <w:rsid w:val="001B0845"/>
    <w:rsid w:val="001B0F3B"/>
    <w:rsid w:val="001B14DB"/>
    <w:rsid w:val="001B358B"/>
    <w:rsid w:val="001B6E23"/>
    <w:rsid w:val="001B7E52"/>
    <w:rsid w:val="001B7F02"/>
    <w:rsid w:val="001C418C"/>
    <w:rsid w:val="001C5330"/>
    <w:rsid w:val="001C5D9B"/>
    <w:rsid w:val="001C6132"/>
    <w:rsid w:val="001C711A"/>
    <w:rsid w:val="001D1493"/>
    <w:rsid w:val="001D2284"/>
    <w:rsid w:val="001D3EE3"/>
    <w:rsid w:val="001D441B"/>
    <w:rsid w:val="001D460E"/>
    <w:rsid w:val="001D561B"/>
    <w:rsid w:val="001D608F"/>
    <w:rsid w:val="001D6A6E"/>
    <w:rsid w:val="001E30A5"/>
    <w:rsid w:val="001E3CCC"/>
    <w:rsid w:val="001E4ACA"/>
    <w:rsid w:val="001E5C9A"/>
    <w:rsid w:val="001E680F"/>
    <w:rsid w:val="001F0E61"/>
    <w:rsid w:val="001F2DAD"/>
    <w:rsid w:val="001F3B43"/>
    <w:rsid w:val="001F3DBD"/>
    <w:rsid w:val="001F44C4"/>
    <w:rsid w:val="001F58F4"/>
    <w:rsid w:val="001F5BD0"/>
    <w:rsid w:val="001F67A3"/>
    <w:rsid w:val="00200268"/>
    <w:rsid w:val="002003B7"/>
    <w:rsid w:val="002010CB"/>
    <w:rsid w:val="0020200D"/>
    <w:rsid w:val="00202B29"/>
    <w:rsid w:val="00203237"/>
    <w:rsid w:val="002047F7"/>
    <w:rsid w:val="00204B72"/>
    <w:rsid w:val="0020666D"/>
    <w:rsid w:val="00206C28"/>
    <w:rsid w:val="0021065D"/>
    <w:rsid w:val="00210D9D"/>
    <w:rsid w:val="002118E5"/>
    <w:rsid w:val="002128E5"/>
    <w:rsid w:val="002137E1"/>
    <w:rsid w:val="002140FB"/>
    <w:rsid w:val="00221284"/>
    <w:rsid w:val="0022392D"/>
    <w:rsid w:val="00223FF0"/>
    <w:rsid w:val="0022486A"/>
    <w:rsid w:val="002262D7"/>
    <w:rsid w:val="00227160"/>
    <w:rsid w:val="00227345"/>
    <w:rsid w:val="002316CA"/>
    <w:rsid w:val="00232A2A"/>
    <w:rsid w:val="00233CF2"/>
    <w:rsid w:val="0023592D"/>
    <w:rsid w:val="0023661C"/>
    <w:rsid w:val="002401C3"/>
    <w:rsid w:val="0024042F"/>
    <w:rsid w:val="0024069B"/>
    <w:rsid w:val="00241069"/>
    <w:rsid w:val="00241F50"/>
    <w:rsid w:val="002423B2"/>
    <w:rsid w:val="00243280"/>
    <w:rsid w:val="00244FCD"/>
    <w:rsid w:val="00250A3C"/>
    <w:rsid w:val="002566A8"/>
    <w:rsid w:val="00257476"/>
    <w:rsid w:val="002627CE"/>
    <w:rsid w:val="002645F3"/>
    <w:rsid w:val="00265E4F"/>
    <w:rsid w:val="002668A6"/>
    <w:rsid w:val="00266F05"/>
    <w:rsid w:val="00267ABD"/>
    <w:rsid w:val="002705C9"/>
    <w:rsid w:val="002708B0"/>
    <w:rsid w:val="002715B4"/>
    <w:rsid w:val="00272431"/>
    <w:rsid w:val="002724EF"/>
    <w:rsid w:val="0027276D"/>
    <w:rsid w:val="0027668D"/>
    <w:rsid w:val="00276905"/>
    <w:rsid w:val="00276A12"/>
    <w:rsid w:val="00276AA8"/>
    <w:rsid w:val="00276C7D"/>
    <w:rsid w:val="002814BD"/>
    <w:rsid w:val="00282562"/>
    <w:rsid w:val="00282E30"/>
    <w:rsid w:val="00286641"/>
    <w:rsid w:val="00290485"/>
    <w:rsid w:val="002906E2"/>
    <w:rsid w:val="002910DC"/>
    <w:rsid w:val="002917E8"/>
    <w:rsid w:val="00293059"/>
    <w:rsid w:val="00295533"/>
    <w:rsid w:val="00295F4F"/>
    <w:rsid w:val="0029749C"/>
    <w:rsid w:val="002A1A6B"/>
    <w:rsid w:val="002A30B9"/>
    <w:rsid w:val="002A33D9"/>
    <w:rsid w:val="002A5171"/>
    <w:rsid w:val="002A6F85"/>
    <w:rsid w:val="002A73D3"/>
    <w:rsid w:val="002A7DEA"/>
    <w:rsid w:val="002B1F88"/>
    <w:rsid w:val="002B34E4"/>
    <w:rsid w:val="002B3BF9"/>
    <w:rsid w:val="002B4E0D"/>
    <w:rsid w:val="002B5D77"/>
    <w:rsid w:val="002B5ED5"/>
    <w:rsid w:val="002B709F"/>
    <w:rsid w:val="002C047F"/>
    <w:rsid w:val="002C0A57"/>
    <w:rsid w:val="002C0CB7"/>
    <w:rsid w:val="002C268B"/>
    <w:rsid w:val="002C2BF4"/>
    <w:rsid w:val="002C2FA8"/>
    <w:rsid w:val="002C31E4"/>
    <w:rsid w:val="002C32CF"/>
    <w:rsid w:val="002C419A"/>
    <w:rsid w:val="002C522F"/>
    <w:rsid w:val="002C574D"/>
    <w:rsid w:val="002C7161"/>
    <w:rsid w:val="002D6D59"/>
    <w:rsid w:val="002E35D1"/>
    <w:rsid w:val="002E5445"/>
    <w:rsid w:val="002E7156"/>
    <w:rsid w:val="002E79A3"/>
    <w:rsid w:val="002F0852"/>
    <w:rsid w:val="002F2996"/>
    <w:rsid w:val="002F3329"/>
    <w:rsid w:val="00300B6A"/>
    <w:rsid w:val="00300CA8"/>
    <w:rsid w:val="00300FE6"/>
    <w:rsid w:val="003011B4"/>
    <w:rsid w:val="00303FC7"/>
    <w:rsid w:val="00307357"/>
    <w:rsid w:val="00307427"/>
    <w:rsid w:val="0030775A"/>
    <w:rsid w:val="0030775B"/>
    <w:rsid w:val="003104FC"/>
    <w:rsid w:val="003105BE"/>
    <w:rsid w:val="003110DD"/>
    <w:rsid w:val="0031276B"/>
    <w:rsid w:val="0031403A"/>
    <w:rsid w:val="003147ED"/>
    <w:rsid w:val="003177A6"/>
    <w:rsid w:val="00317B4A"/>
    <w:rsid w:val="0032062C"/>
    <w:rsid w:val="00320AB1"/>
    <w:rsid w:val="003221CE"/>
    <w:rsid w:val="0032482C"/>
    <w:rsid w:val="00324FCC"/>
    <w:rsid w:val="00325963"/>
    <w:rsid w:val="00327FB6"/>
    <w:rsid w:val="00330893"/>
    <w:rsid w:val="00330C18"/>
    <w:rsid w:val="003328C6"/>
    <w:rsid w:val="003333AB"/>
    <w:rsid w:val="00334B8E"/>
    <w:rsid w:val="00336207"/>
    <w:rsid w:val="0034186E"/>
    <w:rsid w:val="00341A7D"/>
    <w:rsid w:val="00341F8C"/>
    <w:rsid w:val="003449FF"/>
    <w:rsid w:val="00344B5F"/>
    <w:rsid w:val="00344C2E"/>
    <w:rsid w:val="003454F4"/>
    <w:rsid w:val="00345BB3"/>
    <w:rsid w:val="003468E7"/>
    <w:rsid w:val="00347122"/>
    <w:rsid w:val="003536C4"/>
    <w:rsid w:val="00354194"/>
    <w:rsid w:val="00354488"/>
    <w:rsid w:val="00356465"/>
    <w:rsid w:val="003567B9"/>
    <w:rsid w:val="00356C7E"/>
    <w:rsid w:val="003573D6"/>
    <w:rsid w:val="0036072E"/>
    <w:rsid w:val="00360CDE"/>
    <w:rsid w:val="00365312"/>
    <w:rsid w:val="00370166"/>
    <w:rsid w:val="003703A0"/>
    <w:rsid w:val="00371EAF"/>
    <w:rsid w:val="00372294"/>
    <w:rsid w:val="00372A05"/>
    <w:rsid w:val="003741BE"/>
    <w:rsid w:val="00375533"/>
    <w:rsid w:val="00376518"/>
    <w:rsid w:val="00377A40"/>
    <w:rsid w:val="003807A1"/>
    <w:rsid w:val="00382F85"/>
    <w:rsid w:val="0038406C"/>
    <w:rsid w:val="00385740"/>
    <w:rsid w:val="00386F6E"/>
    <w:rsid w:val="00391695"/>
    <w:rsid w:val="00391AB8"/>
    <w:rsid w:val="003922C2"/>
    <w:rsid w:val="0039242F"/>
    <w:rsid w:val="003927EB"/>
    <w:rsid w:val="003937C3"/>
    <w:rsid w:val="0039673F"/>
    <w:rsid w:val="00396F42"/>
    <w:rsid w:val="003A0034"/>
    <w:rsid w:val="003A0B64"/>
    <w:rsid w:val="003A210F"/>
    <w:rsid w:val="003A2C98"/>
    <w:rsid w:val="003A3A5E"/>
    <w:rsid w:val="003A3BA9"/>
    <w:rsid w:val="003A3E77"/>
    <w:rsid w:val="003A4246"/>
    <w:rsid w:val="003A7984"/>
    <w:rsid w:val="003A7BCF"/>
    <w:rsid w:val="003B2D98"/>
    <w:rsid w:val="003B2ED4"/>
    <w:rsid w:val="003B4550"/>
    <w:rsid w:val="003B567E"/>
    <w:rsid w:val="003B61B3"/>
    <w:rsid w:val="003B6656"/>
    <w:rsid w:val="003C0426"/>
    <w:rsid w:val="003C188F"/>
    <w:rsid w:val="003C18DF"/>
    <w:rsid w:val="003C2A85"/>
    <w:rsid w:val="003C2EAC"/>
    <w:rsid w:val="003C3664"/>
    <w:rsid w:val="003C4FF2"/>
    <w:rsid w:val="003C6AE2"/>
    <w:rsid w:val="003C73F7"/>
    <w:rsid w:val="003D3E8D"/>
    <w:rsid w:val="003D5499"/>
    <w:rsid w:val="003E02A4"/>
    <w:rsid w:val="003E0BAD"/>
    <w:rsid w:val="003E134D"/>
    <w:rsid w:val="003E2549"/>
    <w:rsid w:val="003E3407"/>
    <w:rsid w:val="003E382B"/>
    <w:rsid w:val="003E3C83"/>
    <w:rsid w:val="003E43A6"/>
    <w:rsid w:val="003F13B4"/>
    <w:rsid w:val="003F3826"/>
    <w:rsid w:val="003F411B"/>
    <w:rsid w:val="003F55FA"/>
    <w:rsid w:val="003F5942"/>
    <w:rsid w:val="003F6110"/>
    <w:rsid w:val="003F64D0"/>
    <w:rsid w:val="003F68EA"/>
    <w:rsid w:val="003F793D"/>
    <w:rsid w:val="00400E80"/>
    <w:rsid w:val="0040108E"/>
    <w:rsid w:val="00402C78"/>
    <w:rsid w:val="00404E94"/>
    <w:rsid w:val="004064AA"/>
    <w:rsid w:val="0041005E"/>
    <w:rsid w:val="00410A19"/>
    <w:rsid w:val="00410BDF"/>
    <w:rsid w:val="00410DB6"/>
    <w:rsid w:val="00411434"/>
    <w:rsid w:val="004115CE"/>
    <w:rsid w:val="00411D98"/>
    <w:rsid w:val="004121AC"/>
    <w:rsid w:val="00412E57"/>
    <w:rsid w:val="004134A3"/>
    <w:rsid w:val="00413653"/>
    <w:rsid w:val="00414510"/>
    <w:rsid w:val="004179EF"/>
    <w:rsid w:val="00417FC8"/>
    <w:rsid w:val="0042262A"/>
    <w:rsid w:val="00423AC9"/>
    <w:rsid w:val="00425CD9"/>
    <w:rsid w:val="00431628"/>
    <w:rsid w:val="00432439"/>
    <w:rsid w:val="0043432A"/>
    <w:rsid w:val="00434EB5"/>
    <w:rsid w:val="0043534A"/>
    <w:rsid w:val="004359E6"/>
    <w:rsid w:val="00436F5C"/>
    <w:rsid w:val="00437DF1"/>
    <w:rsid w:val="00440905"/>
    <w:rsid w:val="00440BC4"/>
    <w:rsid w:val="00440F5E"/>
    <w:rsid w:val="00441E94"/>
    <w:rsid w:val="0044351F"/>
    <w:rsid w:val="00445660"/>
    <w:rsid w:val="00446AD4"/>
    <w:rsid w:val="00447512"/>
    <w:rsid w:val="00447D9A"/>
    <w:rsid w:val="004528C1"/>
    <w:rsid w:val="004533E0"/>
    <w:rsid w:val="004540E7"/>
    <w:rsid w:val="00454C8B"/>
    <w:rsid w:val="00456045"/>
    <w:rsid w:val="00461E70"/>
    <w:rsid w:val="004620D1"/>
    <w:rsid w:val="0046317D"/>
    <w:rsid w:val="0046396A"/>
    <w:rsid w:val="00464620"/>
    <w:rsid w:val="00464B8B"/>
    <w:rsid w:val="00470EAA"/>
    <w:rsid w:val="00472524"/>
    <w:rsid w:val="00472A74"/>
    <w:rsid w:val="00476EB9"/>
    <w:rsid w:val="00476FB7"/>
    <w:rsid w:val="00480C51"/>
    <w:rsid w:val="004832CF"/>
    <w:rsid w:val="00484349"/>
    <w:rsid w:val="00485408"/>
    <w:rsid w:val="00485E1E"/>
    <w:rsid w:val="00485F14"/>
    <w:rsid w:val="00487F5C"/>
    <w:rsid w:val="00490B9D"/>
    <w:rsid w:val="0049247F"/>
    <w:rsid w:val="00494272"/>
    <w:rsid w:val="0049642B"/>
    <w:rsid w:val="00496B28"/>
    <w:rsid w:val="00497FD6"/>
    <w:rsid w:val="004A09D7"/>
    <w:rsid w:val="004A21E6"/>
    <w:rsid w:val="004A3D97"/>
    <w:rsid w:val="004A433F"/>
    <w:rsid w:val="004A472F"/>
    <w:rsid w:val="004A4876"/>
    <w:rsid w:val="004A4DC8"/>
    <w:rsid w:val="004A58B7"/>
    <w:rsid w:val="004A5B5C"/>
    <w:rsid w:val="004A5F2C"/>
    <w:rsid w:val="004A6E43"/>
    <w:rsid w:val="004A78E1"/>
    <w:rsid w:val="004B1CFD"/>
    <w:rsid w:val="004B3468"/>
    <w:rsid w:val="004B46F8"/>
    <w:rsid w:val="004B5185"/>
    <w:rsid w:val="004C112A"/>
    <w:rsid w:val="004C1C31"/>
    <w:rsid w:val="004D1601"/>
    <w:rsid w:val="004D2833"/>
    <w:rsid w:val="004D4C6B"/>
    <w:rsid w:val="004D685C"/>
    <w:rsid w:val="004D6CA3"/>
    <w:rsid w:val="004D71B7"/>
    <w:rsid w:val="004E0C45"/>
    <w:rsid w:val="004E17A4"/>
    <w:rsid w:val="004E4BFB"/>
    <w:rsid w:val="004E4C13"/>
    <w:rsid w:val="004F0A0C"/>
    <w:rsid w:val="004F13A2"/>
    <w:rsid w:val="004F28B4"/>
    <w:rsid w:val="004F39CB"/>
    <w:rsid w:val="004F3D02"/>
    <w:rsid w:val="004F5043"/>
    <w:rsid w:val="004F52A9"/>
    <w:rsid w:val="004F5CB9"/>
    <w:rsid w:val="0050229E"/>
    <w:rsid w:val="00502B23"/>
    <w:rsid w:val="00505A74"/>
    <w:rsid w:val="00505C69"/>
    <w:rsid w:val="00506C88"/>
    <w:rsid w:val="005071C8"/>
    <w:rsid w:val="00510C17"/>
    <w:rsid w:val="005122F6"/>
    <w:rsid w:val="00512BF6"/>
    <w:rsid w:val="005131B7"/>
    <w:rsid w:val="00513394"/>
    <w:rsid w:val="005152AB"/>
    <w:rsid w:val="00515CA4"/>
    <w:rsid w:val="00515CFB"/>
    <w:rsid w:val="00515DDA"/>
    <w:rsid w:val="005169EC"/>
    <w:rsid w:val="005218BB"/>
    <w:rsid w:val="00521939"/>
    <w:rsid w:val="0052311D"/>
    <w:rsid w:val="00523A27"/>
    <w:rsid w:val="00523D20"/>
    <w:rsid w:val="00524C0C"/>
    <w:rsid w:val="00524F5E"/>
    <w:rsid w:val="0052591A"/>
    <w:rsid w:val="00525E53"/>
    <w:rsid w:val="0052756F"/>
    <w:rsid w:val="005279D5"/>
    <w:rsid w:val="00532605"/>
    <w:rsid w:val="00532FA6"/>
    <w:rsid w:val="00534332"/>
    <w:rsid w:val="005349BD"/>
    <w:rsid w:val="00534EDC"/>
    <w:rsid w:val="00534F16"/>
    <w:rsid w:val="00534FA2"/>
    <w:rsid w:val="00535386"/>
    <w:rsid w:val="00535590"/>
    <w:rsid w:val="00536B5B"/>
    <w:rsid w:val="005376E8"/>
    <w:rsid w:val="0054191C"/>
    <w:rsid w:val="00544AAA"/>
    <w:rsid w:val="00545BF6"/>
    <w:rsid w:val="0054776F"/>
    <w:rsid w:val="005501C0"/>
    <w:rsid w:val="00554358"/>
    <w:rsid w:val="00556AB2"/>
    <w:rsid w:val="00556B6B"/>
    <w:rsid w:val="00556DD5"/>
    <w:rsid w:val="0055729E"/>
    <w:rsid w:val="00557DA3"/>
    <w:rsid w:val="00557DDB"/>
    <w:rsid w:val="00560778"/>
    <w:rsid w:val="00561891"/>
    <w:rsid w:val="005621FA"/>
    <w:rsid w:val="00562303"/>
    <w:rsid w:val="0056471E"/>
    <w:rsid w:val="00564F4B"/>
    <w:rsid w:val="00564FBB"/>
    <w:rsid w:val="00566389"/>
    <w:rsid w:val="00567ED8"/>
    <w:rsid w:val="005746DC"/>
    <w:rsid w:val="00574DD1"/>
    <w:rsid w:val="00574E9C"/>
    <w:rsid w:val="005756AD"/>
    <w:rsid w:val="00575F67"/>
    <w:rsid w:val="00576C9E"/>
    <w:rsid w:val="00576FDD"/>
    <w:rsid w:val="00577E6E"/>
    <w:rsid w:val="00594DED"/>
    <w:rsid w:val="00596577"/>
    <w:rsid w:val="00596688"/>
    <w:rsid w:val="005A096B"/>
    <w:rsid w:val="005A1B90"/>
    <w:rsid w:val="005A2460"/>
    <w:rsid w:val="005A5351"/>
    <w:rsid w:val="005A54EB"/>
    <w:rsid w:val="005B20CE"/>
    <w:rsid w:val="005B3BC5"/>
    <w:rsid w:val="005B41AF"/>
    <w:rsid w:val="005B76A6"/>
    <w:rsid w:val="005B7F52"/>
    <w:rsid w:val="005C0EC4"/>
    <w:rsid w:val="005C14B5"/>
    <w:rsid w:val="005C3B6F"/>
    <w:rsid w:val="005C5E6C"/>
    <w:rsid w:val="005C65DC"/>
    <w:rsid w:val="005D079D"/>
    <w:rsid w:val="005D2D4B"/>
    <w:rsid w:val="005D5705"/>
    <w:rsid w:val="005D6EBE"/>
    <w:rsid w:val="005D73D0"/>
    <w:rsid w:val="005D7920"/>
    <w:rsid w:val="005E13C6"/>
    <w:rsid w:val="005E2634"/>
    <w:rsid w:val="005E3ECB"/>
    <w:rsid w:val="005E4834"/>
    <w:rsid w:val="005E4CE7"/>
    <w:rsid w:val="005E4DB1"/>
    <w:rsid w:val="005E4F2F"/>
    <w:rsid w:val="005E70BF"/>
    <w:rsid w:val="005E7504"/>
    <w:rsid w:val="0060195A"/>
    <w:rsid w:val="00602B78"/>
    <w:rsid w:val="00604878"/>
    <w:rsid w:val="00604BF5"/>
    <w:rsid w:val="006056A8"/>
    <w:rsid w:val="00610AE7"/>
    <w:rsid w:val="006113FB"/>
    <w:rsid w:val="00611430"/>
    <w:rsid w:val="006122C5"/>
    <w:rsid w:val="006141BE"/>
    <w:rsid w:val="00615342"/>
    <w:rsid w:val="006179D0"/>
    <w:rsid w:val="006216D1"/>
    <w:rsid w:val="00621EE0"/>
    <w:rsid w:val="00623796"/>
    <w:rsid w:val="006256D4"/>
    <w:rsid w:val="00626822"/>
    <w:rsid w:val="006269C7"/>
    <w:rsid w:val="00630DC9"/>
    <w:rsid w:val="00632536"/>
    <w:rsid w:val="00634BB5"/>
    <w:rsid w:val="00634EA3"/>
    <w:rsid w:val="00636050"/>
    <w:rsid w:val="0063728F"/>
    <w:rsid w:val="00637C05"/>
    <w:rsid w:val="00637D7A"/>
    <w:rsid w:val="00637DA1"/>
    <w:rsid w:val="00643388"/>
    <w:rsid w:val="0064390C"/>
    <w:rsid w:val="00645F02"/>
    <w:rsid w:val="00646372"/>
    <w:rsid w:val="00646638"/>
    <w:rsid w:val="006470A5"/>
    <w:rsid w:val="0065387D"/>
    <w:rsid w:val="006554C0"/>
    <w:rsid w:val="006574F5"/>
    <w:rsid w:val="00657684"/>
    <w:rsid w:val="0066128D"/>
    <w:rsid w:val="0066231B"/>
    <w:rsid w:val="00662D89"/>
    <w:rsid w:val="0066472F"/>
    <w:rsid w:val="00664E0E"/>
    <w:rsid w:val="00665444"/>
    <w:rsid w:val="00671B68"/>
    <w:rsid w:val="00672199"/>
    <w:rsid w:val="0067235C"/>
    <w:rsid w:val="00673D2B"/>
    <w:rsid w:val="006744DF"/>
    <w:rsid w:val="00677BAD"/>
    <w:rsid w:val="00680838"/>
    <w:rsid w:val="00681B86"/>
    <w:rsid w:val="00682E3B"/>
    <w:rsid w:val="0068345A"/>
    <w:rsid w:val="00683BBD"/>
    <w:rsid w:val="00684B48"/>
    <w:rsid w:val="00685012"/>
    <w:rsid w:val="00685168"/>
    <w:rsid w:val="00685371"/>
    <w:rsid w:val="00685EDD"/>
    <w:rsid w:val="00690E5A"/>
    <w:rsid w:val="0069118F"/>
    <w:rsid w:val="00691B78"/>
    <w:rsid w:val="00693DF0"/>
    <w:rsid w:val="006A0F17"/>
    <w:rsid w:val="006A17B1"/>
    <w:rsid w:val="006A2227"/>
    <w:rsid w:val="006A28DE"/>
    <w:rsid w:val="006A3576"/>
    <w:rsid w:val="006A5154"/>
    <w:rsid w:val="006A6213"/>
    <w:rsid w:val="006A7368"/>
    <w:rsid w:val="006B02CC"/>
    <w:rsid w:val="006B0780"/>
    <w:rsid w:val="006B0C70"/>
    <w:rsid w:val="006B1C1A"/>
    <w:rsid w:val="006B44CA"/>
    <w:rsid w:val="006B473E"/>
    <w:rsid w:val="006B4C66"/>
    <w:rsid w:val="006B5A83"/>
    <w:rsid w:val="006C177F"/>
    <w:rsid w:val="006C18AB"/>
    <w:rsid w:val="006C2A54"/>
    <w:rsid w:val="006C2C8E"/>
    <w:rsid w:val="006C48C8"/>
    <w:rsid w:val="006C572C"/>
    <w:rsid w:val="006C69CA"/>
    <w:rsid w:val="006C7012"/>
    <w:rsid w:val="006C7751"/>
    <w:rsid w:val="006C7808"/>
    <w:rsid w:val="006D0248"/>
    <w:rsid w:val="006D23A5"/>
    <w:rsid w:val="006D2A9A"/>
    <w:rsid w:val="006D368E"/>
    <w:rsid w:val="006D3852"/>
    <w:rsid w:val="006D3F96"/>
    <w:rsid w:val="006D43A7"/>
    <w:rsid w:val="006D62A0"/>
    <w:rsid w:val="006D6546"/>
    <w:rsid w:val="006D7213"/>
    <w:rsid w:val="006E01FD"/>
    <w:rsid w:val="006E188D"/>
    <w:rsid w:val="006E1C94"/>
    <w:rsid w:val="006E2F87"/>
    <w:rsid w:val="006E3932"/>
    <w:rsid w:val="006E3AE9"/>
    <w:rsid w:val="006E3D4C"/>
    <w:rsid w:val="006E4334"/>
    <w:rsid w:val="006E4A17"/>
    <w:rsid w:val="006F04EB"/>
    <w:rsid w:val="006F1537"/>
    <w:rsid w:val="006F36F9"/>
    <w:rsid w:val="006F37B1"/>
    <w:rsid w:val="006F3AEC"/>
    <w:rsid w:val="006F4CE8"/>
    <w:rsid w:val="006F6531"/>
    <w:rsid w:val="00700D43"/>
    <w:rsid w:val="0070112C"/>
    <w:rsid w:val="007011C1"/>
    <w:rsid w:val="0070256C"/>
    <w:rsid w:val="00704E16"/>
    <w:rsid w:val="0071099D"/>
    <w:rsid w:val="00711C84"/>
    <w:rsid w:val="00713358"/>
    <w:rsid w:val="00714A9C"/>
    <w:rsid w:val="0072162A"/>
    <w:rsid w:val="0072181A"/>
    <w:rsid w:val="007246FC"/>
    <w:rsid w:val="0072509E"/>
    <w:rsid w:val="00725236"/>
    <w:rsid w:val="00725415"/>
    <w:rsid w:val="00725642"/>
    <w:rsid w:val="00725F39"/>
    <w:rsid w:val="007276F6"/>
    <w:rsid w:val="00727ED7"/>
    <w:rsid w:val="00731A65"/>
    <w:rsid w:val="00733188"/>
    <w:rsid w:val="00733CD5"/>
    <w:rsid w:val="00734070"/>
    <w:rsid w:val="00737185"/>
    <w:rsid w:val="00740FEC"/>
    <w:rsid w:val="00744279"/>
    <w:rsid w:val="0074512F"/>
    <w:rsid w:val="00750371"/>
    <w:rsid w:val="00752A1C"/>
    <w:rsid w:val="00753338"/>
    <w:rsid w:val="007535E4"/>
    <w:rsid w:val="00755275"/>
    <w:rsid w:val="00755852"/>
    <w:rsid w:val="00756EE6"/>
    <w:rsid w:val="0075707D"/>
    <w:rsid w:val="00757936"/>
    <w:rsid w:val="0076157D"/>
    <w:rsid w:val="00761876"/>
    <w:rsid w:val="00763A68"/>
    <w:rsid w:val="00764065"/>
    <w:rsid w:val="0076505A"/>
    <w:rsid w:val="007651F2"/>
    <w:rsid w:val="007658A2"/>
    <w:rsid w:val="00770DEC"/>
    <w:rsid w:val="0077106E"/>
    <w:rsid w:val="00771661"/>
    <w:rsid w:val="00771CCD"/>
    <w:rsid w:val="00772A63"/>
    <w:rsid w:val="00772DFE"/>
    <w:rsid w:val="007734E2"/>
    <w:rsid w:val="007735A9"/>
    <w:rsid w:val="00773814"/>
    <w:rsid w:val="0077450A"/>
    <w:rsid w:val="00774658"/>
    <w:rsid w:val="007748AB"/>
    <w:rsid w:val="00777F10"/>
    <w:rsid w:val="00781CAE"/>
    <w:rsid w:val="00783CF8"/>
    <w:rsid w:val="007872D2"/>
    <w:rsid w:val="007875C6"/>
    <w:rsid w:val="00792732"/>
    <w:rsid w:val="00792AB8"/>
    <w:rsid w:val="00794013"/>
    <w:rsid w:val="007954CE"/>
    <w:rsid w:val="00796D24"/>
    <w:rsid w:val="00797DF9"/>
    <w:rsid w:val="007A0A3E"/>
    <w:rsid w:val="007A2103"/>
    <w:rsid w:val="007A2D0F"/>
    <w:rsid w:val="007A34BD"/>
    <w:rsid w:val="007A3A1A"/>
    <w:rsid w:val="007B1875"/>
    <w:rsid w:val="007B1DFD"/>
    <w:rsid w:val="007B2A8D"/>
    <w:rsid w:val="007B65B1"/>
    <w:rsid w:val="007C10D8"/>
    <w:rsid w:val="007C13EE"/>
    <w:rsid w:val="007C2957"/>
    <w:rsid w:val="007C50EA"/>
    <w:rsid w:val="007D0F0B"/>
    <w:rsid w:val="007D152A"/>
    <w:rsid w:val="007D3732"/>
    <w:rsid w:val="007D58BE"/>
    <w:rsid w:val="007D5E39"/>
    <w:rsid w:val="007D5F9D"/>
    <w:rsid w:val="007D7369"/>
    <w:rsid w:val="007D75E7"/>
    <w:rsid w:val="007D7640"/>
    <w:rsid w:val="007E2B95"/>
    <w:rsid w:val="007E2E4C"/>
    <w:rsid w:val="007E4246"/>
    <w:rsid w:val="007E5178"/>
    <w:rsid w:val="007E5587"/>
    <w:rsid w:val="007E6452"/>
    <w:rsid w:val="007F130D"/>
    <w:rsid w:val="007F38CC"/>
    <w:rsid w:val="007F4134"/>
    <w:rsid w:val="007F4BCA"/>
    <w:rsid w:val="00800079"/>
    <w:rsid w:val="008020CA"/>
    <w:rsid w:val="00802674"/>
    <w:rsid w:val="008053B1"/>
    <w:rsid w:val="008058A9"/>
    <w:rsid w:val="00810019"/>
    <w:rsid w:val="008121D9"/>
    <w:rsid w:val="00813675"/>
    <w:rsid w:val="00813C72"/>
    <w:rsid w:val="00815B65"/>
    <w:rsid w:val="00815D3F"/>
    <w:rsid w:val="00816738"/>
    <w:rsid w:val="008168CF"/>
    <w:rsid w:val="008179E2"/>
    <w:rsid w:val="00822443"/>
    <w:rsid w:val="008250C4"/>
    <w:rsid w:val="008256A3"/>
    <w:rsid w:val="00826335"/>
    <w:rsid w:val="00826A68"/>
    <w:rsid w:val="00827312"/>
    <w:rsid w:val="00831855"/>
    <w:rsid w:val="00831C97"/>
    <w:rsid w:val="00832772"/>
    <w:rsid w:val="00833278"/>
    <w:rsid w:val="00833524"/>
    <w:rsid w:val="00833742"/>
    <w:rsid w:val="008349DD"/>
    <w:rsid w:val="00834FA6"/>
    <w:rsid w:val="00835517"/>
    <w:rsid w:val="00835EF8"/>
    <w:rsid w:val="00840874"/>
    <w:rsid w:val="00840EFA"/>
    <w:rsid w:val="0084114B"/>
    <w:rsid w:val="0084141F"/>
    <w:rsid w:val="00841DE0"/>
    <w:rsid w:val="00842E65"/>
    <w:rsid w:val="00843FC1"/>
    <w:rsid w:val="00846ED1"/>
    <w:rsid w:val="00850323"/>
    <w:rsid w:val="0085153D"/>
    <w:rsid w:val="008538B3"/>
    <w:rsid w:val="00854EA4"/>
    <w:rsid w:val="00855AC6"/>
    <w:rsid w:val="008561AA"/>
    <w:rsid w:val="00856A4A"/>
    <w:rsid w:val="0086729B"/>
    <w:rsid w:val="0087136A"/>
    <w:rsid w:val="00871C65"/>
    <w:rsid w:val="008737A8"/>
    <w:rsid w:val="00873912"/>
    <w:rsid w:val="00876819"/>
    <w:rsid w:val="008808C5"/>
    <w:rsid w:val="00881EE5"/>
    <w:rsid w:val="00884835"/>
    <w:rsid w:val="008854F5"/>
    <w:rsid w:val="00886B2D"/>
    <w:rsid w:val="00890A84"/>
    <w:rsid w:val="00891284"/>
    <w:rsid w:val="00894380"/>
    <w:rsid w:val="00895412"/>
    <w:rsid w:val="00895D10"/>
    <w:rsid w:val="00897AC4"/>
    <w:rsid w:val="008A0755"/>
    <w:rsid w:val="008A0776"/>
    <w:rsid w:val="008A1807"/>
    <w:rsid w:val="008A272A"/>
    <w:rsid w:val="008A2FAD"/>
    <w:rsid w:val="008A30D2"/>
    <w:rsid w:val="008A46C8"/>
    <w:rsid w:val="008A49D5"/>
    <w:rsid w:val="008A7034"/>
    <w:rsid w:val="008A7B2B"/>
    <w:rsid w:val="008B22CE"/>
    <w:rsid w:val="008B2595"/>
    <w:rsid w:val="008B29C9"/>
    <w:rsid w:val="008B4182"/>
    <w:rsid w:val="008B4694"/>
    <w:rsid w:val="008B6AC2"/>
    <w:rsid w:val="008B7898"/>
    <w:rsid w:val="008C044D"/>
    <w:rsid w:val="008C0748"/>
    <w:rsid w:val="008C1D16"/>
    <w:rsid w:val="008C22FF"/>
    <w:rsid w:val="008C3A64"/>
    <w:rsid w:val="008C5F33"/>
    <w:rsid w:val="008C6C19"/>
    <w:rsid w:val="008C6C29"/>
    <w:rsid w:val="008C6D5B"/>
    <w:rsid w:val="008C7BDD"/>
    <w:rsid w:val="008D0B5E"/>
    <w:rsid w:val="008D239C"/>
    <w:rsid w:val="008D34C0"/>
    <w:rsid w:val="008D5528"/>
    <w:rsid w:val="008D7ECA"/>
    <w:rsid w:val="008E30DD"/>
    <w:rsid w:val="008E41EB"/>
    <w:rsid w:val="008E47D5"/>
    <w:rsid w:val="008E546A"/>
    <w:rsid w:val="008E6C26"/>
    <w:rsid w:val="008E703B"/>
    <w:rsid w:val="008E71FE"/>
    <w:rsid w:val="008E72F1"/>
    <w:rsid w:val="008E768A"/>
    <w:rsid w:val="008E790D"/>
    <w:rsid w:val="008F078E"/>
    <w:rsid w:val="008F1BE4"/>
    <w:rsid w:val="008F239A"/>
    <w:rsid w:val="008F2D8E"/>
    <w:rsid w:val="008F36CE"/>
    <w:rsid w:val="008F3993"/>
    <w:rsid w:val="008F7253"/>
    <w:rsid w:val="009000C4"/>
    <w:rsid w:val="00902411"/>
    <w:rsid w:val="009027CC"/>
    <w:rsid w:val="009037EB"/>
    <w:rsid w:val="009133F0"/>
    <w:rsid w:val="00915607"/>
    <w:rsid w:val="009159D3"/>
    <w:rsid w:val="009167DC"/>
    <w:rsid w:val="00916BA7"/>
    <w:rsid w:val="00917BB1"/>
    <w:rsid w:val="00920CD4"/>
    <w:rsid w:val="00921919"/>
    <w:rsid w:val="00922B29"/>
    <w:rsid w:val="009237FC"/>
    <w:rsid w:val="009241D8"/>
    <w:rsid w:val="009307F9"/>
    <w:rsid w:val="00930B30"/>
    <w:rsid w:val="009328A5"/>
    <w:rsid w:val="009335F4"/>
    <w:rsid w:val="00935819"/>
    <w:rsid w:val="00936BAC"/>
    <w:rsid w:val="00936D86"/>
    <w:rsid w:val="00937541"/>
    <w:rsid w:val="00940E55"/>
    <w:rsid w:val="009410CE"/>
    <w:rsid w:val="009413A0"/>
    <w:rsid w:val="009429CE"/>
    <w:rsid w:val="00942A5E"/>
    <w:rsid w:val="00942C2A"/>
    <w:rsid w:val="00943A6C"/>
    <w:rsid w:val="00944B4A"/>
    <w:rsid w:val="00946405"/>
    <w:rsid w:val="009474E7"/>
    <w:rsid w:val="00951986"/>
    <w:rsid w:val="00955B5B"/>
    <w:rsid w:val="00955D40"/>
    <w:rsid w:val="009621EB"/>
    <w:rsid w:val="009624EB"/>
    <w:rsid w:val="00963632"/>
    <w:rsid w:val="00963A01"/>
    <w:rsid w:val="0096479D"/>
    <w:rsid w:val="009708FD"/>
    <w:rsid w:val="00970FAA"/>
    <w:rsid w:val="00970FBD"/>
    <w:rsid w:val="00971069"/>
    <w:rsid w:val="00973B20"/>
    <w:rsid w:val="009751FD"/>
    <w:rsid w:val="009760CD"/>
    <w:rsid w:val="009766B0"/>
    <w:rsid w:val="0097714F"/>
    <w:rsid w:val="0098079A"/>
    <w:rsid w:val="00981E23"/>
    <w:rsid w:val="00981EAA"/>
    <w:rsid w:val="00982A18"/>
    <w:rsid w:val="00982F3F"/>
    <w:rsid w:val="00985466"/>
    <w:rsid w:val="00986B10"/>
    <w:rsid w:val="00986CD7"/>
    <w:rsid w:val="00991B12"/>
    <w:rsid w:val="00994C85"/>
    <w:rsid w:val="00995BE9"/>
    <w:rsid w:val="009971E0"/>
    <w:rsid w:val="009A2F06"/>
    <w:rsid w:val="009A4D92"/>
    <w:rsid w:val="009A576C"/>
    <w:rsid w:val="009A698F"/>
    <w:rsid w:val="009A78C3"/>
    <w:rsid w:val="009B40AB"/>
    <w:rsid w:val="009B5409"/>
    <w:rsid w:val="009B6C58"/>
    <w:rsid w:val="009B6E08"/>
    <w:rsid w:val="009B7E93"/>
    <w:rsid w:val="009C0DED"/>
    <w:rsid w:val="009C33D2"/>
    <w:rsid w:val="009C3C94"/>
    <w:rsid w:val="009C40D8"/>
    <w:rsid w:val="009C4521"/>
    <w:rsid w:val="009C4D7C"/>
    <w:rsid w:val="009C5C7E"/>
    <w:rsid w:val="009C5FF6"/>
    <w:rsid w:val="009D09AD"/>
    <w:rsid w:val="009D24DD"/>
    <w:rsid w:val="009D27AD"/>
    <w:rsid w:val="009D3E39"/>
    <w:rsid w:val="009D5DA7"/>
    <w:rsid w:val="009D6896"/>
    <w:rsid w:val="009D7294"/>
    <w:rsid w:val="009E2BE9"/>
    <w:rsid w:val="009E32B0"/>
    <w:rsid w:val="009E3840"/>
    <w:rsid w:val="009E3C1C"/>
    <w:rsid w:val="009E4259"/>
    <w:rsid w:val="009E44C4"/>
    <w:rsid w:val="009E50A3"/>
    <w:rsid w:val="009F09FF"/>
    <w:rsid w:val="009F1537"/>
    <w:rsid w:val="009F3938"/>
    <w:rsid w:val="009F3F7F"/>
    <w:rsid w:val="009F5558"/>
    <w:rsid w:val="009F7418"/>
    <w:rsid w:val="00A0026D"/>
    <w:rsid w:val="00A00373"/>
    <w:rsid w:val="00A00D79"/>
    <w:rsid w:val="00A01468"/>
    <w:rsid w:val="00A014D8"/>
    <w:rsid w:val="00A01E01"/>
    <w:rsid w:val="00A02339"/>
    <w:rsid w:val="00A02FA4"/>
    <w:rsid w:val="00A04675"/>
    <w:rsid w:val="00A049D9"/>
    <w:rsid w:val="00A0524E"/>
    <w:rsid w:val="00A067F8"/>
    <w:rsid w:val="00A072B9"/>
    <w:rsid w:val="00A108DA"/>
    <w:rsid w:val="00A119C1"/>
    <w:rsid w:val="00A12096"/>
    <w:rsid w:val="00A12976"/>
    <w:rsid w:val="00A1522F"/>
    <w:rsid w:val="00A158AB"/>
    <w:rsid w:val="00A167AD"/>
    <w:rsid w:val="00A16814"/>
    <w:rsid w:val="00A219D3"/>
    <w:rsid w:val="00A219F5"/>
    <w:rsid w:val="00A27FAB"/>
    <w:rsid w:val="00A3340F"/>
    <w:rsid w:val="00A350A2"/>
    <w:rsid w:val="00A371A5"/>
    <w:rsid w:val="00A4110A"/>
    <w:rsid w:val="00A41C55"/>
    <w:rsid w:val="00A426FA"/>
    <w:rsid w:val="00A4289C"/>
    <w:rsid w:val="00A42F18"/>
    <w:rsid w:val="00A4484A"/>
    <w:rsid w:val="00A45914"/>
    <w:rsid w:val="00A47F62"/>
    <w:rsid w:val="00A51EA4"/>
    <w:rsid w:val="00A51F40"/>
    <w:rsid w:val="00A5272E"/>
    <w:rsid w:val="00A53981"/>
    <w:rsid w:val="00A6216E"/>
    <w:rsid w:val="00A62D5E"/>
    <w:rsid w:val="00A632B9"/>
    <w:rsid w:val="00A64AF5"/>
    <w:rsid w:val="00A669AC"/>
    <w:rsid w:val="00A66BF7"/>
    <w:rsid w:val="00A70ACB"/>
    <w:rsid w:val="00A70AFB"/>
    <w:rsid w:val="00A7339D"/>
    <w:rsid w:val="00A829D2"/>
    <w:rsid w:val="00A847F8"/>
    <w:rsid w:val="00A90EF5"/>
    <w:rsid w:val="00A90F6B"/>
    <w:rsid w:val="00A923AF"/>
    <w:rsid w:val="00A933B2"/>
    <w:rsid w:val="00A9422B"/>
    <w:rsid w:val="00A94BEA"/>
    <w:rsid w:val="00A94FB4"/>
    <w:rsid w:val="00A95000"/>
    <w:rsid w:val="00A95CFE"/>
    <w:rsid w:val="00A95FE3"/>
    <w:rsid w:val="00AA0E1F"/>
    <w:rsid w:val="00AA109B"/>
    <w:rsid w:val="00AA3539"/>
    <w:rsid w:val="00AA4DC6"/>
    <w:rsid w:val="00AB01C3"/>
    <w:rsid w:val="00AB4515"/>
    <w:rsid w:val="00AB5019"/>
    <w:rsid w:val="00AB5B9E"/>
    <w:rsid w:val="00AB6180"/>
    <w:rsid w:val="00AB62CA"/>
    <w:rsid w:val="00AC1D75"/>
    <w:rsid w:val="00AC1E8C"/>
    <w:rsid w:val="00AC2DC2"/>
    <w:rsid w:val="00AC334E"/>
    <w:rsid w:val="00AC63B0"/>
    <w:rsid w:val="00AC68FB"/>
    <w:rsid w:val="00AC6FB0"/>
    <w:rsid w:val="00AC6FC3"/>
    <w:rsid w:val="00AC766F"/>
    <w:rsid w:val="00AD0B0A"/>
    <w:rsid w:val="00AD1A3F"/>
    <w:rsid w:val="00AD3056"/>
    <w:rsid w:val="00AD42CD"/>
    <w:rsid w:val="00AD440E"/>
    <w:rsid w:val="00AD580C"/>
    <w:rsid w:val="00AD5F9F"/>
    <w:rsid w:val="00AD6127"/>
    <w:rsid w:val="00AD7E23"/>
    <w:rsid w:val="00AE01F9"/>
    <w:rsid w:val="00AE0FCB"/>
    <w:rsid w:val="00AE3F65"/>
    <w:rsid w:val="00AE4021"/>
    <w:rsid w:val="00AE4459"/>
    <w:rsid w:val="00AE566C"/>
    <w:rsid w:val="00AE5858"/>
    <w:rsid w:val="00AF16DF"/>
    <w:rsid w:val="00AF1FA5"/>
    <w:rsid w:val="00AF2E80"/>
    <w:rsid w:val="00AF36CB"/>
    <w:rsid w:val="00AF3B65"/>
    <w:rsid w:val="00AF479C"/>
    <w:rsid w:val="00AF4A4D"/>
    <w:rsid w:val="00AF4A91"/>
    <w:rsid w:val="00AF6358"/>
    <w:rsid w:val="00B01E41"/>
    <w:rsid w:val="00B02425"/>
    <w:rsid w:val="00B02641"/>
    <w:rsid w:val="00B03E5A"/>
    <w:rsid w:val="00B04FAE"/>
    <w:rsid w:val="00B07504"/>
    <w:rsid w:val="00B109FB"/>
    <w:rsid w:val="00B11715"/>
    <w:rsid w:val="00B121C6"/>
    <w:rsid w:val="00B12AAC"/>
    <w:rsid w:val="00B16BDB"/>
    <w:rsid w:val="00B172BA"/>
    <w:rsid w:val="00B17C80"/>
    <w:rsid w:val="00B23F2D"/>
    <w:rsid w:val="00B24BD8"/>
    <w:rsid w:val="00B254F6"/>
    <w:rsid w:val="00B25F9D"/>
    <w:rsid w:val="00B26FC3"/>
    <w:rsid w:val="00B30D79"/>
    <w:rsid w:val="00B313EB"/>
    <w:rsid w:val="00B33150"/>
    <w:rsid w:val="00B332AC"/>
    <w:rsid w:val="00B33EFD"/>
    <w:rsid w:val="00B35727"/>
    <w:rsid w:val="00B35FFA"/>
    <w:rsid w:val="00B36751"/>
    <w:rsid w:val="00B37973"/>
    <w:rsid w:val="00B37ADE"/>
    <w:rsid w:val="00B4019F"/>
    <w:rsid w:val="00B4244E"/>
    <w:rsid w:val="00B52777"/>
    <w:rsid w:val="00B536C6"/>
    <w:rsid w:val="00B54E04"/>
    <w:rsid w:val="00B54F3F"/>
    <w:rsid w:val="00B5596B"/>
    <w:rsid w:val="00B56DAA"/>
    <w:rsid w:val="00B6005A"/>
    <w:rsid w:val="00B65072"/>
    <w:rsid w:val="00B70CAC"/>
    <w:rsid w:val="00B7186F"/>
    <w:rsid w:val="00B7277C"/>
    <w:rsid w:val="00B748F9"/>
    <w:rsid w:val="00B74A64"/>
    <w:rsid w:val="00B74B26"/>
    <w:rsid w:val="00B74C8D"/>
    <w:rsid w:val="00B75F49"/>
    <w:rsid w:val="00B7628B"/>
    <w:rsid w:val="00B77AB8"/>
    <w:rsid w:val="00B80307"/>
    <w:rsid w:val="00B821F2"/>
    <w:rsid w:val="00B82E83"/>
    <w:rsid w:val="00B84BA9"/>
    <w:rsid w:val="00B85C4A"/>
    <w:rsid w:val="00B85FD3"/>
    <w:rsid w:val="00B866C4"/>
    <w:rsid w:val="00B90B60"/>
    <w:rsid w:val="00B91185"/>
    <w:rsid w:val="00B91D95"/>
    <w:rsid w:val="00B92FF8"/>
    <w:rsid w:val="00B948FE"/>
    <w:rsid w:val="00B95B9B"/>
    <w:rsid w:val="00B978AA"/>
    <w:rsid w:val="00B97D39"/>
    <w:rsid w:val="00BA0A6E"/>
    <w:rsid w:val="00BA10D3"/>
    <w:rsid w:val="00BA148E"/>
    <w:rsid w:val="00BA15E0"/>
    <w:rsid w:val="00BA1F05"/>
    <w:rsid w:val="00BA5473"/>
    <w:rsid w:val="00BA59C1"/>
    <w:rsid w:val="00BA64DF"/>
    <w:rsid w:val="00BA7501"/>
    <w:rsid w:val="00BA7E5A"/>
    <w:rsid w:val="00BB1E7B"/>
    <w:rsid w:val="00BB2397"/>
    <w:rsid w:val="00BB4302"/>
    <w:rsid w:val="00BB4976"/>
    <w:rsid w:val="00BB5A36"/>
    <w:rsid w:val="00BB5D6E"/>
    <w:rsid w:val="00BB614F"/>
    <w:rsid w:val="00BC05A5"/>
    <w:rsid w:val="00BC1621"/>
    <w:rsid w:val="00BC1B5D"/>
    <w:rsid w:val="00BC3C45"/>
    <w:rsid w:val="00BC449C"/>
    <w:rsid w:val="00BC45A3"/>
    <w:rsid w:val="00BC45E0"/>
    <w:rsid w:val="00BC51A4"/>
    <w:rsid w:val="00BC579C"/>
    <w:rsid w:val="00BC6033"/>
    <w:rsid w:val="00BC7F83"/>
    <w:rsid w:val="00BD04F2"/>
    <w:rsid w:val="00BD0BE8"/>
    <w:rsid w:val="00BD2720"/>
    <w:rsid w:val="00BD2DF2"/>
    <w:rsid w:val="00BD44AA"/>
    <w:rsid w:val="00BD5FB3"/>
    <w:rsid w:val="00BD6290"/>
    <w:rsid w:val="00BE4D68"/>
    <w:rsid w:val="00BE5F05"/>
    <w:rsid w:val="00BE60A5"/>
    <w:rsid w:val="00BE6A9E"/>
    <w:rsid w:val="00BE70A8"/>
    <w:rsid w:val="00BE7CB2"/>
    <w:rsid w:val="00BF0164"/>
    <w:rsid w:val="00BF0798"/>
    <w:rsid w:val="00BF0B25"/>
    <w:rsid w:val="00BF0BE2"/>
    <w:rsid w:val="00BF1104"/>
    <w:rsid w:val="00BF3988"/>
    <w:rsid w:val="00BF5B29"/>
    <w:rsid w:val="00BF73BB"/>
    <w:rsid w:val="00C00208"/>
    <w:rsid w:val="00C01AA6"/>
    <w:rsid w:val="00C0237F"/>
    <w:rsid w:val="00C12F46"/>
    <w:rsid w:val="00C14ADB"/>
    <w:rsid w:val="00C15B7C"/>
    <w:rsid w:val="00C16DDB"/>
    <w:rsid w:val="00C17D1D"/>
    <w:rsid w:val="00C211B2"/>
    <w:rsid w:val="00C218E2"/>
    <w:rsid w:val="00C22F43"/>
    <w:rsid w:val="00C27D6D"/>
    <w:rsid w:val="00C319A0"/>
    <w:rsid w:val="00C31B51"/>
    <w:rsid w:val="00C32A35"/>
    <w:rsid w:val="00C33CFE"/>
    <w:rsid w:val="00C36859"/>
    <w:rsid w:val="00C37459"/>
    <w:rsid w:val="00C37EF5"/>
    <w:rsid w:val="00C418E3"/>
    <w:rsid w:val="00C44E93"/>
    <w:rsid w:val="00C468CD"/>
    <w:rsid w:val="00C50C80"/>
    <w:rsid w:val="00C5111A"/>
    <w:rsid w:val="00C52BBA"/>
    <w:rsid w:val="00C5587F"/>
    <w:rsid w:val="00C56752"/>
    <w:rsid w:val="00C56EB7"/>
    <w:rsid w:val="00C6303C"/>
    <w:rsid w:val="00C636D4"/>
    <w:rsid w:val="00C66C77"/>
    <w:rsid w:val="00C67C54"/>
    <w:rsid w:val="00C70E82"/>
    <w:rsid w:val="00C7101A"/>
    <w:rsid w:val="00C7173C"/>
    <w:rsid w:val="00C71BD9"/>
    <w:rsid w:val="00C71DC0"/>
    <w:rsid w:val="00C73987"/>
    <w:rsid w:val="00C73AA1"/>
    <w:rsid w:val="00C743FA"/>
    <w:rsid w:val="00C74956"/>
    <w:rsid w:val="00C749ED"/>
    <w:rsid w:val="00C74C3C"/>
    <w:rsid w:val="00C7613E"/>
    <w:rsid w:val="00C80AAC"/>
    <w:rsid w:val="00C830C5"/>
    <w:rsid w:val="00C83F84"/>
    <w:rsid w:val="00C85CD7"/>
    <w:rsid w:val="00C862CE"/>
    <w:rsid w:val="00C86F4F"/>
    <w:rsid w:val="00C9040C"/>
    <w:rsid w:val="00C92CA0"/>
    <w:rsid w:val="00C92EFD"/>
    <w:rsid w:val="00C94FF0"/>
    <w:rsid w:val="00CA09C7"/>
    <w:rsid w:val="00CA0DD8"/>
    <w:rsid w:val="00CA7812"/>
    <w:rsid w:val="00CA7BCC"/>
    <w:rsid w:val="00CB0E01"/>
    <w:rsid w:val="00CB1914"/>
    <w:rsid w:val="00CB3528"/>
    <w:rsid w:val="00CB3B8B"/>
    <w:rsid w:val="00CB43E9"/>
    <w:rsid w:val="00CB6DDE"/>
    <w:rsid w:val="00CC01E1"/>
    <w:rsid w:val="00CC24F3"/>
    <w:rsid w:val="00CC54E3"/>
    <w:rsid w:val="00CC603A"/>
    <w:rsid w:val="00CC668F"/>
    <w:rsid w:val="00CD0A46"/>
    <w:rsid w:val="00CD1587"/>
    <w:rsid w:val="00CD2D56"/>
    <w:rsid w:val="00CD4316"/>
    <w:rsid w:val="00CD50D5"/>
    <w:rsid w:val="00CD5F79"/>
    <w:rsid w:val="00CD76C6"/>
    <w:rsid w:val="00CD76F9"/>
    <w:rsid w:val="00CD770A"/>
    <w:rsid w:val="00CD770F"/>
    <w:rsid w:val="00CD7B04"/>
    <w:rsid w:val="00CE088F"/>
    <w:rsid w:val="00CE0BEE"/>
    <w:rsid w:val="00CE189B"/>
    <w:rsid w:val="00CE264D"/>
    <w:rsid w:val="00CE447D"/>
    <w:rsid w:val="00CE4606"/>
    <w:rsid w:val="00CE5BA3"/>
    <w:rsid w:val="00CE5CE0"/>
    <w:rsid w:val="00CE61A4"/>
    <w:rsid w:val="00CF285B"/>
    <w:rsid w:val="00CF3149"/>
    <w:rsid w:val="00CF3B85"/>
    <w:rsid w:val="00CF7222"/>
    <w:rsid w:val="00D00853"/>
    <w:rsid w:val="00D02ECD"/>
    <w:rsid w:val="00D033A7"/>
    <w:rsid w:val="00D04D37"/>
    <w:rsid w:val="00D056A6"/>
    <w:rsid w:val="00D06261"/>
    <w:rsid w:val="00D070ED"/>
    <w:rsid w:val="00D11C20"/>
    <w:rsid w:val="00D11C5F"/>
    <w:rsid w:val="00D1270C"/>
    <w:rsid w:val="00D12B95"/>
    <w:rsid w:val="00D16EFF"/>
    <w:rsid w:val="00D17695"/>
    <w:rsid w:val="00D20ED1"/>
    <w:rsid w:val="00D21741"/>
    <w:rsid w:val="00D21DD7"/>
    <w:rsid w:val="00D238BE"/>
    <w:rsid w:val="00D24A83"/>
    <w:rsid w:val="00D25442"/>
    <w:rsid w:val="00D25ED1"/>
    <w:rsid w:val="00D27A0D"/>
    <w:rsid w:val="00D30561"/>
    <w:rsid w:val="00D365A3"/>
    <w:rsid w:val="00D3663F"/>
    <w:rsid w:val="00D40F74"/>
    <w:rsid w:val="00D4233A"/>
    <w:rsid w:val="00D4266A"/>
    <w:rsid w:val="00D432CF"/>
    <w:rsid w:val="00D44046"/>
    <w:rsid w:val="00D44CAE"/>
    <w:rsid w:val="00D44D41"/>
    <w:rsid w:val="00D47183"/>
    <w:rsid w:val="00D47BBC"/>
    <w:rsid w:val="00D50976"/>
    <w:rsid w:val="00D50FC7"/>
    <w:rsid w:val="00D52FBA"/>
    <w:rsid w:val="00D54513"/>
    <w:rsid w:val="00D54DCD"/>
    <w:rsid w:val="00D553E1"/>
    <w:rsid w:val="00D559DC"/>
    <w:rsid w:val="00D61692"/>
    <w:rsid w:val="00D61ED0"/>
    <w:rsid w:val="00D62F49"/>
    <w:rsid w:val="00D63DA5"/>
    <w:rsid w:val="00D63EB6"/>
    <w:rsid w:val="00D64454"/>
    <w:rsid w:val="00D64D3C"/>
    <w:rsid w:val="00D657B7"/>
    <w:rsid w:val="00D65EEC"/>
    <w:rsid w:val="00D7053E"/>
    <w:rsid w:val="00D7082D"/>
    <w:rsid w:val="00D71A3D"/>
    <w:rsid w:val="00D737A5"/>
    <w:rsid w:val="00D73D16"/>
    <w:rsid w:val="00D7438B"/>
    <w:rsid w:val="00D7605C"/>
    <w:rsid w:val="00D76BF6"/>
    <w:rsid w:val="00D774F8"/>
    <w:rsid w:val="00D77753"/>
    <w:rsid w:val="00D83E83"/>
    <w:rsid w:val="00D87731"/>
    <w:rsid w:val="00D90445"/>
    <w:rsid w:val="00D91043"/>
    <w:rsid w:val="00D91AEA"/>
    <w:rsid w:val="00D92EE0"/>
    <w:rsid w:val="00D95852"/>
    <w:rsid w:val="00DA284A"/>
    <w:rsid w:val="00DA297C"/>
    <w:rsid w:val="00DA35E8"/>
    <w:rsid w:val="00DA44BD"/>
    <w:rsid w:val="00DB010A"/>
    <w:rsid w:val="00DB2034"/>
    <w:rsid w:val="00DB286D"/>
    <w:rsid w:val="00DB3468"/>
    <w:rsid w:val="00DB3603"/>
    <w:rsid w:val="00DB36F0"/>
    <w:rsid w:val="00DB4FDA"/>
    <w:rsid w:val="00DB5208"/>
    <w:rsid w:val="00DB7070"/>
    <w:rsid w:val="00DC032A"/>
    <w:rsid w:val="00DC25F3"/>
    <w:rsid w:val="00DC2DF5"/>
    <w:rsid w:val="00DC2F6E"/>
    <w:rsid w:val="00DC3420"/>
    <w:rsid w:val="00DC75AE"/>
    <w:rsid w:val="00DC7D47"/>
    <w:rsid w:val="00DD0217"/>
    <w:rsid w:val="00DD0F06"/>
    <w:rsid w:val="00DD2107"/>
    <w:rsid w:val="00DD2DEE"/>
    <w:rsid w:val="00DD3A4F"/>
    <w:rsid w:val="00DD43A6"/>
    <w:rsid w:val="00DD541F"/>
    <w:rsid w:val="00DD562A"/>
    <w:rsid w:val="00DD68B4"/>
    <w:rsid w:val="00DD7A42"/>
    <w:rsid w:val="00DE1FC9"/>
    <w:rsid w:val="00DE3146"/>
    <w:rsid w:val="00DE47E0"/>
    <w:rsid w:val="00DE6ED0"/>
    <w:rsid w:val="00DE7DBC"/>
    <w:rsid w:val="00DE7F71"/>
    <w:rsid w:val="00DF083B"/>
    <w:rsid w:val="00DF179B"/>
    <w:rsid w:val="00DF5774"/>
    <w:rsid w:val="00DF6746"/>
    <w:rsid w:val="00DF6A66"/>
    <w:rsid w:val="00E01A7C"/>
    <w:rsid w:val="00E02BF5"/>
    <w:rsid w:val="00E03F78"/>
    <w:rsid w:val="00E06E5A"/>
    <w:rsid w:val="00E072F4"/>
    <w:rsid w:val="00E1209E"/>
    <w:rsid w:val="00E135CD"/>
    <w:rsid w:val="00E140FE"/>
    <w:rsid w:val="00E16341"/>
    <w:rsid w:val="00E16C53"/>
    <w:rsid w:val="00E2016B"/>
    <w:rsid w:val="00E225A7"/>
    <w:rsid w:val="00E24387"/>
    <w:rsid w:val="00E24FA8"/>
    <w:rsid w:val="00E25597"/>
    <w:rsid w:val="00E26F40"/>
    <w:rsid w:val="00E27E63"/>
    <w:rsid w:val="00E30141"/>
    <w:rsid w:val="00E3050F"/>
    <w:rsid w:val="00E31127"/>
    <w:rsid w:val="00E312FB"/>
    <w:rsid w:val="00E32D6F"/>
    <w:rsid w:val="00E33025"/>
    <w:rsid w:val="00E334D6"/>
    <w:rsid w:val="00E33518"/>
    <w:rsid w:val="00E341AF"/>
    <w:rsid w:val="00E34D06"/>
    <w:rsid w:val="00E35EEF"/>
    <w:rsid w:val="00E362B8"/>
    <w:rsid w:val="00E36CA6"/>
    <w:rsid w:val="00E372FE"/>
    <w:rsid w:val="00E37ECD"/>
    <w:rsid w:val="00E4004D"/>
    <w:rsid w:val="00E41A72"/>
    <w:rsid w:val="00E4200C"/>
    <w:rsid w:val="00E43E9D"/>
    <w:rsid w:val="00E44AC5"/>
    <w:rsid w:val="00E4585B"/>
    <w:rsid w:val="00E47C82"/>
    <w:rsid w:val="00E524EB"/>
    <w:rsid w:val="00E52843"/>
    <w:rsid w:val="00E53721"/>
    <w:rsid w:val="00E55261"/>
    <w:rsid w:val="00E558B7"/>
    <w:rsid w:val="00E560DD"/>
    <w:rsid w:val="00E566BC"/>
    <w:rsid w:val="00E577C3"/>
    <w:rsid w:val="00E57F39"/>
    <w:rsid w:val="00E614E8"/>
    <w:rsid w:val="00E6357D"/>
    <w:rsid w:val="00E64EC8"/>
    <w:rsid w:val="00E66124"/>
    <w:rsid w:val="00E70D2C"/>
    <w:rsid w:val="00E72249"/>
    <w:rsid w:val="00E73ACB"/>
    <w:rsid w:val="00E76527"/>
    <w:rsid w:val="00E76604"/>
    <w:rsid w:val="00E77B79"/>
    <w:rsid w:val="00E81137"/>
    <w:rsid w:val="00E82D02"/>
    <w:rsid w:val="00E837F0"/>
    <w:rsid w:val="00E844D6"/>
    <w:rsid w:val="00E8457F"/>
    <w:rsid w:val="00E87B88"/>
    <w:rsid w:val="00E910C9"/>
    <w:rsid w:val="00E915E0"/>
    <w:rsid w:val="00E91CBE"/>
    <w:rsid w:val="00E92F48"/>
    <w:rsid w:val="00E95328"/>
    <w:rsid w:val="00E96865"/>
    <w:rsid w:val="00EA179B"/>
    <w:rsid w:val="00EA1F9E"/>
    <w:rsid w:val="00EA21FC"/>
    <w:rsid w:val="00EA4AE5"/>
    <w:rsid w:val="00EA54DB"/>
    <w:rsid w:val="00EA6D0A"/>
    <w:rsid w:val="00EA7ADC"/>
    <w:rsid w:val="00EB0FC1"/>
    <w:rsid w:val="00EB23F6"/>
    <w:rsid w:val="00EB3E56"/>
    <w:rsid w:val="00EB45FB"/>
    <w:rsid w:val="00EB4C3D"/>
    <w:rsid w:val="00EB5EDC"/>
    <w:rsid w:val="00EB7548"/>
    <w:rsid w:val="00EB7700"/>
    <w:rsid w:val="00EC0DA9"/>
    <w:rsid w:val="00EC1FC9"/>
    <w:rsid w:val="00EC78E9"/>
    <w:rsid w:val="00EC7FA9"/>
    <w:rsid w:val="00ED1275"/>
    <w:rsid w:val="00ED1E5C"/>
    <w:rsid w:val="00ED227A"/>
    <w:rsid w:val="00ED2C50"/>
    <w:rsid w:val="00ED346E"/>
    <w:rsid w:val="00ED389F"/>
    <w:rsid w:val="00ED38D0"/>
    <w:rsid w:val="00EE4C43"/>
    <w:rsid w:val="00EE5809"/>
    <w:rsid w:val="00EE59EA"/>
    <w:rsid w:val="00EE62CB"/>
    <w:rsid w:val="00EE658D"/>
    <w:rsid w:val="00EF04F2"/>
    <w:rsid w:val="00EF0529"/>
    <w:rsid w:val="00EF092D"/>
    <w:rsid w:val="00EF2188"/>
    <w:rsid w:val="00EF3BAE"/>
    <w:rsid w:val="00EF7966"/>
    <w:rsid w:val="00EF7A75"/>
    <w:rsid w:val="00F00CD6"/>
    <w:rsid w:val="00F01CBE"/>
    <w:rsid w:val="00F02A9D"/>
    <w:rsid w:val="00F0343F"/>
    <w:rsid w:val="00F04A35"/>
    <w:rsid w:val="00F05FFF"/>
    <w:rsid w:val="00F06BAE"/>
    <w:rsid w:val="00F078BF"/>
    <w:rsid w:val="00F125D3"/>
    <w:rsid w:val="00F12FA4"/>
    <w:rsid w:val="00F14498"/>
    <w:rsid w:val="00F15AF2"/>
    <w:rsid w:val="00F15E73"/>
    <w:rsid w:val="00F22BB8"/>
    <w:rsid w:val="00F2547A"/>
    <w:rsid w:val="00F268FA"/>
    <w:rsid w:val="00F26EC0"/>
    <w:rsid w:val="00F278DF"/>
    <w:rsid w:val="00F279E0"/>
    <w:rsid w:val="00F27C69"/>
    <w:rsid w:val="00F30F4C"/>
    <w:rsid w:val="00F310C6"/>
    <w:rsid w:val="00F3366F"/>
    <w:rsid w:val="00F33720"/>
    <w:rsid w:val="00F33741"/>
    <w:rsid w:val="00F34015"/>
    <w:rsid w:val="00F34717"/>
    <w:rsid w:val="00F40B7F"/>
    <w:rsid w:val="00F41740"/>
    <w:rsid w:val="00F43147"/>
    <w:rsid w:val="00F4383B"/>
    <w:rsid w:val="00F47AAF"/>
    <w:rsid w:val="00F50177"/>
    <w:rsid w:val="00F50746"/>
    <w:rsid w:val="00F5168B"/>
    <w:rsid w:val="00F518E4"/>
    <w:rsid w:val="00F51BAC"/>
    <w:rsid w:val="00F54674"/>
    <w:rsid w:val="00F54794"/>
    <w:rsid w:val="00F56B7C"/>
    <w:rsid w:val="00F575A0"/>
    <w:rsid w:val="00F5768D"/>
    <w:rsid w:val="00F57749"/>
    <w:rsid w:val="00F57E7C"/>
    <w:rsid w:val="00F6003D"/>
    <w:rsid w:val="00F6073A"/>
    <w:rsid w:val="00F611E8"/>
    <w:rsid w:val="00F631A2"/>
    <w:rsid w:val="00F64CF1"/>
    <w:rsid w:val="00F67C5C"/>
    <w:rsid w:val="00F710B6"/>
    <w:rsid w:val="00F71AF3"/>
    <w:rsid w:val="00F72256"/>
    <w:rsid w:val="00F7403F"/>
    <w:rsid w:val="00F75AAE"/>
    <w:rsid w:val="00F815B7"/>
    <w:rsid w:val="00F81A4B"/>
    <w:rsid w:val="00F82F2A"/>
    <w:rsid w:val="00F833E2"/>
    <w:rsid w:val="00F83A3A"/>
    <w:rsid w:val="00F83B76"/>
    <w:rsid w:val="00F83E72"/>
    <w:rsid w:val="00F85511"/>
    <w:rsid w:val="00F87B48"/>
    <w:rsid w:val="00F906A6"/>
    <w:rsid w:val="00F923AB"/>
    <w:rsid w:val="00F934B1"/>
    <w:rsid w:val="00F97BB1"/>
    <w:rsid w:val="00FA117C"/>
    <w:rsid w:val="00FA4AD2"/>
    <w:rsid w:val="00FA512D"/>
    <w:rsid w:val="00FB0BC1"/>
    <w:rsid w:val="00FB14E9"/>
    <w:rsid w:val="00FB18F2"/>
    <w:rsid w:val="00FB1AA5"/>
    <w:rsid w:val="00FB1E1C"/>
    <w:rsid w:val="00FB2A5F"/>
    <w:rsid w:val="00FB305E"/>
    <w:rsid w:val="00FB3560"/>
    <w:rsid w:val="00FB375B"/>
    <w:rsid w:val="00FB697A"/>
    <w:rsid w:val="00FB7FD7"/>
    <w:rsid w:val="00FC29CB"/>
    <w:rsid w:val="00FC3751"/>
    <w:rsid w:val="00FC6F23"/>
    <w:rsid w:val="00FC7027"/>
    <w:rsid w:val="00FD128F"/>
    <w:rsid w:val="00FD1EFA"/>
    <w:rsid w:val="00FD4D44"/>
    <w:rsid w:val="00FD7086"/>
    <w:rsid w:val="00FD7143"/>
    <w:rsid w:val="00FE00D4"/>
    <w:rsid w:val="00FE0B91"/>
    <w:rsid w:val="00FE30EC"/>
    <w:rsid w:val="00FE417E"/>
    <w:rsid w:val="00FE4B8D"/>
    <w:rsid w:val="00FE62A1"/>
    <w:rsid w:val="00FF08DB"/>
    <w:rsid w:val="00FF4DCE"/>
    <w:rsid w:val="00FF5769"/>
    <w:rsid w:val="00FF6437"/>
    <w:rsid w:val="00FF67B8"/>
    <w:rsid w:val="00FF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28A5"/>
    <w:pPr>
      <w:keepNext/>
      <w:keepLines/>
      <w:widowControl/>
      <w:autoSpaceDE/>
      <w:autoSpaceDN/>
      <w:adjustRightInd/>
      <w:spacing w:before="480" w:line="276" w:lineRule="auto"/>
      <w:ind w:firstLine="0"/>
      <w:jc w:val="left"/>
      <w:outlineLvl w:val="0"/>
    </w:pPr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28A5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Subtitle"/>
    <w:basedOn w:val="a"/>
    <w:next w:val="a"/>
    <w:link w:val="a4"/>
    <w:uiPriority w:val="99"/>
    <w:qFormat/>
    <w:rsid w:val="009328A5"/>
    <w:pPr>
      <w:widowControl/>
      <w:numPr>
        <w:ilvl w:val="1"/>
      </w:numPr>
      <w:autoSpaceDE/>
      <w:autoSpaceDN/>
      <w:adjustRightInd/>
      <w:spacing w:after="200" w:line="276" w:lineRule="auto"/>
      <w:ind w:firstLine="720"/>
      <w:jc w:val="left"/>
    </w:pPr>
    <w:rPr>
      <w:rFonts w:ascii="Cambria" w:hAnsi="Cambria" w:cs="Times New Roman"/>
      <w:i/>
      <w:iCs/>
      <w:color w:val="4F81BD"/>
      <w:spacing w:val="15"/>
      <w:lang w:eastAsia="en-US"/>
    </w:rPr>
  </w:style>
  <w:style w:type="character" w:customStyle="1" w:styleId="a4">
    <w:name w:val="Подзаголовок Знак"/>
    <w:link w:val="a3"/>
    <w:uiPriority w:val="99"/>
    <w:locked/>
    <w:rsid w:val="009328A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5">
    <w:name w:val="No Spacing"/>
    <w:uiPriority w:val="99"/>
    <w:qFormat/>
    <w:rsid w:val="009328A5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B24BD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table" w:styleId="a7">
    <w:name w:val="Table Grid"/>
    <w:basedOn w:val="a1"/>
    <w:uiPriority w:val="99"/>
    <w:rsid w:val="00DB2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F36C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Title"/>
    <w:basedOn w:val="a"/>
    <w:link w:val="a9"/>
    <w:uiPriority w:val="99"/>
    <w:qFormat/>
    <w:rsid w:val="00C56EB7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9">
    <w:name w:val="Название Знак"/>
    <w:link w:val="a8"/>
    <w:uiPriority w:val="99"/>
    <w:locked/>
    <w:rsid w:val="00C56EB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C56E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C56EB7"/>
    <w:rPr>
      <w:rFonts w:ascii="Tahoma" w:hAnsi="Tahoma" w:cs="Tahoma"/>
      <w:sz w:val="16"/>
      <w:szCs w:val="16"/>
      <w:lang w:eastAsia="ru-RU"/>
    </w:rPr>
  </w:style>
  <w:style w:type="character" w:customStyle="1" w:styleId="ac">
    <w:name w:val="Цветовое выделение"/>
    <w:uiPriority w:val="99"/>
    <w:rsid w:val="00D16EFF"/>
    <w:rPr>
      <w:b/>
      <w:color w:val="26282F"/>
    </w:rPr>
  </w:style>
  <w:style w:type="character" w:customStyle="1" w:styleId="2">
    <w:name w:val="Основной текст (2)_"/>
    <w:link w:val="20"/>
    <w:uiPriority w:val="99"/>
    <w:locked/>
    <w:rsid w:val="006F04EB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11">
    <w:name w:val="Заголовок №1_"/>
    <w:link w:val="12"/>
    <w:locked/>
    <w:rsid w:val="006F04E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Основной текст_"/>
    <w:link w:val="21"/>
    <w:uiPriority w:val="99"/>
    <w:locked/>
    <w:rsid w:val="006F04E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3">
    <w:name w:val="Основной текст1"/>
    <w:uiPriority w:val="99"/>
    <w:rsid w:val="006F04E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6F04E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0">
    <w:name w:val="Основной текст + 10"/>
    <w:aliases w:val="5 pt"/>
    <w:uiPriority w:val="99"/>
    <w:rsid w:val="006F04EB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paragraph" w:customStyle="1" w:styleId="21">
    <w:name w:val="Основной текст2"/>
    <w:basedOn w:val="a"/>
    <w:link w:val="ad"/>
    <w:uiPriority w:val="99"/>
    <w:rsid w:val="006F04EB"/>
    <w:pPr>
      <w:shd w:val="clear" w:color="auto" w:fill="FFFFFF"/>
      <w:autoSpaceDE/>
      <w:autoSpaceDN/>
      <w:adjustRightInd/>
      <w:spacing w:before="180" w:line="322" w:lineRule="exact"/>
      <w:ind w:firstLine="0"/>
    </w:pPr>
    <w:rPr>
      <w:rFonts w:ascii="Times New Roman" w:hAnsi="Times New Roman" w:cs="Times New Roman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6F04EB"/>
    <w:pPr>
      <w:shd w:val="clear" w:color="auto" w:fill="FFFFFF"/>
      <w:autoSpaceDE/>
      <w:autoSpaceDN/>
      <w:adjustRightInd/>
      <w:spacing w:before="420" w:after="420" w:line="240" w:lineRule="atLeast"/>
      <w:ind w:firstLine="0"/>
      <w:jc w:val="center"/>
    </w:pPr>
    <w:rPr>
      <w:rFonts w:ascii="Times New Roman" w:hAnsi="Times New Roman" w:cs="Times New Roman"/>
      <w:b/>
      <w:bCs/>
      <w:sz w:val="30"/>
      <w:szCs w:val="30"/>
      <w:lang w:eastAsia="en-US"/>
    </w:rPr>
  </w:style>
  <w:style w:type="paragraph" w:customStyle="1" w:styleId="12">
    <w:name w:val="Заголовок №1"/>
    <w:basedOn w:val="a"/>
    <w:link w:val="11"/>
    <w:rsid w:val="006F04EB"/>
    <w:pPr>
      <w:shd w:val="clear" w:color="auto" w:fill="FFFFFF"/>
      <w:autoSpaceDE/>
      <w:autoSpaceDN/>
      <w:adjustRightInd/>
      <w:spacing w:before="360" w:after="360" w:line="240" w:lineRule="atLeast"/>
      <w:ind w:firstLine="0"/>
      <w:outlineLvl w:val="0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6F04EB"/>
    <w:pPr>
      <w:shd w:val="clear" w:color="auto" w:fill="FFFFFF"/>
      <w:autoSpaceDE/>
      <w:autoSpaceDN/>
      <w:adjustRightInd/>
      <w:spacing w:after="660" w:line="322" w:lineRule="exact"/>
      <w:ind w:firstLine="400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43432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2">
    <w:name w:val="Заголовок №2_"/>
    <w:link w:val="23"/>
    <w:uiPriority w:val="99"/>
    <w:locked/>
    <w:rsid w:val="00B56DA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 + Полужирный"/>
    <w:uiPriority w:val="99"/>
    <w:rsid w:val="00B56DA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4">
    <w:name w:val="Основной текст + Полужирный1"/>
    <w:aliases w:val="Курсив"/>
    <w:uiPriority w:val="99"/>
    <w:rsid w:val="00B56DA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4">
    <w:name w:val="Подпись к таблице (2)_"/>
    <w:link w:val="25"/>
    <w:uiPriority w:val="99"/>
    <w:locked/>
    <w:rsid w:val="00B56DA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">
    <w:name w:val="Подпись к таблице"/>
    <w:uiPriority w:val="99"/>
    <w:rsid w:val="00B56DAA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paragraph" w:customStyle="1" w:styleId="23">
    <w:name w:val="Заголовок №2"/>
    <w:basedOn w:val="a"/>
    <w:link w:val="22"/>
    <w:uiPriority w:val="99"/>
    <w:rsid w:val="00B56DAA"/>
    <w:pPr>
      <w:shd w:val="clear" w:color="auto" w:fill="FFFFFF"/>
      <w:autoSpaceDE/>
      <w:autoSpaceDN/>
      <w:adjustRightInd/>
      <w:spacing w:before="600" w:after="480" w:line="240" w:lineRule="atLeast"/>
      <w:ind w:firstLine="0"/>
      <w:outlineLvl w:val="1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paragraph" w:customStyle="1" w:styleId="25">
    <w:name w:val="Подпись к таблице (2)"/>
    <w:basedOn w:val="a"/>
    <w:link w:val="24"/>
    <w:uiPriority w:val="99"/>
    <w:rsid w:val="00B56DAA"/>
    <w:pPr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paragraph" w:styleId="af0">
    <w:name w:val="header"/>
    <w:basedOn w:val="a"/>
    <w:link w:val="af1"/>
    <w:uiPriority w:val="99"/>
    <w:rsid w:val="00B56DAA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ourier New" w:eastAsia="Calibri" w:hAnsi="Courier New" w:cs="Courier New"/>
      <w:color w:val="000000"/>
    </w:rPr>
  </w:style>
  <w:style w:type="character" w:customStyle="1" w:styleId="af1">
    <w:name w:val="Верхний колонтитул Знак"/>
    <w:link w:val="af0"/>
    <w:uiPriority w:val="99"/>
    <w:locked/>
    <w:rsid w:val="00B56DA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rsid w:val="00B56DAA"/>
    <w:pPr>
      <w:autoSpaceDE/>
      <w:autoSpaceDN/>
      <w:adjustRightInd/>
      <w:ind w:firstLine="0"/>
      <w:jc w:val="left"/>
    </w:pPr>
    <w:rPr>
      <w:rFonts w:ascii="Courier New" w:eastAsia="Calibri" w:hAnsi="Courier New" w:cs="Courier New"/>
      <w:color w:val="000000"/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locked/>
    <w:rsid w:val="00B56DAA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4">
    <w:name w:val="footnote reference"/>
    <w:uiPriority w:val="99"/>
    <w:semiHidden/>
    <w:rsid w:val="00B56DAA"/>
    <w:rPr>
      <w:rFonts w:cs="Times New Roman"/>
      <w:vertAlign w:val="superscript"/>
    </w:rPr>
  </w:style>
  <w:style w:type="character" w:customStyle="1" w:styleId="af5">
    <w:name w:val="Гипертекстовая ссылка"/>
    <w:uiPriority w:val="99"/>
    <w:rsid w:val="00077A33"/>
    <w:rPr>
      <w:rFonts w:cs="Times New Roman"/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76F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28A5"/>
    <w:pPr>
      <w:keepNext/>
      <w:keepLines/>
      <w:widowControl/>
      <w:autoSpaceDE/>
      <w:autoSpaceDN/>
      <w:adjustRightInd/>
      <w:spacing w:before="480" w:line="276" w:lineRule="auto"/>
      <w:ind w:firstLine="0"/>
      <w:jc w:val="left"/>
      <w:outlineLvl w:val="0"/>
    </w:pPr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328A5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Subtitle"/>
    <w:basedOn w:val="a"/>
    <w:next w:val="a"/>
    <w:link w:val="a4"/>
    <w:uiPriority w:val="99"/>
    <w:qFormat/>
    <w:rsid w:val="009328A5"/>
    <w:pPr>
      <w:widowControl/>
      <w:numPr>
        <w:ilvl w:val="1"/>
      </w:numPr>
      <w:autoSpaceDE/>
      <w:autoSpaceDN/>
      <w:adjustRightInd/>
      <w:spacing w:after="200" w:line="276" w:lineRule="auto"/>
      <w:ind w:firstLine="720"/>
      <w:jc w:val="left"/>
    </w:pPr>
    <w:rPr>
      <w:rFonts w:ascii="Cambria" w:hAnsi="Cambria" w:cs="Times New Roman"/>
      <w:i/>
      <w:iCs/>
      <w:color w:val="4F81BD"/>
      <w:spacing w:val="15"/>
      <w:lang w:eastAsia="en-US"/>
    </w:rPr>
  </w:style>
  <w:style w:type="character" w:customStyle="1" w:styleId="a4">
    <w:name w:val="Подзаголовок Знак"/>
    <w:link w:val="a3"/>
    <w:uiPriority w:val="99"/>
    <w:locked/>
    <w:rsid w:val="009328A5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paragraph" w:styleId="a5">
    <w:name w:val="No Spacing"/>
    <w:uiPriority w:val="99"/>
    <w:qFormat/>
    <w:rsid w:val="009328A5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B24BD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table" w:styleId="a7">
    <w:name w:val="Table Grid"/>
    <w:basedOn w:val="a1"/>
    <w:uiPriority w:val="99"/>
    <w:rsid w:val="00DB2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8F36C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8">
    <w:name w:val="Title"/>
    <w:basedOn w:val="a"/>
    <w:link w:val="a9"/>
    <w:uiPriority w:val="99"/>
    <w:qFormat/>
    <w:rsid w:val="00C56EB7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bCs/>
      <w:sz w:val="28"/>
    </w:rPr>
  </w:style>
  <w:style w:type="character" w:customStyle="1" w:styleId="a9">
    <w:name w:val="Название Знак"/>
    <w:link w:val="a8"/>
    <w:uiPriority w:val="99"/>
    <w:locked/>
    <w:rsid w:val="00C56EB7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C56EB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C56EB7"/>
    <w:rPr>
      <w:rFonts w:ascii="Tahoma" w:hAnsi="Tahoma" w:cs="Tahoma"/>
      <w:sz w:val="16"/>
      <w:szCs w:val="16"/>
      <w:lang w:eastAsia="ru-RU"/>
    </w:rPr>
  </w:style>
  <w:style w:type="character" w:customStyle="1" w:styleId="ac">
    <w:name w:val="Цветовое выделение"/>
    <w:uiPriority w:val="99"/>
    <w:rsid w:val="00D16EFF"/>
    <w:rPr>
      <w:b/>
      <w:color w:val="26282F"/>
    </w:rPr>
  </w:style>
  <w:style w:type="character" w:customStyle="1" w:styleId="2">
    <w:name w:val="Основной текст (2)_"/>
    <w:link w:val="20"/>
    <w:uiPriority w:val="99"/>
    <w:locked/>
    <w:rsid w:val="006F04EB"/>
    <w:rPr>
      <w:rFonts w:ascii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11">
    <w:name w:val="Заголовок №1_"/>
    <w:link w:val="12"/>
    <w:locked/>
    <w:rsid w:val="006F04E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d">
    <w:name w:val="Основной текст_"/>
    <w:link w:val="21"/>
    <w:uiPriority w:val="99"/>
    <w:locked/>
    <w:rsid w:val="006F04EB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13">
    <w:name w:val="Основной текст1"/>
    <w:uiPriority w:val="99"/>
    <w:rsid w:val="006F04EB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3">
    <w:name w:val="Основной текст (3)_"/>
    <w:link w:val="30"/>
    <w:uiPriority w:val="99"/>
    <w:locked/>
    <w:rsid w:val="006F04EB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00">
    <w:name w:val="Основной текст + 10"/>
    <w:aliases w:val="5 pt"/>
    <w:uiPriority w:val="99"/>
    <w:rsid w:val="006F04EB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/>
    </w:rPr>
  </w:style>
  <w:style w:type="paragraph" w:customStyle="1" w:styleId="21">
    <w:name w:val="Основной текст2"/>
    <w:basedOn w:val="a"/>
    <w:link w:val="ad"/>
    <w:uiPriority w:val="99"/>
    <w:rsid w:val="006F04EB"/>
    <w:pPr>
      <w:shd w:val="clear" w:color="auto" w:fill="FFFFFF"/>
      <w:autoSpaceDE/>
      <w:autoSpaceDN/>
      <w:adjustRightInd/>
      <w:spacing w:before="180" w:line="322" w:lineRule="exact"/>
      <w:ind w:firstLine="0"/>
    </w:pPr>
    <w:rPr>
      <w:rFonts w:ascii="Times New Roman" w:hAnsi="Times New Roman" w:cs="Times New Roman"/>
      <w:sz w:val="26"/>
      <w:szCs w:val="26"/>
      <w:lang w:eastAsia="en-US"/>
    </w:rPr>
  </w:style>
  <w:style w:type="paragraph" w:customStyle="1" w:styleId="20">
    <w:name w:val="Основной текст (2)"/>
    <w:basedOn w:val="a"/>
    <w:link w:val="2"/>
    <w:uiPriority w:val="99"/>
    <w:rsid w:val="006F04EB"/>
    <w:pPr>
      <w:shd w:val="clear" w:color="auto" w:fill="FFFFFF"/>
      <w:autoSpaceDE/>
      <w:autoSpaceDN/>
      <w:adjustRightInd/>
      <w:spacing w:before="420" w:after="420" w:line="240" w:lineRule="atLeast"/>
      <w:ind w:firstLine="0"/>
      <w:jc w:val="center"/>
    </w:pPr>
    <w:rPr>
      <w:rFonts w:ascii="Times New Roman" w:hAnsi="Times New Roman" w:cs="Times New Roman"/>
      <w:b/>
      <w:bCs/>
      <w:sz w:val="30"/>
      <w:szCs w:val="30"/>
      <w:lang w:eastAsia="en-US"/>
    </w:rPr>
  </w:style>
  <w:style w:type="paragraph" w:customStyle="1" w:styleId="12">
    <w:name w:val="Заголовок №1"/>
    <w:basedOn w:val="a"/>
    <w:link w:val="11"/>
    <w:rsid w:val="006F04EB"/>
    <w:pPr>
      <w:shd w:val="clear" w:color="auto" w:fill="FFFFFF"/>
      <w:autoSpaceDE/>
      <w:autoSpaceDN/>
      <w:adjustRightInd/>
      <w:spacing w:before="360" w:after="360" w:line="240" w:lineRule="atLeast"/>
      <w:ind w:firstLine="0"/>
      <w:outlineLvl w:val="0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paragraph" w:customStyle="1" w:styleId="30">
    <w:name w:val="Основной текст (3)"/>
    <w:basedOn w:val="a"/>
    <w:link w:val="3"/>
    <w:uiPriority w:val="99"/>
    <w:rsid w:val="006F04EB"/>
    <w:pPr>
      <w:shd w:val="clear" w:color="auto" w:fill="FFFFFF"/>
      <w:autoSpaceDE/>
      <w:autoSpaceDN/>
      <w:adjustRightInd/>
      <w:spacing w:after="660" w:line="322" w:lineRule="exact"/>
      <w:ind w:firstLine="400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paragraph" w:customStyle="1" w:styleId="ConsPlusNormal">
    <w:name w:val="ConsPlusNormal"/>
    <w:uiPriority w:val="99"/>
    <w:rsid w:val="0043432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22">
    <w:name w:val="Заголовок №2_"/>
    <w:link w:val="23"/>
    <w:uiPriority w:val="99"/>
    <w:locked/>
    <w:rsid w:val="00B56DA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e">
    <w:name w:val="Основной текст + Полужирный"/>
    <w:uiPriority w:val="99"/>
    <w:rsid w:val="00B56DAA"/>
    <w:rPr>
      <w:rFonts w:ascii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14">
    <w:name w:val="Основной текст + Полужирный1"/>
    <w:aliases w:val="Курсив"/>
    <w:uiPriority w:val="99"/>
    <w:rsid w:val="00B56DAA"/>
    <w:rPr>
      <w:rFonts w:ascii="Times New Roman" w:hAnsi="Times New Roman" w:cs="Times New Roman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character" w:customStyle="1" w:styleId="24">
    <w:name w:val="Подпись к таблице (2)_"/>
    <w:link w:val="25"/>
    <w:uiPriority w:val="99"/>
    <w:locked/>
    <w:rsid w:val="00B56DAA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f">
    <w:name w:val="Подпись к таблице"/>
    <w:uiPriority w:val="99"/>
    <w:rsid w:val="00B56DAA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lang w:val="ru-RU" w:eastAsia="ru-RU"/>
    </w:rPr>
  </w:style>
  <w:style w:type="paragraph" w:customStyle="1" w:styleId="23">
    <w:name w:val="Заголовок №2"/>
    <w:basedOn w:val="a"/>
    <w:link w:val="22"/>
    <w:uiPriority w:val="99"/>
    <w:rsid w:val="00B56DAA"/>
    <w:pPr>
      <w:shd w:val="clear" w:color="auto" w:fill="FFFFFF"/>
      <w:autoSpaceDE/>
      <w:autoSpaceDN/>
      <w:adjustRightInd/>
      <w:spacing w:before="600" w:after="480" w:line="240" w:lineRule="atLeast"/>
      <w:ind w:firstLine="0"/>
      <w:outlineLvl w:val="1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paragraph" w:customStyle="1" w:styleId="25">
    <w:name w:val="Подпись к таблице (2)"/>
    <w:basedOn w:val="a"/>
    <w:link w:val="24"/>
    <w:uiPriority w:val="99"/>
    <w:rsid w:val="00B56DAA"/>
    <w:pPr>
      <w:shd w:val="clear" w:color="auto" w:fill="FFFFFF"/>
      <w:autoSpaceDE/>
      <w:autoSpaceDN/>
      <w:adjustRightInd/>
      <w:spacing w:line="240" w:lineRule="atLeast"/>
      <w:ind w:firstLine="0"/>
      <w:jc w:val="left"/>
    </w:pPr>
    <w:rPr>
      <w:rFonts w:ascii="Times New Roman" w:hAnsi="Times New Roman" w:cs="Times New Roman"/>
      <w:b/>
      <w:bCs/>
      <w:sz w:val="26"/>
      <w:szCs w:val="26"/>
      <w:lang w:eastAsia="en-US"/>
    </w:rPr>
  </w:style>
  <w:style w:type="paragraph" w:styleId="af0">
    <w:name w:val="header"/>
    <w:basedOn w:val="a"/>
    <w:link w:val="af1"/>
    <w:uiPriority w:val="99"/>
    <w:rsid w:val="00B56DAA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Courier New" w:eastAsia="Calibri" w:hAnsi="Courier New" w:cs="Courier New"/>
      <w:color w:val="000000"/>
    </w:rPr>
  </w:style>
  <w:style w:type="character" w:customStyle="1" w:styleId="af1">
    <w:name w:val="Верхний колонтитул Знак"/>
    <w:link w:val="af0"/>
    <w:uiPriority w:val="99"/>
    <w:locked/>
    <w:rsid w:val="00B56DAA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2">
    <w:name w:val="footnote text"/>
    <w:basedOn w:val="a"/>
    <w:link w:val="af3"/>
    <w:uiPriority w:val="99"/>
    <w:semiHidden/>
    <w:rsid w:val="00B56DAA"/>
    <w:pPr>
      <w:autoSpaceDE/>
      <w:autoSpaceDN/>
      <w:adjustRightInd/>
      <w:ind w:firstLine="0"/>
      <w:jc w:val="left"/>
    </w:pPr>
    <w:rPr>
      <w:rFonts w:ascii="Courier New" w:eastAsia="Calibri" w:hAnsi="Courier New" w:cs="Courier New"/>
      <w:color w:val="000000"/>
      <w:sz w:val="20"/>
      <w:szCs w:val="20"/>
    </w:rPr>
  </w:style>
  <w:style w:type="character" w:customStyle="1" w:styleId="af3">
    <w:name w:val="Текст сноски Знак"/>
    <w:link w:val="af2"/>
    <w:uiPriority w:val="99"/>
    <w:semiHidden/>
    <w:locked/>
    <w:rsid w:val="00B56DAA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4">
    <w:name w:val="footnote reference"/>
    <w:uiPriority w:val="99"/>
    <w:semiHidden/>
    <w:rsid w:val="00B56DAA"/>
    <w:rPr>
      <w:rFonts w:cs="Times New Roman"/>
      <w:vertAlign w:val="superscript"/>
    </w:rPr>
  </w:style>
  <w:style w:type="character" w:customStyle="1" w:styleId="af5">
    <w:name w:val="Гипертекстовая ссылка"/>
    <w:uiPriority w:val="99"/>
    <w:rsid w:val="00077A33"/>
    <w:rPr>
      <w:rFonts w:cs="Times New Roman"/>
      <w:b/>
      <w:bCs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495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5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199569D8A92CD5FEEA170ED20FF132DCB04CA304687AB5D90EE3CDADB260EC5EC26A56E1648F1363mAcC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1C227AFB9FC44BD7598340749192B9B52BD5D261CD9D60021063761833413601C8D9ED896B06AAFw5E6O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BB3FA-C9A7-4AF5-BF67-B523821EC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3566</Words>
  <Characters>20329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Plotnikowa Elena</cp:lastModifiedBy>
  <cp:revision>3</cp:revision>
  <dcterms:created xsi:type="dcterms:W3CDTF">2015-12-22T06:46:00Z</dcterms:created>
  <dcterms:modified xsi:type="dcterms:W3CDTF">2015-12-28T03:49:00Z</dcterms:modified>
</cp:coreProperties>
</file>