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2A" w:rsidRPr="0002044C" w:rsidRDefault="00F7690D" w:rsidP="007524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20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7690D" w:rsidRPr="0002044C" w:rsidRDefault="00D67C20" w:rsidP="00F769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0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решения 29</w:t>
      </w:r>
      <w:r w:rsidR="00F7690D" w:rsidRPr="00020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-й сессии Совета депутатов Тогучинского района Новосибирской области от </w:t>
      </w:r>
      <w:r w:rsidRPr="00020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24.12.2014 № 280</w:t>
      </w:r>
    </w:p>
    <w:p w:rsidR="00F7690D" w:rsidRDefault="00F7690D" w:rsidP="00F769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0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решение 23-й сессии Совета депутатов Тогучинского района Новосибирской области от 27.12.2013 № 240 «О бюджете Тогучинского района Новосибирской области на 2014 год и плановый период 2015 и 2016 годов» </w:t>
      </w:r>
    </w:p>
    <w:p w:rsidR="00043D94" w:rsidRPr="0002044C" w:rsidRDefault="00043D94" w:rsidP="00F769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3D94" w:rsidRDefault="00043D94" w:rsidP="00043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 сессии «О внесение изменений в решение 29-й сессии второго созыва Совета депутатов  № 240 «О бюджете Тогучинского района на  2014 год и плановый период 2015 и 2016 годов» вносится   для рассмотрения в Совет депутатов Тогучинского района в соответствии с бюджетным законодательством. </w:t>
      </w:r>
    </w:p>
    <w:p w:rsidR="00043D94" w:rsidRDefault="00043D94" w:rsidP="00043D94">
      <w:pPr>
        <w:pStyle w:val="1"/>
        <w:ind w:firstLine="709"/>
        <w:jc w:val="both"/>
        <w:rPr>
          <w:szCs w:val="28"/>
        </w:rPr>
      </w:pPr>
      <w:r>
        <w:rPr>
          <w:szCs w:val="28"/>
        </w:rPr>
        <w:t>Внесение изменений в решение сессии Совета депутатов  «О бюджете Тогучинского района  Новосибирской области на  2014 год и плановый период 2015 и 2016 годов» обусловлено:</w:t>
      </w:r>
    </w:p>
    <w:p w:rsidR="00043D94" w:rsidRDefault="00043D94" w:rsidP="00043D94">
      <w:pPr>
        <w:spacing w:after="0"/>
        <w:rPr>
          <w:lang w:eastAsia="ru-RU"/>
        </w:rPr>
      </w:pPr>
      <w:r>
        <w:rPr>
          <w:lang w:eastAsia="ru-RU"/>
        </w:rPr>
        <w:tab/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пересмотром плановых назначений с учетом динамики поступлений собственных доходов в текущем году;</w:t>
      </w:r>
    </w:p>
    <w:p w:rsidR="00043D94" w:rsidRDefault="00043D94" w:rsidP="00043D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внесением изменений в закон Новосибирской области «Об областном бюджете Новосибирской области на 2014 год и плановый период 2015 и 2016 годов» - 10983,2471 тыс. рублей;</w:t>
      </w:r>
    </w:p>
    <w:p w:rsidR="00043D94" w:rsidRDefault="00043D94" w:rsidP="00043D94">
      <w:pPr>
        <w:pStyle w:val="1"/>
        <w:ind w:firstLine="709"/>
        <w:jc w:val="both"/>
        <w:rPr>
          <w:szCs w:val="28"/>
        </w:rPr>
      </w:pPr>
      <w:r>
        <w:rPr>
          <w:szCs w:val="28"/>
        </w:rPr>
        <w:t xml:space="preserve">- внесением изменений в плановые назначения, </w:t>
      </w:r>
      <w:r>
        <w:rPr>
          <w:bCs/>
          <w:szCs w:val="28"/>
        </w:rPr>
        <w:t xml:space="preserve">поступлением предложений от </w:t>
      </w:r>
      <w:r>
        <w:rPr>
          <w:szCs w:val="28"/>
        </w:rPr>
        <w:t>получателей бюджетных средств</w:t>
      </w:r>
      <w:r>
        <w:rPr>
          <w:bCs/>
          <w:szCs w:val="28"/>
        </w:rPr>
        <w:t xml:space="preserve"> по изменению бюджетных ассигнований</w:t>
      </w:r>
      <w:r>
        <w:rPr>
          <w:szCs w:val="28"/>
        </w:rPr>
        <w:t>.</w:t>
      </w:r>
    </w:p>
    <w:p w:rsidR="00F7690D" w:rsidRPr="00043D94" w:rsidRDefault="00043D94" w:rsidP="00043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доходной части бюджета</w:t>
      </w:r>
    </w:p>
    <w:p w:rsidR="00F7690D" w:rsidRPr="0002044C" w:rsidRDefault="00F7690D" w:rsidP="00F769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</w:t>
      </w:r>
      <w:r w:rsidR="008F241A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бюджета </w:t>
      </w:r>
      <w:r w:rsidR="008F241A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на 2014 год предлагается в целом уменьшить на </w:t>
      </w:r>
      <w:r w:rsidR="009B67E0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50045,36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уменьшения прогноза поступления налоговых и неналоговых доходов на </w:t>
      </w:r>
      <w:r w:rsidR="00D67C20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18679,2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 и безвозмездных поступлений на </w:t>
      </w:r>
      <w:r w:rsidR="009B67E0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31366,16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рублей.</w:t>
      </w:r>
    </w:p>
    <w:p w:rsidR="00F7690D" w:rsidRPr="0002044C" w:rsidRDefault="00F7690D" w:rsidP="00F769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доходы </w:t>
      </w:r>
      <w:r w:rsidR="00953981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предусмотрены на 2014 год в сумме </w:t>
      </w:r>
      <w:r w:rsidR="009B67E0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1438824,9306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рублей, общий темп роста</w:t>
      </w:r>
      <w:r w:rsidR="00953981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2013 году ожидается на 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 </w:t>
      </w:r>
      <w:r w:rsidR="00737126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ED1911" w:rsidRPr="0002044C" w:rsidRDefault="00F7690D" w:rsidP="00ED19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бюджет</w:t>
      </w:r>
      <w:r w:rsidR="00A2073C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2014 год обусловлено уточнением сумм межбюджетных трансфертов из </w:t>
      </w:r>
      <w:r w:rsidR="00A2073C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а также отрицательной динамикой поступлений </w:t>
      </w:r>
      <w:r w:rsidR="00A2073C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на доходы физических лиц</w:t>
      </w:r>
      <w:r w:rsidR="00ED1911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B4D5F" w:rsidRPr="00F447E0">
        <w:rPr>
          <w:rFonts w:ascii="Times New Roman" w:eastAsia="Times New Roman" w:hAnsi="Times New Roman"/>
          <w:sz w:val="28"/>
          <w:szCs w:val="28"/>
          <w:lang w:eastAsia="ru-RU"/>
        </w:rPr>
        <w:t>акциз</w:t>
      </w:r>
      <w:r w:rsidR="007B4D5F">
        <w:rPr>
          <w:rFonts w:ascii="Times New Roman" w:eastAsia="Times New Roman" w:hAnsi="Times New Roman"/>
          <w:sz w:val="28"/>
          <w:szCs w:val="28"/>
          <w:lang w:eastAsia="ru-RU"/>
        </w:rPr>
        <w:t xml:space="preserve">ов </w:t>
      </w:r>
      <w:r w:rsidR="007B4D5F" w:rsidRPr="00F447E0">
        <w:rPr>
          <w:rFonts w:ascii="Times New Roman" w:eastAsia="Times New Roman" w:hAnsi="Times New Roman"/>
          <w:sz w:val="28"/>
          <w:szCs w:val="28"/>
          <w:lang w:eastAsia="ru-RU"/>
        </w:rPr>
        <w:t>по подакцизным товарам (нефтепродукты)</w:t>
      </w:r>
      <w:r w:rsidR="007B4D5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D1911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необходимостью пересмотра плановых назначений с учетом динамики поступлений собственных доходов в текущем году. </w:t>
      </w:r>
    </w:p>
    <w:p w:rsidR="00ED1911" w:rsidRPr="0002044C" w:rsidRDefault="00ED1911" w:rsidP="00ED19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поступлений налоговых и неналоговых доходов сократиться </w:t>
      </w:r>
      <w:r w:rsidR="00D177CE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C20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245364,4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F7690D" w:rsidRPr="0002044C" w:rsidRDefault="00F7690D" w:rsidP="00F769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причиной корректировки прогноза по </w:t>
      </w:r>
      <w:r w:rsidR="00A2073C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НДФЛ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 снижение </w:t>
      </w:r>
      <w:r w:rsidR="009E6175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темпов роста фонда заработной платы работников.</w:t>
      </w:r>
      <w:r w:rsidR="00D177CE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</w:t>
      </w:r>
      <w:r w:rsidR="009E6175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района недополучит НДФЛ в сумме </w:t>
      </w:r>
      <w:r w:rsidR="00D177CE" w:rsidRP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10279,2</w:t>
      </w:r>
      <w:r w:rsidR="009E6175" w:rsidRP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P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ED1911" w:rsidRDefault="00CF2720" w:rsidP="00ED1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также, в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составе налоговых доходов предлагается внести изменения по таким доходным источникам, как </w:t>
      </w:r>
      <w:r w:rsidR="007B4D5F" w:rsidRPr="00F447E0">
        <w:rPr>
          <w:rFonts w:ascii="Times New Roman" w:eastAsia="Times New Roman" w:hAnsi="Times New Roman"/>
          <w:sz w:val="28"/>
          <w:szCs w:val="28"/>
          <w:lang w:eastAsia="ru-RU"/>
        </w:rPr>
        <w:t>акциз</w:t>
      </w:r>
      <w:r w:rsidR="007B4D5F">
        <w:rPr>
          <w:rFonts w:ascii="Times New Roman" w:eastAsia="Times New Roman" w:hAnsi="Times New Roman"/>
          <w:sz w:val="28"/>
          <w:szCs w:val="28"/>
          <w:lang w:eastAsia="ru-RU"/>
        </w:rPr>
        <w:t xml:space="preserve">ы </w:t>
      </w:r>
      <w:r w:rsidR="007B4D5F" w:rsidRPr="00F447E0">
        <w:rPr>
          <w:rFonts w:ascii="Times New Roman" w:eastAsia="Times New Roman" w:hAnsi="Times New Roman"/>
          <w:sz w:val="28"/>
          <w:szCs w:val="28"/>
          <w:lang w:eastAsia="ru-RU"/>
        </w:rPr>
        <w:t>по подакцизным товарам (нефтепродукты)</w:t>
      </w:r>
      <w:r w:rsidR="007B4D5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на совокупный доход и государственная пошлина.</w:t>
      </w:r>
    </w:p>
    <w:p w:rsidR="007B4D5F" w:rsidRPr="0062588F" w:rsidRDefault="007B4D5F" w:rsidP="00ED1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447E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7B4D5F">
        <w:rPr>
          <w:rFonts w:ascii="Times New Roman" w:eastAsia="Times New Roman" w:hAnsi="Times New Roman"/>
          <w:sz w:val="28"/>
          <w:szCs w:val="28"/>
          <w:lang w:eastAsia="ru-RU"/>
        </w:rPr>
        <w:t>акцизам на нефтепродукты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47E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на 2014 год предлагается уменьшить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12029,7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F447E0">
        <w:rPr>
          <w:rFonts w:ascii="Times New Roman" w:eastAsia="Times New Roman" w:hAnsi="Times New Roman"/>
          <w:sz w:val="28"/>
          <w:szCs w:val="28"/>
          <w:lang w:eastAsia="ru-RU"/>
        </w:rPr>
        <w:t>, что связано с низким темпом роста поступлений налога к аналогичному периоду 2013 года, при заложенном в бюджете темпе роста в размере 111,8%.</w:t>
      </w:r>
      <w:r w:rsidRPr="007B4D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47E0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поступления акцизов на нефтепродукты в 2014 году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39600</w:t>
      </w:r>
      <w:r w:rsidRPr="00F447E0">
        <w:rPr>
          <w:rFonts w:ascii="Times New Roman" w:eastAsia="Times New Roman" w:hAnsi="Times New Roman"/>
          <w:sz w:val="28"/>
          <w:szCs w:val="28"/>
          <w:lang w:eastAsia="ru-RU"/>
        </w:rPr>
        <w:t> тыс. рублей.</w:t>
      </w:r>
    </w:p>
    <w:p w:rsidR="0062588F" w:rsidRPr="0062588F" w:rsidRDefault="007B4D5F" w:rsidP="00625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единому налогу на вмененный доход для отдельных видов деятельности прогноз </w:t>
      </w:r>
      <w:r w:rsid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 </w:t>
      </w:r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16984,5 </w:t>
      </w:r>
      <w:proofErr w:type="spellStart"/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proofErr w:type="spellEnd"/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15,5 </w:t>
      </w:r>
      <w:proofErr w:type="spellStart"/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proofErr w:type="spellEnd"/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абсолютном выражении.</w:t>
      </w:r>
    </w:p>
    <w:p w:rsidR="00ED1911" w:rsidRPr="0062588F" w:rsidRDefault="007B4D5F" w:rsidP="00ED1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A753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единому сельхозналогу 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="004A753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4A753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580</w:t>
      </w:r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на </w:t>
      </w:r>
      <w:r w:rsidR="004A753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в абсолютном выражении.</w:t>
      </w:r>
    </w:p>
    <w:p w:rsidR="00ED1911" w:rsidRPr="0062588F" w:rsidRDefault="007B4D5F" w:rsidP="007640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</w:t>
      </w:r>
      <w:r w:rsidR="003B7CB8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налогу, взимаемому в связи с применением патентной системы налогообложения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 </w:t>
      </w:r>
      <w:r w:rsidR="003B7CB8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408,5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или на </w:t>
      </w:r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87,2</w:t>
      </w:r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абсолютном выражении. </w:t>
      </w:r>
    </w:p>
    <w:p w:rsidR="00ED1911" w:rsidRPr="0062588F" w:rsidRDefault="007B4D5F" w:rsidP="003B7C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План по государственной пошлине предлагается увеличить на </w:t>
      </w:r>
      <w:r w:rsidR="003B7CB8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или до </w:t>
      </w:r>
      <w:r w:rsidR="003B7CB8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4800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proofErr w:type="spellEnd"/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Ожидаемый по итогу 2014 года темп роста поступлений к фактическому значению 2013 года оценивается в </w:t>
      </w:r>
      <w:r w:rsidR="003B7CB8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140,3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3B7CB8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1379,6</w:t>
      </w:r>
      <w:r w:rsidR="00ED1911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7690D" w:rsidRPr="0062588F" w:rsidRDefault="009E6175" w:rsidP="00F769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7690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еналоговые доходы бюджета, утвержденные на 2014 год, в целом </w:t>
      </w:r>
      <w:proofErr w:type="spellStart"/>
      <w:r w:rsidR="00F7690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</w:t>
      </w:r>
      <w:proofErr w:type="spellEnd"/>
      <w:r w:rsidR="00F7690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3378</w:t>
      </w:r>
      <w:r w:rsidR="00F7690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том числе:</w:t>
      </w:r>
    </w:p>
    <w:p w:rsidR="00F7690D" w:rsidRPr="0062588F" w:rsidRDefault="00F7690D" w:rsidP="00F769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258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640C4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уменьшены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плановые назначения по доходам от использования имущества, находящегося в государственной и муниципальной собственности, на </w:t>
      </w:r>
      <w:r w:rsidR="007640C4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164,9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 за счет</w:t>
      </w:r>
      <w:r w:rsidR="007640C4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0C4" w:rsidRPr="0062588F" w:rsidRDefault="00D557A8" w:rsidP="00F07612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6C2A" w:rsidRPr="006258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расторжения </w:t>
      </w:r>
      <w:r w:rsidR="00756C2A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договоров </w:t>
      </w:r>
      <w:r w:rsidR="007640C4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арендной плате за земли, находящиеся в собственности муниципального района</w:t>
      </w:r>
      <w:r w:rsidR="0003434E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C2A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(4 договора, арендаторы Фетисов и Козырев) </w:t>
      </w:r>
      <w:r w:rsidR="0003434E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172,4 тыс. руб.</w:t>
      </w:r>
      <w:r w:rsidR="007640C4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690D" w:rsidRPr="0062588F" w:rsidRDefault="00D557A8" w:rsidP="00F07612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40C4" w:rsidRPr="006258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увеличения</w:t>
      </w:r>
      <w:r w:rsidR="007640C4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 плановых назначений по</w:t>
      </w:r>
      <w:r w:rsidR="001E417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прочим поступлениям от использования имущества</w:t>
      </w:r>
      <w:r w:rsidR="00756C2A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756C2A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экомобиль</w:t>
      </w:r>
      <w:proofErr w:type="spellEnd"/>
      <w:r w:rsidR="00756C2A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E417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находящегося в муниципальной собственности </w:t>
      </w:r>
      <w:r w:rsidR="00F7690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E417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7,5</w:t>
      </w:r>
      <w:r w:rsidR="00F7690D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07612" w:rsidRPr="0062588F" w:rsidRDefault="007B0478" w:rsidP="0002044C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8F">
        <w:rPr>
          <w:rFonts w:ascii="Times New Roman" w:eastAsia="Times New Roman" w:hAnsi="Times New Roman"/>
          <w:sz w:val="28"/>
          <w:szCs w:val="28"/>
          <w:lang w:eastAsia="ru-RU"/>
        </w:rPr>
        <w:t>- уменьшены плановые назначения по платежам при пользовании природными ресурсами на 23</w:t>
      </w:r>
      <w:r w:rsidR="0062588F" w:rsidRPr="0062588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2588F">
        <w:rPr>
          <w:rFonts w:ascii="Times New Roman" w:eastAsia="Times New Roman" w:hAnsi="Times New Roman"/>
          <w:sz w:val="28"/>
          <w:szCs w:val="28"/>
          <w:lang w:eastAsia="ru-RU"/>
        </w:rPr>
        <w:t xml:space="preserve">,1 тыс. рублей за счет приведения плановых назначений по плате за негативное воздействие на окружающую среду в соответствие с приказом </w:t>
      </w:r>
      <w:proofErr w:type="spellStart"/>
      <w:r w:rsidRPr="0062588F">
        <w:rPr>
          <w:rFonts w:ascii="Times New Roman" w:eastAsia="Times New Roman" w:hAnsi="Times New Roman"/>
          <w:sz w:val="28"/>
          <w:szCs w:val="28"/>
          <w:lang w:eastAsia="ru-RU"/>
        </w:rPr>
        <w:t>Росприроднадзора</w:t>
      </w:r>
      <w:proofErr w:type="spellEnd"/>
      <w:r w:rsidRPr="0062588F">
        <w:rPr>
          <w:rFonts w:ascii="Times New Roman" w:eastAsia="Times New Roman" w:hAnsi="Times New Roman"/>
          <w:sz w:val="28"/>
          <w:szCs w:val="28"/>
          <w:lang w:eastAsia="ru-RU"/>
        </w:rPr>
        <w:t xml:space="preserve"> от 03.06.2014 №332 о доведении до территориальных органов </w:t>
      </w:r>
      <w:proofErr w:type="spellStart"/>
      <w:r w:rsidRPr="0062588F">
        <w:rPr>
          <w:rFonts w:ascii="Times New Roman" w:eastAsia="Times New Roman" w:hAnsi="Times New Roman"/>
          <w:sz w:val="28"/>
          <w:szCs w:val="28"/>
          <w:lang w:eastAsia="ru-RU"/>
        </w:rPr>
        <w:t>Росприроднадзора</w:t>
      </w:r>
      <w:proofErr w:type="spellEnd"/>
      <w:r w:rsidRPr="0062588F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планов по сбору платы на 2014 год.</w:t>
      </w:r>
    </w:p>
    <w:p w:rsidR="00F7690D" w:rsidRPr="0062588F" w:rsidRDefault="0003434E" w:rsidP="00F7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увеличены плановые назначения по доходам от оказания платных услуг (работ) и компенсации затрат государства на </w:t>
      </w:r>
      <w:r w:rsidR="0062588F"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3479</w:t>
      </w: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счет:</w:t>
      </w:r>
    </w:p>
    <w:p w:rsidR="0062588F" w:rsidRPr="0062588F" w:rsidRDefault="0062588F" w:rsidP="00625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</w:t>
      </w:r>
      <w:r w:rsidRPr="0062588F">
        <w:rPr>
          <w:rFonts w:ascii="Times New Roman" w:eastAsia="Times New Roman" w:hAnsi="Times New Roman"/>
          <w:i/>
          <w:sz w:val="28"/>
          <w:szCs w:val="28"/>
          <w:lang w:eastAsia="ru-RU"/>
        </w:rPr>
        <w:t>уменьшения</w:t>
      </w:r>
      <w:r w:rsidRPr="0062588F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плановых назначений по доходам, поступающи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62588F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 возмещения расходов, понесенных в связи с эксплуатацией  имущества;</w:t>
      </w:r>
    </w:p>
    <w:p w:rsidR="0003434E" w:rsidRPr="0062588F" w:rsidRDefault="0003434E" w:rsidP="00034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</w:t>
      </w:r>
      <w:r w:rsidR="00C82A32" w:rsidRPr="0062588F">
        <w:rPr>
          <w:rFonts w:ascii="Times New Roman" w:eastAsia="Times New Roman" w:hAnsi="Times New Roman"/>
          <w:i/>
          <w:sz w:val="28"/>
          <w:szCs w:val="28"/>
          <w:lang w:eastAsia="ru-RU"/>
        </w:rPr>
        <w:t>увеличения</w:t>
      </w:r>
      <w:r w:rsidR="00C82A32" w:rsidRPr="0062588F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плановых назначений по прочим доход</w:t>
      </w:r>
      <w:r w:rsidR="0062588F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="00C82A32" w:rsidRPr="0062588F">
        <w:rPr>
          <w:rFonts w:ascii="Times New Roman" w:eastAsia="Times New Roman" w:hAnsi="Times New Roman"/>
          <w:sz w:val="28"/>
          <w:szCs w:val="28"/>
          <w:lang w:eastAsia="ru-RU"/>
        </w:rPr>
        <w:t xml:space="preserve"> от компенсации затрат бюджета</w:t>
      </w:r>
      <w:r w:rsidR="00DD3EF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DD3EFE" w:rsidRPr="00DD3EFE">
        <w:rPr>
          <w:rFonts w:ascii="Times New Roman" w:eastAsia="Times New Roman" w:hAnsi="Times New Roman"/>
          <w:sz w:val="28"/>
          <w:szCs w:val="28"/>
          <w:lang w:eastAsia="ru-RU"/>
        </w:rPr>
        <w:t>родительская плата за содержание ребенка в муниципальном дошкольном учреждении</w:t>
      </w:r>
      <w:r w:rsidR="00DD3EFE">
        <w:rPr>
          <w:rFonts w:ascii="Times New Roman" w:eastAsia="Times New Roman" w:hAnsi="Times New Roman"/>
          <w:sz w:val="28"/>
          <w:szCs w:val="28"/>
          <w:lang w:eastAsia="ru-RU"/>
        </w:rPr>
        <w:t xml:space="preserve">, выручка школьных столовых, </w:t>
      </w:r>
      <w:r w:rsidR="00DD3EFE" w:rsidRPr="00DD3EFE">
        <w:rPr>
          <w:rFonts w:ascii="Times New Roman" w:eastAsia="Times New Roman" w:hAnsi="Times New Roman"/>
          <w:sz w:val="28"/>
          <w:szCs w:val="28"/>
          <w:lang w:eastAsia="ru-RU"/>
        </w:rPr>
        <w:t>возврат дебиторской задолженности</w:t>
      </w:r>
      <w:r w:rsidR="00DD3E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3EFE" w:rsidRPr="00DD3EFE">
        <w:rPr>
          <w:rFonts w:ascii="Times New Roman" w:eastAsia="Times New Roman" w:hAnsi="Times New Roman"/>
          <w:sz w:val="28"/>
          <w:szCs w:val="28"/>
          <w:lang w:eastAsia="ru-RU"/>
        </w:rPr>
        <w:t>ОАО «РЭС» за 2011 год</w:t>
      </w:r>
      <w:r w:rsidR="00DD3EF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82A32" w:rsidRPr="0062588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7690D" w:rsidRPr="00F60122" w:rsidRDefault="00F7690D" w:rsidP="00F769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054CBB"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увеличены</w:t>
      </w:r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плановые назначения по доходам от продажи материальных и нематериальных активов на </w:t>
      </w:r>
      <w:r w:rsidR="00054CBB"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за счет</w:t>
      </w:r>
      <w:r w:rsidR="00054CBB"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01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увеличения</w:t>
      </w:r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 плановых назначений по</w:t>
      </w:r>
      <w:r w:rsidR="00054CBB"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доходам от продажи земельных участков, государственная </w:t>
      </w:r>
      <w:r w:rsidR="00054CBB"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собственность на которые не разграничена и которые расположены в границах поселений.</w:t>
      </w:r>
    </w:p>
    <w:p w:rsidR="002C22CC" w:rsidRPr="00F60122" w:rsidRDefault="002C22CC" w:rsidP="00690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уменьшены плановые назначения по штрафам, санкциям и возмещению ущерба, на 300 </w:t>
      </w:r>
      <w:proofErr w:type="spellStart"/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главному администратору – </w:t>
      </w:r>
      <w:r w:rsidRPr="00F60122">
        <w:rPr>
          <w:rFonts w:ascii="Times New Roman" w:hAnsi="Times New Roman" w:cs="Times New Roman"/>
          <w:sz w:val="28"/>
          <w:szCs w:val="28"/>
        </w:rPr>
        <w:t>Управление Федеральной миграционной службы по Новосибирской области</w:t>
      </w:r>
      <w:r w:rsidRPr="00F6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 прочим поступлениям от денежных взысканий (штрафов) и иным суммам в возмещение ущерба, зачисляемых в бюджет муниципального района.</w:t>
      </w:r>
    </w:p>
    <w:p w:rsidR="0002044C" w:rsidRPr="00071001" w:rsidRDefault="0002044C" w:rsidP="00071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0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 из бюджетов другого уровня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2654" w:rsidRPr="0007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предоставляемых дотаций, субсидий, субвенций, иных межбюджетных трансфертов </w:t>
      </w:r>
      <w:r w:rsidRPr="0007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2014 год составят </w:t>
      </w:r>
      <w:r w:rsidR="00071001" w:rsidRPr="00071001">
        <w:rPr>
          <w:rFonts w:ascii="Times New Roman" w:eastAsia="Times New Roman" w:hAnsi="Times New Roman" w:cs="Times New Roman"/>
          <w:sz w:val="28"/>
          <w:szCs w:val="28"/>
          <w:lang w:eastAsia="ru-RU"/>
        </w:rPr>
        <w:t>1193238,2</w:t>
      </w:r>
      <w:r w:rsidRPr="0007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100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7100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7100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0710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044C" w:rsidRDefault="0002044C" w:rsidP="00071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безвозмездных поступлений на 2014 год</w:t>
      </w:r>
      <w:r w:rsid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B4F" w:rsidRPr="00BF1B4F">
        <w:rPr>
          <w:rFonts w:ascii="Times New Roman" w:hAnsi="Times New Roman" w:cs="Times New Roman"/>
          <w:sz w:val="28"/>
          <w:szCs w:val="28"/>
        </w:rPr>
        <w:t>с</w:t>
      </w:r>
      <w:r w:rsidR="00BF1B4F" w:rsidRPr="00F8051D">
        <w:rPr>
          <w:rFonts w:ascii="Times New Roman" w:hAnsi="Times New Roman" w:cs="Times New Roman"/>
          <w:sz w:val="28"/>
          <w:szCs w:val="28"/>
        </w:rPr>
        <w:t>вязано с приведением запланирован</w:t>
      </w:r>
      <w:r w:rsidR="00BF1B4F">
        <w:rPr>
          <w:rFonts w:ascii="Times New Roman" w:hAnsi="Times New Roman" w:cs="Times New Roman"/>
          <w:sz w:val="28"/>
          <w:szCs w:val="28"/>
        </w:rPr>
        <w:t xml:space="preserve">ных назначений в соответствие с </w:t>
      </w:r>
      <w:r w:rsidR="00BF1B4F" w:rsidRPr="00F8051D">
        <w:rPr>
          <w:rFonts w:ascii="Times New Roman" w:hAnsi="Times New Roman" w:cs="Times New Roman"/>
          <w:sz w:val="28"/>
          <w:szCs w:val="28"/>
        </w:rPr>
        <w:t>законом</w:t>
      </w:r>
      <w:r w:rsidR="00BF1B4F">
        <w:rPr>
          <w:rFonts w:ascii="Times New Roman" w:hAnsi="Times New Roman" w:cs="Times New Roman"/>
          <w:sz w:val="28"/>
          <w:szCs w:val="28"/>
        </w:rPr>
        <w:t xml:space="preserve"> об областном бюджете</w:t>
      </w:r>
      <w:r w:rsidR="00BF1B4F" w:rsidRPr="00F8051D">
        <w:rPr>
          <w:rFonts w:ascii="Times New Roman" w:hAnsi="Times New Roman" w:cs="Times New Roman"/>
          <w:sz w:val="28"/>
          <w:szCs w:val="28"/>
        </w:rPr>
        <w:t xml:space="preserve"> </w:t>
      </w:r>
      <w:r w:rsidR="00BF1B4F" w:rsidRP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2014 год </w:t>
      </w:r>
      <w:r w:rsidRP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BF1B4F" w:rsidRP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>31330,6</w:t>
      </w:r>
      <w:r w:rsidRP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B939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9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1B4F" w:rsidRDefault="00B9390E" w:rsidP="00071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уменьшены на 16819,6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Pr="00B939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государственной программы Новосибирской области "Чистая вода" в Новосибирской области на 2012 - 2017 годы"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571DB9" w:rsidRP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 Новосибирской области "Строительство и реконструкция объектов образования Новосибирской области на 2013 - 2015 годы"</w:t>
      </w:r>
      <w:r w:rsid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571DB9" w:rsidRP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 Новосибирской области "Культура Новосибирской области на 2012 - 2016 годы"</w:t>
      </w:r>
      <w:r w:rsid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71DB9" w:rsidRPr="00571DB9">
        <w:t xml:space="preserve"> </w:t>
      </w:r>
      <w:r w:rsidR="00571DB9" w:rsidRP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</w:t>
      </w:r>
      <w:r w:rsid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571DB9" w:rsidRP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</w:r>
      <w:r w:rsid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F1B4F" w:rsidRDefault="00B9390E" w:rsidP="00071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убвенци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894,1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71DB9" w:rsidRP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осуществления отдельных государственных полномочий Новосибирской области по обеспечению социального обслуживания отдельных категорий граждан</w:t>
      </w:r>
      <w:r w:rsid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571DB9" w:rsidRP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и осуществление деятельности по опеке и попечительству, социальной поддержке детей-сирот и детей, оставшихся без попечения родителей</w:t>
      </w:r>
      <w:r w:rsidR="00571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BF1B4F" w:rsidRPr="0002044C" w:rsidRDefault="00B9390E" w:rsidP="00071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F1B4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ИМТ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13616,9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9390E">
        <w:t xml:space="preserve"> </w:t>
      </w:r>
      <w:r>
        <w:t>(</w:t>
      </w:r>
      <w:r w:rsidRPr="00B939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по улучшению жилищных условий граждан, проживающих в сельской местности, в том числе молодых семей и молодых специалистов, в рамках федеральной целевой программы "Устойчивое развитие сельских территорий на 2014 - 2017 годы и на период до 2020 года" за счет  средств 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Start"/>
      <w:r w:rsidRPr="00B9390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ведомственной целевой программы "Развитие сельских территорий в Новосибирской области на 2014-2020 годы"  по обеспечению жильем граждан Российской Федерации, проживающих в сельской местности, в том числе молодых семей и молодых специалистов, проживающих и работающих в сельской местности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B939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государственной программы Новосибирской области "Обеспечение жильем молодых семей в Новосибирской области на 2011 - 2015 годы"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431BB0" w:rsidRPr="0002044C" w:rsidRDefault="00431BB0" w:rsidP="00071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безвозмездные поступления, утвержденные на 2014 год, у</w:t>
      </w:r>
      <w:r w:rsidR="006B7BDD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меньшены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6B7BDD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222,3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., за счет:</w:t>
      </w:r>
    </w:p>
    <w:p w:rsidR="00431BB0" w:rsidRDefault="00431BB0" w:rsidP="000710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204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изменения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 поступлений от денежных пожертвований, предоставляемых физическими лицами до</w:t>
      </w:r>
      <w:r w:rsidR="00AD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DD"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172,3</w:t>
      </w:r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204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D94" w:rsidRDefault="00043D94" w:rsidP="00043D94">
      <w:pP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42A" w:rsidRDefault="0075242A" w:rsidP="00043D94">
      <w:pP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42A" w:rsidRDefault="00043D94" w:rsidP="0075242A">
      <w:pPr>
        <w:spacing w:line="240" w:lineRule="auto"/>
        <w:ind w:firstLine="54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 расходной части бюджета</w:t>
      </w:r>
    </w:p>
    <w:p w:rsidR="00E6034F" w:rsidRPr="0075242A" w:rsidRDefault="00E6034F" w:rsidP="0075242A">
      <w:pPr>
        <w:spacing w:line="240" w:lineRule="auto"/>
        <w:ind w:firstLine="54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Расходы 2014 года с учетом изменений составят 1463932,2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3E70BA" w:rsidRDefault="00CE41B8" w:rsidP="00E603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1.Изменение</w:t>
      </w:r>
      <w:r w:rsidR="00E6034F">
        <w:rPr>
          <w:rFonts w:ascii="Times New Roman" w:hAnsi="Times New Roman" w:cs="Times New Roman"/>
          <w:sz w:val="28"/>
          <w:szCs w:val="28"/>
        </w:rPr>
        <w:t xml:space="preserve"> расходов за счет межбюджетных трансфертов </w:t>
      </w:r>
      <w:r w:rsidR="000D7A1D">
        <w:rPr>
          <w:rFonts w:ascii="Times New Roman" w:hAnsi="Times New Roman" w:cs="Times New Roman"/>
          <w:sz w:val="28"/>
          <w:szCs w:val="28"/>
        </w:rPr>
        <w:t xml:space="preserve"> </w:t>
      </w:r>
      <w:r w:rsidR="00E6034F">
        <w:rPr>
          <w:rFonts w:ascii="Times New Roman" w:hAnsi="Times New Roman" w:cs="Times New Roman"/>
          <w:sz w:val="28"/>
          <w:szCs w:val="28"/>
        </w:rPr>
        <w:t xml:space="preserve">соответствует их целевому назначению и отражено в соответствии с их </w:t>
      </w:r>
      <w:r>
        <w:rPr>
          <w:rFonts w:ascii="Times New Roman" w:hAnsi="Times New Roman" w:cs="Times New Roman"/>
          <w:sz w:val="28"/>
          <w:szCs w:val="28"/>
        </w:rPr>
        <w:t>экономическим смыслом</w:t>
      </w:r>
      <w:r w:rsidR="003E70BA">
        <w:rPr>
          <w:rFonts w:ascii="Times New Roman" w:hAnsi="Times New Roman" w:cs="Times New Roman"/>
          <w:sz w:val="28"/>
          <w:szCs w:val="28"/>
        </w:rPr>
        <w:t xml:space="preserve"> и составило -31326,2 </w:t>
      </w:r>
      <w:proofErr w:type="spellStart"/>
      <w:r w:rsidR="003E70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E70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E70B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E70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41B8" w:rsidRDefault="00CE41B8" w:rsidP="00E603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расходов:</w:t>
      </w:r>
    </w:p>
    <w:p w:rsidR="00E6034F" w:rsidRDefault="00E6034F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3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государственной программы Новосибирской области "Культура Новосибирской области на 2012 - 2016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2299,6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034F" w:rsidRDefault="0075242A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034F" w:rsidRPr="00E603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государственной программы Новосибирской области "Строительство и реконструкция объектов образования Новосибирской области на 2013 - 2017 годы"</w:t>
      </w:r>
      <w:r w:rsidR="00E60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11714,7 </w:t>
      </w:r>
      <w:proofErr w:type="spellStart"/>
      <w:r w:rsidR="00E6034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E6034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E6034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E603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1B8" w:rsidRDefault="0075242A" w:rsidP="00CE41B8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реализацию мероприятий государственной программы Новосибирской области "Чистая вода" в Новосибирской области на 2012 - 2017 годы"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380,6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242A" w:rsidRDefault="0075242A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5242A">
        <w:t xml:space="preserve"> </w:t>
      </w:r>
      <w:r w:rsidRP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</w:t>
      </w:r>
      <w:r w:rsidR="0055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3303,3 </w:t>
      </w:r>
      <w:proofErr w:type="spellStart"/>
      <w:r w:rsidR="00552FC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552FC2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552FC2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552F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1B8" w:rsidRDefault="00CE41B8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CE4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реализацию мероприятий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ВЦП</w:t>
      </w:r>
      <w:proofErr w:type="gramStart"/>
      <w:r w:rsidRPr="00CE41B8">
        <w:rPr>
          <w:rFonts w:ascii="Times New Roman" w:eastAsia="Times New Roman" w:hAnsi="Times New Roman" w:cs="Times New Roman"/>
          <w:sz w:val="28"/>
          <w:szCs w:val="28"/>
          <w:lang w:eastAsia="ru-RU"/>
        </w:rPr>
        <w:t>"Р</w:t>
      </w:r>
      <w:proofErr w:type="gramEnd"/>
      <w:r w:rsidRPr="00CE4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</w:t>
      </w:r>
      <w:proofErr w:type="spellEnd"/>
      <w:r w:rsidRPr="00CE4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сельских территорий в Новосибирской области на 2014-2020 годы" по обеспечению жильем граждан Российской Федерации, проживающих в сельской местности, в том числе молодых семей и молодых специалистов, проживающих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работающих в сельской местности» 8940,0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1B8" w:rsidRDefault="00CE41B8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</w:t>
      </w:r>
      <w:r w:rsidRPr="00CE4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мероприятий по улучшению жилищных условий граждан, проживающих в сельской местности, в том числе молодых семей и молодых специалистов, в рамках федеральной целевой программы "Устойчивое развитие сельских территорий на 2014 - 2017 годы и на период до 2020 года" за счет  средств 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5705,0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1B8" w:rsidRDefault="00CE41B8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</w:t>
      </w:r>
      <w:r w:rsidRPr="00CE4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 и осуществление деятельности по опеке и попечительству, социальной поддержке детей-сирот и детей, оставшихся без попечения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601,0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1B8" w:rsidRDefault="00CE41B8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E4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социальную поддержку отдельных категорий детей, обучающихся в общеобразовательных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1B8" w:rsidRDefault="00CE41B8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осуществление</w:t>
      </w:r>
      <w:r w:rsidRPr="00CE4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государственных полномочий Новосибирской области по обеспечению социального обслуживания отдельных категорий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91,9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41B8" w:rsidRDefault="00CE41B8" w:rsidP="00CE41B8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расходов:</w:t>
      </w:r>
    </w:p>
    <w:p w:rsidR="00552FC2" w:rsidRDefault="00552FC2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552FC2">
        <w:rPr>
          <w:rFonts w:ascii="Times New Roman" w:eastAsia="Times New Roman" w:hAnsi="Times New Roman" w:cs="Times New Roman"/>
          <w:sz w:val="28"/>
          <w:szCs w:val="28"/>
          <w:lang w:eastAsia="ru-RU"/>
        </w:rPr>
        <w:t>а  создание в общеобразовательных организациях, расположенных в сельской местности, условий для занятий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изической культурой и спортом 491,4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2FC2" w:rsidRDefault="00552FC2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Pr="00552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мероприятий государственной программы Новосибирской области "Развитие физической культуры и спорта в Новосибирской области на 2011 - 2015 годы"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387,2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1B8" w:rsidRDefault="00CE41B8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E41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мероприятий государственной программы Новосибирской области "Обеспечение жильем молодых семей в Новосибирской области на 2011 - 2015 годы"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1032,1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034F" w:rsidRDefault="00E6034F" w:rsidP="00E6034F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 </w:t>
      </w:r>
      <w:r w:rsidR="0075242A">
        <w:rPr>
          <w:rFonts w:ascii="Times New Roman" w:eastAsia="Times New Roman" w:hAnsi="Times New Roman" w:cs="Times New Roman"/>
          <w:sz w:val="28"/>
          <w:szCs w:val="28"/>
          <w:lang w:eastAsia="ru-RU"/>
        </w:rPr>
        <w:t>0,3555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043D94" w:rsidRDefault="00E6034F" w:rsidP="00E6034F">
      <w:pPr>
        <w:spacing w:after="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Собственные средства</w:t>
      </w:r>
      <w:r w:rsidR="003E70BA">
        <w:rPr>
          <w:rFonts w:ascii="Times New Roman" w:hAnsi="Times New Roman" w:cs="Times New Roman"/>
          <w:sz w:val="28"/>
          <w:szCs w:val="28"/>
        </w:rPr>
        <w:t xml:space="preserve">  изменены на 25656,2 </w:t>
      </w:r>
      <w:proofErr w:type="spellStart"/>
      <w:r w:rsidR="003E70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E70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E70BA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0D7A1D" w:rsidRDefault="000D7A1D" w:rsidP="00E6034F">
      <w:pPr>
        <w:spacing w:after="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Снижены расходы:</w:t>
      </w:r>
    </w:p>
    <w:p w:rsidR="009B7C81" w:rsidRDefault="009B7C81" w:rsidP="00E6034F">
      <w:pPr>
        <w:spacing w:after="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 за счет средств дорожного фонда Тогучинского района (в связи со снижением ожидаемого поступления по акцизам </w:t>
      </w:r>
      <w:r w:rsidRPr="009B7C81">
        <w:rPr>
          <w:rFonts w:ascii="Times New Roman" w:hAnsi="Times New Roman" w:cs="Times New Roman"/>
          <w:sz w:val="28"/>
          <w:szCs w:val="28"/>
        </w:rPr>
        <w:t>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7C81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9B7C81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</w:t>
      </w:r>
      <w:r>
        <w:rPr>
          <w:rFonts w:ascii="Times New Roman" w:hAnsi="Times New Roman" w:cs="Times New Roman"/>
          <w:sz w:val="28"/>
          <w:szCs w:val="28"/>
        </w:rPr>
        <w:t xml:space="preserve">) 12029,7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B7C81" w:rsidRDefault="009B7C81" w:rsidP="00E6034F">
      <w:pPr>
        <w:spacing w:after="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капитальным вложениям </w:t>
      </w:r>
      <w:r w:rsidR="00B30079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3318,7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D7A1D" w:rsidRPr="000D7A1D" w:rsidRDefault="000D7A1D" w:rsidP="000D7A1D">
      <w:pPr>
        <w:spacing w:after="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проведенных мероприятий</w:t>
      </w:r>
      <w:r w:rsidRPr="000D7A1D">
        <w:rPr>
          <w:rFonts w:ascii="Times New Roman" w:hAnsi="Times New Roman" w:cs="Times New Roman"/>
          <w:sz w:val="28"/>
          <w:szCs w:val="28"/>
        </w:rPr>
        <w:t xml:space="preserve"> в рамках повышения эффективности использования то</w:t>
      </w:r>
      <w:r>
        <w:rPr>
          <w:rFonts w:ascii="Times New Roman" w:hAnsi="Times New Roman" w:cs="Times New Roman"/>
          <w:sz w:val="28"/>
          <w:szCs w:val="28"/>
        </w:rPr>
        <w:t>пливно-энергетических ресурсов плановые назначения по коммунальным услугам уменьшены на</w:t>
      </w:r>
      <w:r w:rsidR="00B30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4647,4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B7C81" w:rsidRDefault="009B7C81" w:rsidP="00E6034F">
      <w:pPr>
        <w:spacing w:after="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D7A1D">
        <w:rPr>
          <w:rFonts w:ascii="Times New Roman" w:hAnsi="Times New Roman" w:cs="Times New Roman"/>
          <w:sz w:val="28"/>
          <w:szCs w:val="28"/>
        </w:rPr>
        <w:t xml:space="preserve"> текущие расходы, в связи с оптимизацией бюджетных расходов</w:t>
      </w:r>
      <w:r w:rsidR="00B30079">
        <w:rPr>
          <w:rFonts w:ascii="Times New Roman" w:hAnsi="Times New Roman" w:cs="Times New Roman"/>
          <w:sz w:val="28"/>
          <w:szCs w:val="28"/>
        </w:rPr>
        <w:t xml:space="preserve"> на</w:t>
      </w:r>
      <w:r w:rsidR="000D7A1D">
        <w:rPr>
          <w:rFonts w:ascii="Times New Roman" w:hAnsi="Times New Roman" w:cs="Times New Roman"/>
          <w:sz w:val="28"/>
          <w:szCs w:val="28"/>
        </w:rPr>
        <w:t xml:space="preserve"> 6866,4 </w:t>
      </w:r>
      <w:proofErr w:type="spellStart"/>
      <w:r w:rsidR="000D7A1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D7A1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D7A1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0D7A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A1D" w:rsidRDefault="000D7A1D" w:rsidP="00E6034F">
      <w:pPr>
        <w:spacing w:after="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Увеличены расходы на питание в дошкольных учреждениях производимые за счет поступающей родительской платы</w:t>
      </w:r>
      <w:r w:rsidR="003E70BA">
        <w:rPr>
          <w:rFonts w:ascii="Times New Roman" w:hAnsi="Times New Roman" w:cs="Times New Roman"/>
          <w:sz w:val="28"/>
          <w:szCs w:val="28"/>
        </w:rPr>
        <w:t xml:space="preserve"> в сумме 1206,0 </w:t>
      </w:r>
      <w:proofErr w:type="spellStart"/>
      <w:r w:rsidR="003E70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E70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E70B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E70BA">
        <w:rPr>
          <w:rFonts w:ascii="Times New Roman" w:hAnsi="Times New Roman" w:cs="Times New Roman"/>
          <w:sz w:val="28"/>
          <w:szCs w:val="28"/>
        </w:rPr>
        <w:t>.</w:t>
      </w:r>
    </w:p>
    <w:p w:rsidR="003E70BA" w:rsidRPr="009B7C81" w:rsidRDefault="003E70BA" w:rsidP="00E6034F">
      <w:pPr>
        <w:spacing w:after="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Включены дополнительно расходы за счет поступивших остатков субвенции прошлых лет </w:t>
      </w:r>
      <w:r w:rsidRPr="003E70BA">
        <w:rPr>
          <w:rFonts w:ascii="Times New Roman" w:hAnsi="Times New Roman" w:cs="Times New Roman"/>
          <w:sz w:val="28"/>
          <w:szCs w:val="28"/>
        </w:rPr>
        <w:t>на выплату педагогическим работникам вознаграждения за выполнение функций классного руководства</w:t>
      </w:r>
      <w:r>
        <w:rPr>
          <w:rFonts w:ascii="Times New Roman" w:hAnsi="Times New Roman" w:cs="Times New Roman"/>
          <w:sz w:val="28"/>
          <w:szCs w:val="28"/>
        </w:rPr>
        <w:t xml:space="preserve"> 515,6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B7C81" w:rsidRDefault="009B7C81" w:rsidP="00E6034F">
      <w:pPr>
        <w:spacing w:after="0" w:line="240" w:lineRule="auto"/>
        <w:ind w:firstLine="544"/>
        <w:jc w:val="both"/>
        <w:rPr>
          <w:rFonts w:ascii="Times New Roman" w:hAnsi="Times New Roman" w:cs="Times New Roman"/>
          <w:sz w:val="28"/>
          <w:szCs w:val="28"/>
        </w:rPr>
      </w:pPr>
    </w:p>
    <w:p w:rsidR="00043D94" w:rsidRDefault="00043D94" w:rsidP="00043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</w:p>
    <w:p w:rsidR="00043D94" w:rsidRDefault="00043D94" w:rsidP="00043D94">
      <w:pPr>
        <w:spacing w:after="0" w:line="240" w:lineRule="auto"/>
        <w:ind w:firstLine="5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3D94" w:rsidRDefault="00043D94" w:rsidP="00043D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бюджета составит </w:t>
      </w:r>
      <w:r w:rsidRPr="00043D94">
        <w:rPr>
          <w:rFonts w:ascii="Times New Roman" w:hAnsi="Times New Roman" w:cs="Times New Roman"/>
          <w:color w:val="000000"/>
          <w:sz w:val="28"/>
          <w:szCs w:val="28"/>
        </w:rPr>
        <w:t>25107,269</w:t>
      </w:r>
      <w:r w:rsidR="00B300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43D9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043D94" w:rsidRDefault="00043D94" w:rsidP="00043D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Реальный дефицит бюджета  составит 0,0тыс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043D94" w:rsidRDefault="00043D94" w:rsidP="00043D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Источниками гашения дефицита бюджета будут являться - изменение остатков средств  на счетах по учету средств бюджета, возврат предоставленных бюджетных кредитов бюджетам муниципальных поселений Тогучинского района из бюджета муниципального района,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возврат бюджетных кредитов, предоставленных юридическим лицам из бюджета муниципального района, кредиты кредитных организаций.</w:t>
      </w:r>
    </w:p>
    <w:p w:rsidR="00043D94" w:rsidRDefault="00043D94" w:rsidP="00B30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бюджета в части источников финансирова</w:t>
      </w:r>
      <w:r w:rsidR="00E6034F">
        <w:rPr>
          <w:rFonts w:ascii="Times New Roman" w:hAnsi="Times New Roman" w:cs="Times New Roman"/>
          <w:sz w:val="28"/>
          <w:szCs w:val="28"/>
        </w:rPr>
        <w:t>ния дефицита бюджета, коснулись у</w:t>
      </w:r>
      <w:r>
        <w:rPr>
          <w:rFonts w:ascii="Times New Roman" w:hAnsi="Times New Roman" w:cs="Times New Roman"/>
          <w:sz w:val="28"/>
          <w:szCs w:val="28"/>
        </w:rPr>
        <w:t xml:space="preserve">величения кредитов кредитных организаций (сальдо)  до  5000,0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30079">
        <w:rPr>
          <w:rFonts w:ascii="Times New Roman" w:hAnsi="Times New Roman" w:cs="Times New Roman"/>
          <w:sz w:val="28"/>
          <w:szCs w:val="28"/>
        </w:rPr>
        <w:t xml:space="preserve"> В соответствии с  заключенным к</w:t>
      </w:r>
      <w:r w:rsidRPr="00043D94">
        <w:rPr>
          <w:rFonts w:ascii="Times New Roman" w:hAnsi="Times New Roman" w:cs="Times New Roman"/>
          <w:sz w:val="28"/>
          <w:szCs w:val="28"/>
        </w:rPr>
        <w:t>редитным договором от  «05» ноября 2014 №0151300054314000219-0186508-03</w:t>
      </w:r>
      <w:r w:rsidR="00E6034F">
        <w:rPr>
          <w:rFonts w:ascii="Times New Roman" w:hAnsi="Times New Roman" w:cs="Times New Roman"/>
          <w:sz w:val="28"/>
          <w:szCs w:val="28"/>
        </w:rPr>
        <w:t xml:space="preserve">   получен кредит</w:t>
      </w:r>
      <w:r>
        <w:rPr>
          <w:rFonts w:ascii="Times New Roman" w:hAnsi="Times New Roman" w:cs="Times New Roman"/>
          <w:sz w:val="28"/>
          <w:szCs w:val="28"/>
        </w:rPr>
        <w:t xml:space="preserve"> Банка «Левобережный»</w:t>
      </w:r>
      <w:r w:rsidR="00E6034F">
        <w:rPr>
          <w:rFonts w:ascii="Times New Roman" w:hAnsi="Times New Roman" w:cs="Times New Roman"/>
          <w:sz w:val="28"/>
          <w:szCs w:val="28"/>
        </w:rPr>
        <w:t xml:space="preserve"> в сумме  5000,0 </w:t>
      </w:r>
      <w:proofErr w:type="spellStart"/>
      <w:r w:rsidR="00E6034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603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6034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E6034F">
        <w:rPr>
          <w:rFonts w:ascii="Times New Roman" w:hAnsi="Times New Roman" w:cs="Times New Roman"/>
          <w:sz w:val="28"/>
          <w:szCs w:val="28"/>
        </w:rPr>
        <w:t>.</w:t>
      </w:r>
    </w:p>
    <w:p w:rsidR="00B30079" w:rsidRPr="00043D94" w:rsidRDefault="00B30079" w:rsidP="00B30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долг на 01.01.2015 составит  5000,0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43D94" w:rsidRPr="00043D94" w:rsidRDefault="00043D94" w:rsidP="00043D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3D94" w:rsidRPr="0002044C" w:rsidRDefault="00043D94" w:rsidP="00043D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УФ и НП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Н.П.Доброх</w:t>
      </w:r>
      <w:r w:rsidR="00B30079">
        <w:rPr>
          <w:rFonts w:ascii="Times New Roman" w:hAnsi="Times New Roman" w:cs="Times New Roman"/>
          <w:sz w:val="28"/>
          <w:szCs w:val="28"/>
        </w:rPr>
        <w:t>отова</w:t>
      </w:r>
      <w:proofErr w:type="spellEnd"/>
    </w:p>
    <w:sectPr w:rsidR="00043D94" w:rsidRPr="0002044C" w:rsidSect="00CE08B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053E"/>
    <w:multiLevelType w:val="hybridMultilevel"/>
    <w:tmpl w:val="E72628B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54883B68"/>
    <w:multiLevelType w:val="hybridMultilevel"/>
    <w:tmpl w:val="A8D6C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0D"/>
    <w:rsid w:val="0000105C"/>
    <w:rsid w:val="0002044C"/>
    <w:rsid w:val="0003434E"/>
    <w:rsid w:val="00043D94"/>
    <w:rsid w:val="00054CBB"/>
    <w:rsid w:val="00071001"/>
    <w:rsid w:val="000B2654"/>
    <w:rsid w:val="000D7A1D"/>
    <w:rsid w:val="000F6939"/>
    <w:rsid w:val="001E417D"/>
    <w:rsid w:val="002B0680"/>
    <w:rsid w:val="002C22CC"/>
    <w:rsid w:val="002D57F4"/>
    <w:rsid w:val="0038743F"/>
    <w:rsid w:val="003B7CB8"/>
    <w:rsid w:val="003E70BA"/>
    <w:rsid w:val="00431BB0"/>
    <w:rsid w:val="004A3EA3"/>
    <w:rsid w:val="004A753D"/>
    <w:rsid w:val="004D4C77"/>
    <w:rsid w:val="005365B6"/>
    <w:rsid w:val="00552FC2"/>
    <w:rsid w:val="00571DB9"/>
    <w:rsid w:val="0062588F"/>
    <w:rsid w:val="00690BB5"/>
    <w:rsid w:val="006B7BDD"/>
    <w:rsid w:val="00737126"/>
    <w:rsid w:val="0075242A"/>
    <w:rsid w:val="00756C2A"/>
    <w:rsid w:val="007640C4"/>
    <w:rsid w:val="007B0478"/>
    <w:rsid w:val="007B4D5F"/>
    <w:rsid w:val="008F241A"/>
    <w:rsid w:val="00953981"/>
    <w:rsid w:val="009B67E0"/>
    <w:rsid w:val="009B7C81"/>
    <w:rsid w:val="009E6175"/>
    <w:rsid w:val="00A2073C"/>
    <w:rsid w:val="00A62CBA"/>
    <w:rsid w:val="00AD2FAC"/>
    <w:rsid w:val="00AF6B02"/>
    <w:rsid w:val="00B30079"/>
    <w:rsid w:val="00B9390E"/>
    <w:rsid w:val="00BF1B4F"/>
    <w:rsid w:val="00C82A32"/>
    <w:rsid w:val="00CE08B0"/>
    <w:rsid w:val="00CE41B8"/>
    <w:rsid w:val="00CF2720"/>
    <w:rsid w:val="00D177CE"/>
    <w:rsid w:val="00D557A8"/>
    <w:rsid w:val="00D67C20"/>
    <w:rsid w:val="00DD3EFE"/>
    <w:rsid w:val="00E21E00"/>
    <w:rsid w:val="00E55219"/>
    <w:rsid w:val="00E6034F"/>
    <w:rsid w:val="00EB7287"/>
    <w:rsid w:val="00ED1911"/>
    <w:rsid w:val="00F07612"/>
    <w:rsid w:val="00F60122"/>
    <w:rsid w:val="00F62AEC"/>
    <w:rsid w:val="00F7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3D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1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21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43D9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3D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1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21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43D9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Kuyan_IA</dc:creator>
  <cp:lastModifiedBy>Kuyan_IA</cp:lastModifiedBy>
  <cp:revision>2</cp:revision>
  <cp:lastPrinted>2015-01-14T12:31:00Z</cp:lastPrinted>
  <dcterms:created xsi:type="dcterms:W3CDTF">2015-01-15T03:18:00Z</dcterms:created>
  <dcterms:modified xsi:type="dcterms:W3CDTF">2015-01-15T03:18:00Z</dcterms:modified>
</cp:coreProperties>
</file>